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A3" w:rsidRDefault="000A49A3" w:rsidP="005800EF">
      <w:pPr>
        <w:keepLines/>
        <w:spacing w:after="120" w:line="288" w:lineRule="auto"/>
        <w:jc w:val="center"/>
        <w:outlineLvl w:val="8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x-none"/>
        </w:rPr>
      </w:pPr>
    </w:p>
    <w:p w:rsidR="005800EF" w:rsidRPr="00A61AC8" w:rsidRDefault="005800EF" w:rsidP="005800EF">
      <w:pPr>
        <w:keepLines/>
        <w:spacing w:after="120" w:line="288" w:lineRule="auto"/>
        <w:jc w:val="center"/>
        <w:outlineLvl w:val="8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x-none"/>
        </w:rPr>
      </w:pPr>
      <w:r w:rsidRPr="00A61AC8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x-none"/>
        </w:rPr>
        <w:t xml:space="preserve">DODATEK č. </w:t>
      </w:r>
      <w:r w:rsidR="00876EEA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x-none"/>
        </w:rPr>
        <w:t>2</w:t>
      </w:r>
    </w:p>
    <w:p w:rsidR="005800EF" w:rsidRPr="00484FDF" w:rsidRDefault="005800EF" w:rsidP="005800EF">
      <w:pPr>
        <w:keepLines/>
        <w:spacing w:after="0" w:line="288" w:lineRule="auto"/>
        <w:jc w:val="center"/>
        <w:outlineLvl w:val="8"/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x-none"/>
        </w:rPr>
      </w:pPr>
      <w:r w:rsidRPr="00A61AC8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val="x-none" w:eastAsia="x-none"/>
        </w:rPr>
        <w:t>SMLOU</w:t>
      </w:r>
      <w:r w:rsidRPr="00A61AC8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x-none"/>
        </w:rPr>
        <w:t xml:space="preserve">VY </w:t>
      </w:r>
      <w:r w:rsidRPr="00A61AC8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val="x-none" w:eastAsia="x-none"/>
        </w:rPr>
        <w:t xml:space="preserve"> O</w:t>
      </w:r>
      <w:r w:rsidRPr="00A61AC8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x-none"/>
        </w:rPr>
        <w:t xml:space="preserve"> </w:t>
      </w:r>
      <w:r w:rsidR="00484FDF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val="x-none" w:eastAsia="x-none"/>
        </w:rPr>
        <w:t xml:space="preserve"> DÍLO</w:t>
      </w:r>
    </w:p>
    <w:p w:rsidR="005800EF" w:rsidRPr="00A61AC8" w:rsidRDefault="005800EF" w:rsidP="005800EF">
      <w:pPr>
        <w:keepLines/>
        <w:spacing w:before="200" w:line="288" w:lineRule="auto"/>
        <w:jc w:val="center"/>
        <w:outlineLvl w:val="8"/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x-none"/>
        </w:rPr>
      </w:pPr>
      <w:r w:rsidRPr="00A61AC8"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  <w:lang w:val="x-none" w:eastAsia="x-none"/>
        </w:rPr>
        <w:t>(dále jen „</w:t>
      </w:r>
      <w:r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  <w:lang w:eastAsia="x-none"/>
        </w:rPr>
        <w:t>D</w:t>
      </w:r>
      <w:r w:rsidRPr="00A61AC8"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  <w:lang w:eastAsia="x-none"/>
        </w:rPr>
        <w:t>odatek</w:t>
      </w:r>
      <w:r w:rsidRPr="00A61AC8"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  <w:lang w:val="x-none" w:eastAsia="x-none"/>
        </w:rPr>
        <w:t>“)</w:t>
      </w:r>
    </w:p>
    <w:p w:rsidR="005800EF" w:rsidRPr="00A61AC8" w:rsidRDefault="005800EF" w:rsidP="005800EF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1AC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uzavřený</w:t>
      </w:r>
    </w:p>
    <w:p w:rsidR="005800EF" w:rsidRPr="00A61AC8" w:rsidRDefault="005800EF" w:rsidP="005800EF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1A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§ 2586 a násl. zákona č. 89/2012 Sb., občanský zákoník, </w:t>
      </w:r>
    </w:p>
    <w:p w:rsidR="005800EF" w:rsidRPr="00A61AC8" w:rsidRDefault="005800EF" w:rsidP="005800EF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1AC8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„občanský zákoník“)</w:t>
      </w:r>
    </w:p>
    <w:p w:rsidR="005800EF" w:rsidRDefault="005800EF" w:rsidP="005800EF">
      <w:pPr>
        <w:tabs>
          <w:tab w:val="left" w:pos="4820"/>
        </w:tabs>
        <w:spacing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61A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mezi smluvními stranami</w:t>
      </w:r>
    </w:p>
    <w:p w:rsidR="00DB75B1" w:rsidRPr="00A61AC8" w:rsidRDefault="00DB75B1" w:rsidP="005800EF">
      <w:pPr>
        <w:tabs>
          <w:tab w:val="left" w:pos="4820"/>
        </w:tabs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484FDF" w:rsidRPr="006C60E2" w:rsidTr="00DB75B1"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Style w:val="Siln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C60E2">
              <w:rPr>
                <w:rStyle w:val="Siln"/>
                <w:rFonts w:ascii="Times New Roman" w:hAnsi="Times New Roman"/>
                <w:sz w:val="24"/>
                <w:szCs w:val="24"/>
              </w:rPr>
              <w:t>Objednatel:</w:t>
            </w:r>
          </w:p>
        </w:tc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C60E2">
              <w:rPr>
                <w:rFonts w:ascii="Times New Roman" w:hAnsi="Times New Roman"/>
                <w:sz w:val="24"/>
                <w:szCs w:val="24"/>
                <w:lang w:val="cs-CZ"/>
              </w:rPr>
              <w:t>Česká republika – Státní pozemkový úřad</w:t>
            </w:r>
            <w:r w:rsidR="006C60E2">
              <w:rPr>
                <w:rFonts w:ascii="Times New Roman" w:hAnsi="Times New Roman"/>
                <w:sz w:val="24"/>
                <w:szCs w:val="24"/>
                <w:lang w:val="cs-CZ"/>
              </w:rPr>
              <w:t>,</w:t>
            </w:r>
          </w:p>
          <w:p w:rsidR="00484FDF" w:rsidRPr="006C60E2" w:rsidRDefault="00484FDF" w:rsidP="006C60E2">
            <w:pPr>
              <w:pStyle w:val="Tabulka-buky11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C60E2">
              <w:rPr>
                <w:rFonts w:ascii="Times New Roman" w:hAnsi="Times New Roman"/>
                <w:sz w:val="24"/>
                <w:szCs w:val="24"/>
                <w:lang w:val="cs-CZ"/>
              </w:rPr>
              <w:t>Krajský pozemkový úřad pro</w:t>
            </w:r>
            <w:r w:rsidRPr="006C60E2">
              <w:rPr>
                <w:rFonts w:ascii="Times New Roman" w:hAnsi="Times New Roman"/>
                <w:sz w:val="24"/>
                <w:szCs w:val="24"/>
              </w:rPr>
              <w:t xml:space="preserve"> Jihočeský </w:t>
            </w:r>
            <w:r w:rsidRPr="006C60E2">
              <w:rPr>
                <w:rFonts w:ascii="Times New Roman" w:hAnsi="Times New Roman"/>
                <w:sz w:val="24"/>
                <w:szCs w:val="24"/>
                <w:lang w:val="cs-CZ"/>
              </w:rPr>
              <w:t>kraj</w:t>
            </w:r>
          </w:p>
        </w:tc>
      </w:tr>
      <w:tr w:rsidR="00484FDF" w:rsidRPr="006C60E2" w:rsidTr="00DB75B1"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Style w:val="Siln"/>
                <w:rFonts w:ascii="Times New Roman" w:eastAsiaTheme="majorEastAsia" w:hAnsi="Times New Roman"/>
                <w:b w:val="0"/>
                <w:bCs w:val="0"/>
                <w:sz w:val="24"/>
                <w:szCs w:val="24"/>
              </w:rPr>
            </w:pPr>
            <w:r w:rsidRPr="006C60E2">
              <w:rPr>
                <w:rStyle w:val="Siln"/>
                <w:rFonts w:ascii="Times New Roman" w:eastAsiaTheme="majorEastAsia" w:hAnsi="Times New Roman"/>
                <w:sz w:val="24"/>
                <w:szCs w:val="24"/>
              </w:rPr>
              <w:t>Sídlo:</w:t>
            </w:r>
          </w:p>
        </w:tc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C60E2">
              <w:rPr>
                <w:rFonts w:ascii="Times New Roman" w:hAnsi="Times New Roman"/>
                <w:sz w:val="24"/>
                <w:szCs w:val="24"/>
                <w:lang w:val="cs-CZ"/>
              </w:rPr>
              <w:t>Husinecká 1024/11a, 130 00 Praha 3 – Žižkov</w:t>
            </w:r>
          </w:p>
        </w:tc>
      </w:tr>
      <w:tr w:rsidR="00484FDF" w:rsidRPr="006C60E2" w:rsidTr="00DB75B1"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4"/>
              </w:rPr>
            </w:pPr>
            <w:r w:rsidRPr="006C60E2">
              <w:rPr>
                <w:rStyle w:val="Siln"/>
                <w:rFonts w:ascii="Times New Roman" w:hAnsi="Times New Roman"/>
                <w:sz w:val="24"/>
                <w:szCs w:val="24"/>
              </w:rPr>
              <w:t>Zastoupen:</w:t>
            </w:r>
          </w:p>
        </w:tc>
        <w:tc>
          <w:tcPr>
            <w:tcW w:w="4531" w:type="dxa"/>
            <w:hideMark/>
          </w:tcPr>
          <w:p w:rsidR="006C60E2" w:rsidRDefault="00484FDF">
            <w:pPr>
              <w:pStyle w:val="Tabulka-buky11"/>
              <w:rPr>
                <w:rFonts w:ascii="Times New Roman" w:hAnsi="Times New Roman"/>
                <w:sz w:val="24"/>
                <w:szCs w:val="24"/>
              </w:rPr>
            </w:pPr>
            <w:r w:rsidRPr="006C60E2">
              <w:rPr>
                <w:rFonts w:ascii="Times New Roman" w:hAnsi="Times New Roman"/>
                <w:sz w:val="24"/>
                <w:szCs w:val="24"/>
              </w:rPr>
              <w:t>In</w:t>
            </w:r>
            <w:r w:rsidR="006C60E2">
              <w:rPr>
                <w:rFonts w:ascii="Times New Roman" w:hAnsi="Times New Roman"/>
                <w:sz w:val="24"/>
                <w:szCs w:val="24"/>
              </w:rPr>
              <w:t>g. Evou Schmidtmajerovou, CSc.,</w:t>
            </w:r>
          </w:p>
          <w:p w:rsidR="00484FDF" w:rsidRPr="006C60E2" w:rsidRDefault="00484FDF" w:rsidP="006C60E2">
            <w:pPr>
              <w:pStyle w:val="Tabulka-buky11"/>
              <w:rPr>
                <w:rFonts w:ascii="Times New Roman" w:hAnsi="Times New Roman"/>
                <w:sz w:val="24"/>
                <w:szCs w:val="24"/>
              </w:rPr>
            </w:pPr>
            <w:r w:rsidRPr="006C60E2">
              <w:rPr>
                <w:rFonts w:ascii="Times New Roman" w:hAnsi="Times New Roman"/>
                <w:sz w:val="24"/>
                <w:szCs w:val="24"/>
              </w:rPr>
              <w:t xml:space="preserve">ředitelkou </w:t>
            </w:r>
            <w:r w:rsidR="006C60E2">
              <w:rPr>
                <w:rFonts w:ascii="Times New Roman" w:hAnsi="Times New Roman"/>
                <w:sz w:val="24"/>
                <w:szCs w:val="24"/>
              </w:rPr>
              <w:t>KPÚ</w:t>
            </w:r>
            <w:r w:rsidRPr="006C60E2">
              <w:rPr>
                <w:rFonts w:ascii="Times New Roman" w:hAnsi="Times New Roman"/>
                <w:sz w:val="24"/>
                <w:szCs w:val="24"/>
              </w:rPr>
              <w:t xml:space="preserve"> pro Jihočeský kraj</w:t>
            </w:r>
          </w:p>
        </w:tc>
      </w:tr>
      <w:tr w:rsidR="00484FDF" w:rsidRPr="006C60E2" w:rsidTr="00DB75B1"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4"/>
              </w:rPr>
            </w:pPr>
            <w:r w:rsidRPr="006C60E2">
              <w:rPr>
                <w:rStyle w:val="Siln"/>
                <w:rFonts w:ascii="Times New Roman" w:hAnsi="Times New Roman"/>
                <w:sz w:val="24"/>
                <w:szCs w:val="24"/>
              </w:rPr>
              <w:t>Ve smluvních záležitostech oprávněn jednat:</w:t>
            </w:r>
          </w:p>
        </w:tc>
        <w:tc>
          <w:tcPr>
            <w:tcW w:w="4531" w:type="dxa"/>
            <w:hideMark/>
          </w:tcPr>
          <w:p w:rsidR="006C60E2" w:rsidRDefault="00484FDF">
            <w:pPr>
              <w:pStyle w:val="Tabulka-buky11"/>
              <w:rPr>
                <w:rFonts w:ascii="Times New Roman" w:hAnsi="Times New Roman"/>
                <w:sz w:val="24"/>
                <w:szCs w:val="24"/>
              </w:rPr>
            </w:pPr>
            <w:r w:rsidRPr="006C60E2">
              <w:rPr>
                <w:rFonts w:ascii="Times New Roman" w:hAnsi="Times New Roman"/>
                <w:sz w:val="24"/>
                <w:szCs w:val="24"/>
              </w:rPr>
              <w:t xml:space="preserve">Ing. Eva Schmidtmajerová, </w:t>
            </w:r>
            <w:r w:rsidR="006C60E2">
              <w:rPr>
                <w:rFonts w:ascii="Times New Roman" w:hAnsi="Times New Roman"/>
                <w:sz w:val="24"/>
                <w:szCs w:val="24"/>
              </w:rPr>
              <w:t>CSc.,</w:t>
            </w:r>
          </w:p>
          <w:p w:rsidR="00484FDF" w:rsidRPr="006C60E2" w:rsidRDefault="00484FDF" w:rsidP="006C60E2">
            <w:pPr>
              <w:pStyle w:val="Tabulka-buky11"/>
              <w:rPr>
                <w:rFonts w:ascii="Times New Roman" w:hAnsi="Times New Roman"/>
                <w:sz w:val="24"/>
                <w:szCs w:val="24"/>
              </w:rPr>
            </w:pPr>
            <w:r w:rsidRPr="006C60E2">
              <w:rPr>
                <w:rFonts w:ascii="Times New Roman" w:hAnsi="Times New Roman"/>
                <w:sz w:val="24"/>
                <w:szCs w:val="24"/>
              </w:rPr>
              <w:t xml:space="preserve">ředitelka </w:t>
            </w:r>
            <w:r w:rsidR="006C60E2">
              <w:rPr>
                <w:rFonts w:ascii="Times New Roman" w:hAnsi="Times New Roman"/>
                <w:sz w:val="24"/>
                <w:szCs w:val="24"/>
              </w:rPr>
              <w:t>KPÚ</w:t>
            </w:r>
            <w:r w:rsidRPr="006C60E2">
              <w:rPr>
                <w:rFonts w:ascii="Times New Roman" w:hAnsi="Times New Roman"/>
                <w:sz w:val="24"/>
                <w:szCs w:val="24"/>
              </w:rPr>
              <w:t xml:space="preserve"> pro Jihočeský kraj</w:t>
            </w:r>
          </w:p>
        </w:tc>
      </w:tr>
      <w:tr w:rsidR="00484FDF" w:rsidRPr="006C60E2" w:rsidTr="00DB75B1"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Style w:val="Siln"/>
                <w:rFonts w:ascii="Times New Roman" w:eastAsiaTheme="majorEastAsia" w:hAnsi="Times New Roman"/>
                <w:sz w:val="24"/>
                <w:szCs w:val="24"/>
              </w:rPr>
            </w:pPr>
            <w:r w:rsidRPr="006C60E2">
              <w:rPr>
                <w:rStyle w:val="Siln"/>
                <w:rFonts w:ascii="Times New Roman" w:eastAsiaTheme="majorEastAsia" w:hAnsi="Times New Roman"/>
                <w:sz w:val="24"/>
                <w:szCs w:val="24"/>
              </w:rPr>
              <w:t>V technických záležitostech oprávněn jednat:</w:t>
            </w:r>
          </w:p>
        </w:tc>
        <w:tc>
          <w:tcPr>
            <w:tcW w:w="4531" w:type="dxa"/>
            <w:hideMark/>
          </w:tcPr>
          <w:p w:rsidR="006C60E2" w:rsidRDefault="006C60E2">
            <w:pPr>
              <w:pStyle w:val="Tabulka-buky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Ing. Jaroslava Kheková, </w:t>
            </w:r>
          </w:p>
          <w:p w:rsidR="00484FDF" w:rsidRPr="006C60E2" w:rsidRDefault="00484FDF">
            <w:pPr>
              <w:pStyle w:val="Tabulka-buky11"/>
              <w:rPr>
                <w:rFonts w:ascii="Times New Roman" w:hAnsi="Times New Roman"/>
                <w:sz w:val="24"/>
                <w:szCs w:val="24"/>
              </w:rPr>
            </w:pPr>
            <w:r w:rsidRPr="006C60E2">
              <w:rPr>
                <w:rFonts w:ascii="Times New Roman" w:hAnsi="Times New Roman"/>
                <w:sz w:val="24"/>
                <w:szCs w:val="24"/>
              </w:rPr>
              <w:t>vedoucí Pobočky Písek</w:t>
            </w:r>
          </w:p>
        </w:tc>
      </w:tr>
      <w:tr w:rsidR="00484FDF" w:rsidRPr="006C60E2" w:rsidTr="00DB75B1"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4"/>
              </w:rPr>
            </w:pPr>
            <w:r w:rsidRPr="006C60E2">
              <w:rPr>
                <w:rStyle w:val="Siln"/>
                <w:rFonts w:ascii="Times New Roman" w:hAnsi="Times New Roman"/>
                <w:sz w:val="24"/>
                <w:szCs w:val="24"/>
              </w:rPr>
              <w:t>Adresa:</w:t>
            </w:r>
          </w:p>
        </w:tc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Fonts w:ascii="Times New Roman" w:hAnsi="Times New Roman"/>
                <w:sz w:val="24"/>
                <w:szCs w:val="24"/>
              </w:rPr>
            </w:pPr>
            <w:r w:rsidRPr="006C60E2">
              <w:rPr>
                <w:rFonts w:ascii="Times New Roman" w:hAnsi="Times New Roman"/>
                <w:sz w:val="24"/>
                <w:szCs w:val="24"/>
              </w:rPr>
              <w:t>Rudolfovská 80, 370 01 České Budějovice</w:t>
            </w:r>
          </w:p>
        </w:tc>
      </w:tr>
      <w:tr w:rsidR="00484FDF" w:rsidRPr="006C60E2" w:rsidTr="00DB75B1"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4"/>
              </w:rPr>
            </w:pPr>
            <w:r w:rsidRPr="006C60E2">
              <w:rPr>
                <w:rStyle w:val="Siln"/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4531" w:type="dxa"/>
            <w:hideMark/>
          </w:tcPr>
          <w:p w:rsidR="00484FDF" w:rsidRPr="006C60E2" w:rsidRDefault="00FE584C">
            <w:pPr>
              <w:pStyle w:val="Tabulka-buky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</w:t>
            </w:r>
            <w:r w:rsidR="00484FDF" w:rsidRPr="006C60E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84FDF" w:rsidRPr="006C60E2" w:rsidTr="00DB75B1"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4"/>
              </w:rPr>
            </w:pPr>
            <w:r w:rsidRPr="006C60E2">
              <w:rPr>
                <w:rStyle w:val="Siln"/>
                <w:rFonts w:ascii="Times New Roman" w:hAnsi="Times New Roman"/>
                <w:sz w:val="24"/>
                <w:szCs w:val="24"/>
              </w:rPr>
              <w:t>E-mail :</w:t>
            </w:r>
          </w:p>
        </w:tc>
        <w:tc>
          <w:tcPr>
            <w:tcW w:w="4531" w:type="dxa"/>
            <w:hideMark/>
          </w:tcPr>
          <w:p w:rsidR="00484FDF" w:rsidRPr="006C60E2" w:rsidRDefault="00FE584C">
            <w:pPr>
              <w:pStyle w:val="Tabulka-buky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</w:t>
            </w:r>
          </w:p>
        </w:tc>
      </w:tr>
      <w:tr w:rsidR="00484FDF" w:rsidRPr="006C60E2" w:rsidTr="00DB75B1"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Style w:val="Siln"/>
                <w:rFonts w:ascii="Times New Roman" w:eastAsiaTheme="majorEastAsia" w:hAnsi="Times New Roman"/>
                <w:sz w:val="24"/>
                <w:szCs w:val="24"/>
              </w:rPr>
            </w:pPr>
            <w:r w:rsidRPr="006C60E2">
              <w:rPr>
                <w:rStyle w:val="Siln"/>
                <w:rFonts w:ascii="Times New Roman" w:eastAsiaTheme="majorEastAsia" w:hAnsi="Times New Roman"/>
                <w:sz w:val="24"/>
                <w:szCs w:val="24"/>
              </w:rPr>
              <w:t>ID DS:</w:t>
            </w:r>
          </w:p>
        </w:tc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Fonts w:ascii="Times New Roman" w:hAnsi="Times New Roman"/>
                <w:sz w:val="24"/>
                <w:szCs w:val="24"/>
              </w:rPr>
            </w:pPr>
            <w:r w:rsidRPr="006C60E2">
              <w:rPr>
                <w:rFonts w:ascii="Times New Roman" w:hAnsi="Times New Roman"/>
                <w:sz w:val="24"/>
                <w:szCs w:val="24"/>
              </w:rPr>
              <w:t>z49per3</w:t>
            </w:r>
          </w:p>
        </w:tc>
      </w:tr>
      <w:tr w:rsidR="00484FDF" w:rsidRPr="006C60E2" w:rsidTr="00DB75B1"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4"/>
              </w:rPr>
            </w:pPr>
            <w:r w:rsidRPr="006C60E2">
              <w:rPr>
                <w:rStyle w:val="Siln"/>
                <w:rFonts w:ascii="Times New Roman" w:hAnsi="Times New Roman"/>
                <w:sz w:val="24"/>
                <w:szCs w:val="24"/>
              </w:rPr>
              <w:t>Bankovní spojení:</w:t>
            </w:r>
          </w:p>
        </w:tc>
        <w:tc>
          <w:tcPr>
            <w:tcW w:w="4531" w:type="dxa"/>
            <w:hideMark/>
          </w:tcPr>
          <w:p w:rsidR="00484FDF" w:rsidRPr="006C60E2" w:rsidRDefault="00FE584C">
            <w:pPr>
              <w:pStyle w:val="Tabulka-buky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</w:t>
            </w:r>
          </w:p>
        </w:tc>
      </w:tr>
      <w:tr w:rsidR="00484FDF" w:rsidRPr="006C60E2" w:rsidTr="00DB75B1"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4"/>
              </w:rPr>
            </w:pPr>
            <w:r w:rsidRPr="006C60E2">
              <w:rPr>
                <w:rStyle w:val="Siln"/>
                <w:rFonts w:ascii="Times New Roman" w:hAnsi="Times New Roman"/>
                <w:sz w:val="24"/>
                <w:szCs w:val="24"/>
              </w:rPr>
              <w:t>Číslo účtu:</w:t>
            </w:r>
          </w:p>
        </w:tc>
        <w:tc>
          <w:tcPr>
            <w:tcW w:w="4531" w:type="dxa"/>
            <w:hideMark/>
          </w:tcPr>
          <w:p w:rsidR="00484FDF" w:rsidRPr="006C60E2" w:rsidRDefault="00FE584C">
            <w:pPr>
              <w:pStyle w:val="Tabulka-buky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</w:t>
            </w:r>
          </w:p>
        </w:tc>
      </w:tr>
      <w:tr w:rsidR="00484FDF" w:rsidRPr="006C60E2" w:rsidTr="00DB75B1"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4"/>
              </w:rPr>
            </w:pPr>
            <w:r w:rsidRPr="006C60E2">
              <w:rPr>
                <w:rStyle w:val="Siln"/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Fonts w:ascii="Times New Roman" w:hAnsi="Times New Roman"/>
                <w:sz w:val="24"/>
                <w:szCs w:val="24"/>
              </w:rPr>
            </w:pPr>
            <w:r w:rsidRPr="006C60E2">
              <w:rPr>
                <w:rFonts w:ascii="Times New Roman" w:hAnsi="Times New Roman"/>
                <w:sz w:val="24"/>
                <w:szCs w:val="24"/>
              </w:rPr>
              <w:t>01312774</w:t>
            </w:r>
          </w:p>
        </w:tc>
      </w:tr>
      <w:tr w:rsidR="00484FDF" w:rsidRPr="006C60E2" w:rsidTr="00DB75B1"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4"/>
              </w:rPr>
            </w:pPr>
            <w:r w:rsidRPr="006C60E2">
              <w:rPr>
                <w:rStyle w:val="Siln"/>
                <w:rFonts w:ascii="Times New Roman" w:hAnsi="Times New Roman"/>
                <w:sz w:val="24"/>
                <w:szCs w:val="24"/>
              </w:rPr>
              <w:t>DIČ:</w:t>
            </w:r>
          </w:p>
        </w:tc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Fonts w:ascii="Times New Roman" w:hAnsi="Times New Roman"/>
                <w:sz w:val="24"/>
                <w:szCs w:val="24"/>
              </w:rPr>
            </w:pPr>
            <w:r w:rsidRPr="006C60E2">
              <w:rPr>
                <w:rFonts w:ascii="Times New Roman" w:hAnsi="Times New Roman"/>
                <w:sz w:val="24"/>
                <w:szCs w:val="24"/>
              </w:rPr>
              <w:t>CZ01312774 - není plátce DPH</w:t>
            </w:r>
          </w:p>
        </w:tc>
      </w:tr>
    </w:tbl>
    <w:p w:rsidR="00484FDF" w:rsidRDefault="00484FDF" w:rsidP="00484FDF">
      <w:pPr>
        <w:spacing w:before="120" w:after="360"/>
        <w:rPr>
          <w:rFonts w:ascii="Times New Roman" w:hAnsi="Times New Roman" w:cs="Times New Roman"/>
          <w:sz w:val="24"/>
          <w:szCs w:val="24"/>
        </w:rPr>
      </w:pPr>
      <w:r w:rsidRPr="006C60E2">
        <w:rPr>
          <w:rFonts w:ascii="Times New Roman" w:hAnsi="Times New Roman" w:cs="Times New Roman"/>
          <w:sz w:val="24"/>
          <w:szCs w:val="24"/>
        </w:rPr>
        <w:t>(dále jen „</w:t>
      </w:r>
      <w:r w:rsidR="003A2788">
        <w:rPr>
          <w:rStyle w:val="Siln"/>
          <w:rFonts w:ascii="Times New Roman" w:hAnsi="Times New Roman" w:cs="Times New Roman"/>
          <w:sz w:val="24"/>
          <w:szCs w:val="24"/>
        </w:rPr>
        <w:t>o</w:t>
      </w:r>
      <w:r w:rsidRPr="006C60E2">
        <w:rPr>
          <w:rStyle w:val="Siln"/>
          <w:rFonts w:ascii="Times New Roman" w:hAnsi="Times New Roman" w:cs="Times New Roman"/>
          <w:sz w:val="24"/>
          <w:szCs w:val="24"/>
        </w:rPr>
        <w:t>bjednatel</w:t>
      </w:r>
      <w:r w:rsidRPr="006C60E2">
        <w:rPr>
          <w:rFonts w:ascii="Times New Roman" w:hAnsi="Times New Roman" w:cs="Times New Roman"/>
          <w:sz w:val="24"/>
          <w:szCs w:val="24"/>
        </w:rPr>
        <w:t>“)</w:t>
      </w:r>
    </w:p>
    <w:p w:rsidR="00DB75B1" w:rsidRPr="006C60E2" w:rsidRDefault="00DB75B1" w:rsidP="00484FDF">
      <w:pPr>
        <w:spacing w:before="120"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484FDF" w:rsidRPr="006C60E2" w:rsidTr="00DB75B1"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4"/>
              </w:rPr>
            </w:pPr>
            <w:r w:rsidRPr="006C60E2">
              <w:rPr>
                <w:rStyle w:val="Siln"/>
                <w:rFonts w:ascii="Times New Roman" w:hAnsi="Times New Roman"/>
                <w:sz w:val="24"/>
                <w:szCs w:val="24"/>
              </w:rPr>
              <w:t>Zhotovitel:</w:t>
            </w:r>
          </w:p>
        </w:tc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Fonts w:ascii="Times New Roman" w:hAnsi="Times New Roman"/>
                <w:sz w:val="24"/>
                <w:szCs w:val="24"/>
              </w:rPr>
            </w:pPr>
            <w:r w:rsidRPr="006C60E2">
              <w:rPr>
                <w:rFonts w:ascii="Times New Roman" w:hAnsi="Times New Roman"/>
                <w:sz w:val="24"/>
                <w:szCs w:val="24"/>
              </w:rPr>
              <w:t>Ing. Jindřich Jíra - PROJEKCE</w:t>
            </w:r>
          </w:p>
          <w:p w:rsidR="00484FDF" w:rsidRPr="006C60E2" w:rsidRDefault="00484FDF">
            <w:pPr>
              <w:pStyle w:val="Tabulka-buky11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C60E2">
              <w:rPr>
                <w:rFonts w:ascii="Times New Roman" w:hAnsi="Times New Roman"/>
                <w:sz w:val="24"/>
                <w:szCs w:val="24"/>
              </w:rPr>
              <w:t>(reprezentant sdružení Ing. Jindřich Jíra - PROJEKCE a Ing. Pavel Dvořáček)</w:t>
            </w:r>
          </w:p>
        </w:tc>
      </w:tr>
      <w:tr w:rsidR="00484FDF" w:rsidRPr="006C60E2" w:rsidTr="00DB75B1"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Style w:val="Siln"/>
                <w:rFonts w:ascii="Times New Roman" w:eastAsiaTheme="majorEastAsia" w:hAnsi="Times New Roman"/>
                <w:sz w:val="24"/>
                <w:szCs w:val="24"/>
              </w:rPr>
            </w:pPr>
            <w:r w:rsidRPr="006C60E2">
              <w:rPr>
                <w:rStyle w:val="Siln"/>
                <w:rFonts w:ascii="Times New Roman" w:eastAsiaTheme="majorEastAsia" w:hAnsi="Times New Roman"/>
                <w:sz w:val="24"/>
                <w:szCs w:val="24"/>
              </w:rPr>
              <w:t>Sídlo:</w:t>
            </w:r>
          </w:p>
        </w:tc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Fonts w:ascii="Times New Roman" w:hAnsi="Times New Roman"/>
                <w:sz w:val="24"/>
                <w:szCs w:val="24"/>
              </w:rPr>
            </w:pPr>
            <w:r w:rsidRPr="006C60E2">
              <w:rPr>
                <w:rFonts w:ascii="Times New Roman" w:hAnsi="Times New Roman"/>
                <w:sz w:val="24"/>
                <w:szCs w:val="24"/>
              </w:rPr>
              <w:t>Lesná 4, 395 01 Pacov</w:t>
            </w:r>
          </w:p>
          <w:p w:rsidR="00484FDF" w:rsidRPr="006C60E2" w:rsidRDefault="00484FDF">
            <w:pPr>
              <w:pStyle w:val="Tabulka-buky11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C60E2">
              <w:rPr>
                <w:rFonts w:ascii="Times New Roman" w:hAnsi="Times New Roman"/>
                <w:sz w:val="24"/>
                <w:szCs w:val="24"/>
              </w:rPr>
              <w:t>U Stínadel 1316, 393 01 Pelhřimov</w:t>
            </w:r>
          </w:p>
        </w:tc>
      </w:tr>
      <w:tr w:rsidR="00484FDF" w:rsidRPr="006C60E2" w:rsidTr="00DB75B1"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4"/>
              </w:rPr>
            </w:pPr>
            <w:r w:rsidRPr="006C60E2">
              <w:rPr>
                <w:rStyle w:val="Siln"/>
                <w:rFonts w:ascii="Times New Roman" w:hAnsi="Times New Roman"/>
                <w:sz w:val="24"/>
                <w:szCs w:val="24"/>
              </w:rPr>
              <w:t>Zastoupen:</w:t>
            </w:r>
          </w:p>
        </w:tc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C60E2">
              <w:rPr>
                <w:rFonts w:ascii="Times New Roman" w:hAnsi="Times New Roman"/>
                <w:sz w:val="24"/>
                <w:szCs w:val="24"/>
              </w:rPr>
              <w:t>Ing. Jindřichem Jírou</w:t>
            </w:r>
          </w:p>
        </w:tc>
      </w:tr>
      <w:tr w:rsidR="00484FDF" w:rsidRPr="006C60E2" w:rsidTr="00DB75B1">
        <w:tc>
          <w:tcPr>
            <w:tcW w:w="4531" w:type="dxa"/>
            <w:hideMark/>
          </w:tcPr>
          <w:p w:rsidR="00484FDF" w:rsidRPr="006C60E2" w:rsidRDefault="00DB75B1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4"/>
              </w:rPr>
            </w:pPr>
            <w:r>
              <w:rPr>
                <w:rStyle w:val="Siln"/>
                <w:rFonts w:ascii="Times New Roman" w:hAnsi="Times New Roman"/>
                <w:sz w:val="24"/>
                <w:szCs w:val="24"/>
              </w:rPr>
              <w:t>V</w:t>
            </w:r>
            <w:r w:rsidR="00484FDF" w:rsidRPr="006C60E2">
              <w:rPr>
                <w:rStyle w:val="Siln"/>
                <w:rFonts w:ascii="Times New Roman" w:hAnsi="Times New Roman"/>
                <w:sz w:val="24"/>
                <w:szCs w:val="24"/>
              </w:rPr>
              <w:t>e smluvních záležitostech oprávněn jednat:</w:t>
            </w:r>
          </w:p>
        </w:tc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C60E2">
              <w:rPr>
                <w:rFonts w:ascii="Times New Roman" w:hAnsi="Times New Roman"/>
                <w:sz w:val="24"/>
                <w:szCs w:val="24"/>
              </w:rPr>
              <w:t>Ing. Jindřich Jíra</w:t>
            </w:r>
          </w:p>
        </w:tc>
      </w:tr>
      <w:tr w:rsidR="00484FDF" w:rsidRPr="006C60E2" w:rsidTr="00DB75B1">
        <w:tc>
          <w:tcPr>
            <w:tcW w:w="4531" w:type="dxa"/>
            <w:hideMark/>
          </w:tcPr>
          <w:p w:rsidR="00484FDF" w:rsidRPr="006C60E2" w:rsidRDefault="00DB75B1">
            <w:pPr>
              <w:pStyle w:val="Tabulka-buky11"/>
              <w:rPr>
                <w:rStyle w:val="Siln"/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Style w:val="Siln"/>
                <w:rFonts w:ascii="Times New Roman" w:eastAsiaTheme="majorEastAsia" w:hAnsi="Times New Roman"/>
                <w:sz w:val="24"/>
                <w:szCs w:val="24"/>
              </w:rPr>
              <w:lastRenderedPageBreak/>
              <w:t>V</w:t>
            </w:r>
            <w:r w:rsidR="00484FDF" w:rsidRPr="006C60E2">
              <w:rPr>
                <w:rStyle w:val="Siln"/>
                <w:rFonts w:ascii="Times New Roman" w:eastAsiaTheme="majorEastAsia" w:hAnsi="Times New Roman"/>
                <w:sz w:val="24"/>
                <w:szCs w:val="24"/>
              </w:rPr>
              <w:t xml:space="preserve"> technických záležitostech oprávněn jednat:</w:t>
            </w:r>
          </w:p>
        </w:tc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Fonts w:ascii="Times New Roman" w:hAnsi="Times New Roman"/>
                <w:sz w:val="24"/>
                <w:szCs w:val="24"/>
              </w:rPr>
            </w:pPr>
            <w:r w:rsidRPr="006C60E2">
              <w:rPr>
                <w:rFonts w:ascii="Times New Roman" w:hAnsi="Times New Roman"/>
                <w:sz w:val="24"/>
                <w:szCs w:val="24"/>
              </w:rPr>
              <w:t>Ing. Jindřich Jíra</w:t>
            </w:r>
          </w:p>
          <w:p w:rsidR="00484FDF" w:rsidRPr="006C60E2" w:rsidRDefault="00484FDF">
            <w:pPr>
              <w:pStyle w:val="Tabulka-buky11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C60E2">
              <w:rPr>
                <w:rFonts w:ascii="Times New Roman" w:hAnsi="Times New Roman"/>
                <w:sz w:val="24"/>
                <w:szCs w:val="24"/>
              </w:rPr>
              <w:t>Ing. Pavel Dvořáček</w:t>
            </w:r>
          </w:p>
        </w:tc>
      </w:tr>
      <w:tr w:rsidR="00484FDF" w:rsidRPr="006C60E2" w:rsidTr="00DB75B1"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4"/>
              </w:rPr>
            </w:pPr>
            <w:r w:rsidRPr="006C60E2">
              <w:rPr>
                <w:rStyle w:val="Siln"/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4531" w:type="dxa"/>
            <w:hideMark/>
          </w:tcPr>
          <w:p w:rsidR="00484FDF" w:rsidRPr="006C60E2" w:rsidRDefault="00FE584C">
            <w:pPr>
              <w:pStyle w:val="Tabulka-buky11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</w:t>
            </w:r>
          </w:p>
        </w:tc>
      </w:tr>
      <w:tr w:rsidR="00484FDF" w:rsidRPr="006C60E2" w:rsidTr="00DB75B1"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4"/>
              </w:rPr>
            </w:pPr>
            <w:r w:rsidRPr="006C60E2">
              <w:rPr>
                <w:rStyle w:val="Siln"/>
                <w:rFonts w:ascii="Times New Roman" w:hAnsi="Times New Roman"/>
                <w:sz w:val="24"/>
                <w:szCs w:val="24"/>
              </w:rPr>
              <w:t>E-mail :</w:t>
            </w:r>
          </w:p>
        </w:tc>
        <w:tc>
          <w:tcPr>
            <w:tcW w:w="4531" w:type="dxa"/>
            <w:hideMark/>
          </w:tcPr>
          <w:p w:rsidR="00484FDF" w:rsidRPr="006C60E2" w:rsidRDefault="00FE584C">
            <w:pPr>
              <w:pStyle w:val="Tabulka-buky11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</w:t>
            </w:r>
          </w:p>
        </w:tc>
      </w:tr>
      <w:tr w:rsidR="00484FDF" w:rsidRPr="006C60E2" w:rsidTr="00DB75B1"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4"/>
              </w:rPr>
            </w:pPr>
            <w:r w:rsidRPr="006C60E2">
              <w:rPr>
                <w:rStyle w:val="Siln"/>
                <w:rFonts w:ascii="Times New Roman" w:hAnsi="Times New Roman"/>
                <w:sz w:val="24"/>
                <w:szCs w:val="24"/>
              </w:rPr>
              <w:t>ID DS:</w:t>
            </w:r>
          </w:p>
        </w:tc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C60E2">
              <w:rPr>
                <w:rFonts w:ascii="Times New Roman" w:hAnsi="Times New Roman"/>
                <w:sz w:val="24"/>
                <w:szCs w:val="24"/>
              </w:rPr>
              <w:t>ezcpkw8</w:t>
            </w:r>
          </w:p>
        </w:tc>
      </w:tr>
      <w:tr w:rsidR="00484FDF" w:rsidRPr="006C60E2" w:rsidTr="00DB75B1"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4"/>
              </w:rPr>
            </w:pPr>
            <w:r w:rsidRPr="006C60E2">
              <w:rPr>
                <w:rStyle w:val="Siln"/>
                <w:rFonts w:ascii="Times New Roman" w:hAnsi="Times New Roman"/>
                <w:sz w:val="24"/>
                <w:szCs w:val="24"/>
              </w:rPr>
              <w:t>Bankovní spojení:</w:t>
            </w:r>
          </w:p>
        </w:tc>
        <w:tc>
          <w:tcPr>
            <w:tcW w:w="4531" w:type="dxa"/>
            <w:hideMark/>
          </w:tcPr>
          <w:p w:rsidR="00484FDF" w:rsidRPr="006C60E2" w:rsidRDefault="00FE584C">
            <w:pPr>
              <w:pStyle w:val="Tabulka-buky11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</w:t>
            </w:r>
          </w:p>
        </w:tc>
      </w:tr>
      <w:tr w:rsidR="00484FDF" w:rsidRPr="006C60E2" w:rsidTr="00DB75B1"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4"/>
              </w:rPr>
            </w:pPr>
            <w:r w:rsidRPr="006C60E2">
              <w:rPr>
                <w:rStyle w:val="Siln"/>
                <w:rFonts w:ascii="Times New Roman" w:hAnsi="Times New Roman"/>
                <w:sz w:val="24"/>
                <w:szCs w:val="24"/>
              </w:rPr>
              <w:t>Číslo účtu:</w:t>
            </w:r>
          </w:p>
        </w:tc>
        <w:tc>
          <w:tcPr>
            <w:tcW w:w="4531" w:type="dxa"/>
            <w:hideMark/>
          </w:tcPr>
          <w:p w:rsidR="00484FDF" w:rsidRPr="006C60E2" w:rsidRDefault="00FE584C">
            <w:pPr>
              <w:pStyle w:val="Tabulka-buky11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</w:t>
            </w:r>
            <w:bookmarkStart w:id="0" w:name="_GoBack"/>
            <w:bookmarkEnd w:id="0"/>
          </w:p>
        </w:tc>
      </w:tr>
      <w:tr w:rsidR="00484FDF" w:rsidRPr="006C60E2" w:rsidTr="00DB75B1"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4"/>
              </w:rPr>
            </w:pPr>
            <w:r w:rsidRPr="006C60E2">
              <w:rPr>
                <w:rStyle w:val="Siln"/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C60E2">
              <w:rPr>
                <w:rFonts w:ascii="Times New Roman" w:hAnsi="Times New Roman"/>
                <w:sz w:val="24"/>
                <w:szCs w:val="24"/>
              </w:rPr>
              <w:t>43820654</w:t>
            </w:r>
          </w:p>
        </w:tc>
      </w:tr>
      <w:tr w:rsidR="00484FDF" w:rsidRPr="006C60E2" w:rsidTr="00DB75B1"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4"/>
              </w:rPr>
            </w:pPr>
            <w:r w:rsidRPr="006C60E2">
              <w:rPr>
                <w:rStyle w:val="Siln"/>
                <w:rFonts w:ascii="Times New Roman" w:hAnsi="Times New Roman"/>
                <w:sz w:val="24"/>
                <w:szCs w:val="24"/>
              </w:rPr>
              <w:t>DIČ:</w:t>
            </w:r>
          </w:p>
        </w:tc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C60E2">
              <w:rPr>
                <w:rFonts w:ascii="Times New Roman" w:hAnsi="Times New Roman"/>
                <w:sz w:val="24"/>
                <w:szCs w:val="24"/>
              </w:rPr>
              <w:t>CZ6705260859</w:t>
            </w:r>
          </w:p>
        </w:tc>
      </w:tr>
      <w:tr w:rsidR="00484FDF" w:rsidRPr="006C60E2" w:rsidTr="00DB75B1"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4"/>
              </w:rPr>
            </w:pPr>
            <w:r w:rsidRPr="006C60E2">
              <w:rPr>
                <w:rStyle w:val="Siln"/>
                <w:rFonts w:ascii="Times New Roman" w:hAnsi="Times New Roman"/>
                <w:sz w:val="24"/>
                <w:szCs w:val="24"/>
              </w:rPr>
              <w:t xml:space="preserve">Společnost je zapsaná v obchodním rejstříku vedeném:  </w:t>
            </w:r>
          </w:p>
        </w:tc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C60E2">
              <w:rPr>
                <w:rFonts w:ascii="Times New Roman" w:hAnsi="Times New Roman"/>
                <w:sz w:val="24"/>
                <w:szCs w:val="24"/>
              </w:rPr>
              <w:t>Fyzická osoba</w:t>
            </w:r>
          </w:p>
        </w:tc>
      </w:tr>
      <w:tr w:rsidR="00484FDF" w:rsidRPr="006C60E2" w:rsidTr="00DB75B1"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4"/>
              </w:rPr>
            </w:pPr>
            <w:r w:rsidRPr="006C60E2">
              <w:rPr>
                <w:rStyle w:val="Siln"/>
                <w:rFonts w:ascii="Times New Roman" w:hAnsi="Times New Roman"/>
                <w:sz w:val="24"/>
                <w:szCs w:val="24"/>
              </w:rPr>
              <w:t>Osoba odpovědná (úředně oprávněná) za zpracování návrhu KoPÚ:</w:t>
            </w:r>
          </w:p>
        </w:tc>
        <w:tc>
          <w:tcPr>
            <w:tcW w:w="4531" w:type="dxa"/>
            <w:hideMark/>
          </w:tcPr>
          <w:p w:rsidR="00484FDF" w:rsidRPr="006C60E2" w:rsidRDefault="00484FDF">
            <w:pPr>
              <w:pStyle w:val="Tabulka-buky11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C60E2">
              <w:rPr>
                <w:rFonts w:ascii="Times New Roman" w:hAnsi="Times New Roman"/>
                <w:sz w:val="24"/>
                <w:szCs w:val="24"/>
              </w:rPr>
              <w:t>Ing. Jindřich Jíra</w:t>
            </w:r>
          </w:p>
        </w:tc>
      </w:tr>
    </w:tbl>
    <w:p w:rsidR="000A49A3" w:rsidRPr="006B67CF" w:rsidRDefault="00484FDF" w:rsidP="006B67CF">
      <w:pPr>
        <w:spacing w:before="120" w:after="360"/>
        <w:rPr>
          <w:rFonts w:ascii="Times New Roman" w:hAnsi="Times New Roman" w:cs="Times New Roman"/>
          <w:sz w:val="24"/>
          <w:szCs w:val="24"/>
        </w:rPr>
      </w:pPr>
      <w:r w:rsidRPr="006C60E2">
        <w:rPr>
          <w:rFonts w:ascii="Times New Roman" w:hAnsi="Times New Roman" w:cs="Times New Roman"/>
          <w:sz w:val="24"/>
          <w:szCs w:val="24"/>
        </w:rPr>
        <w:t>(dále jen „</w:t>
      </w:r>
      <w:r w:rsidR="003A2788">
        <w:rPr>
          <w:rStyle w:val="Siln"/>
          <w:rFonts w:ascii="Times New Roman" w:hAnsi="Times New Roman" w:cs="Times New Roman"/>
          <w:sz w:val="24"/>
          <w:szCs w:val="24"/>
        </w:rPr>
        <w:t>z</w:t>
      </w:r>
      <w:r w:rsidRPr="006C60E2">
        <w:rPr>
          <w:rStyle w:val="Siln"/>
          <w:rFonts w:ascii="Times New Roman" w:hAnsi="Times New Roman" w:cs="Times New Roman"/>
          <w:sz w:val="24"/>
          <w:szCs w:val="24"/>
        </w:rPr>
        <w:t>hotovitel</w:t>
      </w:r>
      <w:r w:rsidRPr="006C60E2">
        <w:rPr>
          <w:rFonts w:ascii="Times New Roman" w:hAnsi="Times New Roman" w:cs="Times New Roman"/>
          <w:sz w:val="24"/>
          <w:szCs w:val="24"/>
        </w:rPr>
        <w:t>“)</w:t>
      </w:r>
    </w:p>
    <w:p w:rsidR="006B67CF" w:rsidRDefault="006B67CF" w:rsidP="000A49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176" w:rsidRPr="000A49A3" w:rsidRDefault="000A49A3" w:rsidP="000A49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9A3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5800EF" w:rsidRPr="00223AAB" w:rsidRDefault="005800EF" w:rsidP="005800E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303344">
        <w:rPr>
          <w:rFonts w:ascii="Times New Roman" w:eastAsia="Times New Roman" w:hAnsi="Times New Roman" w:cs="Times New Roman"/>
          <w:b/>
          <w:sz w:val="24"/>
          <w:szCs w:val="24"/>
        </w:rPr>
        <w:t>Úvodní ustanovení</w:t>
      </w:r>
    </w:p>
    <w:p w:rsidR="00DB75B1" w:rsidRPr="00DB75B1" w:rsidRDefault="00DB75B1" w:rsidP="00DB75B1">
      <w:pPr>
        <w:pStyle w:val="Odstavecseseznamem"/>
        <w:numPr>
          <w:ilvl w:val="0"/>
          <w:numId w:val="5"/>
        </w:numPr>
        <w:suppressAutoHyphens/>
        <w:spacing w:before="120" w:after="120" w:line="288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B75B1">
        <w:rPr>
          <w:rFonts w:ascii="Times New Roman" w:eastAsia="Times New Roman" w:hAnsi="Times New Roman" w:cs="Times New Roman"/>
          <w:sz w:val="24"/>
          <w:szCs w:val="24"/>
        </w:rPr>
        <w:t>Smluvní strany shodně konstatují a č</w:t>
      </w:r>
      <w:r>
        <w:rPr>
          <w:rFonts w:ascii="Times New Roman" w:eastAsia="Times New Roman" w:hAnsi="Times New Roman" w:cs="Times New Roman"/>
          <w:sz w:val="24"/>
          <w:szCs w:val="24"/>
        </w:rPr>
        <w:t>iní nesporným, že uzavřely dne 18</w:t>
      </w:r>
      <w:r w:rsidRPr="00DB75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B75B1">
        <w:rPr>
          <w:rFonts w:ascii="Times New Roman" w:eastAsia="Times New Roman" w:hAnsi="Times New Roman" w:cs="Times New Roman"/>
          <w:sz w:val="24"/>
          <w:szCs w:val="24"/>
        </w:rPr>
        <w:t>. 2016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Smlouvu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 dílo</w:t>
      </w:r>
      <w:r w:rsidRPr="00DB75B1">
        <w:rPr>
          <w:rFonts w:ascii="Times New Roman" w:eastAsia="Times New Roman" w:hAnsi="Times New Roman" w:cs="Times New Roman"/>
          <w:sz w:val="24"/>
          <w:szCs w:val="24"/>
        </w:rPr>
        <w:t xml:space="preserve">, kterou se </w:t>
      </w:r>
      <w:r w:rsidR="003A2788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DB75B1">
        <w:rPr>
          <w:rFonts w:ascii="Times New Roman" w:eastAsia="Times New Roman" w:hAnsi="Times New Roman" w:cs="Times New Roman"/>
          <w:sz w:val="24"/>
          <w:szCs w:val="24"/>
        </w:rPr>
        <w:t>hotovitel zavázal k provedení díla s názvem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Komplexní pozemkové úpravy v katastrálním území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Údraž</w:t>
      </w:r>
      <w:proofErr w:type="spellEnd"/>
      <w:r w:rsidRPr="00DB75B1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DB75B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3A278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B75B1">
        <w:rPr>
          <w:rFonts w:ascii="Times New Roman" w:eastAsia="Times New Roman" w:hAnsi="Times New Roman" w:cs="Times New Roman"/>
          <w:sz w:val="24"/>
          <w:szCs w:val="24"/>
        </w:rPr>
        <w:t>bjedn</w:t>
      </w:r>
      <w:r w:rsidR="003A2788">
        <w:rPr>
          <w:rFonts w:ascii="Times New Roman" w:eastAsia="Times New Roman" w:hAnsi="Times New Roman" w:cs="Times New Roman"/>
          <w:sz w:val="24"/>
          <w:szCs w:val="24"/>
        </w:rPr>
        <w:t>atel se zavázal k převzetí díla</w:t>
      </w:r>
      <w:r w:rsidR="003A2788">
        <w:rPr>
          <w:rFonts w:ascii="Times New Roman" w:eastAsia="Times New Roman" w:hAnsi="Times New Roman" w:cs="Times New Roman"/>
          <w:sz w:val="24"/>
          <w:szCs w:val="24"/>
        </w:rPr>
        <w:br/>
      </w:r>
      <w:r w:rsidRPr="00DB75B1">
        <w:rPr>
          <w:rFonts w:ascii="Times New Roman" w:eastAsia="Times New Roman" w:hAnsi="Times New Roman" w:cs="Times New Roman"/>
          <w:sz w:val="24"/>
          <w:szCs w:val="24"/>
        </w:rPr>
        <w:t xml:space="preserve">a zaplacení ceny za jeho provedení, a to vše v rozsahu a za podmínek ujednaných v této Smlouvě (dále jen „Smlouva“). </w:t>
      </w:r>
    </w:p>
    <w:p w:rsidR="000A49A3" w:rsidRDefault="000A49A3" w:rsidP="000A49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0EF" w:rsidRDefault="005800EF" w:rsidP="000A49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0EF">
        <w:rPr>
          <w:rFonts w:ascii="Times New Roman" w:hAnsi="Times New Roman" w:cs="Times New Roman"/>
          <w:b/>
          <w:sz w:val="24"/>
          <w:szCs w:val="24"/>
        </w:rPr>
        <w:t>Čl. I</w:t>
      </w:r>
      <w:r w:rsidR="000A49A3">
        <w:rPr>
          <w:rFonts w:ascii="Times New Roman" w:hAnsi="Times New Roman" w:cs="Times New Roman"/>
          <w:b/>
          <w:sz w:val="24"/>
          <w:szCs w:val="24"/>
        </w:rPr>
        <w:t>I</w:t>
      </w:r>
    </w:p>
    <w:p w:rsidR="006B67CF" w:rsidRDefault="005800EF" w:rsidP="005800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Dodatku</w:t>
      </w:r>
    </w:p>
    <w:p w:rsidR="00876EEA" w:rsidRPr="00876EEA" w:rsidRDefault="00876EEA" w:rsidP="00876EEA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876EEA">
        <w:rPr>
          <w:rFonts w:ascii="Times New Roman" w:hAnsi="Times New Roman"/>
          <w:sz w:val="24"/>
        </w:rPr>
        <w:t>Změna měrných jednotek fakturačního celku 3. 1. 1. „</w:t>
      </w:r>
      <w:r w:rsidRPr="00876EEA">
        <w:rPr>
          <w:rFonts w:ascii="Times New Roman" w:hAnsi="Times New Roman"/>
          <w:i/>
          <w:sz w:val="24"/>
        </w:rPr>
        <w:t>Revize stávajícího bodového pole</w:t>
      </w:r>
      <w:r w:rsidRPr="00876EEA">
        <w:rPr>
          <w:rFonts w:ascii="Times New Roman" w:hAnsi="Times New Roman"/>
          <w:sz w:val="24"/>
        </w:rPr>
        <w:t>“ a „</w:t>
      </w:r>
      <w:r w:rsidRPr="00876EEA">
        <w:rPr>
          <w:rFonts w:ascii="Times New Roman" w:hAnsi="Times New Roman"/>
          <w:i/>
          <w:sz w:val="24"/>
        </w:rPr>
        <w:t>Doplnění stávajícího bodového pole</w:t>
      </w:r>
      <w:r w:rsidRPr="00876EEA">
        <w:rPr>
          <w:rFonts w:ascii="Times New Roman" w:hAnsi="Times New Roman"/>
          <w:sz w:val="24"/>
        </w:rPr>
        <w:t>“ z důvodu stanovených podmínek Zeměměřickým a katastrálním inspektorátem v Českých Budějovicích (dále jen „ZKI“) pro revizi a doplnění sítě podrobného polohového bodového pole (dále jen „PPBP“). ZKI požaduje v případě zničeného bodu zobrazeného v návrhu PPBP zřízení nového bodu PPBP a zároveň ve svých podmínkách navrhuje zřízení dvou nových bodů PPBP.</w:t>
      </w:r>
    </w:p>
    <w:p w:rsidR="006B67CF" w:rsidRDefault="006B67CF" w:rsidP="006B67CF">
      <w:pPr>
        <w:pStyle w:val="Odstavecseseznamem"/>
        <w:tabs>
          <w:tab w:val="left" w:pos="2370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7CF" w:rsidRDefault="006B67CF" w:rsidP="006B67CF">
      <w:pPr>
        <w:pStyle w:val="Odstavecseseznamem"/>
        <w:tabs>
          <w:tab w:val="left" w:pos="2370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7CF">
        <w:rPr>
          <w:rFonts w:ascii="Times New Roman" w:eastAsia="Times New Roman" w:hAnsi="Times New Roman" w:cs="Times New Roman"/>
          <w:b/>
          <w:sz w:val="24"/>
          <w:szCs w:val="24"/>
        </w:rPr>
        <w:t>Původní znění:</w:t>
      </w:r>
    </w:p>
    <w:p w:rsidR="00876EEA" w:rsidRPr="00876EEA" w:rsidRDefault="00876EEA" w:rsidP="00876EEA">
      <w:pPr>
        <w:spacing w:after="0"/>
        <w:jc w:val="both"/>
        <w:rPr>
          <w:rFonts w:ascii="Times New Roman" w:hAnsi="Times New Roman"/>
          <w:sz w:val="24"/>
        </w:rPr>
      </w:pPr>
      <w:r w:rsidRPr="00876EEA">
        <w:rPr>
          <w:rFonts w:ascii="Times New Roman" w:hAnsi="Times New Roman"/>
          <w:sz w:val="24"/>
        </w:rPr>
        <w:t>3.1.</w:t>
      </w:r>
      <w:r>
        <w:rPr>
          <w:rFonts w:ascii="Times New Roman" w:hAnsi="Times New Roman"/>
          <w:sz w:val="24"/>
        </w:rPr>
        <w:t>1</w:t>
      </w:r>
      <w:r w:rsidRPr="00876EEA">
        <w:rPr>
          <w:rFonts w:ascii="Times New Roman" w:hAnsi="Times New Roman"/>
          <w:sz w:val="24"/>
        </w:rPr>
        <w:t xml:space="preserve">. Revize stávajícího bodového pole </w:t>
      </w:r>
    </w:p>
    <w:p w:rsidR="00876EEA" w:rsidRPr="00876EEA" w:rsidRDefault="00876EEA" w:rsidP="00876EEA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876EEA">
        <w:rPr>
          <w:rFonts w:ascii="Times New Roman" w:hAnsi="Times New Roman"/>
          <w:sz w:val="24"/>
        </w:rPr>
        <w:t>– počet MJ: 6, cena za MJ bez DPH v Kč: 800, Cena bez DPH celkem v Kč: 4</w:t>
      </w:r>
      <w:r>
        <w:rPr>
          <w:rFonts w:ascii="Times New Roman" w:hAnsi="Times New Roman"/>
          <w:sz w:val="24"/>
        </w:rPr>
        <w:t> </w:t>
      </w:r>
      <w:r w:rsidRPr="00876EEA">
        <w:rPr>
          <w:rFonts w:ascii="Times New Roman" w:hAnsi="Times New Roman"/>
          <w:sz w:val="24"/>
        </w:rPr>
        <w:t>800</w:t>
      </w:r>
    </w:p>
    <w:p w:rsidR="00876EEA" w:rsidRPr="00876EEA" w:rsidRDefault="00876EEA" w:rsidP="00876EEA">
      <w:pPr>
        <w:spacing w:before="120" w:after="0"/>
        <w:ind w:firstLine="708"/>
        <w:jc w:val="both"/>
        <w:rPr>
          <w:rFonts w:ascii="Times New Roman" w:hAnsi="Times New Roman"/>
          <w:sz w:val="24"/>
        </w:rPr>
      </w:pPr>
      <w:r w:rsidRPr="00876EEA">
        <w:rPr>
          <w:rFonts w:ascii="Times New Roman" w:hAnsi="Times New Roman"/>
          <w:sz w:val="24"/>
        </w:rPr>
        <w:t xml:space="preserve">Doplnění stávajícího bodového pole </w:t>
      </w:r>
    </w:p>
    <w:p w:rsidR="00876EEA" w:rsidRPr="00876EEA" w:rsidRDefault="00876EEA" w:rsidP="00876EEA">
      <w:pPr>
        <w:ind w:firstLine="708"/>
        <w:jc w:val="both"/>
        <w:rPr>
          <w:rFonts w:ascii="Times New Roman" w:hAnsi="Times New Roman"/>
          <w:sz w:val="24"/>
        </w:rPr>
      </w:pPr>
      <w:r w:rsidRPr="00876EEA">
        <w:rPr>
          <w:rFonts w:ascii="Times New Roman" w:hAnsi="Times New Roman"/>
          <w:sz w:val="24"/>
        </w:rPr>
        <w:t>– počet MJ: 2, cena za MJ bez DPH v Kč: 1 500, Cena bez DPH celkem v Kč: 3</w:t>
      </w:r>
      <w:r>
        <w:rPr>
          <w:rFonts w:ascii="Times New Roman" w:hAnsi="Times New Roman"/>
          <w:sz w:val="24"/>
        </w:rPr>
        <w:t> </w:t>
      </w:r>
      <w:r w:rsidRPr="00876EEA">
        <w:rPr>
          <w:rFonts w:ascii="Times New Roman" w:hAnsi="Times New Roman"/>
          <w:sz w:val="24"/>
        </w:rPr>
        <w:t>000</w:t>
      </w:r>
    </w:p>
    <w:p w:rsidR="00876EEA" w:rsidRDefault="00876EEA" w:rsidP="00876EEA">
      <w:pPr>
        <w:jc w:val="both"/>
        <w:rPr>
          <w:rFonts w:ascii="Times New Roman" w:hAnsi="Times New Roman"/>
          <w:b/>
          <w:sz w:val="24"/>
        </w:rPr>
      </w:pPr>
    </w:p>
    <w:p w:rsidR="00876EEA" w:rsidRPr="00876EEA" w:rsidRDefault="00876EEA" w:rsidP="00876EEA">
      <w:pPr>
        <w:jc w:val="both"/>
        <w:rPr>
          <w:rFonts w:ascii="Times New Roman" w:hAnsi="Times New Roman"/>
          <w:sz w:val="24"/>
        </w:rPr>
      </w:pPr>
      <w:r w:rsidRPr="00876EEA">
        <w:rPr>
          <w:rFonts w:ascii="Times New Roman" w:hAnsi="Times New Roman"/>
          <w:b/>
          <w:sz w:val="24"/>
        </w:rPr>
        <w:lastRenderedPageBreak/>
        <w:t>Nové znění:</w:t>
      </w:r>
    </w:p>
    <w:p w:rsidR="00876EEA" w:rsidRPr="00876EEA" w:rsidRDefault="00876EEA" w:rsidP="00876EEA">
      <w:pPr>
        <w:spacing w:after="0"/>
        <w:jc w:val="both"/>
        <w:rPr>
          <w:rFonts w:ascii="Times New Roman" w:hAnsi="Times New Roman"/>
          <w:sz w:val="24"/>
        </w:rPr>
      </w:pPr>
      <w:r w:rsidRPr="00876EEA">
        <w:rPr>
          <w:rFonts w:ascii="Times New Roman" w:hAnsi="Times New Roman"/>
          <w:sz w:val="24"/>
        </w:rPr>
        <w:t>3.1.</w:t>
      </w:r>
      <w:r>
        <w:rPr>
          <w:rFonts w:ascii="Times New Roman" w:hAnsi="Times New Roman"/>
          <w:sz w:val="24"/>
        </w:rPr>
        <w:t>1</w:t>
      </w:r>
      <w:r w:rsidRPr="00876EEA">
        <w:rPr>
          <w:rFonts w:ascii="Times New Roman" w:hAnsi="Times New Roman"/>
          <w:sz w:val="24"/>
        </w:rPr>
        <w:t xml:space="preserve">. Revize stávajícího bodového pole </w:t>
      </w:r>
    </w:p>
    <w:p w:rsidR="00876EEA" w:rsidRPr="00876EEA" w:rsidRDefault="00876EEA" w:rsidP="00876EEA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876EEA">
        <w:rPr>
          <w:rFonts w:ascii="Times New Roman" w:hAnsi="Times New Roman"/>
          <w:sz w:val="24"/>
        </w:rPr>
        <w:t>– počet MJ: 4, cena za MJ bez DPH v Kč: 800, Cena bez DPH celkem v Kč: 3 200</w:t>
      </w:r>
    </w:p>
    <w:p w:rsidR="00876EEA" w:rsidRPr="00876EEA" w:rsidRDefault="00876EEA" w:rsidP="00876EEA">
      <w:pPr>
        <w:spacing w:before="120" w:after="0"/>
        <w:jc w:val="both"/>
        <w:rPr>
          <w:rFonts w:ascii="Times New Roman" w:hAnsi="Times New Roman"/>
          <w:sz w:val="24"/>
        </w:rPr>
      </w:pPr>
      <w:r w:rsidRPr="00876EEA">
        <w:rPr>
          <w:rFonts w:ascii="Times New Roman" w:hAnsi="Times New Roman"/>
          <w:sz w:val="24"/>
        </w:rPr>
        <w:t xml:space="preserve">          Doplnění stávajícího bodového pole </w:t>
      </w:r>
    </w:p>
    <w:p w:rsidR="00876EEA" w:rsidRPr="00876EEA" w:rsidRDefault="00876EEA" w:rsidP="00876EEA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876EEA">
        <w:rPr>
          <w:rFonts w:ascii="Times New Roman" w:hAnsi="Times New Roman"/>
          <w:sz w:val="24"/>
        </w:rPr>
        <w:t>– počet MJ: 4, cena za MJ bez DPH v Kč: 1 500, Cena bez DPH celkem v Kč: 6 000</w:t>
      </w:r>
    </w:p>
    <w:p w:rsidR="006B67CF" w:rsidRPr="006B67CF" w:rsidRDefault="006B67CF" w:rsidP="00876EEA">
      <w:pPr>
        <w:pStyle w:val="Odstavecseseznamem"/>
        <w:keepNext/>
        <w:suppressAutoHyphens/>
        <w:spacing w:after="120"/>
        <w:ind w:left="42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9A3" w:rsidRDefault="00CF376B" w:rsidP="00876EEA">
      <w:pPr>
        <w:pStyle w:val="Odstavecseseznamem"/>
        <w:keepNext/>
        <w:numPr>
          <w:ilvl w:val="0"/>
          <w:numId w:val="7"/>
        </w:numPr>
        <w:suppressAutoHyphens/>
        <w:spacing w:before="240" w:after="120"/>
        <w:ind w:left="426" w:hanging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76EEA">
        <w:rPr>
          <w:rFonts w:ascii="Times New Roman" w:eastAsia="Times New Roman" w:hAnsi="Times New Roman" w:cs="Times New Roman"/>
          <w:sz w:val="24"/>
          <w:szCs w:val="24"/>
        </w:rPr>
        <w:t>Nové znění Výkazu činností je přílohou tohoto Dodatku.</w:t>
      </w:r>
    </w:p>
    <w:p w:rsidR="00876EEA" w:rsidRPr="00876EEA" w:rsidRDefault="00876EEA" w:rsidP="00876EEA">
      <w:pPr>
        <w:pStyle w:val="Odstavecseseznamem"/>
        <w:keepNext/>
        <w:suppressAutoHyphens/>
        <w:spacing w:before="240" w:after="120"/>
        <w:ind w:left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800EF" w:rsidRPr="00303344" w:rsidRDefault="00B954A9" w:rsidP="00B954A9">
      <w:pPr>
        <w:keepNext/>
        <w:suppressAutoHyphens/>
        <w:spacing w:before="480" w:after="240" w:line="200" w:lineRule="exac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</w:t>
      </w:r>
      <w:r w:rsidR="005800EF">
        <w:rPr>
          <w:rFonts w:ascii="Times New Roman" w:eastAsia="Times New Roman" w:hAnsi="Times New Roman" w:cs="Times New Roman"/>
          <w:b/>
          <w:sz w:val="24"/>
          <w:szCs w:val="24"/>
        </w:rPr>
        <w:t>l. II</w:t>
      </w:r>
      <w:r w:rsidR="000A49A3"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:rsidR="000A49A3" w:rsidRPr="00CF376B" w:rsidRDefault="005800EF" w:rsidP="00CF376B">
      <w:pPr>
        <w:keepNext/>
        <w:suppressAutoHyphens/>
        <w:spacing w:before="240" w:after="120" w:line="200" w:lineRule="exac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Závěrečná ustanovení</w:t>
      </w:r>
    </w:p>
    <w:p w:rsidR="005800EF" w:rsidRPr="00303344" w:rsidRDefault="005800EF" w:rsidP="005800E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30334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Ostatní ustanovení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S</w:t>
      </w:r>
      <w:r w:rsidRPr="00303344">
        <w:rPr>
          <w:rFonts w:ascii="Times New Roman" w:hAnsi="Times New Roman" w:cs="Times New Roman"/>
          <w:bCs/>
          <w:snapToGrid w:val="0"/>
          <w:sz w:val="24"/>
          <w:szCs w:val="24"/>
        </w:rPr>
        <w:t>mlouvy zůstávají nedotčena.</w:t>
      </w:r>
    </w:p>
    <w:p w:rsidR="005800EF" w:rsidRPr="00303344" w:rsidRDefault="005800EF" w:rsidP="005800E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30334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Dodatek je vyhotoven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ve čtyřech</w:t>
      </w:r>
      <w:r w:rsidRPr="0030334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stejnopisech, ve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dvou vyhotoveních pro </w:t>
      </w:r>
      <w:r w:rsidR="003A2788">
        <w:rPr>
          <w:rFonts w:ascii="Times New Roman" w:hAnsi="Times New Roman" w:cs="Times New Roman"/>
          <w:bCs/>
          <w:snapToGrid w:val="0"/>
          <w:sz w:val="24"/>
          <w:szCs w:val="24"/>
        </w:rPr>
        <w:t>o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bjednatele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br/>
      </w:r>
      <w:r w:rsidRPr="0030334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a ve dvou vyhotoveních pro </w:t>
      </w:r>
      <w:r w:rsidR="003A2788">
        <w:rPr>
          <w:rFonts w:ascii="Times New Roman" w:hAnsi="Times New Roman" w:cs="Times New Roman"/>
          <w:bCs/>
          <w:snapToGrid w:val="0"/>
          <w:sz w:val="24"/>
          <w:szCs w:val="24"/>
        </w:rPr>
        <w:t>z</w:t>
      </w:r>
      <w:r w:rsidRPr="00303344">
        <w:rPr>
          <w:rFonts w:ascii="Times New Roman" w:hAnsi="Times New Roman" w:cs="Times New Roman"/>
          <w:bCs/>
          <w:snapToGrid w:val="0"/>
          <w:sz w:val="24"/>
          <w:szCs w:val="24"/>
        </w:rPr>
        <w:t>hotovitele a každý z nich má váhu originálu.</w:t>
      </w:r>
    </w:p>
    <w:p w:rsidR="005800EF" w:rsidRPr="00303344" w:rsidRDefault="005800EF" w:rsidP="005800E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30334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Tento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D</w:t>
      </w:r>
      <w:r w:rsidRPr="00303344">
        <w:rPr>
          <w:rFonts w:ascii="Times New Roman" w:hAnsi="Times New Roman" w:cs="Times New Roman"/>
          <w:bCs/>
          <w:snapToGrid w:val="0"/>
          <w:sz w:val="24"/>
          <w:szCs w:val="24"/>
        </w:rPr>
        <w:t>odatek nabývá účinnosti dnem jeho podpisu oběma smluvními stranami.</w:t>
      </w:r>
    </w:p>
    <w:p w:rsidR="005800EF" w:rsidRPr="00303344" w:rsidRDefault="005800EF" w:rsidP="00AE529A">
      <w:pPr>
        <w:pStyle w:val="Odstavecseseznamem"/>
        <w:numPr>
          <w:ilvl w:val="0"/>
          <w:numId w:val="2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30334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Smluvní strany prohlašují, že si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D</w:t>
      </w:r>
      <w:r w:rsidRPr="00303344">
        <w:rPr>
          <w:rFonts w:ascii="Times New Roman" w:hAnsi="Times New Roman" w:cs="Times New Roman"/>
          <w:bCs/>
          <w:snapToGrid w:val="0"/>
          <w:sz w:val="24"/>
          <w:szCs w:val="24"/>
        </w:rPr>
        <w:t>odatek přečetly a že souhlasí s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 jeho obsahem, dále prohlašují, </w:t>
      </w:r>
      <w:r w:rsidRPr="0030334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že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D</w:t>
      </w:r>
      <w:r w:rsidRPr="0030334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odatek </w:t>
      </w:r>
      <w:proofErr w:type="gramStart"/>
      <w:r w:rsidRPr="00303344">
        <w:rPr>
          <w:rFonts w:ascii="Times New Roman" w:hAnsi="Times New Roman" w:cs="Times New Roman"/>
          <w:bCs/>
          <w:snapToGrid w:val="0"/>
          <w:sz w:val="24"/>
          <w:szCs w:val="24"/>
        </w:rPr>
        <w:t>nebyl</w:t>
      </w:r>
      <w:proofErr w:type="gramEnd"/>
      <w:r w:rsidRPr="0030334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sepsán v tísni ani z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a nápadně nevýhodných podmínek.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br/>
      </w:r>
      <w:r w:rsidRPr="0030334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Na důkaz toho </w:t>
      </w:r>
      <w:proofErr w:type="gramStart"/>
      <w:r w:rsidRPr="00303344">
        <w:rPr>
          <w:rFonts w:ascii="Times New Roman" w:hAnsi="Times New Roman" w:cs="Times New Roman"/>
          <w:bCs/>
          <w:snapToGrid w:val="0"/>
          <w:sz w:val="24"/>
          <w:szCs w:val="24"/>
        </w:rPr>
        <w:t>připojují</w:t>
      </w:r>
      <w:proofErr w:type="gramEnd"/>
      <w:r w:rsidRPr="0030334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své podpisy.</w:t>
      </w:r>
    </w:p>
    <w:p w:rsidR="005800EF" w:rsidRPr="005800EF" w:rsidRDefault="005800EF" w:rsidP="005800EF">
      <w:pPr>
        <w:keepNext/>
        <w:suppressAutoHyphens/>
        <w:spacing w:before="240" w:after="1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800EF" w:rsidRPr="006B5D2F" w:rsidRDefault="005800EF" w:rsidP="006B67CF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objednatele:</w:t>
      </w:r>
      <w:r>
        <w:rPr>
          <w:rFonts w:ascii="Times New Roman" w:hAnsi="Times New Roman" w:cs="Times New Roman"/>
          <w:b/>
          <w:sz w:val="24"/>
          <w:szCs w:val="24"/>
        </w:rPr>
        <w:tab/>
        <w:t>Za zhotovitele: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800EF" w:rsidRPr="00B3223D" w:rsidTr="005D29B8">
        <w:tc>
          <w:tcPr>
            <w:tcW w:w="4606" w:type="dxa"/>
            <w:shd w:val="clear" w:color="auto" w:fill="auto"/>
          </w:tcPr>
          <w:p w:rsidR="005800EF" w:rsidRDefault="005800EF" w:rsidP="005D2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0EF" w:rsidRPr="00B3223D" w:rsidRDefault="005800EF" w:rsidP="005D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3D">
              <w:rPr>
                <w:rFonts w:ascii="Times New Roman" w:hAnsi="Times New Roman" w:cs="Times New Roman"/>
                <w:sz w:val="24"/>
                <w:szCs w:val="24"/>
              </w:rPr>
              <w:t>V……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B3223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Pr="00B3223D">
              <w:rPr>
                <w:rFonts w:ascii="Times New Roman" w:hAnsi="Times New Roman" w:cs="Times New Roman"/>
                <w:sz w:val="24"/>
                <w:szCs w:val="24"/>
              </w:rPr>
              <w:t>………….. dne………</w:t>
            </w:r>
          </w:p>
        </w:tc>
        <w:tc>
          <w:tcPr>
            <w:tcW w:w="4606" w:type="dxa"/>
            <w:shd w:val="clear" w:color="auto" w:fill="auto"/>
          </w:tcPr>
          <w:p w:rsidR="005800EF" w:rsidRDefault="005800EF" w:rsidP="005D2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0EF" w:rsidRPr="00B3223D" w:rsidRDefault="005800EF" w:rsidP="005D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3D">
              <w:rPr>
                <w:rFonts w:ascii="Times New Roman" w:hAnsi="Times New Roman" w:cs="Times New Roman"/>
                <w:sz w:val="24"/>
                <w:szCs w:val="24"/>
              </w:rPr>
              <w:t>V…………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B3223D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Start"/>
            <w:r w:rsidRPr="00B3223D">
              <w:rPr>
                <w:rFonts w:ascii="Times New Roman" w:hAnsi="Times New Roman" w:cs="Times New Roman"/>
                <w:sz w:val="24"/>
                <w:szCs w:val="24"/>
              </w:rPr>
              <w:t>….. dne</w:t>
            </w:r>
            <w:proofErr w:type="gramEnd"/>
            <w:r w:rsidRPr="00B3223D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</w:tr>
      <w:tr w:rsidR="005800EF" w:rsidRPr="00B3223D" w:rsidTr="005D29B8">
        <w:tc>
          <w:tcPr>
            <w:tcW w:w="4606" w:type="dxa"/>
            <w:shd w:val="clear" w:color="auto" w:fill="auto"/>
          </w:tcPr>
          <w:p w:rsidR="005800EF" w:rsidRDefault="005800EF" w:rsidP="005D2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0EF" w:rsidRPr="00B3223D" w:rsidRDefault="005800EF" w:rsidP="005D2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5800EF" w:rsidRPr="00B3223D" w:rsidRDefault="005800EF" w:rsidP="005D2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0EF" w:rsidRPr="00B3223D" w:rsidTr="005D29B8">
        <w:tc>
          <w:tcPr>
            <w:tcW w:w="4606" w:type="dxa"/>
            <w:shd w:val="clear" w:color="auto" w:fill="auto"/>
          </w:tcPr>
          <w:p w:rsidR="005800EF" w:rsidRPr="00B3223D" w:rsidRDefault="005800EF" w:rsidP="005D2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3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5800EF" w:rsidRPr="00B3223D" w:rsidRDefault="005800EF" w:rsidP="005D2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3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5800EF" w:rsidRPr="00B3223D" w:rsidTr="005D29B8">
        <w:tc>
          <w:tcPr>
            <w:tcW w:w="4606" w:type="dxa"/>
            <w:shd w:val="clear" w:color="auto" w:fill="auto"/>
          </w:tcPr>
          <w:p w:rsidR="005800EF" w:rsidRDefault="005800EF" w:rsidP="005D29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Ing. Eva Schmidtmajerová, CSc.</w:t>
            </w:r>
          </w:p>
          <w:p w:rsidR="005800EF" w:rsidRDefault="005800EF" w:rsidP="005D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ředitelka KPÚ pro Jihočeský kraj</w:t>
            </w:r>
          </w:p>
          <w:p w:rsidR="00FB2F97" w:rsidRPr="00CE01E2" w:rsidRDefault="00FB2F97" w:rsidP="006B6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5800EF" w:rsidRDefault="005800EF" w:rsidP="005D29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Ing. </w:t>
            </w:r>
            <w:r w:rsidR="00FB2F97">
              <w:rPr>
                <w:rFonts w:ascii="Times New Roman" w:hAnsi="Times New Roman" w:cs="Times New Roman"/>
                <w:b/>
                <w:sz w:val="24"/>
                <w:szCs w:val="24"/>
              </w:rPr>
              <w:t>Jindřich Jíra</w:t>
            </w:r>
          </w:p>
          <w:p w:rsidR="005800EF" w:rsidRPr="006B5D2F" w:rsidRDefault="00FB2F97" w:rsidP="005D2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reprezentant sdružení</w:t>
            </w:r>
          </w:p>
        </w:tc>
      </w:tr>
    </w:tbl>
    <w:p w:rsidR="006B67CF" w:rsidRDefault="006B67CF" w:rsidP="005800EF">
      <w:pPr>
        <w:rPr>
          <w:rFonts w:ascii="Times New Roman" w:hAnsi="Times New Roman" w:cs="Times New Roman"/>
          <w:sz w:val="24"/>
          <w:szCs w:val="24"/>
        </w:rPr>
      </w:pPr>
    </w:p>
    <w:p w:rsidR="006B67CF" w:rsidRPr="00B3223D" w:rsidRDefault="006B67CF" w:rsidP="005800E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</w:tblGrid>
      <w:tr w:rsidR="005800EF" w:rsidRPr="00B3223D" w:rsidTr="005D29B8">
        <w:tc>
          <w:tcPr>
            <w:tcW w:w="4606" w:type="dxa"/>
            <w:shd w:val="clear" w:color="auto" w:fill="auto"/>
          </w:tcPr>
          <w:p w:rsidR="005800EF" w:rsidRPr="00B3223D" w:rsidRDefault="005800EF" w:rsidP="005D2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3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5800EF" w:rsidRPr="00CE01E2" w:rsidTr="005D29B8">
        <w:tc>
          <w:tcPr>
            <w:tcW w:w="4606" w:type="dxa"/>
            <w:shd w:val="clear" w:color="auto" w:fill="auto"/>
          </w:tcPr>
          <w:p w:rsidR="005800EF" w:rsidRPr="001C642B" w:rsidRDefault="005800EF" w:rsidP="005D29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Ing. </w:t>
            </w:r>
            <w:r w:rsidR="00FB2F97">
              <w:rPr>
                <w:rFonts w:ascii="Times New Roman" w:hAnsi="Times New Roman" w:cs="Times New Roman"/>
                <w:b/>
                <w:sz w:val="24"/>
                <w:szCs w:val="24"/>
              </w:rPr>
              <w:t>Jaroslava Kheková</w:t>
            </w:r>
          </w:p>
          <w:p w:rsidR="005800EF" w:rsidRPr="00CE01E2" w:rsidRDefault="005800EF" w:rsidP="006B6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B">
              <w:rPr>
                <w:rFonts w:ascii="Times New Roman" w:hAnsi="Times New Roman" w:cs="Times New Roman"/>
                <w:sz w:val="24"/>
                <w:szCs w:val="24"/>
              </w:rPr>
              <w:t xml:space="preserve">vedoucí Pobočky </w:t>
            </w:r>
            <w:r w:rsidR="00FB2F97">
              <w:rPr>
                <w:rFonts w:ascii="Times New Roman" w:hAnsi="Times New Roman" w:cs="Times New Roman"/>
                <w:sz w:val="24"/>
                <w:szCs w:val="24"/>
              </w:rPr>
              <w:t>Písek</w:t>
            </w:r>
          </w:p>
        </w:tc>
      </w:tr>
    </w:tbl>
    <w:p w:rsidR="005800EF" w:rsidRDefault="005800EF" w:rsidP="00876EEA"/>
    <w:sectPr w:rsidR="005800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97F" w:rsidRDefault="007E497F" w:rsidP="005800EF">
      <w:pPr>
        <w:spacing w:after="0" w:line="240" w:lineRule="auto"/>
      </w:pPr>
      <w:r>
        <w:separator/>
      </w:r>
    </w:p>
  </w:endnote>
  <w:endnote w:type="continuationSeparator" w:id="0">
    <w:p w:rsidR="007E497F" w:rsidRDefault="007E497F" w:rsidP="0058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97F" w:rsidRDefault="007E497F" w:rsidP="005800EF">
      <w:pPr>
        <w:spacing w:after="0" w:line="240" w:lineRule="auto"/>
      </w:pPr>
      <w:r>
        <w:separator/>
      </w:r>
    </w:p>
  </w:footnote>
  <w:footnote w:type="continuationSeparator" w:id="0">
    <w:p w:rsidR="007E497F" w:rsidRDefault="007E497F" w:rsidP="00580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0EF" w:rsidRDefault="005800EF" w:rsidP="005800EF">
    <w:pPr>
      <w:pStyle w:val="Zhlav"/>
      <w:tabs>
        <w:tab w:val="clear" w:pos="4536"/>
        <w:tab w:val="center" w:pos="6804"/>
      </w:tabs>
      <w:rPr>
        <w:sz w:val="16"/>
        <w:szCs w:val="16"/>
      </w:rPr>
    </w:pPr>
    <w:r>
      <w:rPr>
        <w:sz w:val="18"/>
        <w:szCs w:val="18"/>
      </w:rPr>
      <w:tab/>
    </w:r>
    <w:r w:rsidRPr="0036691B">
      <w:rPr>
        <w:sz w:val="18"/>
        <w:szCs w:val="18"/>
      </w:rPr>
      <w:t>Číslo smlouvy objednatele:</w:t>
    </w:r>
    <w:r>
      <w:rPr>
        <w:sz w:val="16"/>
        <w:szCs w:val="16"/>
      </w:rPr>
      <w:t xml:space="preserve"> </w:t>
    </w:r>
    <w:r w:rsidR="006C60E2">
      <w:rPr>
        <w:b/>
      </w:rPr>
      <w:t>423</w:t>
    </w:r>
    <w:r w:rsidRPr="0036691B">
      <w:rPr>
        <w:b/>
      </w:rPr>
      <w:t>-2016-505101</w:t>
    </w:r>
  </w:p>
  <w:p w:rsidR="005800EF" w:rsidRPr="0036691B" w:rsidRDefault="005800EF" w:rsidP="005800EF">
    <w:pPr>
      <w:pStyle w:val="Zhlav"/>
      <w:tabs>
        <w:tab w:val="clear" w:pos="4536"/>
        <w:tab w:val="center" w:pos="5103"/>
        <w:tab w:val="left" w:pos="5387"/>
      </w:tabs>
      <w:rPr>
        <w:sz w:val="18"/>
        <w:szCs w:val="18"/>
      </w:rPr>
    </w:pPr>
    <w:r>
      <w:rPr>
        <w:sz w:val="16"/>
        <w:szCs w:val="16"/>
      </w:rPr>
      <w:tab/>
      <w:t xml:space="preserve">                     </w:t>
    </w:r>
    <w:r w:rsidR="006C60E2">
      <w:rPr>
        <w:sz w:val="16"/>
        <w:szCs w:val="16"/>
      </w:rPr>
      <w:t xml:space="preserve">                           </w:t>
    </w:r>
    <w:r w:rsidRPr="0036691B">
      <w:rPr>
        <w:sz w:val="18"/>
        <w:szCs w:val="18"/>
      </w:rPr>
      <w:t>Číslo smlouvy zhotovitele:</w:t>
    </w:r>
  </w:p>
  <w:p w:rsidR="005800EF" w:rsidRDefault="005800E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2228"/>
    <w:multiLevelType w:val="hybridMultilevel"/>
    <w:tmpl w:val="C9D0B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812D1"/>
    <w:multiLevelType w:val="hybridMultilevel"/>
    <w:tmpl w:val="ECDA0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26A85"/>
    <w:multiLevelType w:val="hybridMultilevel"/>
    <w:tmpl w:val="E4A63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6FCD"/>
    <w:multiLevelType w:val="multilevel"/>
    <w:tmpl w:val="C8F4E26E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305"/>
        </w:tabs>
        <w:ind w:left="1305" w:hanging="737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FEF4606"/>
    <w:multiLevelType w:val="hybridMultilevel"/>
    <w:tmpl w:val="37726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F2E8B"/>
    <w:multiLevelType w:val="hybridMultilevel"/>
    <w:tmpl w:val="9BACBF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868C1"/>
    <w:multiLevelType w:val="hybridMultilevel"/>
    <w:tmpl w:val="3474A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EF"/>
    <w:rsid w:val="0005108D"/>
    <w:rsid w:val="000528F9"/>
    <w:rsid w:val="000A49A3"/>
    <w:rsid w:val="000A4B0C"/>
    <w:rsid w:val="000D4BD6"/>
    <w:rsid w:val="001151FC"/>
    <w:rsid w:val="00130C8F"/>
    <w:rsid w:val="001B0425"/>
    <w:rsid w:val="002C2DA3"/>
    <w:rsid w:val="00361C37"/>
    <w:rsid w:val="003A2788"/>
    <w:rsid w:val="003D5A39"/>
    <w:rsid w:val="00471579"/>
    <w:rsid w:val="00484FDF"/>
    <w:rsid w:val="005800EF"/>
    <w:rsid w:val="00593176"/>
    <w:rsid w:val="00675EA9"/>
    <w:rsid w:val="006830F9"/>
    <w:rsid w:val="006B67CF"/>
    <w:rsid w:val="006C60E2"/>
    <w:rsid w:val="007E497F"/>
    <w:rsid w:val="00876EEA"/>
    <w:rsid w:val="008F59C7"/>
    <w:rsid w:val="00910CF7"/>
    <w:rsid w:val="009825CD"/>
    <w:rsid w:val="009E138D"/>
    <w:rsid w:val="009F1B6E"/>
    <w:rsid w:val="00A66B44"/>
    <w:rsid w:val="00AE529A"/>
    <w:rsid w:val="00B8250B"/>
    <w:rsid w:val="00B954A9"/>
    <w:rsid w:val="00CE077E"/>
    <w:rsid w:val="00CF376B"/>
    <w:rsid w:val="00D16671"/>
    <w:rsid w:val="00D600F8"/>
    <w:rsid w:val="00DB75B1"/>
    <w:rsid w:val="00E5419E"/>
    <w:rsid w:val="00F446BB"/>
    <w:rsid w:val="00FB2F97"/>
    <w:rsid w:val="00FE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00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0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00EF"/>
  </w:style>
  <w:style w:type="paragraph" w:styleId="Zpat">
    <w:name w:val="footer"/>
    <w:basedOn w:val="Normln"/>
    <w:link w:val="ZpatChar"/>
    <w:uiPriority w:val="99"/>
    <w:unhideWhenUsed/>
    <w:rsid w:val="00580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00EF"/>
  </w:style>
  <w:style w:type="paragraph" w:styleId="Odstavecseseznamem">
    <w:name w:val="List Paragraph"/>
    <w:basedOn w:val="Normln"/>
    <w:uiPriority w:val="34"/>
    <w:qFormat/>
    <w:rsid w:val="005800EF"/>
    <w:pPr>
      <w:ind w:left="720"/>
      <w:contextualSpacing/>
    </w:pPr>
  </w:style>
  <w:style w:type="paragraph" w:customStyle="1" w:styleId="Tabulka-buky11">
    <w:name w:val="Tabulka - buňky (1/1)"/>
    <w:basedOn w:val="Normln"/>
    <w:rsid w:val="00484FDF"/>
    <w:pPr>
      <w:spacing w:before="20" w:after="20" w:line="240" w:lineRule="auto"/>
      <w:jc w:val="both"/>
    </w:pPr>
    <w:rPr>
      <w:rFonts w:eastAsia="Times New Roman" w:cs="Times New Roman"/>
      <w:sz w:val="20"/>
      <w:szCs w:val="20"/>
      <w:lang w:val="fr-FR" w:eastAsia="cs-CZ"/>
    </w:rPr>
  </w:style>
  <w:style w:type="table" w:styleId="Mkatabulky">
    <w:name w:val="Table Grid"/>
    <w:basedOn w:val="Normlntabulka"/>
    <w:uiPriority w:val="39"/>
    <w:rsid w:val="00484FDF"/>
    <w:pPr>
      <w:spacing w:after="0" w:line="240" w:lineRule="auto"/>
    </w:pPr>
    <w:rPr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484FDF"/>
    <w:rPr>
      <w:b/>
      <w:bCs/>
    </w:rPr>
  </w:style>
  <w:style w:type="paragraph" w:customStyle="1" w:styleId="TSlneksmlouvy">
    <w:name w:val="TS Článek smlouvy"/>
    <w:basedOn w:val="Normln"/>
    <w:next w:val="Normln"/>
    <w:rsid w:val="00DB75B1"/>
    <w:pPr>
      <w:keepNext/>
      <w:numPr>
        <w:numId w:val="3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l-L1">
    <w:name w:val="Čl. - L1"/>
    <w:basedOn w:val="TSlneksmlouvy"/>
    <w:link w:val="l-L1Char"/>
    <w:qFormat/>
    <w:rsid w:val="00DB75B1"/>
    <w:pPr>
      <w:ind w:left="709"/>
    </w:pPr>
    <w:rPr>
      <w:rFonts w:ascii="Times New Roman" w:hAnsi="Times New Roman"/>
    </w:rPr>
  </w:style>
  <w:style w:type="character" w:customStyle="1" w:styleId="l-L1Char">
    <w:name w:val="Čl. - L1 Char"/>
    <w:link w:val="l-L1"/>
    <w:rsid w:val="00DB75B1"/>
    <w:rPr>
      <w:rFonts w:ascii="Times New Roman" w:eastAsia="Times New Roman" w:hAnsi="Times New Roman" w:cs="Times New Roman"/>
      <w:b/>
      <w:szCs w:val="24"/>
      <w:u w:val="single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00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0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00EF"/>
  </w:style>
  <w:style w:type="paragraph" w:styleId="Zpat">
    <w:name w:val="footer"/>
    <w:basedOn w:val="Normln"/>
    <w:link w:val="ZpatChar"/>
    <w:uiPriority w:val="99"/>
    <w:unhideWhenUsed/>
    <w:rsid w:val="00580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00EF"/>
  </w:style>
  <w:style w:type="paragraph" w:styleId="Odstavecseseznamem">
    <w:name w:val="List Paragraph"/>
    <w:basedOn w:val="Normln"/>
    <w:uiPriority w:val="34"/>
    <w:qFormat/>
    <w:rsid w:val="005800EF"/>
    <w:pPr>
      <w:ind w:left="720"/>
      <w:contextualSpacing/>
    </w:pPr>
  </w:style>
  <w:style w:type="paragraph" w:customStyle="1" w:styleId="Tabulka-buky11">
    <w:name w:val="Tabulka - buňky (1/1)"/>
    <w:basedOn w:val="Normln"/>
    <w:rsid w:val="00484FDF"/>
    <w:pPr>
      <w:spacing w:before="20" w:after="20" w:line="240" w:lineRule="auto"/>
      <w:jc w:val="both"/>
    </w:pPr>
    <w:rPr>
      <w:rFonts w:eastAsia="Times New Roman" w:cs="Times New Roman"/>
      <w:sz w:val="20"/>
      <w:szCs w:val="20"/>
      <w:lang w:val="fr-FR" w:eastAsia="cs-CZ"/>
    </w:rPr>
  </w:style>
  <w:style w:type="table" w:styleId="Mkatabulky">
    <w:name w:val="Table Grid"/>
    <w:basedOn w:val="Normlntabulka"/>
    <w:uiPriority w:val="39"/>
    <w:rsid w:val="00484FDF"/>
    <w:pPr>
      <w:spacing w:after="0" w:line="240" w:lineRule="auto"/>
    </w:pPr>
    <w:rPr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484FDF"/>
    <w:rPr>
      <w:b/>
      <w:bCs/>
    </w:rPr>
  </w:style>
  <w:style w:type="paragraph" w:customStyle="1" w:styleId="TSlneksmlouvy">
    <w:name w:val="TS Článek smlouvy"/>
    <w:basedOn w:val="Normln"/>
    <w:next w:val="Normln"/>
    <w:rsid w:val="00DB75B1"/>
    <w:pPr>
      <w:keepNext/>
      <w:numPr>
        <w:numId w:val="3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l-L1">
    <w:name w:val="Čl. - L1"/>
    <w:basedOn w:val="TSlneksmlouvy"/>
    <w:link w:val="l-L1Char"/>
    <w:qFormat/>
    <w:rsid w:val="00DB75B1"/>
    <w:pPr>
      <w:ind w:left="709"/>
    </w:pPr>
    <w:rPr>
      <w:rFonts w:ascii="Times New Roman" w:hAnsi="Times New Roman"/>
    </w:rPr>
  </w:style>
  <w:style w:type="character" w:customStyle="1" w:styleId="l-L1Char">
    <w:name w:val="Čl. - L1 Char"/>
    <w:link w:val="l-L1"/>
    <w:rsid w:val="00DB75B1"/>
    <w:rPr>
      <w:rFonts w:ascii="Times New Roman" w:eastAsia="Times New Roman" w:hAnsi="Times New Roman" w:cs="Times New Roman"/>
      <w:b/>
      <w:szCs w:val="24"/>
      <w:u w:val="single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541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Nikola Ing.</dc:creator>
  <cp:lastModifiedBy>Navrátilová Nikola Ing.</cp:lastModifiedBy>
  <cp:revision>36</cp:revision>
  <cp:lastPrinted>2016-11-21T09:01:00Z</cp:lastPrinted>
  <dcterms:created xsi:type="dcterms:W3CDTF">2016-09-27T09:03:00Z</dcterms:created>
  <dcterms:modified xsi:type="dcterms:W3CDTF">2016-11-28T12:59:00Z</dcterms:modified>
</cp:coreProperties>
</file>