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AE" w:rsidRPr="00F45664" w:rsidRDefault="007865AE" w:rsidP="00F45664">
      <w:pPr>
        <w:tabs>
          <w:tab w:val="left" w:pos="3828"/>
        </w:tabs>
        <w:suppressAutoHyphens/>
        <w:jc w:val="right"/>
        <w:rPr>
          <w:rFonts w:ascii="Arial" w:hAnsi="Arial" w:cs="Arial"/>
          <w:sz w:val="22"/>
          <w:szCs w:val="22"/>
          <w:lang w:eastAsia="ar-SA"/>
        </w:rPr>
      </w:pPr>
      <w:bookmarkStart w:id="0" w:name="_GoBack"/>
      <w:bookmarkEnd w:id="0"/>
      <w:proofErr w:type="gramStart"/>
      <w:r w:rsidRPr="00F45664">
        <w:rPr>
          <w:rFonts w:ascii="Arial" w:hAnsi="Arial" w:cs="Arial"/>
          <w:sz w:val="22"/>
          <w:szCs w:val="22"/>
          <w:lang w:eastAsia="ar-SA"/>
        </w:rPr>
        <w:t>Č.j.</w:t>
      </w:r>
      <w:proofErr w:type="gramEnd"/>
      <w:r w:rsidRPr="00F45664">
        <w:rPr>
          <w:rFonts w:ascii="Arial" w:hAnsi="Arial" w:cs="Arial"/>
          <w:sz w:val="22"/>
          <w:szCs w:val="22"/>
          <w:lang w:eastAsia="ar-SA"/>
        </w:rPr>
        <w:t xml:space="preserve">: </w:t>
      </w:r>
      <w:r w:rsidR="00545C99" w:rsidRPr="00545C99">
        <w:rPr>
          <w:rFonts w:ascii="Arial" w:hAnsi="Arial" w:cs="Arial"/>
          <w:sz w:val="22"/>
          <w:szCs w:val="22"/>
          <w:lang w:eastAsia="ar-SA"/>
        </w:rPr>
        <w:t>5017/SFDI/310173/14803/2018</w:t>
      </w:r>
    </w:p>
    <w:p w:rsidR="007865AE" w:rsidRPr="007865AE" w:rsidRDefault="007865AE" w:rsidP="007865AE">
      <w:pPr>
        <w:tabs>
          <w:tab w:val="left" w:pos="3828"/>
        </w:tabs>
        <w:suppressAutoHyphens/>
        <w:jc w:val="right"/>
        <w:rPr>
          <w:rFonts w:ascii="Arial" w:hAnsi="Arial" w:cs="Arial"/>
          <w:sz w:val="22"/>
          <w:szCs w:val="22"/>
          <w:lang w:eastAsia="ar-SA"/>
        </w:rPr>
      </w:pPr>
      <w:r w:rsidRPr="00D42A0D">
        <w:rPr>
          <w:rFonts w:ascii="Arial" w:hAnsi="Arial" w:cs="Arial"/>
          <w:sz w:val="22"/>
          <w:szCs w:val="22"/>
          <w:lang w:eastAsia="ar-SA"/>
        </w:rPr>
        <w:t>CES SFDI:</w:t>
      </w:r>
      <w:r w:rsidR="00D42A0D" w:rsidRPr="00D42A0D">
        <w:rPr>
          <w:rFonts w:ascii="Arial" w:hAnsi="Arial" w:cs="Arial"/>
          <w:color w:val="1F497D"/>
        </w:rPr>
        <w:t xml:space="preserve"> </w:t>
      </w:r>
      <w:r w:rsidR="00D42A0D" w:rsidRPr="00D42A0D">
        <w:rPr>
          <w:rFonts w:ascii="Arial" w:hAnsi="Arial" w:cs="Arial"/>
          <w:sz w:val="22"/>
          <w:szCs w:val="22"/>
          <w:lang w:eastAsia="ar-SA"/>
        </w:rPr>
        <w:t>69/2018</w:t>
      </w:r>
    </w:p>
    <w:p w:rsidR="007865AE" w:rsidRPr="007865AE" w:rsidRDefault="007865AE" w:rsidP="007865AE">
      <w:pPr>
        <w:tabs>
          <w:tab w:val="left" w:pos="3828"/>
        </w:tabs>
        <w:suppressAutoHyphens/>
        <w:jc w:val="right"/>
        <w:rPr>
          <w:rFonts w:ascii="Arial" w:hAnsi="Arial" w:cs="Arial"/>
          <w:sz w:val="22"/>
          <w:szCs w:val="22"/>
          <w:lang w:eastAsia="ar-SA"/>
        </w:rPr>
      </w:pPr>
    </w:p>
    <w:p w:rsidR="001049BB" w:rsidRPr="001049BB" w:rsidRDefault="001049BB" w:rsidP="001049BB">
      <w:pPr>
        <w:suppressAutoHyphens/>
        <w:spacing w:before="240" w:after="60"/>
        <w:jc w:val="center"/>
        <w:outlineLvl w:val="0"/>
        <w:rPr>
          <w:rFonts w:ascii="Arial" w:hAnsi="Arial" w:cs="Arial"/>
          <w:b/>
          <w:bCs/>
          <w:kern w:val="28"/>
          <w:sz w:val="32"/>
          <w:szCs w:val="32"/>
          <w:lang w:eastAsia="ar-SA"/>
        </w:rPr>
      </w:pPr>
      <w:r w:rsidRPr="001049BB">
        <w:rPr>
          <w:rFonts w:ascii="Arial" w:hAnsi="Arial" w:cs="Arial"/>
          <w:b/>
          <w:bCs/>
          <w:kern w:val="28"/>
          <w:sz w:val="32"/>
          <w:szCs w:val="32"/>
          <w:lang w:eastAsia="ar-SA"/>
        </w:rPr>
        <w:t>Smlouva</w:t>
      </w:r>
      <w:r w:rsidR="001833F0">
        <w:rPr>
          <w:rFonts w:ascii="Arial" w:hAnsi="Arial" w:cs="Arial"/>
          <w:b/>
          <w:bCs/>
          <w:kern w:val="28"/>
          <w:sz w:val="32"/>
          <w:szCs w:val="32"/>
          <w:lang w:eastAsia="ar-SA"/>
        </w:rPr>
        <w:t xml:space="preserve"> o </w:t>
      </w:r>
      <w:r w:rsidRPr="001049BB">
        <w:rPr>
          <w:rFonts w:ascii="Arial" w:hAnsi="Arial" w:cs="Arial"/>
          <w:b/>
          <w:bCs/>
          <w:kern w:val="28"/>
          <w:sz w:val="32"/>
          <w:szCs w:val="32"/>
          <w:lang w:eastAsia="ar-SA"/>
        </w:rPr>
        <w:t>dílo</w:t>
      </w:r>
    </w:p>
    <w:p w:rsidR="001049BB" w:rsidRPr="001049BB" w:rsidRDefault="001049BB" w:rsidP="001049BB">
      <w:pPr>
        <w:suppressAutoHyphens/>
        <w:spacing w:before="240" w:after="60"/>
        <w:jc w:val="center"/>
        <w:outlineLvl w:val="0"/>
        <w:rPr>
          <w:rFonts w:ascii="Arial" w:hAnsi="Arial" w:cs="Arial"/>
          <w:b/>
          <w:bCs/>
          <w:kern w:val="28"/>
          <w:sz w:val="24"/>
          <w:szCs w:val="32"/>
          <w:lang w:eastAsia="ar-SA"/>
        </w:rPr>
      </w:pPr>
      <w:r w:rsidRPr="001049BB">
        <w:rPr>
          <w:rFonts w:ascii="Arial" w:hAnsi="Arial" w:cs="Arial"/>
          <w:b/>
          <w:bCs/>
          <w:kern w:val="28"/>
          <w:sz w:val="24"/>
          <w:szCs w:val="32"/>
          <w:lang w:eastAsia="ar-SA"/>
        </w:rPr>
        <w:t>„Dodávka</w:t>
      </w:r>
      <w:r w:rsidR="001833F0">
        <w:rPr>
          <w:rFonts w:ascii="Arial" w:hAnsi="Arial" w:cs="Arial"/>
          <w:b/>
          <w:bCs/>
          <w:kern w:val="28"/>
          <w:sz w:val="24"/>
          <w:szCs w:val="32"/>
          <w:lang w:eastAsia="ar-SA"/>
        </w:rPr>
        <w:t xml:space="preserve"> a </w:t>
      </w:r>
      <w:r w:rsidRPr="001049BB">
        <w:rPr>
          <w:rFonts w:ascii="Arial" w:hAnsi="Arial" w:cs="Arial"/>
          <w:b/>
          <w:bCs/>
          <w:kern w:val="28"/>
          <w:sz w:val="24"/>
          <w:szCs w:val="32"/>
          <w:lang w:eastAsia="ar-SA"/>
        </w:rPr>
        <w:t xml:space="preserve">instalace programového vybavení </w:t>
      </w:r>
      <w:r w:rsidR="00D120A1">
        <w:rPr>
          <w:rFonts w:ascii="Arial" w:hAnsi="Arial" w:cs="Arial"/>
          <w:b/>
          <w:bCs/>
          <w:kern w:val="28"/>
          <w:sz w:val="24"/>
          <w:szCs w:val="32"/>
          <w:lang w:eastAsia="ar-SA"/>
        </w:rPr>
        <w:t>–</w:t>
      </w:r>
      <w:r w:rsidRPr="001049BB">
        <w:rPr>
          <w:rFonts w:ascii="Arial" w:hAnsi="Arial" w:cs="Arial"/>
          <w:b/>
          <w:bCs/>
          <w:kern w:val="28"/>
          <w:sz w:val="24"/>
          <w:szCs w:val="32"/>
          <w:lang w:eastAsia="ar-SA"/>
        </w:rPr>
        <w:t xml:space="preserve"> </w:t>
      </w:r>
      <w:r w:rsidR="00D120A1">
        <w:rPr>
          <w:rFonts w:ascii="Arial" w:hAnsi="Arial" w:cs="Arial"/>
          <w:b/>
          <w:bCs/>
          <w:kern w:val="28"/>
          <w:sz w:val="24"/>
          <w:szCs w:val="32"/>
          <w:lang w:eastAsia="ar-SA"/>
        </w:rPr>
        <w:t>Personální</w:t>
      </w:r>
      <w:r w:rsidR="001833F0">
        <w:rPr>
          <w:rFonts w:ascii="Arial" w:hAnsi="Arial" w:cs="Arial"/>
          <w:b/>
          <w:bCs/>
          <w:kern w:val="28"/>
          <w:sz w:val="24"/>
          <w:szCs w:val="32"/>
          <w:lang w:eastAsia="ar-SA"/>
        </w:rPr>
        <w:t xml:space="preserve"> a </w:t>
      </w:r>
      <w:r w:rsidR="00D120A1">
        <w:rPr>
          <w:rFonts w:ascii="Arial" w:hAnsi="Arial" w:cs="Arial"/>
          <w:b/>
          <w:bCs/>
          <w:kern w:val="28"/>
          <w:sz w:val="24"/>
          <w:szCs w:val="32"/>
          <w:lang w:eastAsia="ar-SA"/>
        </w:rPr>
        <w:t xml:space="preserve">mzdový informační systém KS mzdy </w:t>
      </w:r>
      <w:proofErr w:type="spellStart"/>
      <w:r w:rsidR="00D120A1">
        <w:rPr>
          <w:rFonts w:ascii="Arial" w:hAnsi="Arial" w:cs="Arial"/>
          <w:b/>
          <w:bCs/>
          <w:kern w:val="28"/>
          <w:sz w:val="24"/>
          <w:szCs w:val="32"/>
          <w:lang w:eastAsia="ar-SA"/>
        </w:rPr>
        <w:t>PROF</w:t>
      </w:r>
      <w:r w:rsidR="00AC1BEA">
        <w:rPr>
          <w:rFonts w:ascii="Arial" w:hAnsi="Arial" w:cs="Arial"/>
          <w:b/>
          <w:bCs/>
          <w:kern w:val="28"/>
          <w:sz w:val="24"/>
          <w:szCs w:val="32"/>
          <w:lang w:eastAsia="ar-SA"/>
        </w:rPr>
        <w:t>i</w:t>
      </w:r>
      <w:proofErr w:type="spellEnd"/>
      <w:r w:rsidRPr="001049BB">
        <w:rPr>
          <w:rFonts w:ascii="Arial" w:hAnsi="Arial" w:cs="Arial"/>
          <w:b/>
          <w:bCs/>
          <w:kern w:val="28"/>
          <w:sz w:val="24"/>
          <w:szCs w:val="32"/>
          <w:lang w:eastAsia="ar-SA"/>
        </w:rPr>
        <w:t xml:space="preserve"> verze </w:t>
      </w:r>
      <w:r w:rsidR="00D120A1">
        <w:rPr>
          <w:rFonts w:ascii="Arial" w:hAnsi="Arial" w:cs="Arial"/>
          <w:b/>
          <w:bCs/>
          <w:kern w:val="28"/>
          <w:sz w:val="24"/>
          <w:szCs w:val="32"/>
          <w:lang w:eastAsia="ar-SA"/>
        </w:rPr>
        <w:t>CS16</w:t>
      </w:r>
      <w:r w:rsidRPr="001049BB">
        <w:rPr>
          <w:rFonts w:ascii="Arial" w:hAnsi="Arial" w:cs="Arial"/>
          <w:b/>
          <w:bCs/>
          <w:kern w:val="28"/>
          <w:sz w:val="24"/>
          <w:szCs w:val="32"/>
          <w:lang w:eastAsia="ar-SA"/>
        </w:rPr>
        <w:t xml:space="preserve">“ </w:t>
      </w:r>
    </w:p>
    <w:p w:rsidR="001049BB" w:rsidRPr="001049BB" w:rsidRDefault="001049BB" w:rsidP="001049BB">
      <w:pPr>
        <w:jc w:val="center"/>
        <w:rPr>
          <w:rFonts w:ascii="Arial" w:hAnsi="Arial"/>
          <w:sz w:val="22"/>
          <w:lang w:eastAsia="en-US" w:bidi="en-US"/>
        </w:rPr>
      </w:pPr>
      <w:r w:rsidRPr="001049BB">
        <w:rPr>
          <w:rFonts w:ascii="Arial" w:hAnsi="Arial"/>
          <w:sz w:val="22"/>
          <w:lang w:eastAsia="en-US" w:bidi="en-US"/>
        </w:rPr>
        <w:t>uzavřená</w:t>
      </w:r>
      <w:r w:rsidR="001833F0">
        <w:rPr>
          <w:rFonts w:ascii="Arial" w:hAnsi="Arial"/>
          <w:sz w:val="22"/>
          <w:lang w:eastAsia="en-US" w:bidi="en-US"/>
        </w:rPr>
        <w:t xml:space="preserve"> v </w:t>
      </w:r>
      <w:r w:rsidRPr="001049BB">
        <w:rPr>
          <w:rFonts w:ascii="Arial" w:hAnsi="Arial"/>
          <w:sz w:val="22"/>
          <w:lang w:eastAsia="en-US" w:bidi="en-US"/>
        </w:rPr>
        <w:t>souladu</w:t>
      </w:r>
      <w:r w:rsidR="001833F0">
        <w:rPr>
          <w:rFonts w:ascii="Arial" w:hAnsi="Arial"/>
          <w:sz w:val="22"/>
          <w:lang w:eastAsia="en-US" w:bidi="en-US"/>
        </w:rPr>
        <w:t xml:space="preserve"> s </w:t>
      </w:r>
      <w:r w:rsidRPr="001049BB">
        <w:rPr>
          <w:rFonts w:ascii="Arial" w:hAnsi="Arial"/>
          <w:sz w:val="22"/>
          <w:lang w:eastAsia="en-US" w:bidi="en-US"/>
        </w:rPr>
        <w:t xml:space="preserve"> § 2586 a </w:t>
      </w:r>
      <w:r w:rsidR="00A36735" w:rsidRPr="00A36735">
        <w:rPr>
          <w:rFonts w:ascii="Arial" w:hAnsi="Arial"/>
          <w:sz w:val="22"/>
          <w:lang w:eastAsia="en-US" w:bidi="en-US"/>
        </w:rPr>
        <w:t xml:space="preserve">§ 2358 </w:t>
      </w:r>
      <w:r w:rsidRPr="001049BB">
        <w:rPr>
          <w:rFonts w:ascii="Arial" w:hAnsi="Arial"/>
          <w:sz w:val="22"/>
          <w:lang w:eastAsia="en-US" w:bidi="en-US"/>
        </w:rPr>
        <w:t>násl. zákona č. 89/2012 Sb., občanského zákoníku, ve znění pozdějších předpisů (dále jen „</w:t>
      </w:r>
      <w:r w:rsidR="00EE52FB">
        <w:rPr>
          <w:rFonts w:ascii="Arial" w:hAnsi="Arial"/>
          <w:sz w:val="22"/>
          <w:lang w:eastAsia="en-US" w:bidi="en-US"/>
        </w:rPr>
        <w:t>S</w:t>
      </w:r>
      <w:r w:rsidRPr="001049BB">
        <w:rPr>
          <w:rFonts w:ascii="Arial" w:hAnsi="Arial"/>
          <w:sz w:val="22"/>
          <w:lang w:eastAsia="en-US" w:bidi="en-US"/>
        </w:rPr>
        <w:t xml:space="preserve">mlouva“) </w:t>
      </w:r>
    </w:p>
    <w:p w:rsidR="001049BB" w:rsidRPr="001049BB" w:rsidRDefault="001049BB" w:rsidP="001049BB">
      <w:pPr>
        <w:jc w:val="center"/>
        <w:rPr>
          <w:rFonts w:ascii="Arial" w:hAnsi="Arial"/>
          <w:b/>
          <w:sz w:val="22"/>
        </w:rPr>
      </w:pPr>
    </w:p>
    <w:p w:rsidR="001049BB" w:rsidRPr="001049BB" w:rsidRDefault="001049BB" w:rsidP="004B2CE6">
      <w:pPr>
        <w:suppressAutoHyphens/>
        <w:spacing w:before="240" w:after="60"/>
        <w:jc w:val="center"/>
        <w:outlineLvl w:val="0"/>
        <w:rPr>
          <w:rFonts w:ascii="Arial" w:hAnsi="Arial" w:cs="Arial"/>
          <w:b/>
          <w:sz w:val="22"/>
          <w:szCs w:val="22"/>
        </w:rPr>
      </w:pPr>
      <w:r w:rsidRPr="001049BB">
        <w:rPr>
          <w:rFonts w:ascii="Arial" w:hAnsi="Arial" w:cs="Arial"/>
          <w:b/>
          <w:bCs/>
          <w:kern w:val="28"/>
          <w:sz w:val="22"/>
          <w:szCs w:val="32"/>
          <w:lang w:eastAsia="ar-SA"/>
        </w:rPr>
        <w:t>Smluvní strany</w:t>
      </w:r>
    </w:p>
    <w:p w:rsidR="001049BB" w:rsidRPr="001049BB" w:rsidRDefault="001049BB" w:rsidP="001049BB">
      <w:pPr>
        <w:suppressAutoHyphens/>
        <w:rPr>
          <w:rFonts w:ascii="Arial" w:hAnsi="Arial" w:cs="Arial"/>
          <w:sz w:val="22"/>
          <w:szCs w:val="22"/>
          <w:lang w:eastAsia="ar-SA"/>
        </w:rPr>
      </w:pPr>
      <w:r w:rsidRPr="001049BB">
        <w:rPr>
          <w:rFonts w:ascii="Arial" w:hAnsi="Arial" w:cs="Arial"/>
          <w:b/>
          <w:sz w:val="22"/>
          <w:szCs w:val="22"/>
          <w:lang w:bidi="en-US"/>
        </w:rPr>
        <w:t>Státní fond dopravní infrastruktury</w:t>
      </w:r>
    </w:p>
    <w:p w:rsidR="001049BB" w:rsidRPr="001049BB" w:rsidRDefault="001049BB" w:rsidP="001049BB">
      <w:pPr>
        <w:tabs>
          <w:tab w:val="left" w:pos="3828"/>
        </w:tabs>
        <w:suppressAutoHyphens/>
        <w:rPr>
          <w:rFonts w:ascii="Arial" w:hAnsi="Arial" w:cs="Arial"/>
          <w:sz w:val="22"/>
          <w:szCs w:val="22"/>
          <w:lang w:eastAsia="ar-SA"/>
        </w:rPr>
      </w:pPr>
      <w:r w:rsidRPr="001049BB">
        <w:rPr>
          <w:rFonts w:ascii="Arial" w:hAnsi="Arial" w:cs="Arial"/>
          <w:sz w:val="22"/>
          <w:szCs w:val="22"/>
          <w:lang w:eastAsia="ar-SA"/>
        </w:rPr>
        <w:t>se sídlem:</w:t>
      </w:r>
      <w:r w:rsidRPr="001049BB">
        <w:rPr>
          <w:rFonts w:ascii="Arial" w:hAnsi="Arial" w:cs="Arial"/>
          <w:sz w:val="22"/>
          <w:szCs w:val="22"/>
          <w:lang w:eastAsia="ar-SA"/>
        </w:rPr>
        <w:tab/>
        <w:t>Sokolovská 1955/278, 190 00 Praha 9</w:t>
      </w:r>
    </w:p>
    <w:p w:rsidR="001049BB" w:rsidRPr="001049BB" w:rsidRDefault="001049BB" w:rsidP="001049BB">
      <w:pPr>
        <w:tabs>
          <w:tab w:val="left" w:pos="3828"/>
        </w:tabs>
        <w:jc w:val="left"/>
        <w:rPr>
          <w:rFonts w:ascii="Arial" w:hAnsi="Arial"/>
          <w:sz w:val="22"/>
          <w:lang w:eastAsia="ar-SA"/>
        </w:rPr>
      </w:pPr>
      <w:r w:rsidRPr="001049BB">
        <w:rPr>
          <w:rFonts w:ascii="Arial" w:hAnsi="Arial"/>
          <w:sz w:val="22"/>
          <w:lang w:eastAsia="ar-SA"/>
        </w:rPr>
        <w:t xml:space="preserve">zastoupený: </w:t>
      </w:r>
      <w:r w:rsidRPr="001049BB">
        <w:rPr>
          <w:rFonts w:ascii="Arial" w:hAnsi="Arial"/>
          <w:sz w:val="22"/>
          <w:lang w:eastAsia="ar-SA"/>
        </w:rPr>
        <w:tab/>
        <w:t xml:space="preserve">Ing. Zbyňkem </w:t>
      </w:r>
      <w:proofErr w:type="spellStart"/>
      <w:r w:rsidRPr="001049BB">
        <w:rPr>
          <w:rFonts w:ascii="Arial" w:hAnsi="Arial"/>
          <w:sz w:val="22"/>
          <w:lang w:eastAsia="ar-SA"/>
        </w:rPr>
        <w:t>Hořelicou</w:t>
      </w:r>
      <w:proofErr w:type="spellEnd"/>
      <w:r w:rsidRPr="001049BB">
        <w:rPr>
          <w:rFonts w:ascii="Arial" w:hAnsi="Arial"/>
          <w:sz w:val="22"/>
          <w:lang w:eastAsia="ar-SA"/>
        </w:rPr>
        <w:t>, ředitelem SFDI</w:t>
      </w:r>
    </w:p>
    <w:p w:rsidR="001049BB" w:rsidRPr="001049BB" w:rsidRDefault="001049BB" w:rsidP="001049BB">
      <w:pPr>
        <w:tabs>
          <w:tab w:val="left" w:pos="3828"/>
        </w:tabs>
        <w:jc w:val="left"/>
        <w:rPr>
          <w:rFonts w:ascii="Arial" w:hAnsi="Arial" w:cs="Arial"/>
          <w:color w:val="000000"/>
          <w:sz w:val="22"/>
          <w:szCs w:val="22"/>
          <w:lang w:eastAsia="en-US" w:bidi="en-US"/>
        </w:rPr>
      </w:pPr>
      <w:r w:rsidRPr="001049BB">
        <w:rPr>
          <w:rFonts w:ascii="Arial" w:hAnsi="Arial"/>
          <w:sz w:val="22"/>
          <w:lang w:eastAsia="ar-SA"/>
        </w:rPr>
        <w:t xml:space="preserve">IČO: </w:t>
      </w:r>
      <w:r w:rsidRPr="001049BB">
        <w:rPr>
          <w:rFonts w:ascii="Arial" w:hAnsi="Arial"/>
          <w:sz w:val="22"/>
          <w:lang w:eastAsia="ar-SA"/>
        </w:rPr>
        <w:tab/>
      </w:r>
      <w:r w:rsidRPr="001049BB">
        <w:rPr>
          <w:rFonts w:ascii="Arial" w:hAnsi="Arial" w:cs="Arial"/>
          <w:color w:val="000000"/>
          <w:sz w:val="22"/>
          <w:szCs w:val="22"/>
          <w:lang w:eastAsia="en-US" w:bidi="en-US"/>
        </w:rPr>
        <w:t>70856508</w:t>
      </w:r>
    </w:p>
    <w:p w:rsidR="001049BB" w:rsidRPr="001049BB" w:rsidRDefault="001049BB" w:rsidP="001049BB">
      <w:pPr>
        <w:tabs>
          <w:tab w:val="left" w:pos="3828"/>
        </w:tabs>
        <w:suppressAutoHyphens/>
        <w:jc w:val="left"/>
        <w:rPr>
          <w:rFonts w:ascii="Arial" w:hAnsi="Arial" w:cs="Arial"/>
          <w:sz w:val="22"/>
          <w:szCs w:val="22"/>
          <w:lang w:eastAsia="ar-SA"/>
        </w:rPr>
      </w:pPr>
      <w:r w:rsidRPr="001049BB">
        <w:rPr>
          <w:rFonts w:ascii="Arial" w:hAnsi="Arial" w:cs="Arial"/>
          <w:sz w:val="22"/>
          <w:szCs w:val="22"/>
          <w:lang w:eastAsia="ar-SA"/>
        </w:rPr>
        <w:t xml:space="preserve">bankovní spojení: </w:t>
      </w:r>
      <w:r w:rsidRPr="001049BB">
        <w:rPr>
          <w:rFonts w:ascii="Arial" w:hAnsi="Arial" w:cs="Arial"/>
          <w:sz w:val="22"/>
          <w:szCs w:val="22"/>
          <w:lang w:eastAsia="ar-SA"/>
        </w:rPr>
        <w:tab/>
      </w:r>
      <w:r w:rsidR="00FD07E1">
        <w:rPr>
          <w:rFonts w:ascii="Arial" w:hAnsi="Arial" w:cs="Arial"/>
          <w:sz w:val="22"/>
          <w:szCs w:val="22"/>
          <w:lang w:eastAsia="ar-SA"/>
        </w:rPr>
        <w:t>XXXXX</w:t>
      </w:r>
    </w:p>
    <w:p w:rsidR="001049BB" w:rsidRPr="001049BB" w:rsidRDefault="001049BB" w:rsidP="001049BB">
      <w:pPr>
        <w:tabs>
          <w:tab w:val="left" w:pos="3828"/>
        </w:tabs>
        <w:jc w:val="left"/>
        <w:rPr>
          <w:rFonts w:ascii="Arial" w:hAnsi="Arial"/>
          <w:sz w:val="22"/>
          <w:lang w:eastAsia="ar-SA"/>
        </w:rPr>
      </w:pPr>
      <w:r w:rsidRPr="001049BB">
        <w:rPr>
          <w:rFonts w:ascii="Arial" w:hAnsi="Arial"/>
          <w:sz w:val="22"/>
          <w:lang w:eastAsia="ar-SA"/>
        </w:rPr>
        <w:t xml:space="preserve">číslo účtu: </w:t>
      </w:r>
      <w:r w:rsidRPr="001049BB">
        <w:rPr>
          <w:rFonts w:ascii="Arial" w:hAnsi="Arial"/>
          <w:sz w:val="22"/>
          <w:lang w:eastAsia="ar-SA"/>
        </w:rPr>
        <w:tab/>
      </w:r>
      <w:r w:rsidR="00FD07E1">
        <w:rPr>
          <w:rFonts w:ascii="Arial" w:hAnsi="Arial"/>
          <w:sz w:val="22"/>
          <w:lang w:eastAsia="ar-SA"/>
        </w:rPr>
        <w:t>XXXXX</w:t>
      </w:r>
    </w:p>
    <w:p w:rsidR="001049BB" w:rsidRPr="001049BB" w:rsidRDefault="001049BB" w:rsidP="001049BB">
      <w:pPr>
        <w:suppressAutoHyphens/>
        <w:spacing w:before="120"/>
        <w:rPr>
          <w:rFonts w:ascii="Arial" w:hAnsi="Arial" w:cs="Arial"/>
          <w:sz w:val="22"/>
          <w:szCs w:val="22"/>
          <w:lang w:eastAsia="ar-SA"/>
        </w:rPr>
      </w:pPr>
      <w:r w:rsidRPr="001049BB">
        <w:rPr>
          <w:rFonts w:ascii="Arial" w:hAnsi="Arial" w:cs="Arial"/>
          <w:sz w:val="22"/>
          <w:szCs w:val="22"/>
          <w:lang w:eastAsia="ar-SA"/>
        </w:rPr>
        <w:t>(dále jen „</w:t>
      </w:r>
      <w:r w:rsidR="00EE52FB">
        <w:rPr>
          <w:rFonts w:ascii="Arial" w:hAnsi="Arial" w:cs="Arial"/>
          <w:i/>
          <w:sz w:val="22"/>
          <w:szCs w:val="22"/>
          <w:lang w:eastAsia="ar-SA"/>
        </w:rPr>
        <w:t>O</w:t>
      </w:r>
      <w:r w:rsidR="00EE52FB" w:rsidRPr="001049BB">
        <w:rPr>
          <w:rFonts w:ascii="Arial" w:hAnsi="Arial" w:cs="Arial"/>
          <w:i/>
          <w:sz w:val="22"/>
          <w:szCs w:val="22"/>
          <w:lang w:eastAsia="ar-SA"/>
        </w:rPr>
        <w:t>bjednatel</w:t>
      </w:r>
      <w:r w:rsidRPr="001049BB">
        <w:rPr>
          <w:rFonts w:ascii="Arial" w:hAnsi="Arial" w:cs="Arial"/>
          <w:sz w:val="22"/>
          <w:szCs w:val="22"/>
          <w:lang w:eastAsia="ar-SA"/>
        </w:rPr>
        <w:t>“)</w:t>
      </w:r>
    </w:p>
    <w:p w:rsidR="008B09B9" w:rsidRPr="00143FB6" w:rsidRDefault="008B09B9">
      <w:pPr>
        <w:jc w:val="left"/>
        <w:rPr>
          <w:rFonts w:ascii="Arial" w:hAnsi="Arial"/>
          <w:sz w:val="22"/>
          <w:lang w:eastAsia="en-US" w:bidi="en-US"/>
        </w:rPr>
      </w:pPr>
    </w:p>
    <w:p w:rsidR="001049BB" w:rsidRPr="001049BB" w:rsidRDefault="001049BB" w:rsidP="001049BB">
      <w:pPr>
        <w:jc w:val="center"/>
        <w:rPr>
          <w:rFonts w:ascii="Arial" w:hAnsi="Arial"/>
          <w:sz w:val="22"/>
          <w:lang w:eastAsia="en-US" w:bidi="en-US"/>
        </w:rPr>
      </w:pPr>
      <w:r w:rsidRPr="001049BB">
        <w:rPr>
          <w:rFonts w:ascii="Arial" w:hAnsi="Arial"/>
          <w:sz w:val="22"/>
          <w:lang w:eastAsia="en-US" w:bidi="en-US"/>
        </w:rPr>
        <w:t>a</w:t>
      </w:r>
    </w:p>
    <w:p w:rsidR="001049BB" w:rsidRPr="001049BB" w:rsidRDefault="001049BB" w:rsidP="001049BB">
      <w:pPr>
        <w:jc w:val="left"/>
        <w:rPr>
          <w:rFonts w:ascii="Arial" w:hAnsi="Arial"/>
          <w:sz w:val="22"/>
          <w:lang w:eastAsia="en-US" w:bidi="en-US"/>
        </w:rPr>
      </w:pPr>
    </w:p>
    <w:p w:rsidR="001049BB" w:rsidRPr="001049BB" w:rsidRDefault="00F326C6" w:rsidP="001049BB">
      <w:pPr>
        <w:jc w:val="left"/>
        <w:rPr>
          <w:rFonts w:ascii="Arial" w:hAnsi="Arial"/>
          <w:sz w:val="22"/>
          <w:szCs w:val="22"/>
          <w:lang w:eastAsia="en-US" w:bidi="en-US"/>
        </w:rPr>
      </w:pPr>
      <w:r>
        <w:rPr>
          <w:rFonts w:ascii="Arial" w:hAnsi="Arial" w:cs="Arial"/>
          <w:b/>
          <w:sz w:val="22"/>
          <w:lang w:eastAsia="en-US" w:bidi="en-US"/>
        </w:rPr>
        <w:t>KS – program, spol. s r. o.</w:t>
      </w:r>
    </w:p>
    <w:p w:rsidR="001049BB" w:rsidRPr="001049BB" w:rsidRDefault="001049BB" w:rsidP="001049BB">
      <w:pPr>
        <w:tabs>
          <w:tab w:val="left" w:pos="3828"/>
        </w:tabs>
        <w:rPr>
          <w:rFonts w:ascii="Arial" w:hAnsi="Arial" w:cs="Arial"/>
          <w:sz w:val="22"/>
          <w:szCs w:val="22"/>
        </w:rPr>
      </w:pPr>
      <w:r w:rsidRPr="001049BB">
        <w:rPr>
          <w:rFonts w:ascii="Arial" w:hAnsi="Arial" w:cs="Arial"/>
          <w:sz w:val="22"/>
          <w:szCs w:val="22"/>
        </w:rPr>
        <w:t>s</w:t>
      </w:r>
      <w:r>
        <w:rPr>
          <w:rFonts w:ascii="Arial" w:hAnsi="Arial" w:cs="Arial"/>
          <w:sz w:val="22"/>
          <w:szCs w:val="22"/>
        </w:rPr>
        <w:t xml:space="preserve">e sídlem: </w:t>
      </w:r>
      <w:r>
        <w:rPr>
          <w:rFonts w:ascii="Arial" w:hAnsi="Arial" w:cs="Arial"/>
          <w:sz w:val="22"/>
          <w:szCs w:val="22"/>
        </w:rPr>
        <w:tab/>
      </w:r>
      <w:r w:rsidR="00F326C6">
        <w:rPr>
          <w:rFonts w:ascii="Arial" w:hAnsi="Arial" w:cs="Arial"/>
          <w:sz w:val="22"/>
          <w:szCs w:val="22"/>
        </w:rPr>
        <w:t>Rokytnice 153</w:t>
      </w:r>
      <w:r w:rsidRPr="001049BB">
        <w:rPr>
          <w:rFonts w:ascii="Arial" w:hAnsi="Arial" w:cs="Arial"/>
          <w:sz w:val="22"/>
          <w:szCs w:val="22"/>
        </w:rPr>
        <w:t xml:space="preserve">, </w:t>
      </w:r>
      <w:r w:rsidR="00F326C6">
        <w:rPr>
          <w:rFonts w:ascii="Arial" w:hAnsi="Arial" w:cs="Arial"/>
          <w:sz w:val="22"/>
          <w:szCs w:val="22"/>
        </w:rPr>
        <w:t>755 01 Vsetín</w:t>
      </w:r>
    </w:p>
    <w:p w:rsidR="001049BB" w:rsidRPr="001049BB" w:rsidRDefault="001049BB" w:rsidP="001049BB">
      <w:pPr>
        <w:tabs>
          <w:tab w:val="left" w:pos="3828"/>
        </w:tabs>
        <w:ind w:left="3819" w:hanging="3819"/>
        <w:rPr>
          <w:rFonts w:ascii="Arial" w:hAnsi="Arial" w:cs="Arial"/>
          <w:sz w:val="22"/>
          <w:szCs w:val="22"/>
        </w:rPr>
      </w:pPr>
      <w:r w:rsidRPr="001049BB">
        <w:rPr>
          <w:rFonts w:ascii="Arial" w:hAnsi="Arial" w:cs="Arial"/>
          <w:sz w:val="22"/>
          <w:szCs w:val="22"/>
        </w:rPr>
        <w:t>zastoupená:</w:t>
      </w:r>
      <w:r w:rsidRPr="001049BB">
        <w:rPr>
          <w:rFonts w:ascii="Arial" w:hAnsi="Arial" w:cs="Arial"/>
          <w:sz w:val="22"/>
          <w:szCs w:val="22"/>
        </w:rPr>
        <w:tab/>
      </w:r>
      <w:r w:rsidR="00F326C6">
        <w:rPr>
          <w:rFonts w:ascii="Arial" w:hAnsi="Arial" w:cs="Arial"/>
          <w:sz w:val="22"/>
          <w:szCs w:val="22"/>
        </w:rPr>
        <w:t>Ing. Jiří</w:t>
      </w:r>
      <w:r w:rsidR="00C258E0">
        <w:rPr>
          <w:rFonts w:ascii="Arial" w:hAnsi="Arial" w:cs="Arial"/>
          <w:sz w:val="22"/>
          <w:szCs w:val="22"/>
        </w:rPr>
        <w:t>m</w:t>
      </w:r>
      <w:r w:rsidR="00F326C6">
        <w:rPr>
          <w:rFonts w:ascii="Arial" w:hAnsi="Arial" w:cs="Arial"/>
          <w:sz w:val="22"/>
          <w:szCs w:val="22"/>
        </w:rPr>
        <w:t xml:space="preserve"> Baroš</w:t>
      </w:r>
      <w:r w:rsidR="00C258E0">
        <w:rPr>
          <w:rFonts w:ascii="Arial" w:hAnsi="Arial" w:cs="Arial"/>
          <w:sz w:val="22"/>
          <w:szCs w:val="22"/>
        </w:rPr>
        <w:t>em</w:t>
      </w:r>
      <w:r w:rsidR="00F326C6">
        <w:rPr>
          <w:rFonts w:ascii="Arial" w:hAnsi="Arial" w:cs="Arial"/>
          <w:sz w:val="22"/>
          <w:szCs w:val="22"/>
        </w:rPr>
        <w:t>, jednatel</w:t>
      </w:r>
      <w:r w:rsidR="004B2CE6">
        <w:rPr>
          <w:rFonts w:ascii="Arial" w:hAnsi="Arial" w:cs="Arial"/>
          <w:sz w:val="22"/>
          <w:szCs w:val="22"/>
        </w:rPr>
        <w:t>em</w:t>
      </w:r>
      <w:r w:rsidRPr="001049BB">
        <w:rPr>
          <w:rFonts w:ascii="Arial" w:hAnsi="Arial" w:cs="Arial"/>
          <w:sz w:val="22"/>
          <w:szCs w:val="22"/>
        </w:rPr>
        <w:t xml:space="preserve"> společnosti </w:t>
      </w:r>
    </w:p>
    <w:p w:rsidR="001049BB" w:rsidRPr="001049BB" w:rsidRDefault="001049BB" w:rsidP="001049BB">
      <w:pPr>
        <w:tabs>
          <w:tab w:val="left" w:pos="3828"/>
        </w:tabs>
        <w:rPr>
          <w:rFonts w:ascii="Arial" w:hAnsi="Arial" w:cs="Arial"/>
          <w:sz w:val="22"/>
          <w:szCs w:val="22"/>
        </w:rPr>
      </w:pPr>
      <w:r w:rsidRPr="001049BB">
        <w:rPr>
          <w:rFonts w:ascii="Arial" w:hAnsi="Arial" w:cs="Arial"/>
          <w:sz w:val="22"/>
          <w:szCs w:val="22"/>
        </w:rPr>
        <w:t xml:space="preserve">IČO: </w:t>
      </w:r>
      <w:r w:rsidRPr="001049BB">
        <w:rPr>
          <w:rFonts w:ascii="Arial" w:hAnsi="Arial" w:cs="Arial"/>
          <w:sz w:val="22"/>
          <w:szCs w:val="22"/>
        </w:rPr>
        <w:tab/>
      </w:r>
      <w:r w:rsidR="00F326C6">
        <w:rPr>
          <w:rFonts w:ascii="Arial" w:hAnsi="Arial" w:cs="Arial"/>
          <w:sz w:val="22"/>
          <w:szCs w:val="22"/>
          <w:lang w:eastAsia="en-US" w:bidi="en-US"/>
        </w:rPr>
        <w:t>43963617</w:t>
      </w:r>
    </w:p>
    <w:p w:rsidR="001049BB" w:rsidRPr="001049BB" w:rsidRDefault="001049BB" w:rsidP="00F45664">
      <w:pPr>
        <w:tabs>
          <w:tab w:val="left" w:pos="3828"/>
        </w:tabs>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sidRPr="001049BB">
        <w:rPr>
          <w:rFonts w:ascii="Arial" w:hAnsi="Arial" w:cs="Arial"/>
          <w:sz w:val="22"/>
          <w:szCs w:val="22"/>
        </w:rPr>
        <w:t>CZ</w:t>
      </w:r>
      <w:r w:rsidR="00F326C6">
        <w:rPr>
          <w:rFonts w:ascii="Arial" w:hAnsi="Arial" w:cs="Arial"/>
          <w:sz w:val="22"/>
          <w:szCs w:val="22"/>
          <w:lang w:eastAsia="en-US" w:bidi="en-US"/>
        </w:rPr>
        <w:t>43963617</w:t>
      </w:r>
    </w:p>
    <w:p w:rsidR="001049BB" w:rsidRPr="001049BB" w:rsidRDefault="001049BB" w:rsidP="001049BB">
      <w:pPr>
        <w:tabs>
          <w:tab w:val="left" w:pos="3828"/>
        </w:tabs>
        <w:jc w:val="left"/>
        <w:rPr>
          <w:rFonts w:ascii="Arial" w:hAnsi="Arial"/>
          <w:sz w:val="22"/>
          <w:lang w:eastAsia="en-US" w:bidi="en-US"/>
        </w:rPr>
      </w:pPr>
      <w:r w:rsidRPr="001049BB">
        <w:rPr>
          <w:rFonts w:ascii="Arial" w:hAnsi="Arial" w:cs="Arial"/>
          <w:sz w:val="22"/>
          <w:szCs w:val="22"/>
        </w:rPr>
        <w:t xml:space="preserve">bankovní spojení: </w:t>
      </w:r>
      <w:r w:rsidRPr="001049BB">
        <w:rPr>
          <w:rFonts w:ascii="Arial" w:hAnsi="Arial" w:cs="Arial"/>
          <w:sz w:val="22"/>
          <w:szCs w:val="22"/>
        </w:rPr>
        <w:tab/>
      </w:r>
      <w:r w:rsidR="00FD07E1">
        <w:rPr>
          <w:rFonts w:ascii="Arial" w:hAnsi="Arial"/>
          <w:sz w:val="22"/>
          <w:lang w:eastAsia="en-US" w:bidi="en-US"/>
        </w:rPr>
        <w:t>XXXXX</w:t>
      </w:r>
    </w:p>
    <w:p w:rsidR="001049BB" w:rsidRPr="001049BB" w:rsidRDefault="001049BB" w:rsidP="001049BB">
      <w:pPr>
        <w:tabs>
          <w:tab w:val="left" w:pos="3828"/>
        </w:tabs>
        <w:rPr>
          <w:rFonts w:ascii="Arial" w:hAnsi="Arial" w:cs="Arial"/>
          <w:sz w:val="22"/>
          <w:szCs w:val="22"/>
        </w:rPr>
      </w:pPr>
      <w:r w:rsidRPr="001049BB">
        <w:rPr>
          <w:rFonts w:ascii="Arial" w:hAnsi="Arial" w:cs="Arial"/>
          <w:sz w:val="22"/>
          <w:szCs w:val="22"/>
        </w:rPr>
        <w:t xml:space="preserve">číslo účtu: </w:t>
      </w:r>
      <w:r w:rsidRPr="001049BB">
        <w:rPr>
          <w:rFonts w:ascii="Arial" w:hAnsi="Arial" w:cs="Arial"/>
          <w:sz w:val="22"/>
          <w:szCs w:val="22"/>
        </w:rPr>
        <w:tab/>
      </w:r>
      <w:r w:rsidR="00FD07E1">
        <w:rPr>
          <w:rFonts w:ascii="Arial" w:hAnsi="Arial"/>
          <w:sz w:val="22"/>
          <w:lang w:eastAsia="en-US" w:bidi="en-US"/>
        </w:rPr>
        <w:t>XXXXX</w:t>
      </w:r>
    </w:p>
    <w:p w:rsidR="001049BB" w:rsidRPr="001049BB" w:rsidRDefault="001049BB" w:rsidP="001049BB">
      <w:pPr>
        <w:tabs>
          <w:tab w:val="left" w:pos="3828"/>
        </w:tabs>
        <w:ind w:left="3876" w:hanging="3870"/>
        <w:rPr>
          <w:rFonts w:ascii="Arial" w:hAnsi="Arial" w:cs="Arial"/>
          <w:sz w:val="22"/>
          <w:szCs w:val="22"/>
        </w:rPr>
      </w:pPr>
      <w:r w:rsidRPr="001049BB">
        <w:rPr>
          <w:rFonts w:ascii="Arial" w:hAnsi="Arial" w:cs="Arial"/>
          <w:sz w:val="22"/>
          <w:szCs w:val="22"/>
        </w:rPr>
        <w:t>zapsána:</w:t>
      </w:r>
      <w:r w:rsidRPr="001049BB">
        <w:rPr>
          <w:rFonts w:ascii="Arial" w:hAnsi="Arial" w:cs="Arial"/>
          <w:sz w:val="22"/>
          <w:szCs w:val="22"/>
        </w:rPr>
        <w:tab/>
        <w:t xml:space="preserve">v obchodním rejstříku </w:t>
      </w:r>
      <w:r w:rsidR="00F326C6">
        <w:rPr>
          <w:rFonts w:ascii="Arial" w:hAnsi="Arial" w:cs="Arial"/>
          <w:sz w:val="22"/>
          <w:szCs w:val="22"/>
        </w:rPr>
        <w:t>u Krajského soudu</w:t>
      </w:r>
      <w:r w:rsidR="001833F0">
        <w:rPr>
          <w:rFonts w:ascii="Arial" w:hAnsi="Arial" w:cs="Arial"/>
          <w:sz w:val="22"/>
          <w:szCs w:val="22"/>
        </w:rPr>
        <w:t xml:space="preserve"> v </w:t>
      </w:r>
      <w:r w:rsidR="00F326C6">
        <w:rPr>
          <w:rFonts w:ascii="Arial" w:hAnsi="Arial" w:cs="Arial"/>
          <w:sz w:val="22"/>
          <w:szCs w:val="22"/>
        </w:rPr>
        <w:t>Ostravě, oddíl C, vložka 2189</w:t>
      </w:r>
      <w:r w:rsidRPr="001049BB">
        <w:rPr>
          <w:rFonts w:ascii="Arial" w:hAnsi="Arial" w:cs="Arial"/>
          <w:sz w:val="22"/>
          <w:szCs w:val="22"/>
        </w:rPr>
        <w:t xml:space="preserve"> </w:t>
      </w:r>
    </w:p>
    <w:p w:rsidR="001049BB" w:rsidRPr="001049BB" w:rsidRDefault="001049BB" w:rsidP="001049BB">
      <w:pPr>
        <w:ind w:left="2124" w:hanging="2124"/>
        <w:rPr>
          <w:rFonts w:ascii="Arial" w:hAnsi="Arial" w:cs="Arial"/>
          <w:sz w:val="22"/>
          <w:szCs w:val="22"/>
        </w:rPr>
      </w:pPr>
      <w:r w:rsidRPr="001049BB">
        <w:rPr>
          <w:rFonts w:ascii="Arial" w:hAnsi="Arial" w:cs="Arial"/>
          <w:sz w:val="22"/>
          <w:szCs w:val="22"/>
        </w:rPr>
        <w:t xml:space="preserve">(dále jen </w:t>
      </w:r>
      <w:r w:rsidRPr="001049BB">
        <w:rPr>
          <w:rFonts w:ascii="Arial" w:hAnsi="Arial" w:cs="Arial"/>
          <w:caps/>
          <w:sz w:val="22"/>
          <w:szCs w:val="22"/>
        </w:rPr>
        <w:t>„</w:t>
      </w:r>
      <w:r w:rsidR="00AC1BEA">
        <w:rPr>
          <w:rFonts w:ascii="Arial" w:hAnsi="Arial" w:cs="Arial"/>
          <w:i/>
          <w:sz w:val="22"/>
          <w:szCs w:val="22"/>
        </w:rPr>
        <w:t>Z</w:t>
      </w:r>
      <w:r w:rsidRPr="001049BB">
        <w:rPr>
          <w:rFonts w:ascii="Arial" w:hAnsi="Arial" w:cs="Arial"/>
          <w:i/>
          <w:sz w:val="22"/>
          <w:szCs w:val="22"/>
        </w:rPr>
        <w:t>hotovitel</w:t>
      </w:r>
      <w:r w:rsidRPr="001049BB">
        <w:rPr>
          <w:rFonts w:ascii="Arial" w:hAnsi="Arial" w:cs="Arial"/>
          <w:caps/>
          <w:sz w:val="22"/>
          <w:szCs w:val="22"/>
        </w:rPr>
        <w:t>“</w:t>
      </w:r>
      <w:r w:rsidRPr="001049BB">
        <w:rPr>
          <w:rFonts w:ascii="Arial" w:hAnsi="Arial" w:cs="Arial"/>
          <w:sz w:val="22"/>
          <w:szCs w:val="22"/>
        </w:rPr>
        <w:t>)</w:t>
      </w:r>
    </w:p>
    <w:p w:rsidR="008B09B9" w:rsidRPr="00143FB6" w:rsidRDefault="008B09B9">
      <w:pPr>
        <w:jc w:val="left"/>
        <w:rPr>
          <w:rFonts w:ascii="Arial" w:hAnsi="Arial"/>
          <w:sz w:val="22"/>
          <w:lang w:eastAsia="en-US" w:bidi="en-US"/>
        </w:rPr>
      </w:pPr>
    </w:p>
    <w:p w:rsidR="008B09B9" w:rsidRPr="00143FB6" w:rsidRDefault="008B09B9" w:rsidP="00143FB6">
      <w:pPr>
        <w:jc w:val="left"/>
        <w:rPr>
          <w:rFonts w:ascii="Arial" w:hAnsi="Arial"/>
          <w:sz w:val="22"/>
          <w:lang w:eastAsia="en-US" w:bidi="en-US"/>
        </w:rPr>
      </w:pPr>
    </w:p>
    <w:p w:rsidR="00FE7D3D" w:rsidRDefault="00D120A1" w:rsidP="00A01812">
      <w:pPr>
        <w:pStyle w:val="Nadpis3"/>
        <w:numPr>
          <w:ilvl w:val="0"/>
          <w:numId w:val="0"/>
        </w:numPr>
        <w:spacing w:before="0" w:after="0"/>
        <w:ind w:left="426" w:hanging="426"/>
        <w:jc w:val="center"/>
        <w:rPr>
          <w:rFonts w:ascii="Arial" w:hAnsi="Arial"/>
          <w:color w:val="auto"/>
          <w:sz w:val="22"/>
          <w:szCs w:val="22"/>
        </w:rPr>
      </w:pPr>
      <w:r w:rsidRPr="00991D37">
        <w:rPr>
          <w:rFonts w:ascii="Arial" w:hAnsi="Arial"/>
          <w:color w:val="auto"/>
          <w:sz w:val="22"/>
          <w:szCs w:val="22"/>
        </w:rPr>
        <w:t>Článek I.</w:t>
      </w:r>
      <w:r w:rsidR="00A01812">
        <w:rPr>
          <w:rFonts w:ascii="Arial" w:hAnsi="Arial"/>
          <w:color w:val="auto"/>
          <w:sz w:val="22"/>
          <w:szCs w:val="22"/>
        </w:rPr>
        <w:br/>
      </w:r>
      <w:r w:rsidR="00124E89" w:rsidRPr="00991D37">
        <w:rPr>
          <w:rFonts w:ascii="Arial" w:hAnsi="Arial"/>
          <w:color w:val="auto"/>
          <w:sz w:val="22"/>
          <w:szCs w:val="22"/>
        </w:rPr>
        <w:t>Předmět Smlouvy</w:t>
      </w:r>
      <w:r w:rsidR="001833F0">
        <w:rPr>
          <w:rFonts w:ascii="Arial" w:hAnsi="Arial"/>
          <w:color w:val="auto"/>
          <w:sz w:val="22"/>
          <w:szCs w:val="22"/>
        </w:rPr>
        <w:t xml:space="preserve"> </w:t>
      </w:r>
    </w:p>
    <w:p w:rsidR="00753ADC" w:rsidRPr="00FC4637" w:rsidRDefault="00753ADC" w:rsidP="00FC4637">
      <w:pPr>
        <w:pStyle w:val="Odstavecseseznamem"/>
        <w:numPr>
          <w:ilvl w:val="0"/>
          <w:numId w:val="44"/>
        </w:numPr>
        <w:rPr>
          <w:rFonts w:ascii="Arial" w:hAnsi="Arial" w:cs="Arial"/>
          <w:sz w:val="22"/>
          <w:szCs w:val="22"/>
        </w:rPr>
      </w:pPr>
      <w:r w:rsidRPr="00FC4637">
        <w:rPr>
          <w:rFonts w:ascii="Arial" w:hAnsi="Arial" w:cs="Arial"/>
          <w:sz w:val="22"/>
          <w:szCs w:val="22"/>
        </w:rPr>
        <w:t xml:space="preserve">Předmětem plnění této Smlouvy je na straně jedné závazek </w:t>
      </w:r>
      <w:r w:rsidR="009C6303">
        <w:rPr>
          <w:rFonts w:ascii="Arial" w:hAnsi="Arial" w:cs="Arial"/>
          <w:sz w:val="22"/>
          <w:szCs w:val="22"/>
        </w:rPr>
        <w:t xml:space="preserve">Zhotovitele </w:t>
      </w:r>
      <w:r w:rsidRPr="00FC4637">
        <w:rPr>
          <w:rFonts w:ascii="Arial" w:hAnsi="Arial" w:cs="Arial"/>
          <w:sz w:val="22"/>
          <w:szCs w:val="22"/>
        </w:rPr>
        <w:t xml:space="preserve">poskytnout Objednateli licence k software „KS mzdy </w:t>
      </w:r>
      <w:proofErr w:type="spellStart"/>
      <w:r w:rsidRPr="00FC4637">
        <w:rPr>
          <w:rFonts w:ascii="Arial" w:hAnsi="Arial" w:cs="Arial"/>
          <w:sz w:val="22"/>
          <w:szCs w:val="22"/>
        </w:rPr>
        <w:t>PROFi</w:t>
      </w:r>
      <w:proofErr w:type="spellEnd"/>
      <w:r w:rsidRPr="00FC4637">
        <w:rPr>
          <w:rFonts w:ascii="Arial" w:hAnsi="Arial" w:cs="Arial"/>
          <w:sz w:val="22"/>
          <w:szCs w:val="22"/>
        </w:rPr>
        <w:t>“ ve verzi CS16 a KS  portál (dále také „aplikační programové vybavení“ nebo „APV“) včetně licenc</w:t>
      </w:r>
      <w:r w:rsidR="00AD1637">
        <w:rPr>
          <w:rFonts w:ascii="Arial" w:hAnsi="Arial" w:cs="Arial"/>
          <w:sz w:val="22"/>
          <w:szCs w:val="22"/>
        </w:rPr>
        <w:t>í</w:t>
      </w:r>
      <w:r w:rsidRPr="00FC4637">
        <w:rPr>
          <w:rFonts w:ascii="Arial" w:hAnsi="Arial" w:cs="Arial"/>
          <w:sz w:val="22"/>
          <w:szCs w:val="22"/>
        </w:rPr>
        <w:t xml:space="preserve"> k užívání v rozsahu modulů a funkcionalit definovaném v Příloze č. 5. této Smlouvy a provést jeho dodávku, instalaci a realizaci implementace (dále jen „Dílo“) pro Objednatele v rozsahu definovaném v Příloze č. 5. této Smlouvy a na straně druhé závazek Objednatele zaplatit za Dílo sjednanou cenu, a to za podmínek a způsobem stanoveným v této Smlouvě.</w:t>
      </w:r>
    </w:p>
    <w:p w:rsidR="00753ADC" w:rsidRPr="00FC4637" w:rsidRDefault="00753ADC" w:rsidP="00753ADC">
      <w:pPr>
        <w:rPr>
          <w:rFonts w:ascii="Arial" w:hAnsi="Arial" w:cs="Arial"/>
          <w:sz w:val="22"/>
          <w:szCs w:val="22"/>
        </w:rPr>
      </w:pPr>
    </w:p>
    <w:p w:rsidR="00753ADC" w:rsidRPr="00FC4637" w:rsidRDefault="00753ADC" w:rsidP="00FC4637">
      <w:pPr>
        <w:pStyle w:val="Odstavecseseznamem"/>
        <w:numPr>
          <w:ilvl w:val="0"/>
          <w:numId w:val="44"/>
        </w:numPr>
        <w:rPr>
          <w:rFonts w:ascii="Arial" w:hAnsi="Arial" w:cs="Arial"/>
          <w:sz w:val="22"/>
          <w:szCs w:val="22"/>
        </w:rPr>
      </w:pPr>
      <w:r w:rsidRPr="00FC4637">
        <w:rPr>
          <w:rFonts w:ascii="Arial" w:hAnsi="Arial" w:cs="Arial"/>
          <w:sz w:val="22"/>
          <w:szCs w:val="22"/>
        </w:rPr>
        <w:t xml:space="preserve">Předmětem plnění této Smlouvy není úprava vzhledu, funkcionality a výstupních sestav APV pro Objednatele s výjimkou úprav výslovně sjednaných touto Smlouvou v Příloze č. 5. </w:t>
      </w:r>
    </w:p>
    <w:p w:rsidR="00753ADC" w:rsidRPr="00FC4637" w:rsidRDefault="00753ADC" w:rsidP="00753ADC">
      <w:pPr>
        <w:rPr>
          <w:rFonts w:ascii="Arial" w:hAnsi="Arial" w:cs="Arial"/>
          <w:sz w:val="22"/>
          <w:szCs w:val="22"/>
        </w:rPr>
      </w:pPr>
    </w:p>
    <w:p w:rsidR="00753ADC" w:rsidRPr="00FC4637" w:rsidRDefault="00753ADC" w:rsidP="00753ADC">
      <w:pPr>
        <w:rPr>
          <w:rFonts w:ascii="Arial" w:hAnsi="Arial" w:cs="Arial"/>
          <w:sz w:val="22"/>
          <w:szCs w:val="22"/>
        </w:rPr>
      </w:pPr>
    </w:p>
    <w:p w:rsidR="00753ADC" w:rsidRPr="00FC4637" w:rsidRDefault="00753ADC" w:rsidP="00FC4637">
      <w:pPr>
        <w:pStyle w:val="Odstavecseseznamem"/>
        <w:numPr>
          <w:ilvl w:val="0"/>
          <w:numId w:val="44"/>
        </w:numPr>
        <w:rPr>
          <w:rFonts w:ascii="Arial" w:hAnsi="Arial" w:cs="Arial"/>
          <w:sz w:val="22"/>
          <w:szCs w:val="22"/>
        </w:rPr>
      </w:pPr>
      <w:r w:rsidRPr="00FC4637">
        <w:rPr>
          <w:rFonts w:ascii="Arial" w:hAnsi="Arial" w:cs="Arial"/>
          <w:sz w:val="22"/>
          <w:szCs w:val="22"/>
        </w:rPr>
        <w:lastRenderedPageBreak/>
        <w:t xml:space="preserve">. Jedna licence je určena pro </w:t>
      </w:r>
      <w:r w:rsidRPr="00FC4637">
        <w:rPr>
          <w:rFonts w:ascii="Arial" w:hAnsi="Arial" w:cs="Arial"/>
          <w:b/>
          <w:sz w:val="22"/>
          <w:szCs w:val="22"/>
        </w:rPr>
        <w:t>160</w:t>
      </w:r>
      <w:r w:rsidRPr="00FC4637">
        <w:rPr>
          <w:rFonts w:ascii="Arial" w:hAnsi="Arial" w:cs="Arial"/>
          <w:sz w:val="22"/>
          <w:szCs w:val="22"/>
        </w:rPr>
        <w:t xml:space="preserve"> aktivních evidovaných zaměstnanců/externistů. Počet uživatelů licence není omezen. Za aktivního zaměstnance/externistu je považován takový, u něhož je v aplikaci KS mzdy </w:t>
      </w:r>
      <w:proofErr w:type="spellStart"/>
      <w:r w:rsidRPr="00FC4637">
        <w:rPr>
          <w:rFonts w:ascii="Arial" w:hAnsi="Arial" w:cs="Arial"/>
          <w:sz w:val="22"/>
          <w:szCs w:val="22"/>
        </w:rPr>
        <w:t>PROFi</w:t>
      </w:r>
      <w:proofErr w:type="spellEnd"/>
      <w:r w:rsidRPr="00FC4637">
        <w:rPr>
          <w:rFonts w:ascii="Arial" w:hAnsi="Arial" w:cs="Arial"/>
          <w:sz w:val="22"/>
          <w:szCs w:val="22"/>
        </w:rPr>
        <w:t xml:space="preserve"> a KS portál evidováno datum nástupu do evidence, ale není evidováno datum výstupu z evidence zaměstnanců/externistů, přičemž každý evidovaný zaměstnanec/externista může mít přiřazen více pracovně právních vztahů různých typů.</w:t>
      </w:r>
    </w:p>
    <w:p w:rsidR="00753ADC" w:rsidRPr="00FC4637" w:rsidRDefault="00753ADC" w:rsidP="00753ADC">
      <w:pPr>
        <w:rPr>
          <w:rFonts w:ascii="Arial" w:hAnsi="Arial" w:cs="Arial"/>
          <w:sz w:val="22"/>
          <w:szCs w:val="22"/>
        </w:rPr>
      </w:pPr>
    </w:p>
    <w:p w:rsidR="00753ADC" w:rsidRPr="00FC4637" w:rsidRDefault="00753ADC" w:rsidP="00FC4637">
      <w:pPr>
        <w:pStyle w:val="Odstavecseseznamem"/>
        <w:numPr>
          <w:ilvl w:val="0"/>
          <w:numId w:val="44"/>
        </w:numPr>
        <w:rPr>
          <w:rFonts w:ascii="Arial" w:hAnsi="Arial" w:cs="Arial"/>
          <w:sz w:val="22"/>
          <w:szCs w:val="22"/>
        </w:rPr>
      </w:pPr>
      <w:r w:rsidRPr="00FC4637">
        <w:rPr>
          <w:rFonts w:ascii="Arial" w:hAnsi="Arial" w:cs="Arial"/>
          <w:sz w:val="22"/>
          <w:szCs w:val="22"/>
        </w:rPr>
        <w:t>Objednatel stanoví počet licencí pro jednotlivé subjekty vyjmenované v Příloze č. 6. této Smlouvy. Objednatel je oprávněn počet licencí mezi subjekty přesouvat dle vlastního uvážení a vlastních potřeb, při dodržení celkového součtu licencí ve výše uvedeném počtu.</w:t>
      </w:r>
    </w:p>
    <w:p w:rsidR="00753ADC" w:rsidRPr="00FC4637" w:rsidRDefault="00753ADC" w:rsidP="00753ADC">
      <w:pPr>
        <w:rPr>
          <w:rFonts w:ascii="Arial" w:hAnsi="Arial" w:cs="Arial"/>
          <w:sz w:val="22"/>
          <w:szCs w:val="22"/>
        </w:rPr>
      </w:pPr>
    </w:p>
    <w:p w:rsidR="00753ADC" w:rsidRPr="00FC4637" w:rsidRDefault="00753ADC" w:rsidP="00FC4637">
      <w:pPr>
        <w:pStyle w:val="Odstavecseseznamem"/>
        <w:numPr>
          <w:ilvl w:val="0"/>
          <w:numId w:val="44"/>
        </w:numPr>
        <w:rPr>
          <w:rFonts w:ascii="Arial" w:hAnsi="Arial" w:cs="Arial"/>
          <w:sz w:val="22"/>
          <w:szCs w:val="22"/>
        </w:rPr>
      </w:pPr>
      <w:r w:rsidRPr="00FC4637">
        <w:rPr>
          <w:rFonts w:ascii="Arial" w:hAnsi="Arial" w:cs="Arial"/>
          <w:sz w:val="22"/>
          <w:szCs w:val="22"/>
        </w:rPr>
        <w:t>Objednatel je oprávněn překročit dohodnutý počet aktivních zaměstnanců/externistů až ve třech (3) měsících po sobě jdoucích bez změny ceny licencí a technické podpory. Při překročení dohodnutého počtu aktivních zaměstnanců/externistů po dobu delší než tři (3) měsíce je Objednatel povinen dokoupit licence v počtu dle aktuálního počtu zpracovávaných aktivních zaměstnanců/externistů.</w:t>
      </w:r>
    </w:p>
    <w:p w:rsidR="00753ADC" w:rsidRPr="00FC4637" w:rsidRDefault="00753ADC" w:rsidP="00753ADC">
      <w:pPr>
        <w:rPr>
          <w:rFonts w:ascii="Arial" w:hAnsi="Arial" w:cs="Arial"/>
          <w:sz w:val="22"/>
          <w:szCs w:val="22"/>
        </w:rPr>
      </w:pPr>
    </w:p>
    <w:p w:rsidR="00753ADC" w:rsidRPr="00FC4637" w:rsidRDefault="00753ADC" w:rsidP="00FC4637">
      <w:pPr>
        <w:pStyle w:val="Odstavecseseznamem"/>
        <w:numPr>
          <w:ilvl w:val="0"/>
          <w:numId w:val="44"/>
        </w:numPr>
        <w:rPr>
          <w:rFonts w:ascii="Arial" w:hAnsi="Arial" w:cs="Arial"/>
          <w:sz w:val="22"/>
          <w:szCs w:val="22"/>
        </w:rPr>
      </w:pPr>
      <w:r w:rsidRPr="00FC4637">
        <w:rPr>
          <w:rFonts w:ascii="Arial" w:hAnsi="Arial" w:cs="Arial"/>
          <w:sz w:val="22"/>
          <w:szCs w:val="22"/>
        </w:rPr>
        <w:t>Licence k APV může být rozšířena i nad rámec sjednaný v této Smlouvě. Dodavatel garantuje po dobu tří let od podpisu Smlouvy, při navyšování počtu aktivních evidovaných zaměstnanců, maximální částku 1.100,- Kč za jednoho každého aktivního evidovaného zaměstnance při stejném rozsahu modulů APV. Dojde-li k rozšíření počtu společností, bude takové rozšíření licencí zpoplatněno částkou ve výši 10.000,-Kč. Hodlá-li Objednatel takové rozšíření uplatnit, je povinen o to Dodavatele písemně požádat.</w:t>
      </w:r>
    </w:p>
    <w:p w:rsidR="00753ADC" w:rsidRPr="00FC4637" w:rsidRDefault="00753ADC" w:rsidP="00753ADC">
      <w:pPr>
        <w:rPr>
          <w:rFonts w:ascii="Arial" w:hAnsi="Arial" w:cs="Arial"/>
          <w:sz w:val="22"/>
          <w:szCs w:val="22"/>
        </w:rPr>
      </w:pPr>
    </w:p>
    <w:p w:rsidR="00753ADC" w:rsidRPr="00FC4637" w:rsidRDefault="00753ADC" w:rsidP="00FC4637">
      <w:pPr>
        <w:pStyle w:val="Odstavecseseznamem"/>
        <w:numPr>
          <w:ilvl w:val="0"/>
          <w:numId w:val="44"/>
        </w:numPr>
        <w:rPr>
          <w:rFonts w:ascii="Arial" w:hAnsi="Arial" w:cs="Arial"/>
          <w:sz w:val="22"/>
          <w:szCs w:val="22"/>
        </w:rPr>
      </w:pPr>
      <w:r w:rsidRPr="00FC4637">
        <w:rPr>
          <w:rFonts w:ascii="Arial" w:hAnsi="Arial" w:cs="Arial"/>
          <w:sz w:val="22"/>
          <w:szCs w:val="22"/>
        </w:rPr>
        <w:t>APV je zpracováno tak, aby mohlo být provozováno v technologickém prostředí Objednatele definovaném v Příloze č. 3. této Smlouvy. Objednatel je povinen technologické prostředí před implementací programového vybavení připravit pro instalaci APV.</w:t>
      </w:r>
    </w:p>
    <w:p w:rsidR="00753ADC" w:rsidRPr="00FC4637" w:rsidRDefault="00753ADC" w:rsidP="00753ADC">
      <w:pPr>
        <w:rPr>
          <w:rFonts w:ascii="Arial" w:hAnsi="Arial" w:cs="Arial"/>
          <w:sz w:val="22"/>
          <w:szCs w:val="22"/>
        </w:rPr>
      </w:pPr>
    </w:p>
    <w:p w:rsidR="00196588" w:rsidRPr="00F04721" w:rsidRDefault="00DA0BFA" w:rsidP="00A01812">
      <w:pPr>
        <w:pStyle w:val="Nadpis3"/>
        <w:numPr>
          <w:ilvl w:val="0"/>
          <w:numId w:val="0"/>
        </w:numPr>
        <w:spacing w:before="0" w:after="0"/>
        <w:jc w:val="center"/>
        <w:rPr>
          <w:rFonts w:ascii="Arial" w:hAnsi="Arial"/>
          <w:color w:val="auto"/>
          <w:sz w:val="22"/>
          <w:szCs w:val="22"/>
        </w:rPr>
      </w:pPr>
      <w:r w:rsidRPr="00991D37">
        <w:rPr>
          <w:rFonts w:ascii="Arial" w:hAnsi="Arial"/>
          <w:color w:val="auto"/>
          <w:sz w:val="22"/>
          <w:szCs w:val="22"/>
        </w:rPr>
        <w:t>Článek II.</w:t>
      </w:r>
      <w:r w:rsidR="00A01812">
        <w:rPr>
          <w:rFonts w:ascii="Arial" w:hAnsi="Arial"/>
          <w:color w:val="auto"/>
          <w:sz w:val="22"/>
          <w:szCs w:val="22"/>
        </w:rPr>
        <w:br/>
      </w:r>
      <w:r w:rsidR="00196588" w:rsidRPr="00F04721">
        <w:rPr>
          <w:rFonts w:ascii="Arial" w:hAnsi="Arial"/>
          <w:color w:val="auto"/>
          <w:sz w:val="22"/>
          <w:szCs w:val="22"/>
        </w:rPr>
        <w:t xml:space="preserve">Prohlášení </w:t>
      </w:r>
      <w:r w:rsidR="00B603CC">
        <w:rPr>
          <w:rFonts w:ascii="Arial" w:hAnsi="Arial"/>
          <w:color w:val="auto"/>
          <w:sz w:val="22"/>
          <w:szCs w:val="22"/>
        </w:rPr>
        <w:t>Zhotovitele</w:t>
      </w:r>
    </w:p>
    <w:p w:rsidR="00196588" w:rsidRPr="00F45664" w:rsidRDefault="00DA0BFA" w:rsidP="00FC4637">
      <w:pPr>
        <w:pStyle w:val="Odstavecseseznamem"/>
        <w:numPr>
          <w:ilvl w:val="0"/>
          <w:numId w:val="32"/>
        </w:numPr>
        <w:ind w:left="426" w:hanging="426"/>
        <w:rPr>
          <w:rFonts w:ascii="Arial" w:hAnsi="Arial" w:cs="Arial"/>
          <w:sz w:val="22"/>
          <w:szCs w:val="22"/>
        </w:rPr>
      </w:pPr>
      <w:r>
        <w:rPr>
          <w:rFonts w:ascii="Arial" w:hAnsi="Arial" w:cs="Arial"/>
          <w:sz w:val="22"/>
          <w:szCs w:val="22"/>
          <w:lang w:eastAsia="en-US"/>
        </w:rPr>
        <w:t>Zhotovitel</w:t>
      </w:r>
      <w:r w:rsidRPr="00F04721">
        <w:rPr>
          <w:rFonts w:ascii="Arial" w:hAnsi="Arial" w:cs="Arial"/>
          <w:sz w:val="22"/>
          <w:szCs w:val="22"/>
          <w:lang w:eastAsia="en-US"/>
        </w:rPr>
        <w:t xml:space="preserve"> </w:t>
      </w:r>
      <w:r w:rsidR="00196588" w:rsidRPr="00F04721">
        <w:rPr>
          <w:rFonts w:ascii="Arial" w:hAnsi="Arial" w:cs="Arial"/>
          <w:sz w:val="22"/>
          <w:szCs w:val="22"/>
          <w:lang w:eastAsia="en-US"/>
        </w:rPr>
        <w:t>prohlašuje, že aplikační programové vybavení je počítačový program vytvořený jeho zaměstnanci při plnění pracovních úkolů,</w:t>
      </w:r>
      <w:r w:rsidR="001833F0">
        <w:rPr>
          <w:rFonts w:ascii="Arial" w:hAnsi="Arial" w:cs="Arial"/>
          <w:sz w:val="22"/>
          <w:szCs w:val="22"/>
          <w:lang w:eastAsia="en-US"/>
        </w:rPr>
        <w:t xml:space="preserve"> a </w:t>
      </w:r>
      <w:r w:rsidR="00196588" w:rsidRPr="00F04721">
        <w:rPr>
          <w:rFonts w:ascii="Arial" w:hAnsi="Arial" w:cs="Arial"/>
          <w:sz w:val="22"/>
          <w:szCs w:val="22"/>
          <w:lang w:eastAsia="en-US"/>
        </w:rPr>
        <w:t>tak je ve smyslu § 58 zákona č. 121/2000 Sb., autorský zákon ve znění pozdějších předpisů oprávněn vykonávat</w:t>
      </w:r>
      <w:r w:rsidR="00196588" w:rsidRPr="00F04721">
        <w:rPr>
          <w:rFonts w:ascii="Arial" w:hAnsi="Arial" w:cs="Arial"/>
          <w:sz w:val="22"/>
          <w:szCs w:val="22"/>
        </w:rPr>
        <w:t xml:space="preserve"> svým jménem</w:t>
      </w:r>
      <w:r w:rsidR="001833F0">
        <w:rPr>
          <w:rFonts w:ascii="Arial" w:hAnsi="Arial" w:cs="Arial"/>
          <w:sz w:val="22"/>
          <w:szCs w:val="22"/>
        </w:rPr>
        <w:t xml:space="preserve"> a </w:t>
      </w:r>
      <w:r w:rsidR="00196588" w:rsidRPr="00F04721">
        <w:rPr>
          <w:rFonts w:ascii="Arial" w:hAnsi="Arial" w:cs="Arial"/>
          <w:sz w:val="22"/>
          <w:szCs w:val="22"/>
        </w:rPr>
        <w:t xml:space="preserve">na svůj účet majetková práva k tomuto </w:t>
      </w:r>
      <w:r w:rsidR="008D06C4">
        <w:rPr>
          <w:rFonts w:ascii="Arial" w:hAnsi="Arial" w:cs="Arial"/>
          <w:sz w:val="22"/>
          <w:szCs w:val="22"/>
        </w:rPr>
        <w:t xml:space="preserve">APV. </w:t>
      </w:r>
      <w:r>
        <w:rPr>
          <w:rFonts w:ascii="Arial" w:hAnsi="Arial" w:cs="Arial"/>
          <w:sz w:val="22"/>
          <w:szCs w:val="22"/>
        </w:rPr>
        <w:t>Zhotovi</w:t>
      </w:r>
      <w:r w:rsidRPr="00F04721">
        <w:rPr>
          <w:rFonts w:ascii="Arial" w:hAnsi="Arial" w:cs="Arial"/>
          <w:sz w:val="22"/>
          <w:szCs w:val="22"/>
        </w:rPr>
        <w:t xml:space="preserve">tel </w:t>
      </w:r>
      <w:r w:rsidR="00196588" w:rsidRPr="00F04721">
        <w:rPr>
          <w:rFonts w:ascii="Arial" w:hAnsi="Arial" w:cs="Arial"/>
          <w:sz w:val="22"/>
          <w:szCs w:val="22"/>
        </w:rPr>
        <w:t>je oprávněn řádně plnit závazky pro něj plynoucí</w:t>
      </w:r>
      <w:r w:rsidR="001833F0">
        <w:rPr>
          <w:rFonts w:ascii="Arial" w:hAnsi="Arial" w:cs="Arial"/>
          <w:sz w:val="22"/>
          <w:szCs w:val="22"/>
        </w:rPr>
        <w:t xml:space="preserve"> z </w:t>
      </w:r>
      <w:r w:rsidR="00196588" w:rsidRPr="00F04721">
        <w:rPr>
          <w:rFonts w:ascii="Arial" w:hAnsi="Arial" w:cs="Arial"/>
          <w:sz w:val="22"/>
          <w:szCs w:val="22"/>
        </w:rPr>
        <w:t xml:space="preserve">této Smlouvy, aniž by tak bylo zasahováno do práv třetích osob nebo aniž by tak poskytnuté plnění mělo právní vady. </w:t>
      </w:r>
      <w:r w:rsidR="0075006C">
        <w:rPr>
          <w:rFonts w:ascii="Arial" w:hAnsi="Arial" w:cs="Arial"/>
          <w:sz w:val="22"/>
          <w:szCs w:val="22"/>
        </w:rPr>
        <w:t>Zhotovi</w:t>
      </w:r>
      <w:r w:rsidR="00196588" w:rsidRPr="00F04721">
        <w:rPr>
          <w:rFonts w:ascii="Arial" w:hAnsi="Arial" w:cs="Arial"/>
          <w:sz w:val="22"/>
          <w:szCs w:val="22"/>
        </w:rPr>
        <w:t>tel zaručuje, že jím poskytovaný počítačový program je</w:t>
      </w:r>
      <w:r w:rsidR="001833F0">
        <w:rPr>
          <w:rFonts w:ascii="Arial" w:hAnsi="Arial" w:cs="Arial"/>
          <w:sz w:val="22"/>
          <w:szCs w:val="22"/>
        </w:rPr>
        <w:t xml:space="preserve"> v </w:t>
      </w:r>
      <w:r w:rsidR="00196588" w:rsidRPr="00F04721">
        <w:rPr>
          <w:rFonts w:ascii="Arial" w:hAnsi="Arial" w:cs="Arial"/>
          <w:sz w:val="22"/>
          <w:szCs w:val="22"/>
        </w:rPr>
        <w:t>době implementace</w:t>
      </w:r>
      <w:r w:rsidR="001833F0">
        <w:rPr>
          <w:rFonts w:ascii="Arial" w:hAnsi="Arial" w:cs="Arial"/>
          <w:sz w:val="22"/>
          <w:szCs w:val="22"/>
        </w:rPr>
        <w:t xml:space="preserve"> v </w:t>
      </w:r>
      <w:r w:rsidR="00196588" w:rsidRPr="00F04721">
        <w:rPr>
          <w:rFonts w:ascii="Arial" w:hAnsi="Arial" w:cs="Arial"/>
          <w:sz w:val="22"/>
          <w:szCs w:val="22"/>
        </w:rPr>
        <w:t>souladu</w:t>
      </w:r>
      <w:r w:rsidR="001833F0">
        <w:rPr>
          <w:rFonts w:ascii="Arial" w:hAnsi="Arial" w:cs="Arial"/>
          <w:sz w:val="22"/>
          <w:szCs w:val="22"/>
        </w:rPr>
        <w:t xml:space="preserve"> s </w:t>
      </w:r>
      <w:r w:rsidR="001115BC" w:rsidRPr="00F04721">
        <w:rPr>
          <w:rFonts w:ascii="Arial" w:hAnsi="Arial" w:cs="Arial"/>
          <w:sz w:val="22"/>
          <w:szCs w:val="22"/>
        </w:rPr>
        <w:t>účinnými právními předpisy České republiky, které mají přímou souvislost</w:t>
      </w:r>
      <w:r w:rsidR="001833F0">
        <w:rPr>
          <w:rFonts w:ascii="Arial" w:hAnsi="Arial" w:cs="Arial"/>
          <w:sz w:val="22"/>
          <w:szCs w:val="22"/>
        </w:rPr>
        <w:t xml:space="preserve"> s </w:t>
      </w:r>
      <w:r w:rsidR="001115BC" w:rsidRPr="00F04721">
        <w:rPr>
          <w:rFonts w:ascii="Arial" w:hAnsi="Arial" w:cs="Arial"/>
          <w:sz w:val="22"/>
          <w:szCs w:val="22"/>
        </w:rPr>
        <w:t>funkcionalitou APV</w:t>
      </w:r>
      <w:r w:rsidR="00086C43">
        <w:rPr>
          <w:rFonts w:ascii="Arial" w:hAnsi="Arial" w:cs="Arial"/>
          <w:sz w:val="22"/>
          <w:szCs w:val="22"/>
        </w:rPr>
        <w:t>.</w:t>
      </w:r>
      <w:r w:rsidR="00275646">
        <w:rPr>
          <w:rFonts w:ascii="Arial" w:hAnsi="Arial" w:cs="Arial"/>
          <w:sz w:val="22"/>
          <w:szCs w:val="22"/>
        </w:rPr>
        <w:t xml:space="preserve"> </w:t>
      </w:r>
      <w:r w:rsidR="00BD1F97" w:rsidRPr="00D86236">
        <w:rPr>
          <w:rFonts w:ascii="Arial" w:hAnsi="Arial" w:cs="Arial"/>
          <w:sz w:val="22"/>
          <w:szCs w:val="22"/>
        </w:rPr>
        <w:t xml:space="preserve">Zhotovitel </w:t>
      </w:r>
      <w:r w:rsidR="00BD1F97">
        <w:rPr>
          <w:rFonts w:ascii="Arial" w:hAnsi="Arial" w:cs="Arial"/>
          <w:sz w:val="22"/>
          <w:szCs w:val="22"/>
        </w:rPr>
        <w:t>současně pro</w:t>
      </w:r>
      <w:r w:rsidR="00BD1F97" w:rsidRPr="00D86236">
        <w:rPr>
          <w:rFonts w:ascii="Arial" w:hAnsi="Arial" w:cs="Arial"/>
          <w:sz w:val="22"/>
          <w:szCs w:val="22"/>
        </w:rPr>
        <w:t xml:space="preserve">hlašuje, že veškerá majetková práva třetích osob k </w:t>
      </w:r>
      <w:r w:rsidR="00BD1F97">
        <w:rPr>
          <w:rFonts w:ascii="Arial" w:hAnsi="Arial" w:cs="Arial"/>
          <w:sz w:val="22"/>
          <w:szCs w:val="22"/>
        </w:rPr>
        <w:t>APV</w:t>
      </w:r>
      <w:r w:rsidR="00BD1F97" w:rsidRPr="00D86236">
        <w:rPr>
          <w:rFonts w:ascii="Arial" w:hAnsi="Arial" w:cs="Arial"/>
          <w:sz w:val="22"/>
          <w:szCs w:val="22"/>
        </w:rPr>
        <w:t xml:space="preserve"> vypořádal a že poskytnutím plnění díla dle této Smlouvy nevzniknou žádné majetkové požadavky třetích osob vůči Objednateli z titulu užití </w:t>
      </w:r>
      <w:r w:rsidR="00BD1F97">
        <w:rPr>
          <w:rFonts w:ascii="Arial" w:hAnsi="Arial" w:cs="Arial"/>
          <w:sz w:val="22"/>
          <w:szCs w:val="22"/>
        </w:rPr>
        <w:t>APV</w:t>
      </w:r>
      <w:r w:rsidR="00BD1F97" w:rsidRPr="00D86236">
        <w:rPr>
          <w:rFonts w:ascii="Arial" w:hAnsi="Arial" w:cs="Arial"/>
          <w:sz w:val="22"/>
          <w:szCs w:val="22"/>
        </w:rPr>
        <w:t>.</w:t>
      </w:r>
      <w:r w:rsidR="005375C6">
        <w:rPr>
          <w:rFonts w:ascii="Arial" w:hAnsi="Arial" w:cs="Arial"/>
          <w:sz w:val="22"/>
          <w:szCs w:val="22"/>
        </w:rPr>
        <w:t xml:space="preserve"> </w:t>
      </w:r>
      <w:r w:rsidR="00933E6B" w:rsidRPr="00F45664">
        <w:rPr>
          <w:rFonts w:ascii="Arial" w:hAnsi="Arial" w:cs="Arial"/>
          <w:sz w:val="22"/>
          <w:szCs w:val="22"/>
        </w:rPr>
        <w:t>Zho</w:t>
      </w:r>
      <w:r w:rsidR="00AF0B74" w:rsidRPr="00F45664">
        <w:rPr>
          <w:rFonts w:ascii="Arial" w:hAnsi="Arial" w:cs="Arial"/>
          <w:sz w:val="22"/>
          <w:szCs w:val="22"/>
        </w:rPr>
        <w:t>t</w:t>
      </w:r>
      <w:r w:rsidR="00933E6B" w:rsidRPr="00F45664">
        <w:rPr>
          <w:rFonts w:ascii="Arial" w:hAnsi="Arial" w:cs="Arial"/>
          <w:sz w:val="22"/>
          <w:szCs w:val="22"/>
        </w:rPr>
        <w:t>ovitel</w:t>
      </w:r>
      <w:r w:rsidR="00237403" w:rsidRPr="00F45664">
        <w:rPr>
          <w:rFonts w:ascii="Arial" w:hAnsi="Arial" w:cs="Arial"/>
          <w:sz w:val="22"/>
          <w:szCs w:val="22"/>
        </w:rPr>
        <w:t xml:space="preserve"> nese odpovědnost za</w:t>
      </w:r>
      <w:r w:rsidR="00D322FD" w:rsidRPr="00F45664">
        <w:rPr>
          <w:rFonts w:ascii="Arial" w:hAnsi="Arial" w:cs="Arial"/>
          <w:sz w:val="22"/>
          <w:szCs w:val="22"/>
        </w:rPr>
        <w:t xml:space="preserve"> případnou majetkovou </w:t>
      </w:r>
      <w:r w:rsidR="00AF0B74" w:rsidRPr="00F45664">
        <w:rPr>
          <w:rFonts w:ascii="Arial" w:hAnsi="Arial" w:cs="Arial"/>
          <w:sz w:val="22"/>
          <w:szCs w:val="22"/>
        </w:rPr>
        <w:t>ú</w:t>
      </w:r>
      <w:r w:rsidR="00D322FD" w:rsidRPr="00F45664">
        <w:rPr>
          <w:rFonts w:ascii="Arial" w:hAnsi="Arial" w:cs="Arial"/>
          <w:sz w:val="22"/>
          <w:szCs w:val="22"/>
        </w:rPr>
        <w:t>jmu, pokud by vznikla Objednateli v důsledku nepravdivosti prohlášení Zhotovitele obsaženého v tomto článku</w:t>
      </w:r>
      <w:r w:rsidR="00196588" w:rsidRPr="00F45664">
        <w:rPr>
          <w:rFonts w:ascii="Arial" w:hAnsi="Arial" w:cs="Arial"/>
          <w:sz w:val="22"/>
          <w:szCs w:val="22"/>
        </w:rPr>
        <w:t>.</w:t>
      </w:r>
    </w:p>
    <w:p w:rsidR="00196588" w:rsidRDefault="00196588" w:rsidP="00196588">
      <w:pPr>
        <w:rPr>
          <w:rFonts w:ascii="Arial" w:hAnsi="Arial" w:cs="Arial"/>
          <w:sz w:val="22"/>
          <w:szCs w:val="22"/>
        </w:rPr>
      </w:pPr>
    </w:p>
    <w:p w:rsidR="0075006C" w:rsidRPr="00F04721" w:rsidRDefault="0075006C" w:rsidP="00F04721">
      <w:pPr>
        <w:pStyle w:val="Nadpis3"/>
        <w:numPr>
          <w:ilvl w:val="0"/>
          <w:numId w:val="0"/>
        </w:numPr>
        <w:spacing w:before="0" w:after="0"/>
        <w:jc w:val="center"/>
        <w:rPr>
          <w:rFonts w:ascii="Arial" w:hAnsi="Arial"/>
          <w:color w:val="auto"/>
          <w:sz w:val="22"/>
          <w:szCs w:val="22"/>
        </w:rPr>
      </w:pPr>
      <w:r w:rsidRPr="00F04721">
        <w:rPr>
          <w:rFonts w:ascii="Arial" w:hAnsi="Arial"/>
          <w:color w:val="auto"/>
          <w:sz w:val="22"/>
          <w:szCs w:val="22"/>
          <w:lang w:eastAsia="en-US"/>
        </w:rPr>
        <w:t xml:space="preserve">Článek </w:t>
      </w:r>
      <w:r w:rsidRPr="00F04721">
        <w:rPr>
          <w:rFonts w:ascii="Arial" w:hAnsi="Arial"/>
          <w:color w:val="auto"/>
          <w:sz w:val="22"/>
          <w:szCs w:val="22"/>
        </w:rPr>
        <w:t>III.</w:t>
      </w:r>
      <w:r w:rsidR="00A01812">
        <w:rPr>
          <w:rFonts w:ascii="Arial" w:hAnsi="Arial"/>
          <w:color w:val="auto"/>
          <w:sz w:val="22"/>
          <w:szCs w:val="22"/>
        </w:rPr>
        <w:br/>
      </w:r>
      <w:r w:rsidR="00196588" w:rsidRPr="00F04721">
        <w:rPr>
          <w:rFonts w:ascii="Arial" w:hAnsi="Arial"/>
          <w:color w:val="auto"/>
          <w:sz w:val="22"/>
          <w:szCs w:val="22"/>
        </w:rPr>
        <w:t>Obsah dodávky</w:t>
      </w:r>
    </w:p>
    <w:p w:rsidR="00196588" w:rsidRPr="00F04721" w:rsidRDefault="0011132B" w:rsidP="00FC4637">
      <w:pPr>
        <w:numPr>
          <w:ilvl w:val="0"/>
          <w:numId w:val="33"/>
        </w:numPr>
        <w:spacing w:before="120"/>
        <w:ind w:left="426" w:hanging="426"/>
        <w:rPr>
          <w:rFonts w:ascii="Arial" w:hAnsi="Arial" w:cs="Arial"/>
          <w:sz w:val="22"/>
          <w:szCs w:val="22"/>
        </w:rPr>
      </w:pPr>
      <w:r>
        <w:rPr>
          <w:rFonts w:ascii="Arial" w:hAnsi="Arial" w:cs="Arial"/>
          <w:sz w:val="22"/>
          <w:szCs w:val="22"/>
        </w:rPr>
        <w:t>Aplikační programové vybavení</w:t>
      </w:r>
      <w:r w:rsidR="001833F0">
        <w:rPr>
          <w:rFonts w:ascii="Arial" w:hAnsi="Arial" w:cs="Arial"/>
          <w:sz w:val="22"/>
          <w:szCs w:val="22"/>
        </w:rPr>
        <w:t xml:space="preserve"> </w:t>
      </w:r>
      <w:r w:rsidR="00196588" w:rsidRPr="00F04721">
        <w:rPr>
          <w:rFonts w:ascii="Arial" w:hAnsi="Arial" w:cs="Arial"/>
          <w:sz w:val="22"/>
          <w:szCs w:val="22"/>
        </w:rPr>
        <w:t xml:space="preserve">bude </w:t>
      </w:r>
      <w:r w:rsidR="00B603CC">
        <w:rPr>
          <w:rFonts w:ascii="Arial" w:hAnsi="Arial" w:cs="Arial"/>
          <w:sz w:val="22"/>
          <w:szCs w:val="22"/>
        </w:rPr>
        <w:t>Zhotovitelem</w:t>
      </w:r>
      <w:r w:rsidR="00196588" w:rsidRPr="00F04721">
        <w:rPr>
          <w:rFonts w:ascii="Arial" w:hAnsi="Arial" w:cs="Arial"/>
          <w:sz w:val="22"/>
          <w:szCs w:val="22"/>
        </w:rPr>
        <w:t xml:space="preserve"> Objednateli dodáno na nosném médiu CD-ROM.</w:t>
      </w:r>
    </w:p>
    <w:p w:rsidR="00196588" w:rsidRPr="00F04721" w:rsidRDefault="00196588" w:rsidP="00FC4637">
      <w:pPr>
        <w:numPr>
          <w:ilvl w:val="0"/>
          <w:numId w:val="33"/>
        </w:numPr>
        <w:spacing w:before="120"/>
        <w:ind w:left="426" w:hanging="426"/>
        <w:rPr>
          <w:rFonts w:ascii="Arial" w:hAnsi="Arial" w:cs="Arial"/>
          <w:sz w:val="22"/>
          <w:szCs w:val="22"/>
        </w:rPr>
      </w:pPr>
      <w:r w:rsidRPr="00F04721">
        <w:rPr>
          <w:rFonts w:ascii="Arial" w:hAnsi="Arial" w:cs="Arial"/>
          <w:sz w:val="22"/>
          <w:szCs w:val="22"/>
        </w:rPr>
        <w:lastRenderedPageBreak/>
        <w:t>Součástí dodávky APV je dokumentace</w:t>
      </w:r>
      <w:r w:rsidR="001833F0">
        <w:rPr>
          <w:rFonts w:ascii="Arial" w:hAnsi="Arial" w:cs="Arial"/>
          <w:sz w:val="22"/>
          <w:szCs w:val="22"/>
        </w:rPr>
        <w:t xml:space="preserve"> v </w:t>
      </w:r>
      <w:r w:rsidRPr="00F04721">
        <w:rPr>
          <w:rFonts w:ascii="Arial" w:hAnsi="Arial" w:cs="Arial"/>
          <w:sz w:val="22"/>
          <w:szCs w:val="22"/>
        </w:rPr>
        <w:t>elektronické podobě</w:t>
      </w:r>
      <w:r w:rsidR="001833F0">
        <w:rPr>
          <w:rFonts w:ascii="Arial" w:hAnsi="Arial" w:cs="Arial"/>
          <w:sz w:val="22"/>
          <w:szCs w:val="22"/>
        </w:rPr>
        <w:t xml:space="preserve"> v </w:t>
      </w:r>
      <w:r w:rsidRPr="00F04721">
        <w:rPr>
          <w:rFonts w:ascii="Arial" w:hAnsi="Arial" w:cs="Arial"/>
          <w:sz w:val="22"/>
          <w:szCs w:val="22"/>
        </w:rPr>
        <w:t>českém jazyce</w:t>
      </w:r>
      <w:r w:rsidR="001833F0">
        <w:rPr>
          <w:rFonts w:ascii="Arial" w:hAnsi="Arial" w:cs="Arial"/>
          <w:sz w:val="22"/>
          <w:szCs w:val="22"/>
        </w:rPr>
        <w:t xml:space="preserve"> v </w:t>
      </w:r>
      <w:r w:rsidRPr="00F04721">
        <w:rPr>
          <w:rFonts w:ascii="Arial" w:hAnsi="Arial" w:cs="Arial"/>
          <w:sz w:val="22"/>
          <w:szCs w:val="22"/>
        </w:rPr>
        <w:t>rozsahu:</w:t>
      </w:r>
    </w:p>
    <w:p w:rsidR="00196588" w:rsidRPr="0011132B" w:rsidRDefault="00196588" w:rsidP="00FC4637">
      <w:pPr>
        <w:pStyle w:val="Odstavecseseznamem"/>
        <w:numPr>
          <w:ilvl w:val="0"/>
          <w:numId w:val="34"/>
        </w:numPr>
        <w:spacing w:before="120"/>
        <w:jc w:val="left"/>
        <w:rPr>
          <w:rFonts w:ascii="Arial" w:hAnsi="Arial" w:cs="Arial"/>
          <w:sz w:val="22"/>
          <w:szCs w:val="22"/>
        </w:rPr>
      </w:pPr>
      <w:r w:rsidRPr="0011132B">
        <w:rPr>
          <w:rFonts w:ascii="Arial" w:hAnsi="Arial" w:cs="Arial"/>
          <w:sz w:val="22"/>
          <w:szCs w:val="22"/>
        </w:rPr>
        <w:t xml:space="preserve">Uživatelská příručka aplikace </w:t>
      </w:r>
      <w:r w:rsidR="00335EF8" w:rsidRPr="0011132B">
        <w:rPr>
          <w:rFonts w:ascii="Arial" w:hAnsi="Arial" w:cs="Arial"/>
          <w:sz w:val="22"/>
          <w:szCs w:val="22"/>
        </w:rPr>
        <w:t xml:space="preserve">KS mzdy </w:t>
      </w:r>
      <w:proofErr w:type="spellStart"/>
      <w:r w:rsidR="00335EF8" w:rsidRPr="0011132B">
        <w:rPr>
          <w:rFonts w:ascii="Arial" w:hAnsi="Arial" w:cs="Arial"/>
          <w:sz w:val="22"/>
          <w:szCs w:val="22"/>
        </w:rPr>
        <w:t>PROFi</w:t>
      </w:r>
      <w:proofErr w:type="spellEnd"/>
      <w:r w:rsidRPr="0011132B">
        <w:rPr>
          <w:rFonts w:ascii="Arial" w:hAnsi="Arial" w:cs="Arial"/>
          <w:sz w:val="22"/>
          <w:szCs w:val="22"/>
        </w:rPr>
        <w:t xml:space="preserve"> online dostupná na adrese: </w:t>
      </w:r>
      <w:r w:rsidR="0011132B">
        <w:rPr>
          <w:rFonts w:ascii="Arial" w:hAnsi="Arial" w:cs="Arial"/>
          <w:sz w:val="22"/>
          <w:szCs w:val="22"/>
        </w:rPr>
        <w:br/>
      </w:r>
      <w:hyperlink r:id="rId9" w:history="1">
        <w:r w:rsidR="0011132B" w:rsidRPr="0011132B">
          <w:rPr>
            <w:rStyle w:val="Hypertextovodkaz"/>
            <w:rFonts w:ascii="Arial" w:hAnsi="Arial" w:cs="Arial"/>
            <w:sz w:val="22"/>
            <w:szCs w:val="22"/>
          </w:rPr>
          <w:t>http://prirucky.ksprogram.cz/mediawiki</w:t>
        </w:r>
      </w:hyperlink>
    </w:p>
    <w:p w:rsidR="00196588" w:rsidRPr="0011132B" w:rsidRDefault="00196588" w:rsidP="00FC4637">
      <w:pPr>
        <w:pStyle w:val="Odstavecseseznamem"/>
        <w:numPr>
          <w:ilvl w:val="0"/>
          <w:numId w:val="34"/>
        </w:numPr>
        <w:jc w:val="left"/>
        <w:rPr>
          <w:rFonts w:ascii="Arial" w:hAnsi="Arial" w:cs="Arial"/>
          <w:sz w:val="22"/>
          <w:szCs w:val="22"/>
        </w:rPr>
      </w:pPr>
      <w:r w:rsidRPr="0011132B">
        <w:rPr>
          <w:rFonts w:ascii="Arial" w:hAnsi="Arial" w:cs="Arial"/>
          <w:sz w:val="22"/>
          <w:szCs w:val="22"/>
        </w:rPr>
        <w:t>Systémová příručka online dostupná na adrese:</w:t>
      </w:r>
      <w:r w:rsidR="0011132B" w:rsidRPr="0011132B">
        <w:rPr>
          <w:rFonts w:ascii="Arial" w:hAnsi="Arial" w:cs="Arial"/>
          <w:sz w:val="22"/>
          <w:szCs w:val="22"/>
        </w:rPr>
        <w:br/>
      </w:r>
      <w:hyperlink r:id="rId10" w:history="1">
        <w:r w:rsidR="0011132B" w:rsidRPr="0011132B">
          <w:rPr>
            <w:rStyle w:val="Hypertextovodkaz"/>
            <w:rFonts w:ascii="Arial" w:hAnsi="Arial" w:cs="Arial"/>
            <w:sz w:val="22"/>
            <w:szCs w:val="22"/>
          </w:rPr>
          <w:t>http://prirucky.ksprogram.cz/mediawiki</w:t>
        </w:r>
      </w:hyperlink>
    </w:p>
    <w:p w:rsidR="00196588" w:rsidRDefault="00196588" w:rsidP="00FC4637">
      <w:pPr>
        <w:numPr>
          <w:ilvl w:val="0"/>
          <w:numId w:val="33"/>
        </w:numPr>
        <w:spacing w:before="120"/>
        <w:ind w:left="426" w:hanging="426"/>
        <w:rPr>
          <w:rFonts w:ascii="Arial" w:hAnsi="Arial" w:cs="Arial"/>
          <w:sz w:val="22"/>
          <w:szCs w:val="22"/>
        </w:rPr>
      </w:pPr>
      <w:r w:rsidRPr="00F04721">
        <w:rPr>
          <w:rFonts w:ascii="Arial" w:hAnsi="Arial" w:cs="Arial"/>
          <w:sz w:val="22"/>
          <w:szCs w:val="22"/>
        </w:rPr>
        <w:t>Objednatel je oprávněn rozmnožovat dokumentaci pouze pro své potřeby, tj. zejména má právo dokumentaci tisknout</w:t>
      </w:r>
      <w:r w:rsidR="001833F0">
        <w:rPr>
          <w:rFonts w:ascii="Arial" w:hAnsi="Arial" w:cs="Arial"/>
          <w:sz w:val="22"/>
          <w:szCs w:val="22"/>
        </w:rPr>
        <w:t xml:space="preserve"> a </w:t>
      </w:r>
      <w:r w:rsidRPr="00F04721">
        <w:rPr>
          <w:rFonts w:ascii="Arial" w:hAnsi="Arial" w:cs="Arial"/>
          <w:sz w:val="22"/>
          <w:szCs w:val="22"/>
        </w:rPr>
        <w:t>kopírovat.</w:t>
      </w:r>
    </w:p>
    <w:p w:rsidR="00B603CC" w:rsidRPr="00F04721" w:rsidRDefault="00B603CC" w:rsidP="00F04721">
      <w:pPr>
        <w:spacing w:before="120"/>
        <w:ind w:left="426"/>
        <w:rPr>
          <w:rFonts w:ascii="Arial" w:hAnsi="Arial" w:cs="Arial"/>
          <w:sz w:val="22"/>
          <w:szCs w:val="22"/>
        </w:rPr>
      </w:pPr>
    </w:p>
    <w:p w:rsidR="00196588" w:rsidRPr="00F04721" w:rsidRDefault="00B603CC" w:rsidP="00A01812">
      <w:pPr>
        <w:pStyle w:val="Nadpis3"/>
        <w:numPr>
          <w:ilvl w:val="0"/>
          <w:numId w:val="0"/>
        </w:numPr>
        <w:spacing w:before="0" w:after="0"/>
        <w:jc w:val="center"/>
        <w:rPr>
          <w:rFonts w:ascii="Arial" w:hAnsi="Arial"/>
          <w:color w:val="auto"/>
          <w:sz w:val="22"/>
          <w:szCs w:val="22"/>
          <w:lang w:eastAsia="en-US"/>
        </w:rPr>
      </w:pPr>
      <w:r w:rsidRPr="00F04721">
        <w:rPr>
          <w:rFonts w:ascii="Arial" w:hAnsi="Arial"/>
          <w:color w:val="auto"/>
          <w:sz w:val="22"/>
          <w:szCs w:val="22"/>
          <w:lang w:eastAsia="en-US"/>
        </w:rPr>
        <w:t>Článek IV.</w:t>
      </w:r>
      <w:r w:rsidR="00A01812">
        <w:rPr>
          <w:rFonts w:ascii="Arial" w:hAnsi="Arial"/>
          <w:color w:val="auto"/>
          <w:sz w:val="22"/>
          <w:szCs w:val="22"/>
          <w:lang w:eastAsia="en-US"/>
        </w:rPr>
        <w:br/>
      </w:r>
      <w:r w:rsidR="00196588" w:rsidRPr="00F04721">
        <w:rPr>
          <w:rFonts w:ascii="Arial" w:hAnsi="Arial"/>
          <w:color w:val="auto"/>
          <w:sz w:val="22"/>
          <w:szCs w:val="22"/>
          <w:lang w:eastAsia="en-US"/>
        </w:rPr>
        <w:t>Dodací podmínky</w:t>
      </w:r>
      <w:r w:rsidR="001833F0">
        <w:rPr>
          <w:rFonts w:ascii="Arial" w:hAnsi="Arial"/>
          <w:color w:val="auto"/>
          <w:sz w:val="22"/>
          <w:szCs w:val="22"/>
          <w:lang w:eastAsia="en-US"/>
        </w:rPr>
        <w:t xml:space="preserve"> a </w:t>
      </w:r>
      <w:r w:rsidR="001115BC" w:rsidRPr="00F04721">
        <w:rPr>
          <w:rFonts w:ascii="Arial" w:hAnsi="Arial"/>
          <w:color w:val="auto"/>
          <w:sz w:val="22"/>
          <w:szCs w:val="22"/>
          <w:lang w:eastAsia="en-US"/>
        </w:rPr>
        <w:t>součinnost</w:t>
      </w:r>
    </w:p>
    <w:p w:rsidR="00196588" w:rsidRPr="004F3F82" w:rsidRDefault="006B4407" w:rsidP="00FC4637">
      <w:pPr>
        <w:pStyle w:val="Odstavecseseznamem"/>
        <w:numPr>
          <w:ilvl w:val="0"/>
          <w:numId w:val="35"/>
        </w:numPr>
        <w:spacing w:after="120"/>
        <w:ind w:left="426" w:hanging="426"/>
        <w:rPr>
          <w:rFonts w:ascii="Arial" w:hAnsi="Arial" w:cs="Arial"/>
          <w:sz w:val="22"/>
          <w:szCs w:val="22"/>
          <w:lang w:eastAsia="en-US"/>
        </w:rPr>
      </w:pPr>
      <w:r w:rsidRPr="006B4407">
        <w:rPr>
          <w:rFonts w:ascii="Arial" w:hAnsi="Arial" w:cs="Arial"/>
          <w:sz w:val="22"/>
          <w:szCs w:val="22"/>
          <w:lang w:eastAsia="en-US"/>
        </w:rPr>
        <w:t xml:space="preserve">Zhotovitel se </w:t>
      </w:r>
      <w:r w:rsidR="004C3A19">
        <w:rPr>
          <w:rFonts w:ascii="Arial" w:hAnsi="Arial" w:cs="Arial"/>
          <w:sz w:val="22"/>
          <w:szCs w:val="22"/>
          <w:lang w:eastAsia="en-US"/>
        </w:rPr>
        <w:t xml:space="preserve">zavazuje </w:t>
      </w:r>
      <w:r w:rsidR="0011132B">
        <w:rPr>
          <w:rFonts w:ascii="Arial" w:hAnsi="Arial" w:cs="Arial"/>
          <w:sz w:val="22"/>
          <w:szCs w:val="22"/>
          <w:lang w:eastAsia="en-US"/>
        </w:rPr>
        <w:t xml:space="preserve">provádět jednotlivé </w:t>
      </w:r>
      <w:r w:rsidR="00F04721">
        <w:rPr>
          <w:rFonts w:ascii="Arial" w:hAnsi="Arial" w:cs="Arial"/>
          <w:sz w:val="22"/>
          <w:szCs w:val="22"/>
          <w:lang w:eastAsia="en-US"/>
        </w:rPr>
        <w:t>Etapy</w:t>
      </w:r>
      <w:r w:rsidR="004C3A19">
        <w:rPr>
          <w:rFonts w:ascii="Arial" w:hAnsi="Arial" w:cs="Arial"/>
          <w:sz w:val="22"/>
          <w:szCs w:val="22"/>
          <w:lang w:eastAsia="en-US"/>
        </w:rPr>
        <w:t xml:space="preserve"> </w:t>
      </w:r>
      <w:r w:rsidR="004F3F82">
        <w:rPr>
          <w:rFonts w:ascii="Arial" w:hAnsi="Arial" w:cs="Arial"/>
          <w:sz w:val="22"/>
          <w:szCs w:val="22"/>
          <w:lang w:eastAsia="en-US"/>
        </w:rPr>
        <w:t>Díla</w:t>
      </w:r>
      <w:r w:rsidR="001833F0">
        <w:rPr>
          <w:rFonts w:ascii="Arial" w:hAnsi="Arial" w:cs="Arial"/>
          <w:sz w:val="22"/>
          <w:szCs w:val="22"/>
          <w:lang w:eastAsia="en-US"/>
        </w:rPr>
        <w:t xml:space="preserve"> v </w:t>
      </w:r>
      <w:r w:rsidR="004C3A19">
        <w:rPr>
          <w:rFonts w:ascii="Arial" w:hAnsi="Arial" w:cs="Arial"/>
          <w:sz w:val="22"/>
          <w:szCs w:val="22"/>
          <w:lang w:eastAsia="en-US"/>
        </w:rPr>
        <w:t>termínech uvedených</w:t>
      </w:r>
      <w:r w:rsidR="001833F0">
        <w:rPr>
          <w:rFonts w:ascii="Arial" w:hAnsi="Arial" w:cs="Arial"/>
          <w:sz w:val="22"/>
          <w:szCs w:val="22"/>
          <w:lang w:eastAsia="en-US"/>
        </w:rPr>
        <w:t xml:space="preserve"> v </w:t>
      </w:r>
      <w:r w:rsidR="004C3A19">
        <w:rPr>
          <w:rFonts w:ascii="Arial" w:hAnsi="Arial" w:cs="Arial"/>
          <w:sz w:val="22"/>
          <w:szCs w:val="22"/>
          <w:lang w:eastAsia="en-US"/>
        </w:rPr>
        <w:t xml:space="preserve">Příloze č. 4 </w:t>
      </w:r>
      <w:proofErr w:type="gramStart"/>
      <w:r w:rsidR="004C3A19">
        <w:rPr>
          <w:rFonts w:ascii="Arial" w:hAnsi="Arial" w:cs="Arial"/>
          <w:sz w:val="22"/>
          <w:szCs w:val="22"/>
          <w:lang w:eastAsia="en-US"/>
        </w:rPr>
        <w:t>této</w:t>
      </w:r>
      <w:proofErr w:type="gramEnd"/>
      <w:r w:rsidR="004C3A19">
        <w:rPr>
          <w:rFonts w:ascii="Arial" w:hAnsi="Arial" w:cs="Arial"/>
          <w:sz w:val="22"/>
          <w:szCs w:val="22"/>
          <w:lang w:eastAsia="en-US"/>
        </w:rPr>
        <w:t xml:space="preserve"> Smlouvy. </w:t>
      </w:r>
      <w:r w:rsidR="004C3A19">
        <w:rPr>
          <w:rFonts w:ascii="Arial" w:hAnsi="Arial" w:cs="Arial"/>
          <w:sz w:val="22"/>
          <w:szCs w:val="22"/>
        </w:rPr>
        <w:t>Zhotovi</w:t>
      </w:r>
      <w:r w:rsidR="004C3A19" w:rsidRPr="00D30398">
        <w:rPr>
          <w:rFonts w:ascii="Arial" w:hAnsi="Arial" w:cs="Arial"/>
          <w:sz w:val="22"/>
          <w:szCs w:val="22"/>
        </w:rPr>
        <w:t xml:space="preserve">tel odpovídá za </w:t>
      </w:r>
      <w:r w:rsidR="0011132B">
        <w:rPr>
          <w:rFonts w:ascii="Arial" w:hAnsi="Arial" w:cs="Arial"/>
          <w:sz w:val="22"/>
          <w:szCs w:val="22"/>
        </w:rPr>
        <w:t>ne</w:t>
      </w:r>
      <w:r w:rsidR="004C3A19" w:rsidRPr="00D30398">
        <w:rPr>
          <w:rFonts w:ascii="Arial" w:hAnsi="Arial" w:cs="Arial"/>
          <w:sz w:val="22"/>
          <w:szCs w:val="22"/>
        </w:rPr>
        <w:t>dodržení harmonogramu provádění Díla</w:t>
      </w:r>
      <w:r w:rsidR="001833F0">
        <w:rPr>
          <w:rFonts w:ascii="Arial" w:hAnsi="Arial" w:cs="Arial"/>
          <w:sz w:val="22"/>
          <w:szCs w:val="22"/>
        </w:rPr>
        <w:t xml:space="preserve"> v </w:t>
      </w:r>
      <w:r w:rsidR="004C3A19" w:rsidRPr="00D30398">
        <w:rPr>
          <w:rFonts w:ascii="Arial" w:hAnsi="Arial" w:cs="Arial"/>
          <w:sz w:val="22"/>
          <w:szCs w:val="22"/>
        </w:rPr>
        <w:t xml:space="preserve">případě, že prodlení bylo způsobeno jeho stranou. </w:t>
      </w:r>
      <w:r w:rsidR="004C3A19">
        <w:rPr>
          <w:rFonts w:ascii="Arial" w:hAnsi="Arial" w:cs="Arial"/>
          <w:sz w:val="22"/>
          <w:szCs w:val="22"/>
        </w:rPr>
        <w:t>Zhotovi</w:t>
      </w:r>
      <w:r w:rsidR="004C3A19" w:rsidRPr="00D30398">
        <w:rPr>
          <w:rFonts w:ascii="Arial" w:hAnsi="Arial" w:cs="Arial"/>
          <w:sz w:val="22"/>
          <w:szCs w:val="22"/>
        </w:rPr>
        <w:t xml:space="preserve">tel neodpovídá za </w:t>
      </w:r>
      <w:r w:rsidR="004C3A19" w:rsidRPr="00D30398">
        <w:rPr>
          <w:rFonts w:ascii="Arial" w:hAnsi="Arial" w:cs="Arial"/>
          <w:sz w:val="22"/>
          <w:szCs w:val="22"/>
          <w:lang w:eastAsia="en-US"/>
        </w:rPr>
        <w:t>prodlení, pokud bylo způsobeno nedostatkem součinnosti či neplněním povinností Objednatele.</w:t>
      </w:r>
      <w:r w:rsidR="00F50F80">
        <w:rPr>
          <w:rFonts w:ascii="Arial" w:hAnsi="Arial" w:cs="Arial"/>
          <w:sz w:val="22"/>
          <w:szCs w:val="22"/>
          <w:lang w:eastAsia="en-US"/>
        </w:rPr>
        <w:t xml:space="preserve"> </w:t>
      </w:r>
      <w:r w:rsidR="00F50F80" w:rsidRPr="00FC4637">
        <w:rPr>
          <w:rFonts w:ascii="Arial" w:hAnsi="Arial" w:cs="Arial"/>
          <w:sz w:val="22"/>
          <w:szCs w:val="22"/>
          <w:lang w:eastAsia="en-US"/>
        </w:rPr>
        <w:t xml:space="preserve">V případě prodlení s plněním </w:t>
      </w:r>
      <w:r w:rsidR="00BD2F77" w:rsidRPr="00FC4637">
        <w:rPr>
          <w:rFonts w:ascii="Arial" w:hAnsi="Arial" w:cs="Arial"/>
          <w:sz w:val="22"/>
          <w:szCs w:val="22"/>
          <w:lang w:eastAsia="en-US"/>
        </w:rPr>
        <w:t>D</w:t>
      </w:r>
      <w:r w:rsidR="00F50F80" w:rsidRPr="00FC4637">
        <w:rPr>
          <w:rFonts w:ascii="Arial" w:hAnsi="Arial" w:cs="Arial"/>
          <w:sz w:val="22"/>
          <w:szCs w:val="22"/>
          <w:lang w:eastAsia="en-US"/>
        </w:rPr>
        <w:t xml:space="preserve">íla, které bude mít za následek nedodržení sjednaného harmonogramu plnění </w:t>
      </w:r>
      <w:r w:rsidR="00105D0C" w:rsidRPr="00FC4637">
        <w:rPr>
          <w:rFonts w:ascii="Arial" w:hAnsi="Arial" w:cs="Arial"/>
          <w:sz w:val="22"/>
          <w:szCs w:val="22"/>
          <w:lang w:eastAsia="en-US"/>
        </w:rPr>
        <w:t>D</w:t>
      </w:r>
      <w:r w:rsidR="00F50F80" w:rsidRPr="00FC4637">
        <w:rPr>
          <w:rFonts w:ascii="Arial" w:hAnsi="Arial" w:cs="Arial"/>
          <w:sz w:val="22"/>
          <w:szCs w:val="22"/>
          <w:lang w:eastAsia="en-US"/>
        </w:rPr>
        <w:t>íla</w:t>
      </w:r>
      <w:r w:rsidR="00BD2F77" w:rsidRPr="00FC4637">
        <w:rPr>
          <w:rFonts w:ascii="Arial" w:hAnsi="Arial" w:cs="Arial"/>
          <w:sz w:val="22"/>
          <w:szCs w:val="22"/>
          <w:lang w:eastAsia="en-US"/>
        </w:rPr>
        <w:t xml:space="preserve"> jak ze strany Objednatele tak Zhotovitele</w:t>
      </w:r>
      <w:r w:rsidR="00F50F80" w:rsidRPr="00FC4637">
        <w:rPr>
          <w:rFonts w:ascii="Arial" w:hAnsi="Arial" w:cs="Arial"/>
          <w:sz w:val="22"/>
          <w:szCs w:val="22"/>
          <w:lang w:eastAsia="en-US"/>
        </w:rPr>
        <w:t xml:space="preserve"> uvedeného v Příloze č. 4, bude sjednán nový harmonogram plnění </w:t>
      </w:r>
      <w:r w:rsidR="00105D0C" w:rsidRPr="00FC4637">
        <w:rPr>
          <w:rFonts w:ascii="Arial" w:hAnsi="Arial" w:cs="Arial"/>
          <w:sz w:val="22"/>
          <w:szCs w:val="22"/>
          <w:lang w:eastAsia="en-US"/>
        </w:rPr>
        <w:t>D</w:t>
      </w:r>
      <w:r w:rsidR="00F50F80" w:rsidRPr="00FC4637">
        <w:rPr>
          <w:rFonts w:ascii="Arial" w:hAnsi="Arial" w:cs="Arial"/>
          <w:sz w:val="22"/>
          <w:szCs w:val="22"/>
          <w:lang w:eastAsia="en-US"/>
        </w:rPr>
        <w:t>íla formou dodatku k této Smlouvě</w:t>
      </w:r>
      <w:r w:rsidR="00F65575" w:rsidRPr="00FC4637">
        <w:rPr>
          <w:rFonts w:ascii="Arial" w:hAnsi="Arial" w:cs="Arial"/>
          <w:sz w:val="22"/>
          <w:szCs w:val="22"/>
          <w:lang w:eastAsia="en-US"/>
        </w:rPr>
        <w:t>.</w:t>
      </w:r>
      <w:r w:rsidR="008C76F5" w:rsidRPr="00FC4637">
        <w:rPr>
          <w:rFonts w:ascii="Arial" w:hAnsi="Arial" w:cs="Arial"/>
          <w:sz w:val="22"/>
          <w:szCs w:val="22"/>
          <w:lang w:eastAsia="en-US"/>
        </w:rPr>
        <w:t xml:space="preserve"> </w:t>
      </w:r>
      <w:r w:rsidR="008C76F5" w:rsidRPr="00FC4637">
        <w:rPr>
          <w:rFonts w:ascii="Arial" w:hAnsi="Arial" w:cs="Arial"/>
          <w:sz w:val="22"/>
          <w:szCs w:val="22"/>
        </w:rPr>
        <w:t>Nárok smluvní strany na smluvní pokutu tímto není dotčen.</w:t>
      </w:r>
    </w:p>
    <w:p w:rsidR="00196588" w:rsidRPr="00F04721" w:rsidRDefault="00196588" w:rsidP="00FC4637">
      <w:pPr>
        <w:numPr>
          <w:ilvl w:val="0"/>
          <w:numId w:val="35"/>
        </w:numPr>
        <w:spacing w:before="120"/>
        <w:ind w:left="426" w:hanging="426"/>
        <w:rPr>
          <w:rFonts w:ascii="Arial" w:hAnsi="Arial" w:cs="Arial"/>
          <w:sz w:val="22"/>
          <w:szCs w:val="22"/>
          <w:lang w:eastAsia="en-US"/>
        </w:rPr>
      </w:pPr>
      <w:r w:rsidRPr="00F04721">
        <w:rPr>
          <w:rFonts w:ascii="Arial" w:hAnsi="Arial" w:cs="Arial"/>
          <w:sz w:val="22"/>
          <w:szCs w:val="22"/>
          <w:lang w:eastAsia="en-US"/>
        </w:rPr>
        <w:t>Součinnost Objednatele spočívá v:</w:t>
      </w:r>
    </w:p>
    <w:p w:rsidR="00196588" w:rsidRPr="00F04721" w:rsidRDefault="00196588"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 xml:space="preserve">účasti na pracovních schůzkách </w:t>
      </w:r>
      <w:r w:rsidR="00CF1225">
        <w:rPr>
          <w:rFonts w:ascii="Arial" w:hAnsi="Arial" w:cs="Arial"/>
          <w:sz w:val="22"/>
          <w:szCs w:val="22"/>
        </w:rPr>
        <w:t xml:space="preserve">se Zhotovitelem </w:t>
      </w:r>
      <w:r w:rsidRPr="00F04721">
        <w:rPr>
          <w:rFonts w:ascii="Arial" w:hAnsi="Arial" w:cs="Arial"/>
          <w:sz w:val="22"/>
          <w:szCs w:val="22"/>
        </w:rPr>
        <w:t>ověřujících funkcionalitu při implementaci</w:t>
      </w:r>
      <w:r w:rsidR="00E414A6">
        <w:rPr>
          <w:rFonts w:ascii="Arial" w:hAnsi="Arial" w:cs="Arial"/>
          <w:sz w:val="22"/>
          <w:szCs w:val="22"/>
        </w:rPr>
        <w:t xml:space="preserve"> APV</w:t>
      </w:r>
      <w:r w:rsidRPr="00F04721">
        <w:rPr>
          <w:rFonts w:ascii="Arial" w:hAnsi="Arial" w:cs="Arial"/>
          <w:sz w:val="22"/>
          <w:szCs w:val="22"/>
        </w:rPr>
        <w:t>;</w:t>
      </w:r>
    </w:p>
    <w:p w:rsidR="00196588" w:rsidRPr="00544DAA" w:rsidRDefault="00196588" w:rsidP="00FC4637">
      <w:pPr>
        <w:pStyle w:val="Odstavecseseznamem"/>
        <w:numPr>
          <w:ilvl w:val="0"/>
          <w:numId w:val="34"/>
        </w:numPr>
        <w:spacing w:before="120"/>
        <w:rPr>
          <w:rFonts w:ascii="Arial" w:hAnsi="Arial" w:cs="Arial"/>
          <w:sz w:val="22"/>
          <w:szCs w:val="22"/>
        </w:rPr>
      </w:pPr>
      <w:r w:rsidRPr="00544DAA">
        <w:rPr>
          <w:rFonts w:ascii="Arial" w:hAnsi="Arial" w:cs="Arial"/>
          <w:sz w:val="22"/>
          <w:szCs w:val="22"/>
        </w:rPr>
        <w:t xml:space="preserve">účasti na </w:t>
      </w:r>
      <w:r w:rsidRPr="00F45664">
        <w:rPr>
          <w:rFonts w:ascii="Arial" w:hAnsi="Arial" w:cs="Arial"/>
          <w:sz w:val="22"/>
          <w:szCs w:val="22"/>
        </w:rPr>
        <w:t>akceptační</w:t>
      </w:r>
      <w:r w:rsidR="00544DAA" w:rsidRPr="00F45664">
        <w:rPr>
          <w:rFonts w:ascii="Arial" w:hAnsi="Arial" w:cs="Arial"/>
          <w:sz w:val="22"/>
          <w:szCs w:val="22"/>
        </w:rPr>
        <w:t>m</w:t>
      </w:r>
      <w:r w:rsidRPr="00F45664">
        <w:rPr>
          <w:rFonts w:ascii="Arial" w:hAnsi="Arial" w:cs="Arial"/>
          <w:sz w:val="22"/>
          <w:szCs w:val="22"/>
        </w:rPr>
        <w:t xml:space="preserve"> řízení</w:t>
      </w:r>
      <w:r w:rsidR="00544DAA" w:rsidRPr="00544DAA">
        <w:rPr>
          <w:rFonts w:ascii="Arial" w:hAnsi="Arial" w:cs="Arial"/>
          <w:sz w:val="22"/>
          <w:szCs w:val="22"/>
        </w:rPr>
        <w:t xml:space="preserve"> konané</w:t>
      </w:r>
      <w:r w:rsidR="00C710CB">
        <w:rPr>
          <w:rFonts w:ascii="Arial" w:hAnsi="Arial" w:cs="Arial"/>
          <w:sz w:val="22"/>
          <w:szCs w:val="22"/>
        </w:rPr>
        <w:t>m</w:t>
      </w:r>
      <w:r w:rsidR="00544DAA" w:rsidRPr="00544DAA">
        <w:rPr>
          <w:rFonts w:ascii="Arial" w:hAnsi="Arial" w:cs="Arial"/>
          <w:sz w:val="22"/>
          <w:szCs w:val="22"/>
        </w:rPr>
        <w:t xml:space="preserve"> po implementaci APV v sídle Objednatele, spočívající v</w:t>
      </w:r>
      <w:r w:rsidR="00544DAA">
        <w:rPr>
          <w:rFonts w:ascii="Arial" w:hAnsi="Arial" w:cs="Arial"/>
          <w:sz w:val="22"/>
          <w:szCs w:val="22"/>
        </w:rPr>
        <w:t> </w:t>
      </w:r>
      <w:r w:rsidR="00544DAA" w:rsidRPr="00544DAA">
        <w:rPr>
          <w:rFonts w:ascii="Arial" w:hAnsi="Arial" w:cs="Arial"/>
          <w:sz w:val="22"/>
          <w:szCs w:val="22"/>
        </w:rPr>
        <w:t>kontrole</w:t>
      </w:r>
      <w:r w:rsidR="00544DAA">
        <w:rPr>
          <w:rStyle w:val="Odkaznakoment"/>
          <w:rFonts w:ascii="Arial" w:hAnsi="Arial" w:cs="Arial"/>
          <w:sz w:val="22"/>
          <w:szCs w:val="22"/>
        </w:rPr>
        <w:t>, z</w:t>
      </w:r>
      <w:r w:rsidR="00544DAA" w:rsidRPr="00F45664">
        <w:rPr>
          <w:rStyle w:val="Odkaznakoment"/>
          <w:rFonts w:ascii="Arial" w:hAnsi="Arial" w:cs="Arial"/>
          <w:sz w:val="22"/>
          <w:szCs w:val="22"/>
        </w:rPr>
        <w:t xml:space="preserve">da </w:t>
      </w:r>
      <w:r w:rsidR="00544DAA">
        <w:rPr>
          <w:rStyle w:val="Odkaznakoment"/>
          <w:rFonts w:ascii="Arial" w:hAnsi="Arial" w:cs="Arial"/>
          <w:sz w:val="22"/>
          <w:szCs w:val="22"/>
        </w:rPr>
        <w:t>naimplementovan</w:t>
      </w:r>
      <w:r w:rsidR="00FA695F">
        <w:rPr>
          <w:rStyle w:val="Odkaznakoment"/>
          <w:rFonts w:ascii="Arial" w:hAnsi="Arial" w:cs="Arial"/>
          <w:sz w:val="22"/>
          <w:szCs w:val="22"/>
        </w:rPr>
        <w:t>é</w:t>
      </w:r>
      <w:r w:rsidR="00544DAA">
        <w:rPr>
          <w:rStyle w:val="Odkaznakoment"/>
          <w:rFonts w:ascii="Arial" w:hAnsi="Arial" w:cs="Arial"/>
          <w:sz w:val="22"/>
          <w:szCs w:val="22"/>
        </w:rPr>
        <w:t xml:space="preserve"> APV obsahuje všechny moduly uvedené v Příloze č. 2 </w:t>
      </w:r>
      <w:proofErr w:type="gramStart"/>
      <w:r w:rsidR="00544DAA">
        <w:rPr>
          <w:rStyle w:val="Odkaznakoment"/>
          <w:rFonts w:ascii="Arial" w:hAnsi="Arial" w:cs="Arial"/>
          <w:sz w:val="22"/>
          <w:szCs w:val="22"/>
        </w:rPr>
        <w:t>této</w:t>
      </w:r>
      <w:proofErr w:type="gramEnd"/>
      <w:r w:rsidR="00544DAA">
        <w:rPr>
          <w:rStyle w:val="Odkaznakoment"/>
          <w:rFonts w:ascii="Arial" w:hAnsi="Arial" w:cs="Arial"/>
          <w:sz w:val="22"/>
          <w:szCs w:val="22"/>
        </w:rPr>
        <w:t xml:space="preserve"> Smlouvy</w:t>
      </w:r>
      <w:r w:rsidR="00FA695F">
        <w:rPr>
          <w:rStyle w:val="Odkaznakoment"/>
          <w:rFonts w:ascii="Arial" w:hAnsi="Arial" w:cs="Arial"/>
          <w:sz w:val="22"/>
          <w:szCs w:val="22"/>
        </w:rPr>
        <w:t>;</w:t>
      </w:r>
      <w:r w:rsidR="00544DAA">
        <w:rPr>
          <w:rStyle w:val="Odkaznakoment"/>
          <w:rFonts w:ascii="Arial" w:hAnsi="Arial" w:cs="Arial"/>
          <w:sz w:val="22"/>
          <w:szCs w:val="22"/>
        </w:rPr>
        <w:t xml:space="preserve"> </w:t>
      </w:r>
    </w:p>
    <w:p w:rsidR="00196588" w:rsidRPr="00F04721" w:rsidRDefault="00196588"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 xml:space="preserve">aktivní účasti na parametrizaci </w:t>
      </w:r>
      <w:r w:rsidR="00E414A6">
        <w:rPr>
          <w:rFonts w:ascii="Arial" w:hAnsi="Arial" w:cs="Arial"/>
          <w:sz w:val="22"/>
          <w:szCs w:val="22"/>
        </w:rPr>
        <w:t>APV;</w:t>
      </w:r>
      <w:r w:rsidRPr="00F04721">
        <w:rPr>
          <w:rFonts w:ascii="Arial" w:hAnsi="Arial" w:cs="Arial"/>
          <w:sz w:val="22"/>
          <w:szCs w:val="22"/>
        </w:rPr>
        <w:t xml:space="preserve"> </w:t>
      </w:r>
    </w:p>
    <w:p w:rsidR="00196588" w:rsidRPr="00F04721" w:rsidRDefault="00196588"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 xml:space="preserve">aktivním testování </w:t>
      </w:r>
      <w:r w:rsidR="00E414A6" w:rsidRPr="00FC1394">
        <w:rPr>
          <w:rFonts w:ascii="Arial" w:hAnsi="Arial" w:cs="Arial"/>
          <w:sz w:val="22"/>
          <w:szCs w:val="22"/>
        </w:rPr>
        <w:t>APV</w:t>
      </w:r>
      <w:r w:rsidR="00EA651D" w:rsidRPr="00FC1394">
        <w:rPr>
          <w:rFonts w:ascii="Arial" w:hAnsi="Arial" w:cs="Arial"/>
          <w:sz w:val="22"/>
          <w:szCs w:val="22"/>
        </w:rPr>
        <w:t xml:space="preserve"> </w:t>
      </w:r>
      <w:r w:rsidR="001833F0" w:rsidRPr="00FC1394">
        <w:rPr>
          <w:rFonts w:ascii="Arial" w:hAnsi="Arial" w:cs="Arial"/>
          <w:sz w:val="22"/>
          <w:szCs w:val="22"/>
        </w:rPr>
        <w:t xml:space="preserve"> v </w:t>
      </w:r>
      <w:r w:rsidRPr="00FC1394">
        <w:rPr>
          <w:rFonts w:ascii="Arial" w:hAnsi="Arial" w:cs="Arial"/>
          <w:sz w:val="22"/>
          <w:szCs w:val="22"/>
        </w:rPr>
        <w:t>rámci akceptačních řízení / testech;</w:t>
      </w:r>
      <w:r w:rsidRPr="00F04721">
        <w:rPr>
          <w:rFonts w:ascii="Arial" w:hAnsi="Arial" w:cs="Arial"/>
          <w:sz w:val="22"/>
          <w:szCs w:val="22"/>
        </w:rPr>
        <w:t xml:space="preserve"> </w:t>
      </w:r>
    </w:p>
    <w:p w:rsidR="00196588" w:rsidRPr="00F04721" w:rsidRDefault="00196588"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práci na převodech dat a následné kontrole dat v</w:t>
      </w:r>
      <w:r w:rsidR="008C679B" w:rsidRPr="00F04721">
        <w:rPr>
          <w:rFonts w:ascii="Arial" w:hAnsi="Arial" w:cs="Arial"/>
          <w:sz w:val="22"/>
          <w:szCs w:val="22"/>
        </w:rPr>
        <w:t> </w:t>
      </w:r>
      <w:r w:rsidR="001833F0">
        <w:rPr>
          <w:rFonts w:ascii="Arial" w:hAnsi="Arial" w:cs="Arial"/>
          <w:sz w:val="22"/>
          <w:szCs w:val="22"/>
        </w:rPr>
        <w:t xml:space="preserve"> </w:t>
      </w:r>
      <w:r w:rsidRPr="00F04721">
        <w:rPr>
          <w:rFonts w:ascii="Arial" w:hAnsi="Arial" w:cs="Arial"/>
          <w:sz w:val="22"/>
          <w:szCs w:val="22"/>
        </w:rPr>
        <w:t>APV</w:t>
      </w:r>
      <w:r w:rsidR="008C679B" w:rsidRPr="00F04721">
        <w:rPr>
          <w:rFonts w:ascii="Arial" w:hAnsi="Arial" w:cs="Arial"/>
          <w:sz w:val="22"/>
          <w:szCs w:val="22"/>
        </w:rPr>
        <w:t>;</w:t>
      </w:r>
    </w:p>
    <w:p w:rsidR="00196588" w:rsidRPr="00F04721" w:rsidRDefault="00196588"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 xml:space="preserve">aktivní účasti </w:t>
      </w:r>
      <w:r w:rsidR="002A3517">
        <w:rPr>
          <w:rFonts w:ascii="Arial" w:hAnsi="Arial" w:cs="Arial"/>
          <w:sz w:val="22"/>
          <w:szCs w:val="22"/>
        </w:rPr>
        <w:t>konzultantů</w:t>
      </w:r>
      <w:r w:rsidRPr="00F04721">
        <w:rPr>
          <w:rFonts w:ascii="Arial" w:hAnsi="Arial" w:cs="Arial"/>
          <w:sz w:val="22"/>
          <w:szCs w:val="22"/>
        </w:rPr>
        <w:t xml:space="preserve"> na školeních a</w:t>
      </w:r>
      <w:r w:rsidR="008C679B" w:rsidRPr="00F04721">
        <w:rPr>
          <w:rFonts w:ascii="Arial" w:hAnsi="Arial" w:cs="Arial"/>
          <w:sz w:val="22"/>
          <w:szCs w:val="22"/>
        </w:rPr>
        <w:t xml:space="preserve"> při ověřovacím provozu;</w:t>
      </w:r>
    </w:p>
    <w:p w:rsidR="008C679B" w:rsidRPr="00F04721" w:rsidRDefault="008C679B"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zadávání dat do APV nezbytných pro dokončení implementace APV;</w:t>
      </w:r>
    </w:p>
    <w:p w:rsidR="00B603CC" w:rsidRPr="00F04721" w:rsidRDefault="008C679B"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 xml:space="preserve">plnění úkolů zadaných </w:t>
      </w:r>
      <w:r w:rsidR="00550BF0">
        <w:rPr>
          <w:rFonts w:ascii="Arial" w:hAnsi="Arial" w:cs="Arial"/>
          <w:sz w:val="22"/>
          <w:szCs w:val="22"/>
        </w:rPr>
        <w:t>člen</w:t>
      </w:r>
      <w:r w:rsidR="002A3517">
        <w:rPr>
          <w:rFonts w:ascii="Arial" w:hAnsi="Arial" w:cs="Arial"/>
          <w:sz w:val="22"/>
          <w:szCs w:val="22"/>
        </w:rPr>
        <w:t>y</w:t>
      </w:r>
      <w:r w:rsidR="00550BF0">
        <w:rPr>
          <w:rFonts w:ascii="Arial" w:hAnsi="Arial" w:cs="Arial"/>
          <w:sz w:val="22"/>
          <w:szCs w:val="22"/>
        </w:rPr>
        <w:t xml:space="preserve"> realizačního týmu</w:t>
      </w:r>
      <w:r w:rsidR="00550BF0" w:rsidRPr="00F04721">
        <w:rPr>
          <w:rFonts w:ascii="Arial" w:hAnsi="Arial" w:cs="Arial"/>
          <w:sz w:val="22"/>
          <w:szCs w:val="22"/>
        </w:rPr>
        <w:t xml:space="preserve"> </w:t>
      </w:r>
      <w:r w:rsidR="007B1779">
        <w:rPr>
          <w:rFonts w:ascii="Arial" w:hAnsi="Arial" w:cs="Arial"/>
          <w:sz w:val="22"/>
          <w:szCs w:val="22"/>
        </w:rPr>
        <w:t>Zhotovi</w:t>
      </w:r>
      <w:r w:rsidRPr="00F04721">
        <w:rPr>
          <w:rFonts w:ascii="Arial" w:hAnsi="Arial" w:cs="Arial"/>
          <w:sz w:val="22"/>
          <w:szCs w:val="22"/>
        </w:rPr>
        <w:t>tele;</w:t>
      </w:r>
    </w:p>
    <w:p w:rsidR="00196588" w:rsidRPr="0023150F" w:rsidRDefault="008C679B" w:rsidP="00FC4637">
      <w:pPr>
        <w:pStyle w:val="Odstavecseseznamem"/>
        <w:numPr>
          <w:ilvl w:val="0"/>
          <w:numId w:val="34"/>
        </w:numPr>
        <w:spacing w:before="120"/>
        <w:jc w:val="left"/>
        <w:rPr>
          <w:rFonts w:ascii="Arial" w:hAnsi="Arial" w:cs="Arial"/>
          <w:sz w:val="22"/>
          <w:szCs w:val="22"/>
        </w:rPr>
      </w:pPr>
      <w:r w:rsidRPr="00F04721">
        <w:rPr>
          <w:rFonts w:ascii="Arial" w:hAnsi="Arial" w:cs="Arial"/>
          <w:sz w:val="22"/>
          <w:szCs w:val="22"/>
        </w:rPr>
        <w:t xml:space="preserve">údržbě APV, aktualizacích </w:t>
      </w:r>
      <w:r w:rsidR="001833F0">
        <w:rPr>
          <w:rFonts w:ascii="Arial" w:hAnsi="Arial" w:cs="Arial"/>
          <w:sz w:val="22"/>
          <w:szCs w:val="22"/>
        </w:rPr>
        <w:t>a </w:t>
      </w:r>
      <w:r w:rsidRPr="00F04721">
        <w:rPr>
          <w:rFonts w:ascii="Arial" w:hAnsi="Arial" w:cs="Arial"/>
          <w:sz w:val="22"/>
          <w:szCs w:val="22"/>
        </w:rPr>
        <w:t>nastavení přístupů do APV pro jednotlivé uživatele.</w:t>
      </w:r>
    </w:p>
    <w:p w:rsidR="00DE2B80" w:rsidRDefault="00DE2B80" w:rsidP="00FC4637">
      <w:pPr>
        <w:numPr>
          <w:ilvl w:val="0"/>
          <w:numId w:val="35"/>
        </w:numPr>
        <w:spacing w:before="120"/>
        <w:ind w:left="426" w:hanging="426"/>
        <w:rPr>
          <w:rFonts w:ascii="Arial" w:hAnsi="Arial" w:cs="Arial"/>
          <w:sz w:val="22"/>
          <w:szCs w:val="22"/>
        </w:rPr>
      </w:pPr>
      <w:r w:rsidRPr="00D30398">
        <w:rPr>
          <w:rFonts w:ascii="Arial" w:hAnsi="Arial" w:cs="Arial"/>
          <w:sz w:val="22"/>
          <w:szCs w:val="22"/>
        </w:rPr>
        <w:t xml:space="preserve">Pracovní doba </w:t>
      </w:r>
      <w:r>
        <w:rPr>
          <w:rFonts w:ascii="Arial" w:hAnsi="Arial" w:cs="Arial"/>
          <w:sz w:val="22"/>
          <w:szCs w:val="22"/>
        </w:rPr>
        <w:t>Zhotovi</w:t>
      </w:r>
      <w:r w:rsidRPr="00D30398">
        <w:rPr>
          <w:rFonts w:ascii="Arial" w:hAnsi="Arial" w:cs="Arial"/>
          <w:sz w:val="22"/>
          <w:szCs w:val="22"/>
        </w:rPr>
        <w:t>tele při plnění Smlouvy</w:t>
      </w:r>
      <w:r w:rsidR="001833F0">
        <w:rPr>
          <w:rFonts w:ascii="Arial" w:hAnsi="Arial" w:cs="Arial"/>
          <w:sz w:val="22"/>
          <w:szCs w:val="22"/>
        </w:rPr>
        <w:t xml:space="preserve"> a </w:t>
      </w:r>
      <w:r w:rsidRPr="00D30398">
        <w:rPr>
          <w:rFonts w:ascii="Arial" w:hAnsi="Arial" w:cs="Arial"/>
          <w:sz w:val="22"/>
          <w:szCs w:val="22"/>
        </w:rPr>
        <w:t>pro poskytnutí součinnosti Objednatele</w:t>
      </w:r>
      <w:r w:rsidR="001833F0">
        <w:rPr>
          <w:rFonts w:ascii="Arial" w:hAnsi="Arial" w:cs="Arial"/>
          <w:sz w:val="22"/>
          <w:szCs w:val="22"/>
        </w:rPr>
        <w:t xml:space="preserve"> a </w:t>
      </w:r>
      <w:r w:rsidRPr="00D30398">
        <w:rPr>
          <w:rFonts w:ascii="Arial" w:hAnsi="Arial" w:cs="Arial"/>
          <w:sz w:val="22"/>
          <w:szCs w:val="22"/>
        </w:rPr>
        <w:t>umožnění přístupu do místa plnění se sjednává</w:t>
      </w:r>
      <w:r w:rsidR="001833F0">
        <w:rPr>
          <w:rFonts w:ascii="Arial" w:hAnsi="Arial" w:cs="Arial"/>
          <w:sz w:val="22"/>
          <w:szCs w:val="22"/>
        </w:rPr>
        <w:t xml:space="preserve"> v </w:t>
      </w:r>
      <w:r w:rsidRPr="00D30398">
        <w:rPr>
          <w:rFonts w:ascii="Arial" w:hAnsi="Arial" w:cs="Arial"/>
          <w:sz w:val="22"/>
          <w:szCs w:val="22"/>
        </w:rPr>
        <w:t>pracovních dnech od 8</w:t>
      </w:r>
      <w:r w:rsidR="00F707B1">
        <w:rPr>
          <w:rFonts w:ascii="Arial" w:hAnsi="Arial" w:cs="Arial"/>
          <w:sz w:val="22"/>
          <w:szCs w:val="22"/>
        </w:rPr>
        <w:t>:</w:t>
      </w:r>
      <w:r w:rsidRPr="00D30398">
        <w:rPr>
          <w:rFonts w:ascii="Arial" w:hAnsi="Arial" w:cs="Arial"/>
          <w:sz w:val="22"/>
          <w:szCs w:val="22"/>
        </w:rPr>
        <w:t>00 hod. do 16</w:t>
      </w:r>
      <w:r w:rsidR="00F707B1">
        <w:rPr>
          <w:rFonts w:ascii="Arial" w:hAnsi="Arial" w:cs="Arial"/>
          <w:sz w:val="22"/>
          <w:szCs w:val="22"/>
        </w:rPr>
        <w:t>:</w:t>
      </w:r>
      <w:r w:rsidRPr="00D30398">
        <w:rPr>
          <w:rFonts w:ascii="Arial" w:hAnsi="Arial" w:cs="Arial"/>
          <w:sz w:val="22"/>
          <w:szCs w:val="22"/>
        </w:rPr>
        <w:t>00 hod., pokud nebude sjednáno jinak.</w:t>
      </w:r>
    </w:p>
    <w:p w:rsidR="00196588" w:rsidRPr="00080C85" w:rsidRDefault="00196588" w:rsidP="00FC4637">
      <w:pPr>
        <w:numPr>
          <w:ilvl w:val="0"/>
          <w:numId w:val="35"/>
        </w:numPr>
        <w:spacing w:before="120"/>
        <w:ind w:left="426" w:hanging="426"/>
        <w:rPr>
          <w:rFonts w:ascii="Arial" w:hAnsi="Arial" w:cs="Arial"/>
          <w:sz w:val="22"/>
          <w:szCs w:val="22"/>
        </w:rPr>
      </w:pPr>
      <w:r w:rsidRPr="00080C85">
        <w:rPr>
          <w:rFonts w:ascii="Arial" w:hAnsi="Arial" w:cs="Arial"/>
          <w:sz w:val="22"/>
          <w:szCs w:val="22"/>
        </w:rPr>
        <w:t>Objednatel</w:t>
      </w:r>
      <w:r w:rsidR="001833F0">
        <w:rPr>
          <w:rFonts w:ascii="Arial" w:hAnsi="Arial" w:cs="Arial"/>
          <w:sz w:val="22"/>
          <w:szCs w:val="22"/>
        </w:rPr>
        <w:t xml:space="preserve"> a </w:t>
      </w:r>
      <w:r w:rsidR="00013381" w:rsidRPr="00080C85">
        <w:rPr>
          <w:rFonts w:ascii="Arial" w:hAnsi="Arial" w:cs="Arial"/>
          <w:sz w:val="22"/>
          <w:szCs w:val="22"/>
        </w:rPr>
        <w:t>Zhotovit</w:t>
      </w:r>
      <w:r w:rsidRPr="00080C85">
        <w:rPr>
          <w:rFonts w:ascii="Arial" w:hAnsi="Arial" w:cs="Arial"/>
          <w:sz w:val="22"/>
          <w:szCs w:val="22"/>
        </w:rPr>
        <w:t xml:space="preserve">el se dohodli, že </w:t>
      </w:r>
      <w:r w:rsidR="00DE2B80" w:rsidRPr="00080C85">
        <w:rPr>
          <w:rFonts w:ascii="Arial" w:hAnsi="Arial" w:cs="Arial"/>
          <w:sz w:val="22"/>
          <w:szCs w:val="22"/>
        </w:rPr>
        <w:t>č</w:t>
      </w:r>
      <w:r w:rsidR="0081718F" w:rsidRPr="00080C85">
        <w:rPr>
          <w:rFonts w:ascii="Arial" w:hAnsi="Arial" w:cs="Arial"/>
          <w:sz w:val="22"/>
          <w:szCs w:val="22"/>
        </w:rPr>
        <w:t xml:space="preserve">ásti Díla </w:t>
      </w:r>
      <w:r w:rsidR="00A5729A">
        <w:rPr>
          <w:rFonts w:ascii="Arial" w:hAnsi="Arial" w:cs="Arial"/>
          <w:sz w:val="22"/>
          <w:szCs w:val="22"/>
        </w:rPr>
        <w:t xml:space="preserve">a Implementační deník </w:t>
      </w:r>
      <w:r w:rsidRPr="00080C85">
        <w:rPr>
          <w:rFonts w:ascii="Arial" w:hAnsi="Arial" w:cs="Arial"/>
          <w:sz w:val="22"/>
          <w:szCs w:val="22"/>
        </w:rPr>
        <w:t>bud</w:t>
      </w:r>
      <w:r w:rsidR="0081718F" w:rsidRPr="00080C85">
        <w:rPr>
          <w:rFonts w:ascii="Arial" w:hAnsi="Arial" w:cs="Arial"/>
          <w:sz w:val="22"/>
          <w:szCs w:val="22"/>
        </w:rPr>
        <w:t>ou</w:t>
      </w:r>
      <w:r w:rsidRPr="00080C85">
        <w:rPr>
          <w:rFonts w:ascii="Arial" w:hAnsi="Arial" w:cs="Arial"/>
          <w:sz w:val="22"/>
          <w:szCs w:val="22"/>
        </w:rPr>
        <w:t xml:space="preserve"> </w:t>
      </w:r>
      <w:r w:rsidR="00013381" w:rsidRPr="00080C85">
        <w:rPr>
          <w:rFonts w:ascii="Arial" w:hAnsi="Arial" w:cs="Arial"/>
          <w:sz w:val="22"/>
          <w:szCs w:val="22"/>
        </w:rPr>
        <w:t>Zhotovi</w:t>
      </w:r>
      <w:r w:rsidRPr="00080C85">
        <w:rPr>
          <w:rFonts w:ascii="Arial" w:hAnsi="Arial" w:cs="Arial"/>
          <w:sz w:val="22"/>
          <w:szCs w:val="22"/>
        </w:rPr>
        <w:t>telem předán</w:t>
      </w:r>
      <w:r w:rsidR="0081718F" w:rsidRPr="00080C85">
        <w:rPr>
          <w:rFonts w:ascii="Arial" w:hAnsi="Arial" w:cs="Arial"/>
          <w:sz w:val="22"/>
          <w:szCs w:val="22"/>
        </w:rPr>
        <w:t>y</w:t>
      </w:r>
      <w:r w:rsidR="001833F0">
        <w:rPr>
          <w:rFonts w:ascii="Arial" w:hAnsi="Arial" w:cs="Arial"/>
          <w:sz w:val="22"/>
          <w:szCs w:val="22"/>
        </w:rPr>
        <w:t xml:space="preserve"> a </w:t>
      </w:r>
      <w:r w:rsidRPr="00080C85">
        <w:rPr>
          <w:rFonts w:ascii="Arial" w:hAnsi="Arial" w:cs="Arial"/>
          <w:sz w:val="22"/>
          <w:szCs w:val="22"/>
        </w:rPr>
        <w:t>Objednatelem akceptován</w:t>
      </w:r>
      <w:r w:rsidR="0081718F" w:rsidRPr="00080C85">
        <w:rPr>
          <w:rFonts w:ascii="Arial" w:hAnsi="Arial" w:cs="Arial"/>
          <w:sz w:val="22"/>
          <w:szCs w:val="22"/>
        </w:rPr>
        <w:t>y</w:t>
      </w:r>
      <w:r w:rsidRPr="00080C85">
        <w:rPr>
          <w:rFonts w:ascii="Arial" w:hAnsi="Arial" w:cs="Arial"/>
          <w:sz w:val="22"/>
          <w:szCs w:val="22"/>
        </w:rPr>
        <w:t xml:space="preserve"> postupem uvedeným</w:t>
      </w:r>
      <w:r w:rsidR="001833F0">
        <w:rPr>
          <w:rFonts w:ascii="Arial" w:hAnsi="Arial" w:cs="Arial"/>
          <w:sz w:val="22"/>
          <w:szCs w:val="22"/>
        </w:rPr>
        <w:t xml:space="preserve"> v</w:t>
      </w:r>
      <w:r w:rsidR="00A01EED">
        <w:rPr>
          <w:rFonts w:ascii="Arial" w:hAnsi="Arial" w:cs="Arial"/>
          <w:sz w:val="22"/>
          <w:szCs w:val="22"/>
        </w:rPr>
        <w:t> </w:t>
      </w:r>
      <w:r w:rsidR="003C1439" w:rsidRPr="00080C85">
        <w:rPr>
          <w:rFonts w:ascii="Arial" w:hAnsi="Arial" w:cs="Arial"/>
          <w:sz w:val="22"/>
          <w:szCs w:val="22"/>
        </w:rPr>
        <w:t>ods</w:t>
      </w:r>
      <w:r w:rsidR="00A01EED">
        <w:rPr>
          <w:rFonts w:ascii="Arial" w:hAnsi="Arial" w:cs="Arial"/>
          <w:sz w:val="22"/>
          <w:szCs w:val="22"/>
        </w:rPr>
        <w:t>t. 4.6</w:t>
      </w:r>
      <w:r w:rsidR="00CC5D5A">
        <w:rPr>
          <w:rFonts w:ascii="Arial" w:hAnsi="Arial" w:cs="Arial"/>
          <w:sz w:val="22"/>
          <w:szCs w:val="22"/>
        </w:rPr>
        <w:t>,</w:t>
      </w:r>
      <w:r w:rsidR="008D06C4">
        <w:rPr>
          <w:rFonts w:ascii="Arial" w:hAnsi="Arial" w:cs="Arial"/>
          <w:sz w:val="22"/>
          <w:szCs w:val="22"/>
        </w:rPr>
        <w:t>4.</w:t>
      </w:r>
      <w:r w:rsidR="008D06C4" w:rsidRPr="00F825A0">
        <w:rPr>
          <w:rFonts w:ascii="Arial" w:hAnsi="Arial" w:cs="Arial"/>
          <w:sz w:val="22"/>
          <w:szCs w:val="22"/>
        </w:rPr>
        <w:t>7</w:t>
      </w:r>
      <w:r w:rsidR="00CC5D5A">
        <w:rPr>
          <w:rFonts w:ascii="Arial" w:hAnsi="Arial" w:cs="Arial"/>
          <w:sz w:val="22"/>
          <w:szCs w:val="22"/>
        </w:rPr>
        <w:t>.</w:t>
      </w:r>
      <w:r w:rsidR="00A01EED" w:rsidRPr="00F825A0">
        <w:rPr>
          <w:rFonts w:ascii="Arial" w:hAnsi="Arial" w:cs="Arial"/>
          <w:sz w:val="22"/>
          <w:szCs w:val="22"/>
        </w:rPr>
        <w:t xml:space="preserve"> </w:t>
      </w:r>
      <w:r w:rsidR="00A5729A">
        <w:rPr>
          <w:rFonts w:ascii="Arial" w:hAnsi="Arial" w:cs="Arial"/>
          <w:sz w:val="22"/>
          <w:szCs w:val="22"/>
        </w:rPr>
        <w:t xml:space="preserve">a 4.8 </w:t>
      </w:r>
      <w:r w:rsidR="003C1439" w:rsidRPr="00F45664">
        <w:rPr>
          <w:rFonts w:ascii="Arial" w:hAnsi="Arial" w:cs="Arial"/>
          <w:sz w:val="22"/>
          <w:szCs w:val="22"/>
        </w:rPr>
        <w:t>této</w:t>
      </w:r>
      <w:r w:rsidR="003C1439" w:rsidRPr="00080C85">
        <w:rPr>
          <w:rFonts w:ascii="Arial" w:hAnsi="Arial" w:cs="Arial"/>
          <w:sz w:val="22"/>
          <w:szCs w:val="22"/>
        </w:rPr>
        <w:t xml:space="preserve"> Smlouvy.</w:t>
      </w:r>
      <w:r w:rsidRPr="00080C85">
        <w:rPr>
          <w:rFonts w:ascii="Arial" w:hAnsi="Arial" w:cs="Arial"/>
          <w:sz w:val="22"/>
          <w:szCs w:val="22"/>
        </w:rPr>
        <w:t xml:space="preserve"> </w:t>
      </w:r>
    </w:p>
    <w:p w:rsidR="0081718F" w:rsidRPr="00080C85" w:rsidRDefault="00EA651D" w:rsidP="00FC4637">
      <w:pPr>
        <w:numPr>
          <w:ilvl w:val="0"/>
          <w:numId w:val="35"/>
        </w:numPr>
        <w:spacing w:before="120"/>
        <w:ind w:left="426" w:hanging="426"/>
        <w:rPr>
          <w:rFonts w:ascii="Arial" w:hAnsi="Arial" w:cs="Arial"/>
          <w:sz w:val="22"/>
          <w:szCs w:val="22"/>
        </w:rPr>
      </w:pPr>
      <w:r>
        <w:rPr>
          <w:rFonts w:ascii="Arial" w:hAnsi="Arial" w:cs="Arial"/>
          <w:sz w:val="22"/>
          <w:szCs w:val="22"/>
        </w:rPr>
        <w:t>Předávací protoko</w:t>
      </w:r>
      <w:r w:rsidR="00FD4029">
        <w:rPr>
          <w:rFonts w:ascii="Arial" w:hAnsi="Arial" w:cs="Arial"/>
          <w:sz w:val="22"/>
          <w:szCs w:val="22"/>
        </w:rPr>
        <w:t xml:space="preserve">ly a </w:t>
      </w:r>
      <w:r w:rsidR="008D06C4">
        <w:rPr>
          <w:rFonts w:ascii="Arial" w:hAnsi="Arial" w:cs="Arial"/>
          <w:sz w:val="22"/>
          <w:szCs w:val="22"/>
        </w:rPr>
        <w:t>akceptační protokol</w:t>
      </w:r>
      <w:r w:rsidR="00CC5D5A">
        <w:rPr>
          <w:rFonts w:ascii="Arial" w:hAnsi="Arial" w:cs="Arial"/>
          <w:sz w:val="22"/>
          <w:szCs w:val="22"/>
        </w:rPr>
        <w:t xml:space="preserve"> </w:t>
      </w:r>
      <w:r>
        <w:rPr>
          <w:rFonts w:ascii="Arial" w:hAnsi="Arial" w:cs="Arial"/>
          <w:sz w:val="22"/>
          <w:szCs w:val="22"/>
        </w:rPr>
        <w:t>k č</w:t>
      </w:r>
      <w:r w:rsidR="0081718F" w:rsidRPr="00080C85">
        <w:rPr>
          <w:rFonts w:ascii="Arial" w:hAnsi="Arial" w:cs="Arial"/>
          <w:sz w:val="22"/>
          <w:szCs w:val="22"/>
        </w:rPr>
        <w:t>ást</w:t>
      </w:r>
      <w:r>
        <w:rPr>
          <w:rFonts w:ascii="Arial" w:hAnsi="Arial" w:cs="Arial"/>
          <w:sz w:val="22"/>
          <w:szCs w:val="22"/>
        </w:rPr>
        <w:t>em</w:t>
      </w:r>
      <w:r w:rsidR="0081718F" w:rsidRPr="00080C85">
        <w:rPr>
          <w:rFonts w:ascii="Arial" w:hAnsi="Arial" w:cs="Arial"/>
          <w:sz w:val="22"/>
          <w:szCs w:val="22"/>
        </w:rPr>
        <w:t xml:space="preserve"> Díla uveden</w:t>
      </w:r>
      <w:r w:rsidR="00FD4029">
        <w:rPr>
          <w:rFonts w:ascii="Arial" w:hAnsi="Arial" w:cs="Arial"/>
          <w:sz w:val="22"/>
          <w:szCs w:val="22"/>
        </w:rPr>
        <w:t>ým</w:t>
      </w:r>
      <w:r w:rsidR="001833F0">
        <w:rPr>
          <w:rFonts w:ascii="Arial" w:hAnsi="Arial" w:cs="Arial"/>
          <w:sz w:val="22"/>
          <w:szCs w:val="22"/>
        </w:rPr>
        <w:t xml:space="preserve"> v </w:t>
      </w:r>
      <w:r w:rsidR="0081718F" w:rsidRPr="00080C85">
        <w:rPr>
          <w:rFonts w:ascii="Arial" w:hAnsi="Arial" w:cs="Arial"/>
          <w:sz w:val="22"/>
          <w:szCs w:val="22"/>
        </w:rPr>
        <w:t xml:space="preserve">odst. </w:t>
      </w:r>
      <w:r w:rsidR="008D06C4">
        <w:rPr>
          <w:rFonts w:ascii="Arial" w:hAnsi="Arial" w:cs="Arial"/>
          <w:sz w:val="22"/>
          <w:szCs w:val="22"/>
        </w:rPr>
        <w:t>4</w:t>
      </w:r>
      <w:r w:rsidR="00D66B09" w:rsidRPr="00080C85">
        <w:rPr>
          <w:rFonts w:ascii="Arial" w:hAnsi="Arial" w:cs="Arial"/>
          <w:sz w:val="22"/>
          <w:szCs w:val="22"/>
        </w:rPr>
        <w:t>.</w:t>
      </w:r>
      <w:r w:rsidR="008D06C4">
        <w:rPr>
          <w:rFonts w:ascii="Arial" w:hAnsi="Arial" w:cs="Arial"/>
          <w:sz w:val="22"/>
          <w:szCs w:val="22"/>
        </w:rPr>
        <w:t>6</w:t>
      </w:r>
      <w:r w:rsidR="0023150F">
        <w:rPr>
          <w:rFonts w:ascii="Arial" w:hAnsi="Arial" w:cs="Arial"/>
          <w:sz w:val="22"/>
          <w:szCs w:val="22"/>
        </w:rPr>
        <w:t xml:space="preserve"> </w:t>
      </w:r>
      <w:r w:rsidR="008D06C4">
        <w:rPr>
          <w:rFonts w:ascii="Arial" w:hAnsi="Arial" w:cs="Arial"/>
          <w:sz w:val="22"/>
          <w:szCs w:val="22"/>
        </w:rPr>
        <w:t>a</w:t>
      </w:r>
      <w:r w:rsidR="0081718F" w:rsidRPr="00080C85">
        <w:rPr>
          <w:rFonts w:ascii="Arial" w:hAnsi="Arial" w:cs="Arial"/>
          <w:sz w:val="22"/>
          <w:szCs w:val="22"/>
        </w:rPr>
        <w:t xml:space="preserve"> </w:t>
      </w:r>
      <w:r w:rsidR="008D06C4">
        <w:rPr>
          <w:rFonts w:ascii="Arial" w:hAnsi="Arial" w:cs="Arial"/>
          <w:sz w:val="22"/>
          <w:szCs w:val="22"/>
        </w:rPr>
        <w:t>4.7</w:t>
      </w:r>
      <w:r w:rsidR="00A5729A">
        <w:rPr>
          <w:rFonts w:ascii="Arial" w:hAnsi="Arial" w:cs="Arial"/>
          <w:sz w:val="22"/>
          <w:szCs w:val="22"/>
        </w:rPr>
        <w:t xml:space="preserve"> této Smlouvy</w:t>
      </w:r>
      <w:r w:rsidR="001833F0">
        <w:rPr>
          <w:rFonts w:ascii="Arial" w:hAnsi="Arial" w:cs="Arial"/>
          <w:sz w:val="22"/>
          <w:szCs w:val="22"/>
        </w:rPr>
        <w:t xml:space="preserve"> </w:t>
      </w:r>
      <w:r w:rsidR="00A5729A">
        <w:rPr>
          <w:rFonts w:ascii="Arial" w:hAnsi="Arial" w:cs="Arial"/>
          <w:sz w:val="22"/>
          <w:szCs w:val="22"/>
        </w:rPr>
        <w:t xml:space="preserve">a Implementační deník dle odst. 4.8 </w:t>
      </w:r>
      <w:r w:rsidR="0081718F" w:rsidRPr="00080C85">
        <w:rPr>
          <w:rFonts w:ascii="Arial" w:hAnsi="Arial" w:cs="Arial"/>
          <w:sz w:val="22"/>
          <w:szCs w:val="22"/>
        </w:rPr>
        <w:t>této Smlouvy budou</w:t>
      </w:r>
      <w:r w:rsidR="004968C1" w:rsidRPr="00080C85">
        <w:rPr>
          <w:rFonts w:ascii="Arial" w:hAnsi="Arial" w:cs="Arial"/>
          <w:sz w:val="22"/>
          <w:szCs w:val="22"/>
        </w:rPr>
        <w:t xml:space="preserve"> </w:t>
      </w:r>
      <w:r w:rsidR="004F3F82" w:rsidRPr="00080C85">
        <w:rPr>
          <w:rFonts w:ascii="Arial" w:hAnsi="Arial" w:cs="Arial"/>
          <w:sz w:val="22"/>
          <w:szCs w:val="22"/>
        </w:rPr>
        <w:t>Z</w:t>
      </w:r>
      <w:r w:rsidR="004968C1" w:rsidRPr="00080C85">
        <w:rPr>
          <w:rFonts w:ascii="Arial" w:hAnsi="Arial" w:cs="Arial"/>
          <w:sz w:val="22"/>
          <w:szCs w:val="22"/>
        </w:rPr>
        <w:t xml:space="preserve">hotovitelem předány </w:t>
      </w:r>
      <w:r w:rsidR="00FA3D63">
        <w:rPr>
          <w:rFonts w:ascii="Arial" w:hAnsi="Arial" w:cs="Arial"/>
          <w:sz w:val="22"/>
          <w:szCs w:val="22"/>
        </w:rPr>
        <w:t xml:space="preserve">k tomu oprávněnému </w:t>
      </w:r>
      <w:r w:rsidR="004968C1" w:rsidRPr="00080C85">
        <w:rPr>
          <w:rFonts w:ascii="Arial" w:hAnsi="Arial" w:cs="Arial"/>
          <w:sz w:val="22"/>
          <w:szCs w:val="22"/>
        </w:rPr>
        <w:t>zástupci O</w:t>
      </w:r>
      <w:r w:rsidR="0081718F" w:rsidRPr="00080C85">
        <w:rPr>
          <w:rFonts w:ascii="Arial" w:hAnsi="Arial" w:cs="Arial"/>
          <w:sz w:val="22"/>
          <w:szCs w:val="22"/>
        </w:rPr>
        <w:t>bjednatele, Ing. Lucii Bartákové (tel. 266 097 510, 601 560 627).</w:t>
      </w:r>
    </w:p>
    <w:p w:rsidR="00A12A6E" w:rsidRDefault="00A12A6E" w:rsidP="00FC4637">
      <w:pPr>
        <w:numPr>
          <w:ilvl w:val="0"/>
          <w:numId w:val="35"/>
        </w:numPr>
        <w:spacing w:before="120"/>
        <w:ind w:left="426" w:hanging="426"/>
        <w:rPr>
          <w:rFonts w:ascii="Arial" w:hAnsi="Arial" w:cs="Arial"/>
          <w:sz w:val="22"/>
          <w:szCs w:val="22"/>
        </w:rPr>
      </w:pPr>
      <w:r>
        <w:rPr>
          <w:rFonts w:ascii="Arial" w:hAnsi="Arial" w:cs="Arial"/>
          <w:sz w:val="22"/>
          <w:szCs w:val="22"/>
        </w:rPr>
        <w:t xml:space="preserve">Dodací podmínky </w:t>
      </w:r>
      <w:r w:rsidRPr="00F04721">
        <w:rPr>
          <w:rFonts w:ascii="Arial" w:hAnsi="Arial" w:cs="Arial"/>
          <w:sz w:val="22"/>
          <w:szCs w:val="22"/>
        </w:rPr>
        <w:t xml:space="preserve">pro </w:t>
      </w:r>
      <w:r>
        <w:rPr>
          <w:rFonts w:ascii="Arial" w:hAnsi="Arial" w:cs="Arial"/>
          <w:sz w:val="22"/>
          <w:szCs w:val="22"/>
        </w:rPr>
        <w:t xml:space="preserve">část Díla </w:t>
      </w:r>
      <w:r w:rsidR="006F5D70">
        <w:rPr>
          <w:rFonts w:ascii="Arial" w:hAnsi="Arial" w:cs="Arial"/>
          <w:sz w:val="22"/>
          <w:szCs w:val="22"/>
        </w:rPr>
        <w:t>–</w:t>
      </w:r>
      <w:r>
        <w:rPr>
          <w:rFonts w:ascii="Arial" w:hAnsi="Arial" w:cs="Arial"/>
          <w:sz w:val="22"/>
          <w:szCs w:val="22"/>
        </w:rPr>
        <w:t xml:space="preserve"> </w:t>
      </w:r>
      <w:r w:rsidRPr="00F04721">
        <w:rPr>
          <w:rFonts w:ascii="Arial" w:hAnsi="Arial" w:cs="Arial"/>
          <w:sz w:val="22"/>
          <w:szCs w:val="22"/>
        </w:rPr>
        <w:t>dodávky</w:t>
      </w:r>
      <w:r w:rsidR="00D13D32">
        <w:rPr>
          <w:rFonts w:ascii="Arial" w:hAnsi="Arial" w:cs="Arial"/>
          <w:sz w:val="22"/>
          <w:szCs w:val="22"/>
        </w:rPr>
        <w:t xml:space="preserve"> aplikačního programového vybavení</w:t>
      </w:r>
      <w:r>
        <w:rPr>
          <w:rFonts w:ascii="Arial" w:hAnsi="Arial" w:cs="Arial"/>
          <w:sz w:val="22"/>
          <w:szCs w:val="22"/>
        </w:rPr>
        <w:t xml:space="preserve"> </w:t>
      </w:r>
    </w:p>
    <w:p w:rsidR="00A12A6E" w:rsidRDefault="00A12A6E" w:rsidP="00A12A6E">
      <w:pPr>
        <w:spacing w:before="120"/>
        <w:ind w:left="426"/>
        <w:rPr>
          <w:rFonts w:ascii="Arial" w:hAnsi="Arial" w:cs="Arial"/>
          <w:sz w:val="22"/>
          <w:szCs w:val="22"/>
        </w:rPr>
      </w:pPr>
      <w:r w:rsidRPr="00A12A6E">
        <w:rPr>
          <w:rFonts w:ascii="Arial" w:hAnsi="Arial" w:cs="Arial"/>
          <w:sz w:val="22"/>
          <w:szCs w:val="22"/>
        </w:rPr>
        <w:t>Zhotovitel odevzdá a Objednatel převezme</w:t>
      </w:r>
      <w:r>
        <w:rPr>
          <w:rFonts w:ascii="Arial" w:hAnsi="Arial" w:cs="Arial"/>
          <w:sz w:val="22"/>
          <w:szCs w:val="22"/>
        </w:rPr>
        <w:t xml:space="preserve"> </w:t>
      </w:r>
      <w:r w:rsidRPr="00A12A6E">
        <w:rPr>
          <w:rFonts w:ascii="Arial" w:hAnsi="Arial" w:cs="Arial"/>
          <w:sz w:val="22"/>
          <w:szCs w:val="22"/>
        </w:rPr>
        <w:t>příslušnou část Díla podpisem předávacího protokolu</w:t>
      </w:r>
      <w:r>
        <w:rPr>
          <w:rFonts w:ascii="Arial" w:hAnsi="Arial" w:cs="Arial"/>
          <w:sz w:val="22"/>
          <w:szCs w:val="22"/>
        </w:rPr>
        <w:t xml:space="preserve"> v sídle Objednatele. </w:t>
      </w:r>
      <w:r w:rsidRPr="00A12A6E">
        <w:rPr>
          <w:rFonts w:ascii="Arial" w:hAnsi="Arial" w:cs="Arial"/>
          <w:sz w:val="22"/>
          <w:szCs w:val="22"/>
        </w:rPr>
        <w:t>Objednatel příslušnou část Díla po kontrole provedení převezme, pokud tato část Díla bude bez zjevných vad a nedodělků.</w:t>
      </w:r>
      <w:r>
        <w:rPr>
          <w:rFonts w:ascii="Arial" w:hAnsi="Arial" w:cs="Arial"/>
          <w:sz w:val="22"/>
          <w:szCs w:val="22"/>
        </w:rPr>
        <w:t xml:space="preserve"> Pokud </w:t>
      </w:r>
      <w:r w:rsidRPr="00A12A6E">
        <w:rPr>
          <w:rFonts w:ascii="Arial" w:hAnsi="Arial" w:cs="Arial"/>
          <w:sz w:val="22"/>
          <w:szCs w:val="22"/>
        </w:rPr>
        <w:t>při předání příslušné části Díla budou zjištěny vady a nedodělky, uvede se tato skutečnost v předávacím protokolu a Objednatel stanoví lhůtu pro jejich odstranění.</w:t>
      </w:r>
      <w:r>
        <w:rPr>
          <w:rFonts w:ascii="Arial" w:hAnsi="Arial" w:cs="Arial"/>
          <w:sz w:val="22"/>
          <w:szCs w:val="22"/>
        </w:rPr>
        <w:t xml:space="preserve"> </w:t>
      </w:r>
      <w:r w:rsidRPr="00A12A6E">
        <w:rPr>
          <w:rFonts w:ascii="Arial" w:hAnsi="Arial" w:cs="Arial"/>
          <w:sz w:val="22"/>
          <w:szCs w:val="22"/>
        </w:rPr>
        <w:t xml:space="preserve">Do doby </w:t>
      </w:r>
      <w:r w:rsidRPr="00A12A6E">
        <w:rPr>
          <w:rFonts w:ascii="Arial" w:hAnsi="Arial" w:cs="Arial"/>
          <w:sz w:val="22"/>
          <w:szCs w:val="22"/>
        </w:rPr>
        <w:lastRenderedPageBreak/>
        <w:t>odstranění v</w:t>
      </w:r>
      <w:r w:rsidR="00CF1225">
        <w:rPr>
          <w:rFonts w:ascii="Arial" w:hAnsi="Arial" w:cs="Arial"/>
          <w:sz w:val="22"/>
          <w:szCs w:val="22"/>
        </w:rPr>
        <w:t>ad</w:t>
      </w:r>
      <w:r w:rsidR="00285984">
        <w:rPr>
          <w:rFonts w:ascii="Arial" w:hAnsi="Arial" w:cs="Arial"/>
          <w:sz w:val="22"/>
          <w:szCs w:val="22"/>
        </w:rPr>
        <w:t>y</w:t>
      </w:r>
      <w:r w:rsidRPr="00A12A6E">
        <w:rPr>
          <w:rFonts w:ascii="Arial" w:hAnsi="Arial" w:cs="Arial"/>
          <w:sz w:val="22"/>
          <w:szCs w:val="22"/>
        </w:rPr>
        <w:t xml:space="preserve"> bránící v užívání příslušné části Díla nevzniká Zhotoviteli právo vystavit fakturu a Objednatel nemá povinnost uhradit cenu za provedení příslušné části Díla. Po odstranění těchto v</w:t>
      </w:r>
      <w:r w:rsidR="00CF1225">
        <w:rPr>
          <w:rFonts w:ascii="Arial" w:hAnsi="Arial" w:cs="Arial"/>
          <w:sz w:val="22"/>
          <w:szCs w:val="22"/>
        </w:rPr>
        <w:t>ad</w:t>
      </w:r>
      <w:r w:rsidRPr="00A12A6E">
        <w:rPr>
          <w:rFonts w:ascii="Arial" w:hAnsi="Arial" w:cs="Arial"/>
          <w:sz w:val="22"/>
          <w:szCs w:val="22"/>
        </w:rPr>
        <w:t xml:space="preserve"> Objednatel příslušnou část Díla převezme s doplněním odpovídajících formulaci o bezvadnosti této části Díla do předávacího protokolu.</w:t>
      </w:r>
    </w:p>
    <w:p w:rsidR="00A12A6E" w:rsidRDefault="00A12A6E" w:rsidP="00FC4637">
      <w:pPr>
        <w:numPr>
          <w:ilvl w:val="0"/>
          <w:numId w:val="35"/>
        </w:numPr>
        <w:spacing w:before="120"/>
        <w:ind w:left="426" w:hanging="426"/>
        <w:rPr>
          <w:rFonts w:ascii="Arial" w:hAnsi="Arial" w:cs="Arial"/>
          <w:sz w:val="22"/>
          <w:szCs w:val="22"/>
        </w:rPr>
      </w:pPr>
      <w:r>
        <w:rPr>
          <w:rFonts w:ascii="Arial" w:hAnsi="Arial" w:cs="Arial"/>
          <w:sz w:val="22"/>
          <w:szCs w:val="22"/>
        </w:rPr>
        <w:t>Dodací podmínky pro část Díla – implementační služby:</w:t>
      </w:r>
    </w:p>
    <w:p w:rsidR="00DE2B80" w:rsidRDefault="00DE2B80" w:rsidP="008F5395">
      <w:pPr>
        <w:spacing w:before="120"/>
        <w:ind w:left="426"/>
        <w:rPr>
          <w:rFonts w:ascii="Arial" w:hAnsi="Arial" w:cs="Arial"/>
          <w:sz w:val="22"/>
          <w:szCs w:val="22"/>
        </w:rPr>
      </w:pPr>
      <w:r w:rsidRPr="00A12A6E">
        <w:rPr>
          <w:rFonts w:ascii="Arial" w:hAnsi="Arial" w:cs="Arial"/>
          <w:sz w:val="22"/>
          <w:szCs w:val="22"/>
        </w:rPr>
        <w:t>Zhotovitel odevzdá</w:t>
      </w:r>
      <w:r w:rsidR="001833F0" w:rsidRPr="00A12A6E">
        <w:rPr>
          <w:rFonts w:ascii="Arial" w:hAnsi="Arial" w:cs="Arial"/>
          <w:sz w:val="22"/>
          <w:szCs w:val="22"/>
        </w:rPr>
        <w:t xml:space="preserve"> a </w:t>
      </w:r>
      <w:r w:rsidRPr="00A12A6E">
        <w:rPr>
          <w:rFonts w:ascii="Arial" w:hAnsi="Arial" w:cs="Arial"/>
          <w:sz w:val="22"/>
          <w:szCs w:val="22"/>
        </w:rPr>
        <w:t xml:space="preserve">Objednatel převezme </w:t>
      </w:r>
      <w:r w:rsidR="000202CB" w:rsidRPr="00A12A6E">
        <w:rPr>
          <w:rFonts w:ascii="Arial" w:hAnsi="Arial" w:cs="Arial"/>
          <w:sz w:val="22"/>
          <w:szCs w:val="22"/>
        </w:rPr>
        <w:t xml:space="preserve">v sídle Objednatele </w:t>
      </w:r>
      <w:r w:rsidRPr="00A12A6E">
        <w:rPr>
          <w:rFonts w:ascii="Arial" w:hAnsi="Arial" w:cs="Arial"/>
          <w:sz w:val="22"/>
          <w:szCs w:val="22"/>
        </w:rPr>
        <w:t>příslušnou část Díla podpisem</w:t>
      </w:r>
      <w:r w:rsidR="004968C1" w:rsidRPr="00A12A6E">
        <w:rPr>
          <w:rFonts w:ascii="Arial" w:hAnsi="Arial" w:cs="Arial"/>
          <w:sz w:val="22"/>
          <w:szCs w:val="22"/>
        </w:rPr>
        <w:t xml:space="preserve"> předávacího protokolu</w:t>
      </w:r>
      <w:r w:rsidR="0046157C" w:rsidRPr="00A12A6E">
        <w:rPr>
          <w:rFonts w:ascii="Arial" w:hAnsi="Arial" w:cs="Arial"/>
          <w:sz w:val="22"/>
          <w:szCs w:val="22"/>
        </w:rPr>
        <w:t>, jehož součástí bude akceptační protokol</w:t>
      </w:r>
      <w:r w:rsidR="00824C20" w:rsidRPr="00A12A6E">
        <w:rPr>
          <w:rFonts w:ascii="Arial" w:hAnsi="Arial" w:cs="Arial"/>
          <w:sz w:val="22"/>
          <w:szCs w:val="22"/>
        </w:rPr>
        <w:t xml:space="preserve"> obsahující dohodnuté podmínky dle Přílohy č. 2 </w:t>
      </w:r>
      <w:proofErr w:type="gramStart"/>
      <w:r w:rsidR="00824C20" w:rsidRPr="00A12A6E">
        <w:rPr>
          <w:rFonts w:ascii="Arial" w:hAnsi="Arial" w:cs="Arial"/>
          <w:sz w:val="22"/>
          <w:szCs w:val="22"/>
        </w:rPr>
        <w:t>této</w:t>
      </w:r>
      <w:proofErr w:type="gramEnd"/>
      <w:r w:rsidR="00824C20" w:rsidRPr="00A12A6E">
        <w:rPr>
          <w:rFonts w:ascii="Arial" w:hAnsi="Arial" w:cs="Arial"/>
          <w:sz w:val="22"/>
          <w:szCs w:val="22"/>
        </w:rPr>
        <w:t xml:space="preserve"> Smlouvy</w:t>
      </w:r>
      <w:r w:rsidR="000202CB" w:rsidRPr="00A12A6E">
        <w:rPr>
          <w:rFonts w:ascii="Arial" w:hAnsi="Arial" w:cs="Arial"/>
          <w:sz w:val="22"/>
          <w:szCs w:val="22"/>
        </w:rPr>
        <w:t xml:space="preserve">. </w:t>
      </w:r>
      <w:r w:rsidR="00285984">
        <w:rPr>
          <w:rFonts w:ascii="Arial" w:hAnsi="Arial" w:cs="Arial"/>
          <w:sz w:val="22"/>
          <w:szCs w:val="22"/>
        </w:rPr>
        <w:t xml:space="preserve">Lhůta pro vyjádření akceptačních výhrad </w:t>
      </w:r>
      <w:r w:rsidR="00994141">
        <w:rPr>
          <w:rFonts w:ascii="Arial" w:hAnsi="Arial" w:cs="Arial"/>
          <w:sz w:val="22"/>
          <w:szCs w:val="22"/>
        </w:rPr>
        <w:t>poč</w:t>
      </w:r>
      <w:r w:rsidR="00BD2F77">
        <w:rPr>
          <w:rFonts w:ascii="Arial" w:hAnsi="Arial" w:cs="Arial"/>
          <w:sz w:val="22"/>
          <w:szCs w:val="22"/>
        </w:rPr>
        <w:t xml:space="preserve">íná </w:t>
      </w:r>
      <w:r w:rsidR="006B29E0">
        <w:rPr>
          <w:rFonts w:ascii="Arial" w:hAnsi="Arial" w:cs="Arial"/>
          <w:sz w:val="22"/>
          <w:szCs w:val="22"/>
        </w:rPr>
        <w:t xml:space="preserve">běžet </w:t>
      </w:r>
      <w:r w:rsidR="00BD2F77">
        <w:rPr>
          <w:rFonts w:ascii="Arial" w:hAnsi="Arial" w:cs="Arial"/>
          <w:sz w:val="22"/>
          <w:szCs w:val="22"/>
        </w:rPr>
        <w:t>od ukončení zpracování platů celé organizace</w:t>
      </w:r>
      <w:r w:rsidR="00994141">
        <w:rPr>
          <w:rFonts w:ascii="Arial" w:hAnsi="Arial" w:cs="Arial"/>
          <w:sz w:val="22"/>
          <w:szCs w:val="22"/>
        </w:rPr>
        <w:t xml:space="preserve"> za prosinec roku 2018 a </w:t>
      </w:r>
      <w:r w:rsidR="00824C20" w:rsidRPr="00A12A6E">
        <w:rPr>
          <w:rFonts w:ascii="Arial" w:hAnsi="Arial" w:cs="Arial"/>
          <w:sz w:val="22"/>
          <w:szCs w:val="22"/>
        </w:rPr>
        <w:t>činí dvanáct (12) pracovních dnů. Do uplynutí této lhůty se Objednatel vyjádří k akceptaci formou návrhu akceptačního protokolu, ve kterém uvede výhra</w:t>
      </w:r>
      <w:r w:rsidR="000202CB" w:rsidRPr="00A12A6E">
        <w:rPr>
          <w:rFonts w:ascii="Arial" w:hAnsi="Arial" w:cs="Arial"/>
          <w:sz w:val="22"/>
          <w:szCs w:val="22"/>
        </w:rPr>
        <w:t>dy, nebo formulaci „bez výhrad</w:t>
      </w:r>
      <w:r w:rsidR="002A3517">
        <w:rPr>
          <w:rFonts w:ascii="Arial" w:hAnsi="Arial" w:cs="Arial"/>
          <w:sz w:val="22"/>
          <w:szCs w:val="22"/>
        </w:rPr>
        <w:t>“</w:t>
      </w:r>
      <w:r w:rsidR="009509B4">
        <w:rPr>
          <w:rFonts w:ascii="Arial" w:hAnsi="Arial" w:cs="Arial"/>
          <w:sz w:val="22"/>
          <w:szCs w:val="22"/>
        </w:rPr>
        <w:t>.</w:t>
      </w:r>
      <w:r w:rsidR="009509B4" w:rsidRPr="00A12A6E">
        <w:rPr>
          <w:rFonts w:ascii="Arial" w:hAnsi="Arial" w:cs="Arial"/>
          <w:sz w:val="22"/>
          <w:szCs w:val="22"/>
        </w:rPr>
        <w:t xml:space="preserve"> </w:t>
      </w:r>
      <w:r w:rsidRPr="00A12A6E">
        <w:rPr>
          <w:rFonts w:ascii="Arial" w:hAnsi="Arial" w:cs="Arial"/>
          <w:sz w:val="22"/>
          <w:szCs w:val="22"/>
        </w:rPr>
        <w:t xml:space="preserve">Pokud </w:t>
      </w:r>
      <w:r w:rsidR="000202CB" w:rsidRPr="00A12A6E">
        <w:rPr>
          <w:rFonts w:ascii="Arial" w:hAnsi="Arial" w:cs="Arial"/>
          <w:sz w:val="22"/>
          <w:szCs w:val="22"/>
        </w:rPr>
        <w:t xml:space="preserve">Objednatel shledá v rámci lhůty pro vyjádření </w:t>
      </w:r>
      <w:r w:rsidR="006B4CE1">
        <w:rPr>
          <w:rFonts w:ascii="Arial" w:hAnsi="Arial" w:cs="Arial"/>
          <w:sz w:val="22"/>
          <w:szCs w:val="22"/>
        </w:rPr>
        <w:t xml:space="preserve">vady v poskytnutém </w:t>
      </w:r>
      <w:r w:rsidR="006B4CE1" w:rsidRPr="006B29E0">
        <w:rPr>
          <w:rFonts w:ascii="Arial" w:hAnsi="Arial" w:cs="Arial"/>
          <w:sz w:val="22"/>
          <w:szCs w:val="22"/>
        </w:rPr>
        <w:t>pl</w:t>
      </w:r>
      <w:r w:rsidR="006B4CE1">
        <w:rPr>
          <w:rFonts w:ascii="Arial" w:hAnsi="Arial" w:cs="Arial"/>
          <w:sz w:val="22"/>
          <w:szCs w:val="22"/>
        </w:rPr>
        <w:t>nění</w:t>
      </w:r>
      <w:r w:rsidR="000202CB" w:rsidRPr="00A12A6E">
        <w:rPr>
          <w:rFonts w:ascii="Arial" w:hAnsi="Arial" w:cs="Arial"/>
          <w:sz w:val="22"/>
          <w:szCs w:val="22"/>
        </w:rPr>
        <w:t xml:space="preserve">, Objednatel stanoví lhůtu pro jejich odstranění. </w:t>
      </w:r>
      <w:r w:rsidRPr="00A12A6E">
        <w:rPr>
          <w:rFonts w:ascii="Arial" w:hAnsi="Arial" w:cs="Arial"/>
          <w:sz w:val="22"/>
          <w:szCs w:val="22"/>
        </w:rPr>
        <w:t xml:space="preserve">Do doby odstranění </w:t>
      </w:r>
      <w:r w:rsidR="000202CB" w:rsidRPr="00A12A6E">
        <w:rPr>
          <w:rFonts w:ascii="Arial" w:hAnsi="Arial" w:cs="Arial"/>
          <w:sz w:val="22"/>
          <w:szCs w:val="22"/>
        </w:rPr>
        <w:t>v</w:t>
      </w:r>
      <w:r w:rsidR="006B4CE1">
        <w:rPr>
          <w:rFonts w:ascii="Arial" w:hAnsi="Arial" w:cs="Arial"/>
          <w:sz w:val="22"/>
          <w:szCs w:val="22"/>
        </w:rPr>
        <w:t>ad</w:t>
      </w:r>
      <w:r w:rsidR="000202CB" w:rsidRPr="00A12A6E">
        <w:rPr>
          <w:rFonts w:ascii="Arial" w:hAnsi="Arial" w:cs="Arial"/>
          <w:sz w:val="22"/>
          <w:szCs w:val="22"/>
        </w:rPr>
        <w:t xml:space="preserve"> </w:t>
      </w:r>
      <w:r w:rsidRPr="00A12A6E">
        <w:rPr>
          <w:rFonts w:ascii="Arial" w:hAnsi="Arial" w:cs="Arial"/>
          <w:sz w:val="22"/>
          <w:szCs w:val="22"/>
        </w:rPr>
        <w:t>bránících</w:t>
      </w:r>
      <w:r w:rsidR="001833F0" w:rsidRPr="00A12A6E">
        <w:rPr>
          <w:rFonts w:ascii="Arial" w:hAnsi="Arial" w:cs="Arial"/>
          <w:sz w:val="22"/>
          <w:szCs w:val="22"/>
        </w:rPr>
        <w:t xml:space="preserve"> v</w:t>
      </w:r>
      <w:r w:rsidR="006B4CE1">
        <w:rPr>
          <w:rFonts w:ascii="Arial" w:hAnsi="Arial" w:cs="Arial"/>
          <w:sz w:val="22"/>
          <w:szCs w:val="22"/>
        </w:rPr>
        <w:t xml:space="preserve"> řádném</w:t>
      </w:r>
      <w:r w:rsidR="001833F0" w:rsidRPr="00A12A6E">
        <w:rPr>
          <w:rFonts w:ascii="Arial" w:hAnsi="Arial" w:cs="Arial"/>
          <w:sz w:val="22"/>
          <w:szCs w:val="22"/>
        </w:rPr>
        <w:t> </w:t>
      </w:r>
      <w:r w:rsidRPr="00A12A6E">
        <w:rPr>
          <w:rFonts w:ascii="Arial" w:hAnsi="Arial" w:cs="Arial"/>
          <w:sz w:val="22"/>
          <w:szCs w:val="22"/>
        </w:rPr>
        <w:t>užívání</w:t>
      </w:r>
      <w:r w:rsidR="004968C1" w:rsidRPr="00A12A6E">
        <w:rPr>
          <w:rFonts w:ascii="Arial" w:hAnsi="Arial" w:cs="Arial"/>
          <w:sz w:val="22"/>
          <w:szCs w:val="22"/>
        </w:rPr>
        <w:t xml:space="preserve"> příslušné části Díla</w:t>
      </w:r>
      <w:r w:rsidR="006B4CE1">
        <w:rPr>
          <w:rFonts w:ascii="Arial" w:hAnsi="Arial" w:cs="Arial"/>
          <w:sz w:val="22"/>
          <w:szCs w:val="22"/>
        </w:rPr>
        <w:t xml:space="preserve"> v rozsahu uvedeném v Příloze č. 2</w:t>
      </w:r>
      <w:r w:rsidR="004D2866">
        <w:rPr>
          <w:rFonts w:ascii="Arial" w:hAnsi="Arial" w:cs="Arial"/>
          <w:sz w:val="22"/>
          <w:szCs w:val="22"/>
        </w:rPr>
        <w:t xml:space="preserve"> </w:t>
      </w:r>
      <w:proofErr w:type="gramStart"/>
      <w:r w:rsidR="004D2866">
        <w:rPr>
          <w:rFonts w:ascii="Arial" w:hAnsi="Arial" w:cs="Arial"/>
          <w:sz w:val="22"/>
          <w:szCs w:val="22"/>
        </w:rPr>
        <w:t>této</w:t>
      </w:r>
      <w:proofErr w:type="gramEnd"/>
      <w:r w:rsidR="004D2866">
        <w:rPr>
          <w:rFonts w:ascii="Arial" w:hAnsi="Arial" w:cs="Arial"/>
          <w:sz w:val="22"/>
          <w:szCs w:val="22"/>
        </w:rPr>
        <w:t xml:space="preserve"> Smlouvy</w:t>
      </w:r>
      <w:r w:rsidR="004968C1" w:rsidRPr="00A12A6E">
        <w:rPr>
          <w:rFonts w:ascii="Arial" w:hAnsi="Arial" w:cs="Arial"/>
          <w:sz w:val="22"/>
          <w:szCs w:val="22"/>
        </w:rPr>
        <w:t xml:space="preserve"> nevzniká Z</w:t>
      </w:r>
      <w:r w:rsidRPr="00A12A6E">
        <w:rPr>
          <w:rFonts w:ascii="Arial" w:hAnsi="Arial" w:cs="Arial"/>
          <w:sz w:val="22"/>
          <w:szCs w:val="22"/>
        </w:rPr>
        <w:t>hotoviteli právo vysta</w:t>
      </w:r>
      <w:r w:rsidR="004968C1" w:rsidRPr="00A12A6E">
        <w:rPr>
          <w:rFonts w:ascii="Arial" w:hAnsi="Arial" w:cs="Arial"/>
          <w:sz w:val="22"/>
          <w:szCs w:val="22"/>
        </w:rPr>
        <w:t>vit fakturu</w:t>
      </w:r>
      <w:r w:rsidR="001833F0" w:rsidRPr="00A12A6E">
        <w:rPr>
          <w:rFonts w:ascii="Arial" w:hAnsi="Arial" w:cs="Arial"/>
          <w:sz w:val="22"/>
          <w:szCs w:val="22"/>
        </w:rPr>
        <w:t xml:space="preserve"> a </w:t>
      </w:r>
      <w:r w:rsidR="004968C1" w:rsidRPr="00A12A6E">
        <w:rPr>
          <w:rFonts w:ascii="Arial" w:hAnsi="Arial" w:cs="Arial"/>
          <w:sz w:val="22"/>
          <w:szCs w:val="22"/>
        </w:rPr>
        <w:t>O</w:t>
      </w:r>
      <w:r w:rsidRPr="00A12A6E">
        <w:rPr>
          <w:rFonts w:ascii="Arial" w:hAnsi="Arial" w:cs="Arial"/>
          <w:sz w:val="22"/>
          <w:szCs w:val="22"/>
        </w:rPr>
        <w:t xml:space="preserve">bjednatel nemá povinnost uhradit cenu za provedení příslušné části Díla. </w:t>
      </w:r>
    </w:p>
    <w:p w:rsidR="00AB42EC" w:rsidRPr="00F45664" w:rsidRDefault="00AB42EC" w:rsidP="00FC4637">
      <w:pPr>
        <w:pStyle w:val="Odstavecseseznamem"/>
        <w:numPr>
          <w:ilvl w:val="0"/>
          <w:numId w:val="35"/>
        </w:numPr>
        <w:spacing w:before="120"/>
        <w:ind w:left="426" w:hanging="426"/>
        <w:rPr>
          <w:rFonts w:ascii="Arial" w:hAnsi="Arial" w:cs="Arial"/>
          <w:sz w:val="22"/>
          <w:szCs w:val="22"/>
        </w:rPr>
      </w:pPr>
      <w:r w:rsidRPr="00F45664">
        <w:rPr>
          <w:rFonts w:ascii="Arial" w:hAnsi="Arial" w:cs="Arial"/>
          <w:sz w:val="22"/>
          <w:szCs w:val="22"/>
        </w:rPr>
        <w:t>Zhotovitel je povinen zaznamenat provádění</w:t>
      </w:r>
      <w:r w:rsidR="00F20E80">
        <w:rPr>
          <w:rFonts w:ascii="Arial" w:hAnsi="Arial" w:cs="Arial"/>
          <w:sz w:val="22"/>
          <w:szCs w:val="22"/>
        </w:rPr>
        <w:t xml:space="preserve"> </w:t>
      </w:r>
      <w:r w:rsidRPr="00F45664">
        <w:rPr>
          <w:rFonts w:ascii="Arial" w:hAnsi="Arial" w:cs="Arial"/>
          <w:sz w:val="22"/>
          <w:szCs w:val="22"/>
        </w:rPr>
        <w:t xml:space="preserve">Díla do Implementačního deníku, v němž bude dokumentován průběh provádění Díla a všechny důležité okolnosti. Na konci každého dne školení či konzultace provede Konzultant Zhotovitele zápis do Implementačního deníku, kde uvede projednávaná témata, školené oblasti, dohodnuté úkoly a další skutečnosti nezbytné pro naplnění cílů implementace. </w:t>
      </w:r>
      <w:r w:rsidR="00293B65" w:rsidRPr="00F45664">
        <w:rPr>
          <w:rFonts w:ascii="Arial" w:hAnsi="Arial" w:cs="Arial"/>
          <w:sz w:val="22"/>
          <w:szCs w:val="22"/>
        </w:rPr>
        <w:t>Obje</w:t>
      </w:r>
      <w:r w:rsidRPr="00F45664">
        <w:rPr>
          <w:rFonts w:ascii="Arial" w:hAnsi="Arial" w:cs="Arial"/>
          <w:sz w:val="22"/>
          <w:szCs w:val="22"/>
        </w:rPr>
        <w:t>d</w:t>
      </w:r>
      <w:r w:rsidR="00293B65" w:rsidRPr="00F45664">
        <w:rPr>
          <w:rFonts w:ascii="Arial" w:hAnsi="Arial" w:cs="Arial"/>
          <w:sz w:val="22"/>
          <w:szCs w:val="22"/>
        </w:rPr>
        <w:t>n</w:t>
      </w:r>
      <w:r w:rsidRPr="00F45664">
        <w:rPr>
          <w:rFonts w:ascii="Arial" w:hAnsi="Arial" w:cs="Arial"/>
          <w:sz w:val="22"/>
          <w:szCs w:val="22"/>
        </w:rPr>
        <w:t>atelem stanovený konzultant Mzdy/HR dle</w:t>
      </w:r>
      <w:r>
        <w:rPr>
          <w:rFonts w:ascii="Arial" w:hAnsi="Arial" w:cs="Arial"/>
          <w:sz w:val="22"/>
          <w:szCs w:val="22"/>
        </w:rPr>
        <w:t xml:space="preserve"> Přílohy č. 6</w:t>
      </w:r>
      <w:r w:rsidR="004D2866">
        <w:rPr>
          <w:rFonts w:ascii="Arial" w:hAnsi="Arial" w:cs="Arial"/>
          <w:sz w:val="22"/>
          <w:szCs w:val="22"/>
        </w:rPr>
        <w:t xml:space="preserve"> této Smlouvy</w:t>
      </w:r>
      <w:r>
        <w:rPr>
          <w:rFonts w:ascii="Arial" w:hAnsi="Arial" w:cs="Arial"/>
          <w:sz w:val="22"/>
          <w:szCs w:val="22"/>
        </w:rPr>
        <w:t xml:space="preserve"> je povinen potvrdit zápis svým podpisem. </w:t>
      </w:r>
      <w:r w:rsidRPr="00F45664">
        <w:rPr>
          <w:rFonts w:ascii="Arial" w:hAnsi="Arial" w:cs="Arial"/>
          <w:sz w:val="22"/>
          <w:szCs w:val="22"/>
        </w:rPr>
        <w:t>Každá ze smluvních stran obdrží jednu kopii zápisu. V Implementačním deníku nelze sjednávat změny smlouvy.</w:t>
      </w:r>
    </w:p>
    <w:p w:rsidR="00B954D0" w:rsidRPr="00B954D0" w:rsidRDefault="00196588" w:rsidP="00FC4637">
      <w:pPr>
        <w:numPr>
          <w:ilvl w:val="0"/>
          <w:numId w:val="35"/>
        </w:numPr>
        <w:spacing w:before="120"/>
        <w:ind w:left="426" w:hanging="426"/>
        <w:rPr>
          <w:rFonts w:ascii="Arial" w:hAnsi="Arial" w:cs="Arial"/>
          <w:sz w:val="22"/>
          <w:szCs w:val="22"/>
        </w:rPr>
      </w:pPr>
      <w:r w:rsidRPr="00F04721">
        <w:rPr>
          <w:rFonts w:ascii="Arial" w:hAnsi="Arial" w:cs="Arial"/>
          <w:sz w:val="22"/>
          <w:szCs w:val="22"/>
        </w:rPr>
        <w:t>Plnění dle této Smlouvy bude probíhat</w:t>
      </w:r>
      <w:r w:rsidR="001833F0">
        <w:rPr>
          <w:rFonts w:ascii="Arial" w:hAnsi="Arial" w:cs="Arial"/>
          <w:sz w:val="22"/>
          <w:szCs w:val="22"/>
        </w:rPr>
        <w:t xml:space="preserve"> v </w:t>
      </w:r>
      <w:r w:rsidRPr="00F04721">
        <w:rPr>
          <w:rFonts w:ascii="Arial" w:hAnsi="Arial" w:cs="Arial"/>
          <w:sz w:val="22"/>
          <w:szCs w:val="22"/>
        </w:rPr>
        <w:t xml:space="preserve">sídle Objednatele na adrese: </w:t>
      </w:r>
      <w:r w:rsidR="009C7C66" w:rsidRPr="00F04721">
        <w:rPr>
          <w:rFonts w:ascii="Arial" w:hAnsi="Arial" w:cs="Arial"/>
          <w:sz w:val="22"/>
          <w:szCs w:val="22"/>
        </w:rPr>
        <w:t>Sokolovská 1955/278, 190 00 Praha 9</w:t>
      </w:r>
      <w:r w:rsidR="006B29E0">
        <w:rPr>
          <w:rFonts w:ascii="Arial" w:hAnsi="Arial" w:cs="Arial"/>
          <w:sz w:val="22"/>
          <w:szCs w:val="22"/>
        </w:rPr>
        <w:t xml:space="preserve"> a </w:t>
      </w:r>
      <w:r w:rsidR="00D348F7">
        <w:rPr>
          <w:rFonts w:ascii="Arial" w:hAnsi="Arial" w:cs="Arial"/>
          <w:sz w:val="22"/>
          <w:szCs w:val="22"/>
        </w:rPr>
        <w:t>v sídle Zhotovitele (</w:t>
      </w:r>
      <w:r w:rsidR="006B29E0">
        <w:rPr>
          <w:rFonts w:ascii="Arial" w:hAnsi="Arial" w:cs="Arial"/>
          <w:sz w:val="22"/>
          <w:szCs w:val="22"/>
        </w:rPr>
        <w:t xml:space="preserve">pro Etapu Díla - </w:t>
      </w:r>
      <w:proofErr w:type="spellStart"/>
      <w:r w:rsidR="00D348F7" w:rsidRPr="00B954D0">
        <w:rPr>
          <w:rFonts w:ascii="Arial" w:hAnsi="Arial" w:cs="Arial"/>
          <w:sz w:val="22"/>
          <w:szCs w:val="22"/>
        </w:rPr>
        <w:t>Kickoff</w:t>
      </w:r>
      <w:proofErr w:type="spellEnd"/>
      <w:r w:rsidR="00D348F7" w:rsidRPr="00B954D0">
        <w:rPr>
          <w:rFonts w:ascii="Arial" w:hAnsi="Arial" w:cs="Arial"/>
          <w:sz w:val="22"/>
          <w:szCs w:val="22"/>
        </w:rPr>
        <w:t xml:space="preserve"> meeting a </w:t>
      </w:r>
      <w:proofErr w:type="spellStart"/>
      <w:r w:rsidR="00D348F7" w:rsidRPr="00B954D0">
        <w:rPr>
          <w:rFonts w:ascii="Arial" w:hAnsi="Arial" w:cs="Arial"/>
          <w:sz w:val="22"/>
          <w:szCs w:val="22"/>
        </w:rPr>
        <w:t>předimplementační</w:t>
      </w:r>
      <w:proofErr w:type="spellEnd"/>
      <w:r w:rsidR="00D348F7" w:rsidRPr="00B954D0">
        <w:rPr>
          <w:rFonts w:ascii="Arial" w:hAnsi="Arial" w:cs="Arial"/>
          <w:sz w:val="22"/>
          <w:szCs w:val="22"/>
        </w:rPr>
        <w:t xml:space="preserve"> školení</w:t>
      </w:r>
      <w:r w:rsidR="00D348F7">
        <w:rPr>
          <w:rFonts w:ascii="Arial" w:hAnsi="Arial" w:cs="Arial"/>
          <w:sz w:val="22"/>
          <w:szCs w:val="22"/>
        </w:rPr>
        <w:t>) na adrese: Rokytnice 153, 775 01 Vsetín</w:t>
      </w:r>
      <w:r w:rsidRPr="00F04721">
        <w:rPr>
          <w:rFonts w:ascii="Arial" w:hAnsi="Arial" w:cs="Arial"/>
          <w:sz w:val="22"/>
          <w:szCs w:val="22"/>
        </w:rPr>
        <w:t>.</w:t>
      </w:r>
      <w:r w:rsidR="00D348F7">
        <w:rPr>
          <w:rFonts w:ascii="Arial" w:hAnsi="Arial" w:cs="Arial"/>
          <w:sz w:val="22"/>
          <w:szCs w:val="22"/>
        </w:rPr>
        <w:t xml:space="preserve"> </w:t>
      </w:r>
      <w:r w:rsidR="00B954D0">
        <w:rPr>
          <w:rFonts w:ascii="Arial" w:hAnsi="Arial" w:cs="Arial"/>
          <w:sz w:val="22"/>
          <w:szCs w:val="22"/>
        </w:rPr>
        <w:t xml:space="preserve"> </w:t>
      </w:r>
    </w:p>
    <w:p w:rsidR="00196588" w:rsidRPr="00F04721" w:rsidRDefault="00196588" w:rsidP="00FC4637">
      <w:pPr>
        <w:spacing w:before="120"/>
        <w:ind w:left="426"/>
        <w:rPr>
          <w:rFonts w:ascii="Arial" w:hAnsi="Arial" w:cs="Arial"/>
          <w:sz w:val="22"/>
          <w:szCs w:val="22"/>
        </w:rPr>
      </w:pPr>
    </w:p>
    <w:p w:rsidR="00196588" w:rsidRPr="00F04721" w:rsidRDefault="00013381" w:rsidP="00F04721">
      <w:pPr>
        <w:pStyle w:val="Nadpis3"/>
        <w:numPr>
          <w:ilvl w:val="0"/>
          <w:numId w:val="0"/>
        </w:numPr>
        <w:spacing w:before="0" w:after="0"/>
        <w:jc w:val="center"/>
        <w:rPr>
          <w:rFonts w:ascii="Arial" w:hAnsi="Arial"/>
          <w:color w:val="auto"/>
          <w:sz w:val="22"/>
          <w:szCs w:val="22"/>
          <w:lang w:eastAsia="en-US"/>
        </w:rPr>
      </w:pPr>
      <w:r w:rsidRPr="00F04721">
        <w:rPr>
          <w:rFonts w:ascii="Arial" w:hAnsi="Arial"/>
          <w:color w:val="auto"/>
          <w:sz w:val="22"/>
          <w:szCs w:val="22"/>
          <w:lang w:eastAsia="en-US"/>
        </w:rPr>
        <w:t>Článek V.</w:t>
      </w:r>
      <w:r w:rsidR="00A01812">
        <w:rPr>
          <w:rFonts w:ascii="Arial" w:hAnsi="Arial"/>
          <w:color w:val="auto"/>
          <w:sz w:val="22"/>
          <w:szCs w:val="22"/>
          <w:lang w:eastAsia="en-US"/>
        </w:rPr>
        <w:br/>
      </w:r>
      <w:r w:rsidR="00196588" w:rsidRPr="00F04721">
        <w:rPr>
          <w:rFonts w:ascii="Arial" w:hAnsi="Arial"/>
          <w:color w:val="auto"/>
          <w:sz w:val="22"/>
          <w:szCs w:val="22"/>
          <w:lang w:eastAsia="en-US"/>
        </w:rPr>
        <w:t>Cena plnění</w:t>
      </w:r>
      <w:r w:rsidR="00B954D0">
        <w:rPr>
          <w:rFonts w:ascii="Arial" w:hAnsi="Arial"/>
          <w:color w:val="auto"/>
          <w:sz w:val="22"/>
          <w:szCs w:val="22"/>
          <w:lang w:eastAsia="en-US"/>
        </w:rPr>
        <w:t xml:space="preserve"> </w:t>
      </w:r>
    </w:p>
    <w:p w:rsidR="00D348F7" w:rsidRPr="00F45664" w:rsidRDefault="004F3F82" w:rsidP="00FC4637">
      <w:pPr>
        <w:pStyle w:val="Odstavecseseznamem"/>
        <w:numPr>
          <w:ilvl w:val="0"/>
          <w:numId w:val="36"/>
        </w:numPr>
        <w:spacing w:before="120"/>
        <w:ind w:left="426" w:hanging="426"/>
        <w:rPr>
          <w:rFonts w:ascii="Arial" w:hAnsi="Arial" w:cs="Arial"/>
          <w:sz w:val="22"/>
          <w:szCs w:val="22"/>
        </w:rPr>
      </w:pPr>
      <w:r w:rsidRPr="00BC72C7">
        <w:rPr>
          <w:rFonts w:ascii="Arial" w:hAnsi="Arial" w:cs="Arial"/>
          <w:sz w:val="22"/>
          <w:szCs w:val="22"/>
        </w:rPr>
        <w:t xml:space="preserve">Za </w:t>
      </w:r>
      <w:r w:rsidR="00D348F7">
        <w:rPr>
          <w:rFonts w:ascii="Arial" w:hAnsi="Arial" w:cs="Arial"/>
          <w:sz w:val="22"/>
          <w:szCs w:val="22"/>
        </w:rPr>
        <w:t>provedení Díla</w:t>
      </w:r>
      <w:r w:rsidR="003220DB">
        <w:rPr>
          <w:rFonts w:ascii="Arial" w:hAnsi="Arial" w:cs="Arial"/>
          <w:sz w:val="22"/>
          <w:szCs w:val="22"/>
        </w:rPr>
        <w:t xml:space="preserve"> je Objednatel povinen zaplatit ceny za části plnění </w:t>
      </w:r>
      <w:r w:rsidR="00196588" w:rsidRPr="00BC72C7">
        <w:rPr>
          <w:rFonts w:ascii="Arial" w:hAnsi="Arial" w:cs="Arial"/>
          <w:sz w:val="22"/>
          <w:szCs w:val="22"/>
        </w:rPr>
        <w:t xml:space="preserve">ve sjednaných termínech na základě fakturace </w:t>
      </w:r>
      <w:r w:rsidR="00013381" w:rsidRPr="00BC72C7">
        <w:rPr>
          <w:rFonts w:ascii="Arial" w:hAnsi="Arial" w:cs="Arial"/>
          <w:sz w:val="22"/>
          <w:szCs w:val="22"/>
        </w:rPr>
        <w:t>Zhotovi</w:t>
      </w:r>
      <w:r w:rsidR="00196588" w:rsidRPr="00BC72C7">
        <w:rPr>
          <w:rFonts w:ascii="Arial" w:hAnsi="Arial" w:cs="Arial"/>
          <w:sz w:val="22"/>
          <w:szCs w:val="22"/>
        </w:rPr>
        <w:t>tele</w:t>
      </w:r>
      <w:r w:rsidR="008B3121" w:rsidRPr="00BC72C7">
        <w:rPr>
          <w:rFonts w:ascii="Arial" w:hAnsi="Arial" w:cs="Arial"/>
          <w:sz w:val="22"/>
          <w:szCs w:val="22"/>
        </w:rPr>
        <w:t xml:space="preserve"> dle čl. VI. této Smlouvy</w:t>
      </w:r>
      <w:r w:rsidR="00196588" w:rsidRPr="00BC72C7">
        <w:rPr>
          <w:rFonts w:ascii="Arial" w:hAnsi="Arial" w:cs="Arial"/>
          <w:sz w:val="22"/>
          <w:szCs w:val="22"/>
        </w:rPr>
        <w:t>.</w:t>
      </w:r>
      <w:r w:rsidR="008B3121" w:rsidRPr="00BC72C7">
        <w:rPr>
          <w:rFonts w:ascii="Arial" w:hAnsi="Arial" w:cs="Arial"/>
          <w:sz w:val="22"/>
          <w:szCs w:val="22"/>
        </w:rPr>
        <w:t xml:space="preserve"> </w:t>
      </w:r>
      <w:r w:rsidR="006E4535" w:rsidRPr="00BC72C7">
        <w:rPr>
          <w:rFonts w:ascii="Arial" w:hAnsi="Arial" w:cs="Arial"/>
          <w:sz w:val="22"/>
          <w:szCs w:val="22"/>
        </w:rPr>
        <w:t>Detailní rozp</w:t>
      </w:r>
      <w:r w:rsidR="006B4CE1">
        <w:rPr>
          <w:rFonts w:ascii="Arial" w:hAnsi="Arial" w:cs="Arial"/>
          <w:sz w:val="22"/>
          <w:szCs w:val="22"/>
        </w:rPr>
        <w:t>is</w:t>
      </w:r>
      <w:r w:rsidR="006E4535" w:rsidRPr="00BC72C7">
        <w:rPr>
          <w:rFonts w:ascii="Arial" w:hAnsi="Arial" w:cs="Arial"/>
          <w:sz w:val="22"/>
          <w:szCs w:val="22"/>
        </w:rPr>
        <w:t xml:space="preserve"> ceny licenc</w:t>
      </w:r>
      <w:r w:rsidR="00980828">
        <w:rPr>
          <w:rFonts w:ascii="Arial" w:hAnsi="Arial" w:cs="Arial"/>
          <w:sz w:val="22"/>
          <w:szCs w:val="22"/>
        </w:rPr>
        <w:t>e</w:t>
      </w:r>
      <w:r w:rsidR="001833F0">
        <w:rPr>
          <w:rFonts w:ascii="Arial" w:hAnsi="Arial" w:cs="Arial"/>
          <w:sz w:val="22"/>
          <w:szCs w:val="22"/>
        </w:rPr>
        <w:t xml:space="preserve"> a </w:t>
      </w:r>
      <w:r w:rsidR="006E4535" w:rsidRPr="00BC72C7">
        <w:rPr>
          <w:rFonts w:ascii="Arial" w:hAnsi="Arial" w:cs="Arial"/>
          <w:sz w:val="22"/>
          <w:szCs w:val="22"/>
        </w:rPr>
        <w:t>služeb je uveden</w:t>
      </w:r>
      <w:r w:rsidR="001833F0">
        <w:rPr>
          <w:rFonts w:ascii="Arial" w:hAnsi="Arial" w:cs="Arial"/>
          <w:sz w:val="22"/>
          <w:szCs w:val="22"/>
        </w:rPr>
        <w:t xml:space="preserve"> v </w:t>
      </w:r>
      <w:r w:rsidR="006E4535" w:rsidRPr="00BC72C7">
        <w:rPr>
          <w:rFonts w:ascii="Arial" w:hAnsi="Arial" w:cs="Arial"/>
          <w:sz w:val="22"/>
          <w:szCs w:val="22"/>
        </w:rPr>
        <w:t>Příloze č. 5 této Smlouvy.</w:t>
      </w:r>
    </w:p>
    <w:p w:rsidR="00196588" w:rsidRPr="00F04721" w:rsidRDefault="00196588" w:rsidP="00196588">
      <w:pPr>
        <w:ind w:left="360"/>
        <w:rPr>
          <w:rFonts w:ascii="Arial" w:hAnsi="Arial" w:cs="Arial"/>
          <w:sz w:val="22"/>
          <w:szCs w:val="22"/>
        </w:rPr>
      </w:pPr>
    </w:p>
    <w:tbl>
      <w:tblPr>
        <w:tblW w:w="0" w:type="auto"/>
        <w:jc w:val="center"/>
        <w:tblBorders>
          <w:top w:val="single" w:sz="18"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3"/>
        <w:gridCol w:w="2151"/>
      </w:tblGrid>
      <w:tr w:rsidR="002231C7" w:rsidRPr="00D120A1" w:rsidTr="00645E74">
        <w:trPr>
          <w:trHeight w:val="454"/>
          <w:jc w:val="center"/>
        </w:trPr>
        <w:tc>
          <w:tcPr>
            <w:tcW w:w="3543" w:type="dxa"/>
            <w:shd w:val="clear" w:color="auto" w:fill="2E529C"/>
            <w:vAlign w:val="center"/>
          </w:tcPr>
          <w:p w:rsidR="002231C7" w:rsidRPr="00F04721" w:rsidRDefault="002231C7" w:rsidP="002B1792">
            <w:pPr>
              <w:jc w:val="left"/>
              <w:rPr>
                <w:rFonts w:ascii="Arial" w:hAnsi="Arial" w:cs="Arial"/>
                <w:b/>
                <w:color w:val="FFFFFF" w:themeColor="background1"/>
                <w:sz w:val="22"/>
                <w:szCs w:val="22"/>
              </w:rPr>
            </w:pPr>
            <w:r w:rsidRPr="00F04721">
              <w:rPr>
                <w:rFonts w:ascii="Arial" w:hAnsi="Arial" w:cs="Arial"/>
                <w:b/>
                <w:color w:val="FFFFFF" w:themeColor="background1"/>
                <w:sz w:val="22"/>
                <w:szCs w:val="22"/>
              </w:rPr>
              <w:t>POLOŽKA</w:t>
            </w:r>
          </w:p>
        </w:tc>
        <w:tc>
          <w:tcPr>
            <w:tcW w:w="2151" w:type="dxa"/>
            <w:shd w:val="clear" w:color="auto" w:fill="2E529C"/>
            <w:vAlign w:val="center"/>
          </w:tcPr>
          <w:p w:rsidR="002231C7" w:rsidRPr="00F04721" w:rsidRDefault="002231C7" w:rsidP="002B1792">
            <w:pPr>
              <w:jc w:val="right"/>
              <w:rPr>
                <w:rFonts w:ascii="Arial" w:hAnsi="Arial" w:cs="Arial"/>
                <w:b/>
                <w:color w:val="FFFFFF" w:themeColor="background1"/>
                <w:sz w:val="22"/>
                <w:szCs w:val="22"/>
              </w:rPr>
            </w:pPr>
            <w:r w:rsidRPr="00F04721">
              <w:rPr>
                <w:rFonts w:ascii="Arial" w:hAnsi="Arial" w:cs="Arial"/>
                <w:b/>
                <w:color w:val="FFFFFF" w:themeColor="background1"/>
                <w:sz w:val="22"/>
                <w:szCs w:val="22"/>
              </w:rPr>
              <w:t>CENA CELKEM</w:t>
            </w:r>
          </w:p>
        </w:tc>
      </w:tr>
      <w:tr w:rsidR="00196588" w:rsidRPr="00D120A1" w:rsidTr="00645E74">
        <w:trPr>
          <w:trHeight w:val="340"/>
          <w:jc w:val="center"/>
        </w:trPr>
        <w:tc>
          <w:tcPr>
            <w:tcW w:w="3543" w:type="dxa"/>
            <w:vAlign w:val="center"/>
          </w:tcPr>
          <w:p w:rsidR="00196588" w:rsidRPr="00F04721" w:rsidRDefault="00D13D32" w:rsidP="003220DB">
            <w:pPr>
              <w:jc w:val="left"/>
              <w:rPr>
                <w:rFonts w:ascii="Arial" w:hAnsi="Arial" w:cs="Arial"/>
                <w:sz w:val="22"/>
                <w:szCs w:val="22"/>
              </w:rPr>
            </w:pPr>
            <w:r>
              <w:rPr>
                <w:rFonts w:ascii="Arial" w:hAnsi="Arial" w:cs="Arial"/>
                <w:sz w:val="22"/>
                <w:szCs w:val="22"/>
              </w:rPr>
              <w:t>C</w:t>
            </w:r>
            <w:r w:rsidR="00960AE5">
              <w:rPr>
                <w:rFonts w:ascii="Arial" w:hAnsi="Arial" w:cs="Arial"/>
                <w:sz w:val="22"/>
                <w:szCs w:val="22"/>
              </w:rPr>
              <w:t xml:space="preserve">ena </w:t>
            </w:r>
            <w:r>
              <w:rPr>
                <w:rFonts w:ascii="Arial" w:hAnsi="Arial" w:cs="Arial"/>
                <w:sz w:val="22"/>
                <w:szCs w:val="22"/>
              </w:rPr>
              <w:t>aplikačního programového vybavení</w:t>
            </w:r>
          </w:p>
        </w:tc>
        <w:tc>
          <w:tcPr>
            <w:tcW w:w="2151" w:type="dxa"/>
            <w:vAlign w:val="center"/>
          </w:tcPr>
          <w:p w:rsidR="00196588" w:rsidRPr="00F04721" w:rsidRDefault="009C7C66" w:rsidP="00335736">
            <w:pPr>
              <w:jc w:val="right"/>
              <w:rPr>
                <w:rFonts w:ascii="Arial" w:hAnsi="Arial" w:cs="Arial"/>
                <w:sz w:val="22"/>
                <w:szCs w:val="22"/>
              </w:rPr>
            </w:pPr>
            <w:r w:rsidRPr="00F04721">
              <w:rPr>
                <w:rFonts w:ascii="Arial" w:hAnsi="Arial" w:cs="Arial"/>
                <w:sz w:val="22"/>
                <w:szCs w:val="22"/>
              </w:rPr>
              <w:t>1</w:t>
            </w:r>
            <w:r w:rsidR="00335736">
              <w:rPr>
                <w:rFonts w:ascii="Arial" w:hAnsi="Arial" w:cs="Arial"/>
                <w:sz w:val="22"/>
                <w:szCs w:val="22"/>
              </w:rPr>
              <w:t>53</w:t>
            </w:r>
            <w:r w:rsidRPr="00F04721">
              <w:rPr>
                <w:rFonts w:ascii="Arial" w:hAnsi="Arial" w:cs="Arial"/>
                <w:sz w:val="22"/>
                <w:szCs w:val="22"/>
              </w:rPr>
              <w:t>.</w:t>
            </w:r>
            <w:r w:rsidR="00335736">
              <w:rPr>
                <w:rFonts w:ascii="Arial" w:hAnsi="Arial" w:cs="Arial"/>
                <w:sz w:val="22"/>
                <w:szCs w:val="22"/>
              </w:rPr>
              <w:t>850</w:t>
            </w:r>
            <w:r w:rsidR="00196588" w:rsidRPr="00F04721">
              <w:rPr>
                <w:rFonts w:ascii="Arial" w:hAnsi="Arial" w:cs="Arial"/>
                <w:sz w:val="22"/>
                <w:szCs w:val="22"/>
              </w:rPr>
              <w:t>,- Kč</w:t>
            </w:r>
          </w:p>
        </w:tc>
      </w:tr>
      <w:tr w:rsidR="00196588" w:rsidRPr="00D120A1" w:rsidTr="00645E74">
        <w:trPr>
          <w:trHeight w:val="340"/>
          <w:jc w:val="center"/>
        </w:trPr>
        <w:tc>
          <w:tcPr>
            <w:tcW w:w="3543" w:type="dxa"/>
            <w:vAlign w:val="center"/>
          </w:tcPr>
          <w:p w:rsidR="00196588" w:rsidRPr="00F04721" w:rsidRDefault="006B29E0" w:rsidP="00D13D32">
            <w:pPr>
              <w:jc w:val="left"/>
              <w:rPr>
                <w:rFonts w:ascii="Arial" w:hAnsi="Arial" w:cs="Arial"/>
                <w:sz w:val="22"/>
                <w:szCs w:val="22"/>
              </w:rPr>
            </w:pPr>
            <w:r>
              <w:rPr>
                <w:rFonts w:ascii="Arial" w:hAnsi="Arial" w:cs="Arial"/>
                <w:sz w:val="22"/>
                <w:szCs w:val="22"/>
              </w:rPr>
              <w:t xml:space="preserve">Orientační </w:t>
            </w:r>
            <w:r w:rsidR="00980828">
              <w:rPr>
                <w:rFonts w:ascii="Arial" w:hAnsi="Arial" w:cs="Arial"/>
                <w:sz w:val="22"/>
                <w:szCs w:val="22"/>
              </w:rPr>
              <w:t xml:space="preserve">cena </w:t>
            </w:r>
            <w:r w:rsidR="00196588" w:rsidRPr="00F04721">
              <w:rPr>
                <w:rFonts w:ascii="Arial" w:hAnsi="Arial" w:cs="Arial"/>
                <w:sz w:val="22"/>
                <w:szCs w:val="22"/>
              </w:rPr>
              <w:t>implementačních služeb</w:t>
            </w:r>
          </w:p>
        </w:tc>
        <w:tc>
          <w:tcPr>
            <w:tcW w:w="2151" w:type="dxa"/>
            <w:vAlign w:val="center"/>
          </w:tcPr>
          <w:p w:rsidR="00196588" w:rsidRPr="00F04721" w:rsidRDefault="009C7C66" w:rsidP="005E1FF9">
            <w:pPr>
              <w:jc w:val="right"/>
              <w:rPr>
                <w:rFonts w:ascii="Arial" w:hAnsi="Arial" w:cs="Arial"/>
                <w:sz w:val="22"/>
                <w:szCs w:val="22"/>
              </w:rPr>
            </w:pPr>
            <w:r w:rsidRPr="00F04721">
              <w:rPr>
                <w:rFonts w:ascii="Arial" w:hAnsi="Arial" w:cs="Arial"/>
                <w:sz w:val="22"/>
                <w:szCs w:val="22"/>
              </w:rPr>
              <w:t>98.800</w:t>
            </w:r>
            <w:r w:rsidR="00196588" w:rsidRPr="00F04721">
              <w:rPr>
                <w:rFonts w:ascii="Arial" w:hAnsi="Arial" w:cs="Arial"/>
                <w:sz w:val="22"/>
                <w:szCs w:val="22"/>
              </w:rPr>
              <w:t>,- Kč</w:t>
            </w:r>
          </w:p>
        </w:tc>
      </w:tr>
      <w:tr w:rsidR="00196588" w:rsidRPr="00D120A1" w:rsidTr="00645E74">
        <w:trPr>
          <w:trHeight w:val="340"/>
          <w:jc w:val="center"/>
        </w:trPr>
        <w:tc>
          <w:tcPr>
            <w:tcW w:w="3543" w:type="dxa"/>
            <w:shd w:val="clear" w:color="auto" w:fill="D9D9D9" w:themeFill="background1" w:themeFillShade="D9"/>
            <w:vAlign w:val="center"/>
          </w:tcPr>
          <w:p w:rsidR="00196588" w:rsidRPr="00F04721" w:rsidRDefault="00196588" w:rsidP="00BD04D4">
            <w:pPr>
              <w:spacing w:after="120"/>
              <w:jc w:val="left"/>
              <w:rPr>
                <w:rFonts w:ascii="Arial" w:hAnsi="Arial" w:cs="Arial"/>
                <w:b/>
                <w:sz w:val="22"/>
                <w:szCs w:val="22"/>
              </w:rPr>
            </w:pPr>
            <w:r w:rsidRPr="00F04721">
              <w:rPr>
                <w:rFonts w:ascii="Arial" w:hAnsi="Arial" w:cs="Arial"/>
                <w:b/>
                <w:sz w:val="22"/>
                <w:szCs w:val="22"/>
              </w:rPr>
              <w:t xml:space="preserve">Celková </w:t>
            </w:r>
            <w:r w:rsidR="009876CA">
              <w:rPr>
                <w:rFonts w:ascii="Arial" w:hAnsi="Arial" w:cs="Arial"/>
                <w:b/>
                <w:sz w:val="22"/>
                <w:szCs w:val="22"/>
              </w:rPr>
              <w:t>o</w:t>
            </w:r>
            <w:r w:rsidR="003220DB">
              <w:rPr>
                <w:rFonts w:ascii="Arial" w:hAnsi="Arial" w:cs="Arial"/>
                <w:b/>
                <w:sz w:val="22"/>
                <w:szCs w:val="22"/>
              </w:rPr>
              <w:t>rientační</w:t>
            </w:r>
            <w:r w:rsidR="003220DB" w:rsidRPr="00F04721">
              <w:rPr>
                <w:rFonts w:ascii="Arial" w:hAnsi="Arial" w:cs="Arial"/>
                <w:b/>
                <w:sz w:val="22"/>
                <w:szCs w:val="22"/>
              </w:rPr>
              <w:t xml:space="preserve"> </w:t>
            </w:r>
            <w:r w:rsidRPr="00F04721">
              <w:rPr>
                <w:rFonts w:ascii="Arial" w:hAnsi="Arial" w:cs="Arial"/>
                <w:b/>
                <w:sz w:val="22"/>
                <w:szCs w:val="22"/>
              </w:rPr>
              <w:t>cena Díla</w:t>
            </w:r>
          </w:p>
        </w:tc>
        <w:tc>
          <w:tcPr>
            <w:tcW w:w="2151" w:type="dxa"/>
            <w:shd w:val="clear" w:color="auto" w:fill="D9D9D9" w:themeFill="background1" w:themeFillShade="D9"/>
            <w:vAlign w:val="center"/>
          </w:tcPr>
          <w:p w:rsidR="00196588" w:rsidRPr="00F04721" w:rsidRDefault="009C7C66" w:rsidP="00335736">
            <w:pPr>
              <w:spacing w:after="120"/>
              <w:jc w:val="right"/>
              <w:rPr>
                <w:rFonts w:ascii="Arial" w:hAnsi="Arial" w:cs="Arial"/>
                <w:b/>
                <w:sz w:val="22"/>
                <w:szCs w:val="22"/>
              </w:rPr>
            </w:pPr>
            <w:r w:rsidRPr="00F04721">
              <w:rPr>
                <w:rFonts w:ascii="Arial" w:hAnsi="Arial" w:cs="Arial"/>
                <w:b/>
                <w:sz w:val="22"/>
                <w:szCs w:val="22"/>
              </w:rPr>
              <w:t>2</w:t>
            </w:r>
            <w:r w:rsidR="00335736">
              <w:rPr>
                <w:rFonts w:ascii="Arial" w:hAnsi="Arial" w:cs="Arial"/>
                <w:b/>
                <w:sz w:val="22"/>
                <w:szCs w:val="22"/>
              </w:rPr>
              <w:t>52</w:t>
            </w:r>
            <w:r w:rsidRPr="00F04721">
              <w:rPr>
                <w:rFonts w:ascii="Arial" w:hAnsi="Arial" w:cs="Arial"/>
                <w:b/>
                <w:sz w:val="22"/>
                <w:szCs w:val="22"/>
              </w:rPr>
              <w:t>.</w:t>
            </w:r>
            <w:r w:rsidR="00335736">
              <w:rPr>
                <w:rFonts w:ascii="Arial" w:hAnsi="Arial" w:cs="Arial"/>
                <w:b/>
                <w:sz w:val="22"/>
                <w:szCs w:val="22"/>
              </w:rPr>
              <w:t>650</w:t>
            </w:r>
            <w:r w:rsidR="00196588" w:rsidRPr="00F04721">
              <w:rPr>
                <w:rFonts w:ascii="Arial" w:hAnsi="Arial" w:cs="Arial"/>
                <w:b/>
                <w:sz w:val="22"/>
                <w:szCs w:val="22"/>
              </w:rPr>
              <w:t>,- Kč</w:t>
            </w:r>
          </w:p>
        </w:tc>
      </w:tr>
    </w:tbl>
    <w:p w:rsidR="008B3121" w:rsidRDefault="008B3121" w:rsidP="00F04721">
      <w:pPr>
        <w:spacing w:after="120"/>
        <w:ind w:left="426" w:hanging="426"/>
        <w:rPr>
          <w:rFonts w:ascii="Arial" w:hAnsi="Arial" w:cs="Arial"/>
          <w:sz w:val="22"/>
          <w:szCs w:val="22"/>
        </w:rPr>
      </w:pPr>
    </w:p>
    <w:p w:rsidR="003220DB" w:rsidRDefault="00E94FFF" w:rsidP="00FC4637">
      <w:pPr>
        <w:numPr>
          <w:ilvl w:val="0"/>
          <w:numId w:val="36"/>
        </w:numPr>
        <w:spacing w:before="120"/>
        <w:ind w:left="426" w:hanging="426"/>
        <w:rPr>
          <w:rFonts w:ascii="Arial" w:hAnsi="Arial" w:cs="Arial"/>
          <w:sz w:val="22"/>
          <w:szCs w:val="22"/>
        </w:rPr>
      </w:pPr>
      <w:r>
        <w:rPr>
          <w:rFonts w:ascii="Arial" w:hAnsi="Arial" w:cs="Arial"/>
          <w:sz w:val="22"/>
          <w:szCs w:val="22"/>
        </w:rPr>
        <w:t>Cena položky aplikačního programového vybavení</w:t>
      </w:r>
      <w:r w:rsidR="009876CA">
        <w:rPr>
          <w:rFonts w:ascii="Arial" w:hAnsi="Arial" w:cs="Arial"/>
          <w:sz w:val="22"/>
          <w:szCs w:val="22"/>
        </w:rPr>
        <w:t xml:space="preserve"> </w:t>
      </w:r>
      <w:r w:rsidR="009876CA">
        <w:rPr>
          <w:rFonts w:ascii="Arial" w:hAnsi="Arial" w:cs="Arial"/>
          <w:sz w:val="22"/>
          <w:szCs w:val="22"/>
          <w:lang w:eastAsia="en-US"/>
        </w:rPr>
        <w:t>včetně licence k užívání APV</w:t>
      </w:r>
      <w:r>
        <w:rPr>
          <w:rFonts w:ascii="Arial" w:hAnsi="Arial" w:cs="Arial"/>
          <w:sz w:val="22"/>
          <w:szCs w:val="22"/>
        </w:rPr>
        <w:t xml:space="preserve"> je stanovena jako nejvýše přípustná, zahrnující veškeré související náklady Zhotovitele nezbytné k řádnému a včasnému provedení Díla. </w:t>
      </w:r>
    </w:p>
    <w:p w:rsidR="008B3121" w:rsidRDefault="00E94FFF" w:rsidP="00FC4637">
      <w:pPr>
        <w:numPr>
          <w:ilvl w:val="0"/>
          <w:numId w:val="36"/>
        </w:numPr>
        <w:spacing w:before="120"/>
        <w:ind w:left="426" w:hanging="426"/>
        <w:rPr>
          <w:rFonts w:ascii="Arial" w:hAnsi="Arial" w:cs="Arial"/>
          <w:sz w:val="22"/>
          <w:szCs w:val="22"/>
        </w:rPr>
      </w:pPr>
      <w:r>
        <w:rPr>
          <w:rFonts w:ascii="Arial" w:hAnsi="Arial" w:cs="Arial"/>
          <w:sz w:val="22"/>
          <w:szCs w:val="22"/>
        </w:rPr>
        <w:t>Cena položky implementačních služeb</w:t>
      </w:r>
      <w:r w:rsidR="009876CA">
        <w:rPr>
          <w:rFonts w:ascii="Arial" w:hAnsi="Arial" w:cs="Arial"/>
          <w:sz w:val="22"/>
          <w:szCs w:val="22"/>
        </w:rPr>
        <w:t xml:space="preserve"> k APV</w:t>
      </w:r>
      <w:r>
        <w:rPr>
          <w:rFonts w:ascii="Arial" w:hAnsi="Arial" w:cs="Arial"/>
          <w:sz w:val="22"/>
          <w:szCs w:val="22"/>
        </w:rPr>
        <w:t xml:space="preserve"> je stanovena jako orientační. Implementační služby je </w:t>
      </w:r>
      <w:r w:rsidR="00884606">
        <w:rPr>
          <w:rFonts w:ascii="Arial" w:hAnsi="Arial" w:cs="Arial"/>
          <w:sz w:val="22"/>
          <w:szCs w:val="22"/>
        </w:rPr>
        <w:t>Zhotovi</w:t>
      </w:r>
      <w:r>
        <w:rPr>
          <w:rFonts w:ascii="Arial" w:hAnsi="Arial" w:cs="Arial"/>
          <w:sz w:val="22"/>
          <w:szCs w:val="22"/>
        </w:rPr>
        <w:t xml:space="preserve">tel povinen </w:t>
      </w:r>
      <w:r w:rsidR="00293B65">
        <w:rPr>
          <w:rFonts w:ascii="Arial" w:hAnsi="Arial" w:cs="Arial"/>
          <w:sz w:val="22"/>
          <w:szCs w:val="22"/>
        </w:rPr>
        <w:t>fakturovat</w:t>
      </w:r>
      <w:r>
        <w:rPr>
          <w:rFonts w:ascii="Arial" w:hAnsi="Arial" w:cs="Arial"/>
          <w:sz w:val="22"/>
          <w:szCs w:val="22"/>
        </w:rPr>
        <w:t xml:space="preserve"> na základě skutečně realizovaného rozsahu</w:t>
      </w:r>
      <w:r w:rsidR="00AB42EC">
        <w:rPr>
          <w:rFonts w:ascii="Arial" w:hAnsi="Arial" w:cs="Arial"/>
          <w:sz w:val="22"/>
          <w:szCs w:val="22"/>
        </w:rPr>
        <w:t xml:space="preserve"> </w:t>
      </w:r>
      <w:r w:rsidR="00A5729A">
        <w:rPr>
          <w:rFonts w:ascii="Arial" w:hAnsi="Arial" w:cs="Arial"/>
          <w:sz w:val="22"/>
          <w:szCs w:val="22"/>
        </w:rPr>
        <w:t>uveden</w:t>
      </w:r>
      <w:r w:rsidR="00980828">
        <w:rPr>
          <w:rFonts w:ascii="Arial" w:hAnsi="Arial" w:cs="Arial"/>
          <w:sz w:val="22"/>
          <w:szCs w:val="22"/>
        </w:rPr>
        <w:t>ého</w:t>
      </w:r>
      <w:r w:rsidR="00A5729A">
        <w:rPr>
          <w:rFonts w:ascii="Arial" w:hAnsi="Arial" w:cs="Arial"/>
          <w:sz w:val="22"/>
          <w:szCs w:val="22"/>
        </w:rPr>
        <w:t xml:space="preserve"> v Implementačním deníku </w:t>
      </w:r>
      <w:r w:rsidR="00293B65">
        <w:rPr>
          <w:rFonts w:ascii="Arial" w:hAnsi="Arial" w:cs="Arial"/>
          <w:sz w:val="22"/>
          <w:szCs w:val="22"/>
        </w:rPr>
        <w:t>dle odst. 6.2 této Smlouvy.</w:t>
      </w:r>
    </w:p>
    <w:p w:rsidR="008B3121" w:rsidRPr="008B3121" w:rsidRDefault="008B63F3" w:rsidP="00FC4637">
      <w:pPr>
        <w:numPr>
          <w:ilvl w:val="0"/>
          <w:numId w:val="36"/>
        </w:numPr>
        <w:spacing w:before="120"/>
        <w:ind w:left="426" w:hanging="426"/>
        <w:rPr>
          <w:rFonts w:ascii="Arial" w:hAnsi="Arial" w:cs="Arial"/>
          <w:sz w:val="22"/>
          <w:szCs w:val="22"/>
        </w:rPr>
      </w:pPr>
      <w:r>
        <w:rPr>
          <w:rFonts w:ascii="Arial" w:hAnsi="Arial" w:cs="Arial"/>
          <w:sz w:val="22"/>
          <w:szCs w:val="22"/>
        </w:rPr>
        <w:lastRenderedPageBreak/>
        <w:t xml:space="preserve">Celková </w:t>
      </w:r>
      <w:r w:rsidR="00F20E80">
        <w:rPr>
          <w:rFonts w:ascii="Arial" w:hAnsi="Arial" w:cs="Arial"/>
          <w:sz w:val="22"/>
          <w:szCs w:val="22"/>
        </w:rPr>
        <w:t xml:space="preserve">orientační </w:t>
      </w:r>
      <w:r>
        <w:rPr>
          <w:rFonts w:ascii="Arial" w:hAnsi="Arial" w:cs="Arial"/>
          <w:sz w:val="22"/>
          <w:szCs w:val="22"/>
        </w:rPr>
        <w:t>cena</w:t>
      </w:r>
      <w:r w:rsidR="00F20E80">
        <w:rPr>
          <w:rFonts w:ascii="Arial" w:hAnsi="Arial" w:cs="Arial"/>
          <w:sz w:val="22"/>
          <w:szCs w:val="22"/>
        </w:rPr>
        <w:t xml:space="preserve"> Díla</w:t>
      </w:r>
      <w:r>
        <w:rPr>
          <w:rFonts w:ascii="Arial" w:hAnsi="Arial" w:cs="Arial"/>
          <w:sz w:val="22"/>
          <w:szCs w:val="22"/>
        </w:rPr>
        <w:t xml:space="preserve"> jakož</w:t>
      </w:r>
      <w:r w:rsidR="001833F0">
        <w:rPr>
          <w:rFonts w:ascii="Arial" w:hAnsi="Arial" w:cs="Arial"/>
          <w:sz w:val="22"/>
          <w:szCs w:val="22"/>
        </w:rPr>
        <w:t xml:space="preserve"> i </w:t>
      </w:r>
      <w:r>
        <w:rPr>
          <w:rFonts w:ascii="Arial" w:hAnsi="Arial" w:cs="Arial"/>
          <w:sz w:val="22"/>
          <w:szCs w:val="22"/>
        </w:rPr>
        <w:t>jednotkové ceny uvedené</w:t>
      </w:r>
      <w:r w:rsidR="001833F0">
        <w:rPr>
          <w:rFonts w:ascii="Arial" w:hAnsi="Arial" w:cs="Arial"/>
          <w:sz w:val="22"/>
          <w:szCs w:val="22"/>
        </w:rPr>
        <w:t xml:space="preserve"> v </w:t>
      </w:r>
      <w:r>
        <w:rPr>
          <w:rFonts w:ascii="Arial" w:hAnsi="Arial" w:cs="Arial"/>
          <w:sz w:val="22"/>
          <w:szCs w:val="22"/>
        </w:rPr>
        <w:t xml:space="preserve">Příloze č. 5 této Smlouvy </w:t>
      </w:r>
      <w:r w:rsidR="008B3121" w:rsidRPr="004F6A65">
        <w:rPr>
          <w:rFonts w:ascii="Arial" w:hAnsi="Arial" w:cs="Arial"/>
          <w:sz w:val="22"/>
          <w:szCs w:val="22"/>
        </w:rPr>
        <w:t>nezahrnují daň</w:t>
      </w:r>
      <w:r w:rsidR="001833F0">
        <w:rPr>
          <w:rFonts w:ascii="Arial" w:hAnsi="Arial" w:cs="Arial"/>
          <w:sz w:val="22"/>
          <w:szCs w:val="22"/>
        </w:rPr>
        <w:t xml:space="preserve"> z </w:t>
      </w:r>
      <w:r w:rsidR="008B3121" w:rsidRPr="004F6A65">
        <w:rPr>
          <w:rFonts w:ascii="Arial" w:hAnsi="Arial" w:cs="Arial"/>
          <w:sz w:val="22"/>
          <w:szCs w:val="22"/>
        </w:rPr>
        <w:t>přidané hodnoty, pokud není uvedeno jinak. Sazba DPH bude připočítána</w:t>
      </w:r>
      <w:r w:rsidR="001833F0">
        <w:rPr>
          <w:rFonts w:ascii="Arial" w:hAnsi="Arial" w:cs="Arial"/>
          <w:sz w:val="22"/>
          <w:szCs w:val="22"/>
        </w:rPr>
        <w:t xml:space="preserve"> v </w:t>
      </w:r>
      <w:r w:rsidR="008B3121" w:rsidRPr="004F6A65">
        <w:rPr>
          <w:rFonts w:ascii="Arial" w:hAnsi="Arial" w:cs="Arial"/>
          <w:sz w:val="22"/>
          <w:szCs w:val="22"/>
        </w:rPr>
        <w:t xml:space="preserve">den fakturace dle aktuálně účinných právních předpisů. Pokud dojde ke změně sazby DPH vztahující se k provádění Díla dle této </w:t>
      </w:r>
      <w:r w:rsidR="00515934">
        <w:rPr>
          <w:rFonts w:ascii="Arial" w:hAnsi="Arial" w:cs="Arial"/>
          <w:sz w:val="22"/>
          <w:szCs w:val="22"/>
        </w:rPr>
        <w:t>S</w:t>
      </w:r>
      <w:r w:rsidR="008B3121" w:rsidRPr="004F6A65">
        <w:rPr>
          <w:rFonts w:ascii="Arial" w:hAnsi="Arial" w:cs="Arial"/>
          <w:sz w:val="22"/>
          <w:szCs w:val="22"/>
        </w:rPr>
        <w:t>mlouvy, j</w:t>
      </w:r>
      <w:r>
        <w:rPr>
          <w:rFonts w:ascii="Arial" w:hAnsi="Arial" w:cs="Arial"/>
          <w:sz w:val="22"/>
          <w:szCs w:val="22"/>
        </w:rPr>
        <w:t>e Zhotovitel</w:t>
      </w:r>
      <w:r w:rsidR="008B3121" w:rsidRPr="004F6A65">
        <w:rPr>
          <w:rFonts w:ascii="Arial" w:hAnsi="Arial" w:cs="Arial"/>
          <w:sz w:val="22"/>
          <w:szCs w:val="22"/>
        </w:rPr>
        <w:t xml:space="preserve"> povinen účtovat Objednateli DPH</w:t>
      </w:r>
      <w:r w:rsidR="001833F0">
        <w:rPr>
          <w:rFonts w:ascii="Arial" w:hAnsi="Arial" w:cs="Arial"/>
          <w:sz w:val="22"/>
          <w:szCs w:val="22"/>
        </w:rPr>
        <w:t xml:space="preserve"> v </w:t>
      </w:r>
      <w:r w:rsidR="008B3121" w:rsidRPr="004F6A65">
        <w:rPr>
          <w:rFonts w:ascii="Arial" w:hAnsi="Arial" w:cs="Arial"/>
          <w:sz w:val="22"/>
          <w:szCs w:val="22"/>
        </w:rPr>
        <w:t>souladu</w:t>
      </w:r>
      <w:r w:rsidR="001833F0">
        <w:rPr>
          <w:rFonts w:ascii="Arial" w:hAnsi="Arial" w:cs="Arial"/>
          <w:sz w:val="22"/>
          <w:szCs w:val="22"/>
        </w:rPr>
        <w:t xml:space="preserve"> s </w:t>
      </w:r>
      <w:r w:rsidR="008B3121" w:rsidRPr="004F6A65">
        <w:rPr>
          <w:rFonts w:ascii="Arial" w:hAnsi="Arial" w:cs="Arial"/>
          <w:sz w:val="22"/>
          <w:szCs w:val="22"/>
        </w:rPr>
        <w:t>právními předpisy účinnými</w:t>
      </w:r>
      <w:r w:rsidR="001833F0">
        <w:rPr>
          <w:rFonts w:ascii="Arial" w:hAnsi="Arial" w:cs="Arial"/>
          <w:sz w:val="22"/>
          <w:szCs w:val="22"/>
        </w:rPr>
        <w:t xml:space="preserve"> v </w:t>
      </w:r>
      <w:r w:rsidR="008B3121" w:rsidRPr="004F6A65">
        <w:rPr>
          <w:rFonts w:ascii="Arial" w:hAnsi="Arial" w:cs="Arial"/>
          <w:sz w:val="22"/>
          <w:szCs w:val="22"/>
        </w:rPr>
        <w:t>době zdanitelného plnění. Objednatel je zavázán cenu</w:t>
      </w:r>
      <w:r w:rsidR="001833F0">
        <w:rPr>
          <w:rFonts w:ascii="Arial" w:hAnsi="Arial" w:cs="Arial"/>
          <w:sz w:val="22"/>
          <w:szCs w:val="22"/>
        </w:rPr>
        <w:t xml:space="preserve"> s </w:t>
      </w:r>
      <w:r w:rsidR="008B3121" w:rsidRPr="004F6A65">
        <w:rPr>
          <w:rFonts w:ascii="Arial" w:hAnsi="Arial" w:cs="Arial"/>
          <w:sz w:val="22"/>
          <w:szCs w:val="22"/>
        </w:rPr>
        <w:t>DPH dle změněné sazby DPH podle tohoto odstavce akceptovat.</w:t>
      </w:r>
    </w:p>
    <w:p w:rsidR="004F6A65" w:rsidRPr="000A0B6E" w:rsidRDefault="008B63F3" w:rsidP="00FC4637">
      <w:pPr>
        <w:numPr>
          <w:ilvl w:val="0"/>
          <w:numId w:val="36"/>
        </w:numPr>
        <w:spacing w:before="120"/>
        <w:ind w:left="426" w:hanging="426"/>
        <w:rPr>
          <w:rFonts w:ascii="Arial" w:hAnsi="Arial" w:cs="Arial"/>
          <w:sz w:val="22"/>
          <w:szCs w:val="22"/>
        </w:rPr>
      </w:pPr>
      <w:r w:rsidRPr="000A0B6E">
        <w:rPr>
          <w:rFonts w:ascii="Arial" w:hAnsi="Arial" w:cs="Arial"/>
          <w:sz w:val="22"/>
          <w:szCs w:val="22"/>
        </w:rPr>
        <w:t xml:space="preserve">Ceny </w:t>
      </w:r>
      <w:r w:rsidR="000836C1" w:rsidRPr="000A0B6E">
        <w:rPr>
          <w:rFonts w:ascii="Arial" w:hAnsi="Arial" w:cs="Arial"/>
          <w:sz w:val="22"/>
          <w:szCs w:val="22"/>
        </w:rPr>
        <w:t xml:space="preserve">doplňkových </w:t>
      </w:r>
      <w:r w:rsidRPr="000A0B6E">
        <w:rPr>
          <w:rFonts w:ascii="Arial" w:hAnsi="Arial" w:cs="Arial"/>
          <w:sz w:val="22"/>
          <w:szCs w:val="22"/>
        </w:rPr>
        <w:t xml:space="preserve">služeb </w:t>
      </w:r>
      <w:r w:rsidR="000836C1" w:rsidRPr="000A0B6E">
        <w:rPr>
          <w:rFonts w:ascii="Arial" w:hAnsi="Arial" w:cs="Arial"/>
          <w:sz w:val="22"/>
          <w:szCs w:val="22"/>
        </w:rPr>
        <w:t xml:space="preserve">Zhotovitele </w:t>
      </w:r>
      <w:r w:rsidR="004F6A65" w:rsidRPr="000A0B6E">
        <w:rPr>
          <w:rFonts w:ascii="Arial" w:hAnsi="Arial" w:cs="Arial"/>
          <w:sz w:val="22"/>
          <w:szCs w:val="22"/>
        </w:rPr>
        <w:t>se řídí platným ceníkem služeb, který je</w:t>
      </w:r>
      <w:r w:rsidR="001833F0">
        <w:rPr>
          <w:rFonts w:ascii="Arial" w:hAnsi="Arial" w:cs="Arial"/>
          <w:sz w:val="22"/>
          <w:szCs w:val="22"/>
        </w:rPr>
        <w:t xml:space="preserve"> v </w:t>
      </w:r>
      <w:r w:rsidR="004F6A65" w:rsidRPr="000A0B6E">
        <w:rPr>
          <w:rFonts w:ascii="Arial" w:hAnsi="Arial" w:cs="Arial"/>
          <w:sz w:val="22"/>
          <w:szCs w:val="22"/>
        </w:rPr>
        <w:t xml:space="preserve">aktuální podobě </w:t>
      </w:r>
      <w:r w:rsidR="000836C1" w:rsidRPr="000A0B6E">
        <w:rPr>
          <w:rFonts w:ascii="Arial" w:hAnsi="Arial" w:cs="Arial"/>
          <w:sz w:val="22"/>
          <w:szCs w:val="22"/>
        </w:rPr>
        <w:t>P</w:t>
      </w:r>
      <w:r w:rsidR="004F6A65" w:rsidRPr="000A0B6E">
        <w:rPr>
          <w:rFonts w:ascii="Arial" w:hAnsi="Arial" w:cs="Arial"/>
          <w:sz w:val="22"/>
          <w:szCs w:val="22"/>
        </w:rPr>
        <w:t>řílohou</w:t>
      </w:r>
      <w:r w:rsidR="000836C1" w:rsidRPr="000A0B6E">
        <w:rPr>
          <w:rFonts w:ascii="Arial" w:hAnsi="Arial" w:cs="Arial"/>
          <w:sz w:val="22"/>
          <w:szCs w:val="22"/>
        </w:rPr>
        <w:t xml:space="preserve"> č. </w:t>
      </w:r>
      <w:r w:rsidR="00E81E9C">
        <w:rPr>
          <w:rFonts w:ascii="Arial" w:hAnsi="Arial" w:cs="Arial"/>
          <w:sz w:val="22"/>
          <w:szCs w:val="22"/>
        </w:rPr>
        <w:t>3</w:t>
      </w:r>
      <w:r w:rsidR="000836C1" w:rsidRPr="000A0B6E">
        <w:rPr>
          <w:rFonts w:ascii="Arial" w:hAnsi="Arial" w:cs="Arial"/>
          <w:sz w:val="22"/>
          <w:szCs w:val="22"/>
        </w:rPr>
        <w:t xml:space="preserve"> </w:t>
      </w:r>
      <w:r w:rsidR="00F20E80">
        <w:rPr>
          <w:rFonts w:ascii="Arial" w:hAnsi="Arial" w:cs="Arial"/>
          <w:sz w:val="22"/>
          <w:szCs w:val="22"/>
        </w:rPr>
        <w:t xml:space="preserve">- </w:t>
      </w:r>
      <w:r w:rsidR="00F20E80" w:rsidRPr="008A49F5">
        <w:rPr>
          <w:rFonts w:ascii="Arial" w:hAnsi="Arial"/>
          <w:sz w:val="22"/>
          <w:szCs w:val="22"/>
        </w:rPr>
        <w:t>Ceník služeb nad rámec technické podpory</w:t>
      </w:r>
      <w:r w:rsidR="00F20E80">
        <w:rPr>
          <w:rStyle w:val="Odkaznakoment"/>
        </w:rPr>
        <w:t xml:space="preserve"> </w:t>
      </w:r>
      <w:r w:rsidR="004F6A65" w:rsidRPr="000A0B6E">
        <w:rPr>
          <w:rFonts w:ascii="Arial" w:hAnsi="Arial" w:cs="Arial"/>
          <w:sz w:val="22"/>
          <w:szCs w:val="22"/>
        </w:rPr>
        <w:t>Smlouvy</w:t>
      </w:r>
      <w:r w:rsidR="001833F0">
        <w:rPr>
          <w:rFonts w:ascii="Arial" w:hAnsi="Arial" w:cs="Arial"/>
          <w:sz w:val="22"/>
          <w:szCs w:val="22"/>
        </w:rPr>
        <w:t xml:space="preserve"> o </w:t>
      </w:r>
      <w:r w:rsidR="004F6A65" w:rsidRPr="000A0B6E">
        <w:rPr>
          <w:rFonts w:ascii="Arial" w:hAnsi="Arial" w:cs="Arial"/>
          <w:sz w:val="22"/>
          <w:szCs w:val="22"/>
        </w:rPr>
        <w:t xml:space="preserve">poskytování technické </w:t>
      </w:r>
      <w:r w:rsidR="004F6A65" w:rsidRPr="00D42A0D">
        <w:rPr>
          <w:rFonts w:ascii="Arial" w:hAnsi="Arial" w:cs="Arial"/>
          <w:sz w:val="22"/>
          <w:szCs w:val="22"/>
        </w:rPr>
        <w:t>podpory</w:t>
      </w:r>
      <w:r w:rsidR="00607DA5" w:rsidRPr="00D42A0D">
        <w:rPr>
          <w:rFonts w:ascii="Arial" w:hAnsi="Arial" w:cs="Arial"/>
          <w:sz w:val="22"/>
          <w:szCs w:val="22"/>
        </w:rPr>
        <w:t xml:space="preserve">, CES SFDI </w:t>
      </w:r>
      <w:r w:rsidR="00D42A0D" w:rsidRPr="00D42A0D">
        <w:rPr>
          <w:rFonts w:ascii="Arial" w:hAnsi="Arial" w:cs="Arial"/>
          <w:sz w:val="22"/>
          <w:szCs w:val="22"/>
        </w:rPr>
        <w:t>70/2018.</w:t>
      </w:r>
    </w:p>
    <w:p w:rsidR="004F6A65" w:rsidRDefault="004F6A65" w:rsidP="000A0B6E">
      <w:pPr>
        <w:pStyle w:val="Odstavecseseznamem"/>
        <w:ind w:left="426"/>
        <w:rPr>
          <w:rFonts w:ascii="Arial" w:hAnsi="Arial" w:cs="Arial"/>
          <w:sz w:val="22"/>
          <w:szCs w:val="22"/>
        </w:rPr>
      </w:pPr>
    </w:p>
    <w:p w:rsidR="00877648" w:rsidRDefault="00877648" w:rsidP="000A0B6E">
      <w:pPr>
        <w:pStyle w:val="Odstavecseseznamem"/>
        <w:ind w:left="426"/>
        <w:rPr>
          <w:rFonts w:ascii="Arial" w:hAnsi="Arial" w:cs="Arial"/>
          <w:sz w:val="22"/>
          <w:szCs w:val="22"/>
        </w:rPr>
      </w:pPr>
    </w:p>
    <w:p w:rsidR="00DD0800" w:rsidRPr="000A0B6E" w:rsidRDefault="00877648" w:rsidP="00F04721">
      <w:pPr>
        <w:pStyle w:val="Nadpis3"/>
        <w:numPr>
          <w:ilvl w:val="0"/>
          <w:numId w:val="0"/>
        </w:numPr>
        <w:spacing w:before="0" w:after="0"/>
        <w:jc w:val="center"/>
        <w:rPr>
          <w:rFonts w:ascii="Arial" w:hAnsi="Arial"/>
          <w:color w:val="auto"/>
          <w:sz w:val="22"/>
          <w:szCs w:val="22"/>
          <w:lang w:eastAsia="en-US"/>
        </w:rPr>
      </w:pPr>
      <w:r w:rsidRPr="00F04721">
        <w:rPr>
          <w:rFonts w:ascii="Arial" w:hAnsi="Arial"/>
          <w:color w:val="auto"/>
          <w:sz w:val="22"/>
          <w:szCs w:val="22"/>
          <w:lang w:eastAsia="en-US"/>
        </w:rPr>
        <w:t>Článek VI.</w:t>
      </w:r>
      <w:r w:rsidR="00A01812">
        <w:rPr>
          <w:rFonts w:ascii="Arial" w:hAnsi="Arial"/>
          <w:color w:val="auto"/>
          <w:sz w:val="22"/>
          <w:szCs w:val="22"/>
          <w:lang w:eastAsia="en-US"/>
        </w:rPr>
        <w:br/>
      </w:r>
      <w:r w:rsidRPr="00F04721">
        <w:rPr>
          <w:rFonts w:ascii="Arial" w:hAnsi="Arial"/>
          <w:color w:val="auto"/>
          <w:sz w:val="22"/>
          <w:szCs w:val="22"/>
          <w:lang w:eastAsia="en-US"/>
        </w:rPr>
        <w:t>Platební podmínky</w:t>
      </w:r>
    </w:p>
    <w:p w:rsidR="00DD0800" w:rsidRPr="00F04721" w:rsidRDefault="00DD0800" w:rsidP="00FC4637">
      <w:pPr>
        <w:numPr>
          <w:ilvl w:val="0"/>
          <w:numId w:val="40"/>
        </w:numPr>
        <w:spacing w:before="120"/>
        <w:rPr>
          <w:rFonts w:ascii="Arial" w:hAnsi="Arial" w:cs="Arial"/>
          <w:sz w:val="22"/>
          <w:szCs w:val="22"/>
        </w:rPr>
      </w:pPr>
      <w:r w:rsidRPr="00F04721">
        <w:rPr>
          <w:rFonts w:ascii="Arial" w:hAnsi="Arial" w:cs="Arial"/>
          <w:sz w:val="22"/>
          <w:szCs w:val="22"/>
        </w:rPr>
        <w:t xml:space="preserve">Platební kalendář pro </w:t>
      </w:r>
      <w:r w:rsidR="008A1E6D">
        <w:rPr>
          <w:rFonts w:ascii="Arial" w:hAnsi="Arial" w:cs="Arial"/>
          <w:sz w:val="22"/>
          <w:szCs w:val="22"/>
        </w:rPr>
        <w:t xml:space="preserve">část Díla </w:t>
      </w:r>
      <w:r w:rsidR="006F5D70">
        <w:rPr>
          <w:rFonts w:ascii="Arial" w:hAnsi="Arial" w:cs="Arial"/>
          <w:sz w:val="22"/>
          <w:szCs w:val="22"/>
        </w:rPr>
        <w:t>–</w:t>
      </w:r>
      <w:r w:rsidR="008A1E6D">
        <w:rPr>
          <w:rFonts w:ascii="Arial" w:hAnsi="Arial" w:cs="Arial"/>
          <w:sz w:val="22"/>
          <w:szCs w:val="22"/>
        </w:rPr>
        <w:t xml:space="preserve"> </w:t>
      </w:r>
      <w:r w:rsidRPr="00F04721">
        <w:rPr>
          <w:rFonts w:ascii="Arial" w:hAnsi="Arial" w:cs="Arial"/>
          <w:sz w:val="22"/>
          <w:szCs w:val="22"/>
        </w:rPr>
        <w:t>dodávky</w:t>
      </w:r>
      <w:r w:rsidR="006F5D70">
        <w:rPr>
          <w:rFonts w:ascii="Arial" w:hAnsi="Arial" w:cs="Arial"/>
          <w:sz w:val="22"/>
          <w:szCs w:val="22"/>
        </w:rPr>
        <w:t xml:space="preserve"> a</w:t>
      </w:r>
      <w:r w:rsidR="00E1199A">
        <w:rPr>
          <w:rFonts w:ascii="Arial" w:hAnsi="Arial" w:cs="Arial"/>
          <w:sz w:val="22"/>
          <w:szCs w:val="22"/>
        </w:rPr>
        <w:t>plikačního programového vybavení</w:t>
      </w:r>
      <w:r w:rsidR="00B80807">
        <w:rPr>
          <w:rFonts w:ascii="Arial" w:hAnsi="Arial" w:cs="Arial"/>
          <w:sz w:val="22"/>
          <w:szCs w:val="22"/>
        </w:rPr>
        <w:t>:</w:t>
      </w:r>
      <w:r w:rsidR="00B80807" w:rsidRPr="00F04721">
        <w:rPr>
          <w:rFonts w:ascii="Arial" w:hAnsi="Arial" w:cs="Arial"/>
          <w:sz w:val="22"/>
          <w:szCs w:val="22"/>
        </w:rPr>
        <w:t xml:space="preserve"> </w:t>
      </w:r>
      <w:r w:rsidRPr="00F04721">
        <w:rPr>
          <w:rFonts w:ascii="Arial" w:hAnsi="Arial" w:cs="Arial"/>
          <w:sz w:val="22"/>
          <w:szCs w:val="22"/>
        </w:rPr>
        <w:t>:</w:t>
      </w:r>
    </w:p>
    <w:p w:rsidR="00DD0800" w:rsidRPr="00F04721" w:rsidRDefault="00DD0800" w:rsidP="00645E74">
      <w:pPr>
        <w:spacing w:before="120"/>
        <w:ind w:left="360"/>
        <w:rPr>
          <w:rFonts w:ascii="Arial" w:hAnsi="Arial" w:cs="Arial"/>
          <w:sz w:val="22"/>
          <w:szCs w:val="22"/>
        </w:rPr>
      </w:pPr>
      <w:r w:rsidRPr="00F04721">
        <w:rPr>
          <w:rFonts w:ascii="Arial" w:hAnsi="Arial" w:cs="Arial"/>
          <w:sz w:val="22"/>
          <w:szCs w:val="22"/>
        </w:rPr>
        <w:t xml:space="preserve">Faktura – daňový doklad ve výši sto procent (100%) </w:t>
      </w:r>
      <w:r w:rsidR="00E81E9C">
        <w:rPr>
          <w:rFonts w:ascii="Arial" w:hAnsi="Arial" w:cs="Arial"/>
          <w:sz w:val="22"/>
          <w:szCs w:val="22"/>
        </w:rPr>
        <w:t xml:space="preserve">ceny této části </w:t>
      </w:r>
      <w:r w:rsidRPr="00F04721">
        <w:rPr>
          <w:rFonts w:ascii="Arial" w:hAnsi="Arial" w:cs="Arial"/>
          <w:sz w:val="22"/>
          <w:szCs w:val="22"/>
        </w:rPr>
        <w:t>plnění</w:t>
      </w:r>
      <w:r w:rsidR="00E81E9C">
        <w:rPr>
          <w:rFonts w:ascii="Arial" w:hAnsi="Arial" w:cs="Arial"/>
          <w:sz w:val="22"/>
          <w:szCs w:val="22"/>
        </w:rPr>
        <w:t xml:space="preserve"> dle čl. V</w:t>
      </w:r>
      <w:r w:rsidR="00213D20">
        <w:rPr>
          <w:rFonts w:ascii="Arial" w:hAnsi="Arial" w:cs="Arial"/>
          <w:sz w:val="22"/>
          <w:szCs w:val="22"/>
        </w:rPr>
        <w:t>.</w:t>
      </w:r>
      <w:r w:rsidR="00E81E9C">
        <w:rPr>
          <w:rFonts w:ascii="Arial" w:hAnsi="Arial" w:cs="Arial"/>
          <w:sz w:val="22"/>
          <w:szCs w:val="22"/>
        </w:rPr>
        <w:t> této Smlouvy</w:t>
      </w:r>
      <w:r w:rsidRPr="00F04721">
        <w:rPr>
          <w:rFonts w:ascii="Arial" w:hAnsi="Arial" w:cs="Arial"/>
          <w:sz w:val="22"/>
          <w:szCs w:val="22"/>
        </w:rPr>
        <w:t xml:space="preserve"> </w:t>
      </w:r>
      <w:r w:rsidR="00213D20">
        <w:rPr>
          <w:rFonts w:ascii="Arial" w:hAnsi="Arial" w:cs="Arial"/>
          <w:sz w:val="22"/>
          <w:szCs w:val="22"/>
        </w:rPr>
        <w:t>bude</w:t>
      </w:r>
      <w:r w:rsidRPr="00F04721">
        <w:rPr>
          <w:rFonts w:ascii="Arial" w:hAnsi="Arial" w:cs="Arial"/>
          <w:sz w:val="22"/>
          <w:szCs w:val="22"/>
        </w:rPr>
        <w:t xml:space="preserve"> vystaven po instalaci </w:t>
      </w:r>
      <w:r w:rsidR="009509B4">
        <w:rPr>
          <w:rFonts w:ascii="Arial" w:hAnsi="Arial" w:cs="Arial"/>
          <w:sz w:val="22"/>
          <w:szCs w:val="22"/>
        </w:rPr>
        <w:t xml:space="preserve">aplikačního </w:t>
      </w:r>
      <w:r w:rsidRPr="00F04721">
        <w:rPr>
          <w:rFonts w:ascii="Arial" w:hAnsi="Arial" w:cs="Arial"/>
          <w:sz w:val="22"/>
          <w:szCs w:val="22"/>
        </w:rPr>
        <w:t xml:space="preserve">programového vybavení </w:t>
      </w:r>
      <w:r w:rsidR="00CF4A06">
        <w:rPr>
          <w:rFonts w:ascii="Arial" w:hAnsi="Arial" w:cs="Arial"/>
          <w:sz w:val="22"/>
          <w:szCs w:val="22"/>
        </w:rPr>
        <w:t xml:space="preserve">u Objednatele </w:t>
      </w:r>
      <w:r w:rsidRPr="00F04721">
        <w:rPr>
          <w:rFonts w:ascii="Arial" w:hAnsi="Arial" w:cs="Arial"/>
          <w:sz w:val="22"/>
          <w:szCs w:val="22"/>
        </w:rPr>
        <w:t>na základě</w:t>
      </w:r>
      <w:r w:rsidR="00A12A6E">
        <w:rPr>
          <w:rFonts w:ascii="Arial" w:hAnsi="Arial" w:cs="Arial"/>
          <w:sz w:val="22"/>
          <w:szCs w:val="22"/>
        </w:rPr>
        <w:t xml:space="preserve"> </w:t>
      </w:r>
      <w:r w:rsidR="004968C1">
        <w:rPr>
          <w:rFonts w:ascii="Arial" w:hAnsi="Arial" w:cs="Arial"/>
          <w:sz w:val="22"/>
          <w:szCs w:val="22"/>
        </w:rPr>
        <w:t>předávacího</w:t>
      </w:r>
      <w:r w:rsidRPr="00F04721">
        <w:rPr>
          <w:rFonts w:ascii="Arial" w:hAnsi="Arial" w:cs="Arial"/>
          <w:sz w:val="22"/>
          <w:szCs w:val="22"/>
        </w:rPr>
        <w:t xml:space="preserve"> protokolu</w:t>
      </w:r>
      <w:r w:rsidR="00B72534">
        <w:rPr>
          <w:rFonts w:ascii="Arial" w:hAnsi="Arial" w:cs="Arial"/>
          <w:sz w:val="22"/>
          <w:szCs w:val="22"/>
        </w:rPr>
        <w:t xml:space="preserve"> o převzetí</w:t>
      </w:r>
      <w:r w:rsidRPr="00F04721">
        <w:rPr>
          <w:rFonts w:ascii="Arial" w:hAnsi="Arial" w:cs="Arial"/>
          <w:sz w:val="22"/>
          <w:szCs w:val="22"/>
        </w:rPr>
        <w:t xml:space="preserve"> potvrzeného oběma stranami</w:t>
      </w:r>
      <w:r w:rsidR="00A12A6E">
        <w:rPr>
          <w:rFonts w:ascii="Arial" w:hAnsi="Arial" w:cs="Arial"/>
          <w:sz w:val="22"/>
          <w:szCs w:val="22"/>
        </w:rPr>
        <w:t xml:space="preserve"> dle odst. 4.6 této Smlouvy</w:t>
      </w:r>
      <w:r w:rsidR="0089647C">
        <w:rPr>
          <w:rFonts w:ascii="Arial" w:hAnsi="Arial" w:cs="Arial"/>
          <w:sz w:val="22"/>
          <w:szCs w:val="22"/>
        </w:rPr>
        <w:t>.</w:t>
      </w:r>
    </w:p>
    <w:p w:rsidR="00DD0800" w:rsidRPr="00F04721" w:rsidRDefault="00DD0800" w:rsidP="00FC4637">
      <w:pPr>
        <w:numPr>
          <w:ilvl w:val="0"/>
          <w:numId w:val="40"/>
        </w:numPr>
        <w:spacing w:before="120"/>
        <w:rPr>
          <w:rFonts w:ascii="Arial" w:hAnsi="Arial" w:cs="Arial"/>
          <w:sz w:val="22"/>
          <w:szCs w:val="22"/>
        </w:rPr>
      </w:pPr>
      <w:r w:rsidRPr="00F04721">
        <w:rPr>
          <w:rFonts w:ascii="Arial" w:hAnsi="Arial" w:cs="Arial"/>
          <w:sz w:val="22"/>
          <w:szCs w:val="22"/>
        </w:rPr>
        <w:t xml:space="preserve">Platební kalendář pro </w:t>
      </w:r>
      <w:r w:rsidR="008A1E6D">
        <w:rPr>
          <w:rFonts w:ascii="Arial" w:hAnsi="Arial" w:cs="Arial"/>
          <w:sz w:val="22"/>
          <w:szCs w:val="22"/>
        </w:rPr>
        <w:t xml:space="preserve">část Díla – </w:t>
      </w:r>
      <w:r w:rsidR="00880EC9">
        <w:rPr>
          <w:rFonts w:ascii="Arial" w:hAnsi="Arial" w:cs="Arial"/>
          <w:sz w:val="22"/>
          <w:szCs w:val="22"/>
        </w:rPr>
        <w:t xml:space="preserve">implementační </w:t>
      </w:r>
      <w:r w:rsidR="008A1E6D">
        <w:rPr>
          <w:rFonts w:ascii="Arial" w:hAnsi="Arial" w:cs="Arial"/>
          <w:sz w:val="22"/>
          <w:szCs w:val="22"/>
        </w:rPr>
        <w:t>služby</w:t>
      </w:r>
      <w:r w:rsidRPr="00F04721">
        <w:rPr>
          <w:rFonts w:ascii="Arial" w:hAnsi="Arial" w:cs="Arial"/>
          <w:sz w:val="22"/>
          <w:szCs w:val="22"/>
        </w:rPr>
        <w:t>:</w:t>
      </w:r>
    </w:p>
    <w:p w:rsidR="009509B4" w:rsidRDefault="00DD0800" w:rsidP="009509B4">
      <w:pPr>
        <w:spacing w:before="120"/>
        <w:ind w:left="360"/>
        <w:rPr>
          <w:rFonts w:ascii="Arial" w:hAnsi="Arial" w:cs="Arial"/>
          <w:sz w:val="22"/>
          <w:szCs w:val="22"/>
        </w:rPr>
      </w:pPr>
      <w:r w:rsidRPr="00F04721">
        <w:rPr>
          <w:rFonts w:ascii="Arial" w:hAnsi="Arial" w:cs="Arial"/>
          <w:sz w:val="22"/>
          <w:szCs w:val="22"/>
        </w:rPr>
        <w:t xml:space="preserve">Faktura – daňový doklad ve výši sto procent (100%) </w:t>
      </w:r>
      <w:r w:rsidR="00E81E9C">
        <w:rPr>
          <w:rFonts w:ascii="Arial" w:hAnsi="Arial" w:cs="Arial"/>
          <w:sz w:val="22"/>
          <w:szCs w:val="22"/>
        </w:rPr>
        <w:t xml:space="preserve">ceny této části </w:t>
      </w:r>
      <w:r w:rsidRPr="00F04721">
        <w:rPr>
          <w:rFonts w:ascii="Arial" w:hAnsi="Arial" w:cs="Arial"/>
          <w:sz w:val="22"/>
          <w:szCs w:val="22"/>
        </w:rPr>
        <w:t>plnění</w:t>
      </w:r>
      <w:r w:rsidR="00293B65">
        <w:rPr>
          <w:rFonts w:ascii="Arial" w:hAnsi="Arial" w:cs="Arial"/>
          <w:sz w:val="22"/>
          <w:szCs w:val="22"/>
        </w:rPr>
        <w:t xml:space="preserve"> bude vystaven na základě potvrzeného zápisu do Implementačního deníku dle odst. 4. 8 této Smlouvy </w:t>
      </w:r>
      <w:r w:rsidR="00F20E80">
        <w:rPr>
          <w:rFonts w:ascii="Arial" w:hAnsi="Arial" w:cs="Arial"/>
          <w:sz w:val="22"/>
          <w:szCs w:val="22"/>
        </w:rPr>
        <w:t xml:space="preserve">a </w:t>
      </w:r>
      <w:r w:rsidRPr="00F04721">
        <w:rPr>
          <w:rFonts w:ascii="Arial" w:hAnsi="Arial" w:cs="Arial"/>
          <w:sz w:val="22"/>
          <w:szCs w:val="22"/>
        </w:rPr>
        <w:t>po řádném provedení jednotlivých služeb</w:t>
      </w:r>
      <w:r w:rsidR="001833F0">
        <w:rPr>
          <w:rFonts w:ascii="Arial" w:hAnsi="Arial" w:cs="Arial"/>
          <w:sz w:val="22"/>
          <w:szCs w:val="22"/>
        </w:rPr>
        <w:t xml:space="preserve"> a </w:t>
      </w:r>
      <w:r w:rsidRPr="00F04721">
        <w:rPr>
          <w:rFonts w:ascii="Arial" w:hAnsi="Arial" w:cs="Arial"/>
          <w:sz w:val="22"/>
          <w:szCs w:val="22"/>
        </w:rPr>
        <w:t>jejich akceptaci oboustran</w:t>
      </w:r>
      <w:r w:rsidR="004968C1" w:rsidRPr="004968C1">
        <w:rPr>
          <w:rFonts w:ascii="Arial" w:hAnsi="Arial" w:cs="Arial"/>
          <w:sz w:val="22"/>
          <w:szCs w:val="22"/>
        </w:rPr>
        <w:t xml:space="preserve">ně odsouhlaseným </w:t>
      </w:r>
      <w:r w:rsidR="008D06C4">
        <w:rPr>
          <w:rFonts w:ascii="Arial" w:hAnsi="Arial" w:cs="Arial"/>
          <w:sz w:val="22"/>
          <w:szCs w:val="22"/>
        </w:rPr>
        <w:t>akceptačním protokolem dle ods</w:t>
      </w:r>
      <w:r w:rsidR="00A12A6E">
        <w:rPr>
          <w:rFonts w:ascii="Arial" w:hAnsi="Arial" w:cs="Arial"/>
          <w:sz w:val="22"/>
          <w:szCs w:val="22"/>
        </w:rPr>
        <w:t>t. 4.7 této Smlouvy.</w:t>
      </w:r>
      <w:r w:rsidR="00645E74">
        <w:rPr>
          <w:rFonts w:ascii="Arial" w:hAnsi="Arial" w:cs="Arial"/>
          <w:sz w:val="22"/>
          <w:szCs w:val="22"/>
        </w:rPr>
        <w:t xml:space="preserve"> </w:t>
      </w:r>
    </w:p>
    <w:p w:rsidR="00DD0800" w:rsidRPr="008A1E6D" w:rsidRDefault="004F6A65" w:rsidP="00FC4637">
      <w:pPr>
        <w:numPr>
          <w:ilvl w:val="0"/>
          <w:numId w:val="40"/>
        </w:numPr>
        <w:spacing w:before="120"/>
        <w:rPr>
          <w:rFonts w:ascii="Arial" w:hAnsi="Arial" w:cs="Arial"/>
          <w:sz w:val="22"/>
          <w:szCs w:val="22"/>
        </w:rPr>
      </w:pPr>
      <w:r w:rsidRPr="00DD0800">
        <w:rPr>
          <w:rFonts w:ascii="Arial" w:hAnsi="Arial" w:cs="Arial"/>
          <w:sz w:val="22"/>
          <w:szCs w:val="22"/>
        </w:rPr>
        <w:t xml:space="preserve">Objednatel neposkytuje zálohy. </w:t>
      </w:r>
      <w:r w:rsidR="00DD0800" w:rsidRPr="004F6A65">
        <w:rPr>
          <w:rFonts w:ascii="Arial" w:hAnsi="Arial" w:cs="Arial"/>
          <w:sz w:val="22"/>
          <w:szCs w:val="22"/>
        </w:rPr>
        <w:t xml:space="preserve"> </w:t>
      </w:r>
    </w:p>
    <w:p w:rsidR="00DD0800" w:rsidRDefault="00DD0800" w:rsidP="00FC4637">
      <w:pPr>
        <w:numPr>
          <w:ilvl w:val="0"/>
          <w:numId w:val="40"/>
        </w:numPr>
        <w:spacing w:before="120"/>
        <w:rPr>
          <w:rFonts w:ascii="Arial" w:hAnsi="Arial" w:cs="Arial"/>
          <w:sz w:val="22"/>
          <w:szCs w:val="22"/>
        </w:rPr>
      </w:pPr>
      <w:r w:rsidRPr="00DD0800">
        <w:rPr>
          <w:rFonts w:ascii="Arial" w:hAnsi="Arial" w:cs="Arial"/>
          <w:sz w:val="22"/>
          <w:szCs w:val="22"/>
        </w:rPr>
        <w:t xml:space="preserve">Objednatel uhradí fakturu do </w:t>
      </w:r>
      <w:r w:rsidR="00DE4401">
        <w:rPr>
          <w:rFonts w:ascii="Arial" w:hAnsi="Arial" w:cs="Arial"/>
          <w:sz w:val="22"/>
          <w:szCs w:val="22"/>
        </w:rPr>
        <w:t xml:space="preserve">1 (jednoho) kalendářního měsíce </w:t>
      </w:r>
      <w:r w:rsidRPr="00DD0800">
        <w:rPr>
          <w:rFonts w:ascii="Arial" w:hAnsi="Arial" w:cs="Arial"/>
          <w:sz w:val="22"/>
          <w:szCs w:val="22"/>
        </w:rPr>
        <w:t>ode dne jejího doručení. Splatnost faktury je dodržena, jestliže</w:t>
      </w:r>
      <w:r w:rsidR="001833F0">
        <w:rPr>
          <w:rFonts w:ascii="Arial" w:hAnsi="Arial" w:cs="Arial"/>
          <w:sz w:val="22"/>
          <w:szCs w:val="22"/>
        </w:rPr>
        <w:t xml:space="preserve"> v </w:t>
      </w:r>
      <w:r w:rsidRPr="00DD0800">
        <w:rPr>
          <w:rFonts w:ascii="Arial" w:hAnsi="Arial" w:cs="Arial"/>
          <w:sz w:val="22"/>
          <w:szCs w:val="22"/>
        </w:rPr>
        <w:t>poslední den lhůty splatnosti je fakt</w:t>
      </w:r>
      <w:r w:rsidR="00016DB2">
        <w:rPr>
          <w:rFonts w:ascii="Arial" w:hAnsi="Arial" w:cs="Arial"/>
          <w:sz w:val="22"/>
          <w:szCs w:val="22"/>
        </w:rPr>
        <w:t>urovaná částka odepsána</w:t>
      </w:r>
      <w:r w:rsidR="001833F0">
        <w:rPr>
          <w:rFonts w:ascii="Arial" w:hAnsi="Arial" w:cs="Arial"/>
          <w:sz w:val="22"/>
          <w:szCs w:val="22"/>
        </w:rPr>
        <w:t xml:space="preserve"> z </w:t>
      </w:r>
      <w:r w:rsidR="00016DB2">
        <w:rPr>
          <w:rFonts w:ascii="Arial" w:hAnsi="Arial" w:cs="Arial"/>
          <w:sz w:val="22"/>
          <w:szCs w:val="22"/>
        </w:rPr>
        <w:t>účtu O</w:t>
      </w:r>
      <w:r w:rsidRPr="00DD0800">
        <w:rPr>
          <w:rFonts w:ascii="Arial" w:hAnsi="Arial" w:cs="Arial"/>
          <w:sz w:val="22"/>
          <w:szCs w:val="22"/>
        </w:rPr>
        <w:t xml:space="preserve">bjednatele ve prospěch účtu </w:t>
      </w:r>
      <w:r w:rsidR="00016DB2">
        <w:rPr>
          <w:rFonts w:ascii="Arial" w:hAnsi="Arial" w:cs="Arial"/>
          <w:sz w:val="22"/>
          <w:szCs w:val="22"/>
        </w:rPr>
        <w:t>Z</w:t>
      </w:r>
      <w:r w:rsidRPr="00DD0800">
        <w:rPr>
          <w:rFonts w:ascii="Arial" w:hAnsi="Arial" w:cs="Arial"/>
          <w:sz w:val="22"/>
          <w:szCs w:val="22"/>
        </w:rPr>
        <w:t xml:space="preserve">hotovitele. Cenu </w:t>
      </w:r>
      <w:r w:rsidR="008A1E6D">
        <w:rPr>
          <w:rFonts w:ascii="Arial" w:hAnsi="Arial" w:cs="Arial"/>
          <w:sz w:val="22"/>
          <w:szCs w:val="22"/>
        </w:rPr>
        <w:t>za</w:t>
      </w:r>
      <w:r w:rsidR="00213D20">
        <w:rPr>
          <w:rFonts w:ascii="Arial" w:hAnsi="Arial" w:cs="Arial"/>
          <w:sz w:val="22"/>
          <w:szCs w:val="22"/>
        </w:rPr>
        <w:t xml:space="preserve"> jednotlivé</w:t>
      </w:r>
      <w:r w:rsidR="008A1E6D">
        <w:rPr>
          <w:rFonts w:ascii="Arial" w:hAnsi="Arial" w:cs="Arial"/>
          <w:sz w:val="22"/>
          <w:szCs w:val="22"/>
        </w:rPr>
        <w:t xml:space="preserve"> části Díla </w:t>
      </w:r>
      <w:r w:rsidRPr="00DD0800">
        <w:rPr>
          <w:rFonts w:ascii="Arial" w:hAnsi="Arial" w:cs="Arial"/>
          <w:sz w:val="22"/>
          <w:szCs w:val="22"/>
        </w:rPr>
        <w:t xml:space="preserve">se </w:t>
      </w:r>
      <w:r w:rsidR="00016DB2">
        <w:rPr>
          <w:rFonts w:ascii="Arial" w:hAnsi="Arial" w:cs="Arial"/>
          <w:sz w:val="22"/>
          <w:szCs w:val="22"/>
        </w:rPr>
        <w:t>O</w:t>
      </w:r>
      <w:r w:rsidRPr="00DD0800">
        <w:rPr>
          <w:rFonts w:ascii="Arial" w:hAnsi="Arial" w:cs="Arial"/>
          <w:sz w:val="22"/>
          <w:szCs w:val="22"/>
        </w:rPr>
        <w:t xml:space="preserve">bjednatel zavazuje uhradit na účet </w:t>
      </w:r>
      <w:r w:rsidR="00016DB2">
        <w:rPr>
          <w:rFonts w:ascii="Arial" w:hAnsi="Arial" w:cs="Arial"/>
          <w:sz w:val="22"/>
          <w:szCs w:val="22"/>
        </w:rPr>
        <w:t>Z</w:t>
      </w:r>
      <w:r w:rsidRPr="00DD0800">
        <w:rPr>
          <w:rFonts w:ascii="Arial" w:hAnsi="Arial" w:cs="Arial"/>
          <w:sz w:val="22"/>
          <w:szCs w:val="22"/>
        </w:rPr>
        <w:t>hotovitele uvedený</w:t>
      </w:r>
      <w:r w:rsidR="001833F0">
        <w:rPr>
          <w:rFonts w:ascii="Arial" w:hAnsi="Arial" w:cs="Arial"/>
          <w:sz w:val="22"/>
          <w:szCs w:val="22"/>
        </w:rPr>
        <w:t xml:space="preserve"> v </w:t>
      </w:r>
      <w:r w:rsidRPr="00DD0800">
        <w:rPr>
          <w:rFonts w:ascii="Arial" w:hAnsi="Arial" w:cs="Arial"/>
          <w:sz w:val="22"/>
          <w:szCs w:val="22"/>
        </w:rPr>
        <w:t xml:space="preserve">záhlaví této </w:t>
      </w:r>
      <w:r w:rsidR="00016DB2">
        <w:rPr>
          <w:rFonts w:ascii="Arial" w:hAnsi="Arial" w:cs="Arial"/>
          <w:sz w:val="22"/>
          <w:szCs w:val="22"/>
        </w:rPr>
        <w:t>S</w:t>
      </w:r>
      <w:r w:rsidRPr="00DD0800">
        <w:rPr>
          <w:rFonts w:ascii="Arial" w:hAnsi="Arial" w:cs="Arial"/>
          <w:sz w:val="22"/>
          <w:szCs w:val="22"/>
        </w:rPr>
        <w:t>mlouvy.</w:t>
      </w:r>
      <w:r w:rsidR="004F6A65">
        <w:rPr>
          <w:rFonts w:ascii="Arial" w:hAnsi="Arial" w:cs="Arial"/>
          <w:sz w:val="22"/>
          <w:szCs w:val="22"/>
        </w:rPr>
        <w:t xml:space="preserve"> </w:t>
      </w:r>
    </w:p>
    <w:p w:rsidR="004F6A65" w:rsidRDefault="004F6A65" w:rsidP="00FC4637">
      <w:pPr>
        <w:numPr>
          <w:ilvl w:val="0"/>
          <w:numId w:val="40"/>
        </w:numPr>
        <w:spacing w:before="120"/>
        <w:ind w:left="426" w:hanging="426"/>
        <w:rPr>
          <w:rFonts w:ascii="Arial" w:hAnsi="Arial" w:cs="Arial"/>
          <w:sz w:val="22"/>
          <w:szCs w:val="22"/>
        </w:rPr>
      </w:pPr>
      <w:r>
        <w:rPr>
          <w:rFonts w:ascii="Arial" w:hAnsi="Arial" w:cs="Arial"/>
          <w:sz w:val="22"/>
          <w:szCs w:val="22"/>
        </w:rPr>
        <w:t>Podkladem pro úhrad</w:t>
      </w:r>
      <w:r w:rsidR="00B72534">
        <w:rPr>
          <w:rFonts w:ascii="Arial" w:hAnsi="Arial" w:cs="Arial"/>
          <w:sz w:val="22"/>
          <w:szCs w:val="22"/>
        </w:rPr>
        <w:t xml:space="preserve">u </w:t>
      </w:r>
      <w:r w:rsidR="008A1E6D">
        <w:rPr>
          <w:rFonts w:ascii="Arial" w:hAnsi="Arial" w:cs="Arial"/>
          <w:sz w:val="22"/>
          <w:szCs w:val="22"/>
        </w:rPr>
        <w:t>ceny za části Díla</w:t>
      </w:r>
      <w:r>
        <w:rPr>
          <w:rFonts w:ascii="Arial" w:hAnsi="Arial" w:cs="Arial"/>
          <w:sz w:val="22"/>
          <w:szCs w:val="22"/>
        </w:rPr>
        <w:t xml:space="preserve"> budou </w:t>
      </w:r>
      <w:r w:rsidRPr="00DD0800">
        <w:rPr>
          <w:rFonts w:ascii="Arial" w:hAnsi="Arial" w:cs="Arial"/>
          <w:sz w:val="22"/>
          <w:szCs w:val="22"/>
        </w:rPr>
        <w:t>faktur</w:t>
      </w:r>
      <w:r>
        <w:rPr>
          <w:rFonts w:ascii="Arial" w:hAnsi="Arial" w:cs="Arial"/>
          <w:sz w:val="22"/>
          <w:szCs w:val="22"/>
        </w:rPr>
        <w:t>y</w:t>
      </w:r>
      <w:r w:rsidRPr="00DD0800">
        <w:rPr>
          <w:rFonts w:ascii="Arial" w:hAnsi="Arial" w:cs="Arial"/>
          <w:sz w:val="22"/>
          <w:szCs w:val="22"/>
        </w:rPr>
        <w:t xml:space="preserve"> vystaven</w:t>
      </w:r>
      <w:r>
        <w:rPr>
          <w:rFonts w:ascii="Arial" w:hAnsi="Arial" w:cs="Arial"/>
          <w:sz w:val="22"/>
          <w:szCs w:val="22"/>
        </w:rPr>
        <w:t>é</w:t>
      </w:r>
      <w:r w:rsidRPr="00DD0800">
        <w:rPr>
          <w:rFonts w:ascii="Arial" w:hAnsi="Arial" w:cs="Arial"/>
          <w:sz w:val="22"/>
          <w:szCs w:val="22"/>
        </w:rPr>
        <w:t xml:space="preserve"> </w:t>
      </w:r>
      <w:r>
        <w:rPr>
          <w:rFonts w:ascii="Arial" w:hAnsi="Arial" w:cs="Arial"/>
          <w:sz w:val="22"/>
          <w:szCs w:val="22"/>
        </w:rPr>
        <w:t>Z</w:t>
      </w:r>
      <w:r w:rsidRPr="00DD0800">
        <w:rPr>
          <w:rFonts w:ascii="Arial" w:hAnsi="Arial" w:cs="Arial"/>
          <w:sz w:val="22"/>
          <w:szCs w:val="22"/>
        </w:rPr>
        <w:t>hotovitelem obsahující všechny náležitosti daňového dokladu podle § 29</w:t>
      </w:r>
      <w:r w:rsidR="001833F0">
        <w:rPr>
          <w:rFonts w:ascii="Arial" w:hAnsi="Arial" w:cs="Arial"/>
          <w:sz w:val="22"/>
          <w:szCs w:val="22"/>
        </w:rPr>
        <w:t xml:space="preserve"> a </w:t>
      </w:r>
      <w:r w:rsidRPr="00DD0800">
        <w:rPr>
          <w:rFonts w:ascii="Arial" w:hAnsi="Arial" w:cs="Arial"/>
          <w:sz w:val="22"/>
          <w:szCs w:val="22"/>
        </w:rPr>
        <w:t>násl. zákona č. 235/2004 Sb.</w:t>
      </w:r>
      <w:r w:rsidR="001833F0">
        <w:rPr>
          <w:rFonts w:ascii="Arial" w:hAnsi="Arial" w:cs="Arial"/>
          <w:sz w:val="22"/>
          <w:szCs w:val="22"/>
        </w:rPr>
        <w:t xml:space="preserve"> o </w:t>
      </w:r>
      <w:r w:rsidRPr="00DD0800">
        <w:rPr>
          <w:rFonts w:ascii="Arial" w:hAnsi="Arial" w:cs="Arial"/>
          <w:sz w:val="22"/>
          <w:szCs w:val="22"/>
        </w:rPr>
        <w:t>dani</w:t>
      </w:r>
      <w:r w:rsidR="001833F0">
        <w:rPr>
          <w:rFonts w:ascii="Arial" w:hAnsi="Arial" w:cs="Arial"/>
          <w:sz w:val="22"/>
          <w:szCs w:val="22"/>
        </w:rPr>
        <w:t xml:space="preserve"> z </w:t>
      </w:r>
      <w:r w:rsidRPr="00DD0800">
        <w:rPr>
          <w:rFonts w:ascii="Arial" w:hAnsi="Arial" w:cs="Arial"/>
          <w:sz w:val="22"/>
          <w:szCs w:val="22"/>
        </w:rPr>
        <w:t>přidané hodnoty, ve znění pozdějších předpisů</w:t>
      </w:r>
      <w:r w:rsidR="00FA3D63">
        <w:rPr>
          <w:rFonts w:ascii="Arial" w:hAnsi="Arial" w:cs="Arial"/>
          <w:sz w:val="22"/>
          <w:szCs w:val="22"/>
        </w:rPr>
        <w:t>,</w:t>
      </w:r>
      <w:r w:rsidR="001833F0">
        <w:rPr>
          <w:rFonts w:ascii="Arial" w:hAnsi="Arial" w:cs="Arial"/>
          <w:sz w:val="22"/>
          <w:szCs w:val="22"/>
        </w:rPr>
        <w:t xml:space="preserve"> a </w:t>
      </w:r>
      <w:r w:rsidRPr="00DD0800">
        <w:rPr>
          <w:rFonts w:ascii="Arial" w:hAnsi="Arial" w:cs="Arial"/>
          <w:sz w:val="22"/>
          <w:szCs w:val="22"/>
        </w:rPr>
        <w:t xml:space="preserve">musí obsahovat evidenční číslo této </w:t>
      </w:r>
      <w:r>
        <w:rPr>
          <w:rFonts w:ascii="Arial" w:hAnsi="Arial" w:cs="Arial"/>
          <w:sz w:val="22"/>
          <w:szCs w:val="22"/>
        </w:rPr>
        <w:t>S</w:t>
      </w:r>
      <w:r w:rsidRPr="00DD0800">
        <w:rPr>
          <w:rFonts w:ascii="Arial" w:hAnsi="Arial" w:cs="Arial"/>
          <w:sz w:val="22"/>
          <w:szCs w:val="22"/>
        </w:rPr>
        <w:t xml:space="preserve">mlouvy přidělené </w:t>
      </w:r>
      <w:r>
        <w:rPr>
          <w:rFonts w:ascii="Arial" w:hAnsi="Arial" w:cs="Arial"/>
          <w:sz w:val="22"/>
          <w:szCs w:val="22"/>
        </w:rPr>
        <w:t>O</w:t>
      </w:r>
      <w:r w:rsidRPr="00DD0800">
        <w:rPr>
          <w:rFonts w:ascii="Arial" w:hAnsi="Arial" w:cs="Arial"/>
          <w:sz w:val="22"/>
          <w:szCs w:val="22"/>
        </w:rPr>
        <w:t>bjednatelem</w:t>
      </w:r>
      <w:r>
        <w:rPr>
          <w:rFonts w:ascii="Arial" w:hAnsi="Arial" w:cs="Arial"/>
          <w:sz w:val="22"/>
          <w:szCs w:val="22"/>
        </w:rPr>
        <w:t>.</w:t>
      </w:r>
    </w:p>
    <w:p w:rsidR="00DD0800" w:rsidRPr="00DD0800" w:rsidRDefault="00DD0800" w:rsidP="00FC4637">
      <w:pPr>
        <w:numPr>
          <w:ilvl w:val="0"/>
          <w:numId w:val="40"/>
        </w:numPr>
        <w:spacing w:before="120"/>
        <w:rPr>
          <w:rFonts w:ascii="Arial" w:hAnsi="Arial" w:cs="Arial"/>
          <w:sz w:val="22"/>
          <w:szCs w:val="22"/>
          <w:lang w:eastAsia="en-US" w:bidi="en-US"/>
        </w:rPr>
      </w:pPr>
      <w:r w:rsidRPr="00DD0800">
        <w:rPr>
          <w:rFonts w:ascii="Arial" w:hAnsi="Arial" w:cs="Arial"/>
          <w:sz w:val="22"/>
          <w:szCs w:val="22"/>
          <w:lang w:eastAsia="en-US" w:bidi="en-US"/>
        </w:rPr>
        <w:t xml:space="preserve">Objednatel je oprávněn vadnou fakturu před uplynutím lhůty splatnosti vrátit </w:t>
      </w:r>
      <w:r w:rsidR="00016DB2">
        <w:rPr>
          <w:rFonts w:ascii="Arial" w:hAnsi="Arial" w:cs="Arial"/>
          <w:sz w:val="22"/>
          <w:szCs w:val="22"/>
          <w:lang w:eastAsia="en-US" w:bidi="en-US"/>
        </w:rPr>
        <w:t>Z</w:t>
      </w:r>
      <w:r w:rsidRPr="00DD0800">
        <w:rPr>
          <w:rFonts w:ascii="Arial" w:hAnsi="Arial" w:cs="Arial"/>
          <w:sz w:val="22"/>
          <w:szCs w:val="22"/>
          <w:lang w:eastAsia="en-US" w:bidi="en-US"/>
        </w:rPr>
        <w:t>hotoviteli bez zaplacení k provedení opravy</w:t>
      </w:r>
      <w:r w:rsidR="001833F0">
        <w:rPr>
          <w:rFonts w:ascii="Arial" w:hAnsi="Arial" w:cs="Arial"/>
          <w:sz w:val="22"/>
          <w:szCs w:val="22"/>
          <w:lang w:eastAsia="en-US" w:bidi="en-US"/>
        </w:rPr>
        <w:t xml:space="preserve"> v </w:t>
      </w:r>
      <w:r w:rsidRPr="00DD0800">
        <w:rPr>
          <w:rFonts w:ascii="Arial" w:hAnsi="Arial" w:cs="Arial"/>
          <w:sz w:val="22"/>
          <w:szCs w:val="22"/>
          <w:lang w:eastAsia="en-US" w:bidi="en-US"/>
        </w:rPr>
        <w:t>těchto případech:</w:t>
      </w:r>
    </w:p>
    <w:p w:rsidR="00DD0800" w:rsidRPr="008A1E6D" w:rsidRDefault="00DD0800" w:rsidP="00FC4637">
      <w:pPr>
        <w:pStyle w:val="Odstavecseseznamem"/>
        <w:numPr>
          <w:ilvl w:val="0"/>
          <w:numId w:val="37"/>
        </w:numPr>
        <w:spacing w:before="120"/>
        <w:rPr>
          <w:rFonts w:ascii="Arial" w:hAnsi="Arial" w:cs="Arial"/>
          <w:sz w:val="22"/>
          <w:szCs w:val="22"/>
          <w:lang w:eastAsia="en-US" w:bidi="en-US"/>
        </w:rPr>
      </w:pPr>
      <w:r w:rsidRPr="008A1E6D">
        <w:rPr>
          <w:rFonts w:ascii="Arial" w:hAnsi="Arial" w:cs="Arial"/>
          <w:sz w:val="22"/>
          <w:szCs w:val="22"/>
          <w:lang w:eastAsia="en-US" w:bidi="en-US"/>
        </w:rPr>
        <w:t>nebude-li faktura obsahovat některou povinnou nebo dohodnutou náležitost nebo bude-li chybně vyúčtována cena za</w:t>
      </w:r>
      <w:r w:rsidR="00B72534">
        <w:rPr>
          <w:rFonts w:ascii="Arial" w:hAnsi="Arial" w:cs="Arial"/>
          <w:sz w:val="22"/>
          <w:szCs w:val="22"/>
          <w:lang w:eastAsia="en-US" w:bidi="en-US"/>
        </w:rPr>
        <w:t xml:space="preserve"> část</w:t>
      </w:r>
      <w:r w:rsidRPr="008A1E6D">
        <w:rPr>
          <w:rFonts w:ascii="Arial" w:hAnsi="Arial" w:cs="Arial"/>
          <w:sz w:val="22"/>
          <w:szCs w:val="22"/>
          <w:lang w:eastAsia="en-US" w:bidi="en-US"/>
        </w:rPr>
        <w:t xml:space="preserve"> </w:t>
      </w:r>
      <w:r w:rsidR="004F6A65">
        <w:rPr>
          <w:rFonts w:ascii="Arial" w:hAnsi="Arial" w:cs="Arial"/>
          <w:sz w:val="22"/>
          <w:szCs w:val="22"/>
          <w:lang w:eastAsia="en-US" w:bidi="en-US"/>
        </w:rPr>
        <w:t>D</w:t>
      </w:r>
      <w:r w:rsidR="00B72534" w:rsidRPr="00B72534">
        <w:rPr>
          <w:rFonts w:ascii="Arial" w:hAnsi="Arial" w:cs="Arial"/>
          <w:sz w:val="22"/>
          <w:szCs w:val="22"/>
          <w:lang w:eastAsia="en-US" w:bidi="en-US"/>
        </w:rPr>
        <w:t>íl</w:t>
      </w:r>
      <w:r w:rsidR="00B72534">
        <w:rPr>
          <w:rFonts w:ascii="Arial" w:hAnsi="Arial" w:cs="Arial"/>
          <w:sz w:val="22"/>
          <w:szCs w:val="22"/>
          <w:lang w:eastAsia="en-US" w:bidi="en-US"/>
        </w:rPr>
        <w:t>a</w:t>
      </w:r>
      <w:r w:rsidRPr="008A1E6D">
        <w:rPr>
          <w:rFonts w:ascii="Arial" w:hAnsi="Arial" w:cs="Arial"/>
          <w:sz w:val="22"/>
          <w:szCs w:val="22"/>
          <w:lang w:eastAsia="en-US" w:bidi="en-US"/>
        </w:rPr>
        <w:t>,</w:t>
      </w:r>
    </w:p>
    <w:p w:rsidR="00DD0800" w:rsidRPr="008A1E6D" w:rsidRDefault="00DD0800" w:rsidP="00FC4637">
      <w:pPr>
        <w:pStyle w:val="Odstavecseseznamem"/>
        <w:numPr>
          <w:ilvl w:val="0"/>
          <w:numId w:val="37"/>
        </w:numPr>
        <w:spacing w:before="120"/>
        <w:rPr>
          <w:rFonts w:ascii="Arial" w:hAnsi="Arial" w:cs="Arial"/>
          <w:sz w:val="22"/>
          <w:szCs w:val="22"/>
          <w:lang w:eastAsia="en-US" w:bidi="en-US"/>
        </w:rPr>
      </w:pPr>
      <w:r w:rsidRPr="008A1E6D">
        <w:rPr>
          <w:rFonts w:ascii="Arial" w:hAnsi="Arial" w:cs="Arial"/>
          <w:sz w:val="22"/>
          <w:szCs w:val="22"/>
          <w:lang w:eastAsia="en-US" w:bidi="en-US"/>
        </w:rPr>
        <w:t xml:space="preserve">budou-li vyúčtovány práce, které nebyly provedeny či nebyly potvrzeny oprávněným zástupcem </w:t>
      </w:r>
      <w:r w:rsidR="00016DB2">
        <w:rPr>
          <w:rFonts w:ascii="Arial" w:hAnsi="Arial" w:cs="Arial"/>
          <w:sz w:val="22"/>
          <w:szCs w:val="22"/>
          <w:lang w:eastAsia="en-US" w:bidi="en-US"/>
        </w:rPr>
        <w:t>O</w:t>
      </w:r>
      <w:r w:rsidR="004F6A65">
        <w:rPr>
          <w:rFonts w:ascii="Arial" w:hAnsi="Arial" w:cs="Arial"/>
          <w:sz w:val="22"/>
          <w:szCs w:val="22"/>
          <w:lang w:eastAsia="en-US" w:bidi="en-US"/>
        </w:rPr>
        <w:t>bjednatele.</w:t>
      </w:r>
    </w:p>
    <w:p w:rsidR="00877648" w:rsidRDefault="00DD0800" w:rsidP="00645E74">
      <w:pPr>
        <w:spacing w:before="120"/>
        <w:ind w:left="360"/>
        <w:rPr>
          <w:rFonts w:ascii="Arial" w:hAnsi="Arial" w:cs="Arial"/>
          <w:sz w:val="22"/>
          <w:szCs w:val="22"/>
        </w:rPr>
      </w:pPr>
      <w:r w:rsidRPr="00DD0800">
        <w:rPr>
          <w:rFonts w:ascii="Arial" w:hAnsi="Arial" w:cs="Arial"/>
          <w:sz w:val="22"/>
          <w:szCs w:val="22"/>
        </w:rPr>
        <w:t xml:space="preserve">Ve vrácené faktuře musí </w:t>
      </w:r>
      <w:r w:rsidR="004F6A65">
        <w:rPr>
          <w:rFonts w:ascii="Arial" w:hAnsi="Arial" w:cs="Arial"/>
          <w:sz w:val="22"/>
          <w:szCs w:val="22"/>
        </w:rPr>
        <w:t>O</w:t>
      </w:r>
      <w:r w:rsidRPr="00DD0800">
        <w:rPr>
          <w:rFonts w:ascii="Arial" w:hAnsi="Arial" w:cs="Arial"/>
          <w:sz w:val="22"/>
          <w:szCs w:val="22"/>
        </w:rPr>
        <w:t>bjednatel vyznačit důvod vrácení faktury. Zhotovitel je povinen vystavit novou fakturu</w:t>
      </w:r>
      <w:r w:rsidR="001833F0">
        <w:rPr>
          <w:rFonts w:ascii="Arial" w:hAnsi="Arial" w:cs="Arial"/>
          <w:sz w:val="22"/>
          <w:szCs w:val="22"/>
        </w:rPr>
        <w:t xml:space="preserve"> s </w:t>
      </w:r>
      <w:r w:rsidRPr="00DD0800">
        <w:rPr>
          <w:rFonts w:ascii="Arial" w:hAnsi="Arial" w:cs="Arial"/>
          <w:sz w:val="22"/>
          <w:szCs w:val="22"/>
        </w:rPr>
        <w:t>tím, že oprávněným vrácením faktury přestává běžet původní lhůta splatnosti</w:t>
      </w:r>
      <w:r w:rsidR="001833F0">
        <w:rPr>
          <w:rFonts w:ascii="Arial" w:hAnsi="Arial" w:cs="Arial"/>
          <w:sz w:val="22"/>
          <w:szCs w:val="22"/>
        </w:rPr>
        <w:t xml:space="preserve"> a </w:t>
      </w:r>
      <w:r w:rsidRPr="00DD0800">
        <w:rPr>
          <w:rFonts w:ascii="Arial" w:hAnsi="Arial" w:cs="Arial"/>
          <w:sz w:val="22"/>
          <w:szCs w:val="22"/>
        </w:rPr>
        <w:t xml:space="preserve">běží nová 15 denní lhůta </w:t>
      </w:r>
      <w:r w:rsidR="00213D20">
        <w:rPr>
          <w:rFonts w:ascii="Arial" w:hAnsi="Arial" w:cs="Arial"/>
          <w:sz w:val="22"/>
          <w:szCs w:val="22"/>
        </w:rPr>
        <w:t xml:space="preserve">splatnosti faktury </w:t>
      </w:r>
      <w:r w:rsidRPr="00DD0800">
        <w:rPr>
          <w:rFonts w:ascii="Arial" w:hAnsi="Arial" w:cs="Arial"/>
          <w:sz w:val="22"/>
          <w:szCs w:val="22"/>
        </w:rPr>
        <w:t>ode dne prokazatelného doručení opravené</w:t>
      </w:r>
      <w:r w:rsidR="001833F0">
        <w:rPr>
          <w:rFonts w:ascii="Arial" w:hAnsi="Arial" w:cs="Arial"/>
          <w:sz w:val="22"/>
          <w:szCs w:val="22"/>
        </w:rPr>
        <w:t xml:space="preserve"> a </w:t>
      </w:r>
      <w:r w:rsidRPr="00DD0800">
        <w:rPr>
          <w:rFonts w:ascii="Arial" w:hAnsi="Arial" w:cs="Arial"/>
          <w:sz w:val="22"/>
          <w:szCs w:val="22"/>
        </w:rPr>
        <w:t xml:space="preserve">všemi náležitostmi opatřené faktury </w:t>
      </w:r>
      <w:r w:rsidR="004F6A65">
        <w:rPr>
          <w:rFonts w:ascii="Arial" w:hAnsi="Arial" w:cs="Arial"/>
          <w:sz w:val="22"/>
          <w:szCs w:val="22"/>
        </w:rPr>
        <w:t>O</w:t>
      </w:r>
      <w:r w:rsidRPr="00DD0800">
        <w:rPr>
          <w:rFonts w:ascii="Arial" w:hAnsi="Arial" w:cs="Arial"/>
          <w:sz w:val="22"/>
          <w:szCs w:val="22"/>
        </w:rPr>
        <w:t>bjednateli.</w:t>
      </w:r>
    </w:p>
    <w:p w:rsidR="00344A7E" w:rsidRPr="000A0B6E" w:rsidRDefault="00344A7E" w:rsidP="00344A7E">
      <w:pPr>
        <w:pStyle w:val="Nadpis3"/>
        <w:numPr>
          <w:ilvl w:val="0"/>
          <w:numId w:val="0"/>
        </w:numPr>
        <w:spacing w:before="0" w:after="0"/>
        <w:jc w:val="center"/>
        <w:rPr>
          <w:rFonts w:ascii="Arial" w:hAnsi="Arial"/>
          <w:color w:val="auto"/>
          <w:sz w:val="22"/>
          <w:szCs w:val="22"/>
          <w:lang w:eastAsia="en-US"/>
        </w:rPr>
      </w:pPr>
      <w:r w:rsidRPr="000A0B6E">
        <w:rPr>
          <w:rFonts w:ascii="Arial" w:hAnsi="Arial"/>
          <w:color w:val="auto"/>
          <w:sz w:val="22"/>
          <w:szCs w:val="22"/>
          <w:lang w:eastAsia="en-US"/>
        </w:rPr>
        <w:lastRenderedPageBreak/>
        <w:t xml:space="preserve">Článek </w:t>
      </w:r>
      <w:r>
        <w:rPr>
          <w:rFonts w:ascii="Arial" w:hAnsi="Arial"/>
          <w:color w:val="auto"/>
          <w:sz w:val="22"/>
          <w:szCs w:val="22"/>
          <w:lang w:eastAsia="en-US"/>
        </w:rPr>
        <w:t>V</w:t>
      </w:r>
      <w:r w:rsidRPr="000A0B6E">
        <w:rPr>
          <w:rFonts w:ascii="Arial" w:hAnsi="Arial"/>
          <w:color w:val="auto"/>
          <w:sz w:val="22"/>
          <w:szCs w:val="22"/>
          <w:lang w:eastAsia="en-US"/>
        </w:rPr>
        <w:t>I</w:t>
      </w:r>
      <w:r w:rsidR="00E824BA">
        <w:rPr>
          <w:rFonts w:ascii="Arial" w:hAnsi="Arial"/>
          <w:color w:val="auto"/>
          <w:sz w:val="22"/>
          <w:szCs w:val="22"/>
          <w:lang w:eastAsia="en-US"/>
        </w:rPr>
        <w:t>I</w:t>
      </w:r>
      <w:r w:rsidRPr="000A0B6E">
        <w:rPr>
          <w:rFonts w:ascii="Arial" w:hAnsi="Arial"/>
          <w:color w:val="auto"/>
          <w:sz w:val="22"/>
          <w:szCs w:val="22"/>
          <w:lang w:eastAsia="en-US"/>
        </w:rPr>
        <w:t>.</w:t>
      </w:r>
      <w:r>
        <w:rPr>
          <w:rFonts w:ascii="Arial" w:hAnsi="Arial"/>
          <w:color w:val="auto"/>
          <w:sz w:val="22"/>
          <w:szCs w:val="22"/>
          <w:lang w:eastAsia="en-US"/>
        </w:rPr>
        <w:br/>
        <w:t>Vlastnická práva</w:t>
      </w:r>
    </w:p>
    <w:p w:rsidR="0089647C" w:rsidRDefault="00344A7E" w:rsidP="00FC4637">
      <w:pPr>
        <w:numPr>
          <w:ilvl w:val="0"/>
          <w:numId w:val="42"/>
        </w:numPr>
        <w:spacing w:before="120"/>
        <w:ind w:left="426" w:hanging="426"/>
        <w:rPr>
          <w:rFonts w:ascii="Arial" w:hAnsi="Arial" w:cs="Arial"/>
          <w:sz w:val="22"/>
          <w:szCs w:val="22"/>
        </w:rPr>
      </w:pPr>
      <w:r w:rsidRPr="00344A7E">
        <w:rPr>
          <w:rFonts w:ascii="Arial" w:hAnsi="Arial" w:cs="Arial"/>
          <w:sz w:val="22"/>
          <w:szCs w:val="22"/>
        </w:rPr>
        <w:t>O</w:t>
      </w:r>
      <w:r w:rsidR="006F6C1B">
        <w:rPr>
          <w:rFonts w:ascii="Arial" w:hAnsi="Arial" w:cs="Arial"/>
          <w:sz w:val="22"/>
          <w:szCs w:val="22"/>
        </w:rPr>
        <w:t>bjednatel</w:t>
      </w:r>
      <w:r w:rsidRPr="00344A7E">
        <w:rPr>
          <w:rFonts w:ascii="Arial" w:hAnsi="Arial" w:cs="Arial"/>
          <w:sz w:val="22"/>
          <w:szCs w:val="22"/>
        </w:rPr>
        <w:t xml:space="preserve"> je oprávněn plně provozovat APV včetně veškeré uživatelské dokumentace, která je součástí jeho dodávky v souladu s </w:t>
      </w:r>
      <w:r w:rsidRPr="003F03C0">
        <w:rPr>
          <w:rFonts w:ascii="Arial" w:hAnsi="Arial" w:cs="Arial"/>
          <w:sz w:val="22"/>
          <w:szCs w:val="22"/>
        </w:rPr>
        <w:t>jejich určením a způsobem popsaným v doprovodné dokumentaci, a to pro svoji potřebu. Objednatel se oprávněným uživatelem APV stane až poté, co v plném rozsahu uhradí celkovou cenu Díla</w:t>
      </w:r>
      <w:r w:rsidR="00CC5D5A">
        <w:rPr>
          <w:rFonts w:ascii="Arial" w:hAnsi="Arial" w:cs="Arial"/>
          <w:sz w:val="22"/>
          <w:szCs w:val="22"/>
        </w:rPr>
        <w:t xml:space="preserve"> na základě fakturace dle odst. 6.1 a 6.2 této Smlouvy. </w:t>
      </w:r>
      <w:r w:rsidRPr="00344A7E">
        <w:rPr>
          <w:rFonts w:ascii="Arial" w:hAnsi="Arial" w:cs="Arial"/>
          <w:sz w:val="22"/>
          <w:szCs w:val="22"/>
        </w:rPr>
        <w:t xml:space="preserve">Do té doby může Objednatel APV užívat po jeho uvedení do </w:t>
      </w:r>
      <w:r w:rsidRPr="00E824BA">
        <w:rPr>
          <w:rFonts w:ascii="Arial" w:hAnsi="Arial" w:cs="Arial"/>
          <w:sz w:val="22"/>
          <w:szCs w:val="22"/>
        </w:rPr>
        <w:t xml:space="preserve">provozu dočasně. </w:t>
      </w:r>
    </w:p>
    <w:p w:rsidR="00344A7E" w:rsidRPr="00344A7E" w:rsidRDefault="00344A7E" w:rsidP="00FC4637">
      <w:pPr>
        <w:numPr>
          <w:ilvl w:val="0"/>
          <w:numId w:val="42"/>
        </w:numPr>
        <w:spacing w:before="120"/>
        <w:ind w:left="426" w:hanging="426"/>
        <w:rPr>
          <w:rFonts w:ascii="Arial" w:hAnsi="Arial" w:cs="Arial"/>
          <w:sz w:val="22"/>
          <w:szCs w:val="22"/>
        </w:rPr>
      </w:pPr>
      <w:r w:rsidRPr="00E824BA">
        <w:rPr>
          <w:rFonts w:ascii="Arial" w:hAnsi="Arial" w:cs="Arial"/>
          <w:sz w:val="22"/>
          <w:szCs w:val="22"/>
        </w:rPr>
        <w:t xml:space="preserve">Jestliže se Objednatel ocitne v prodlení s úhradou ceny </w:t>
      </w:r>
      <w:r w:rsidR="00CC5D5A">
        <w:rPr>
          <w:rFonts w:ascii="Arial" w:hAnsi="Arial" w:cs="Arial"/>
          <w:sz w:val="22"/>
          <w:szCs w:val="22"/>
        </w:rPr>
        <w:t xml:space="preserve">jednotlivých </w:t>
      </w:r>
      <w:r w:rsidR="00F20E80">
        <w:rPr>
          <w:rFonts w:ascii="Arial" w:hAnsi="Arial" w:cs="Arial"/>
          <w:sz w:val="22"/>
          <w:szCs w:val="22"/>
        </w:rPr>
        <w:t xml:space="preserve">částí </w:t>
      </w:r>
      <w:r w:rsidRPr="00E824BA">
        <w:rPr>
          <w:rFonts w:ascii="Arial" w:hAnsi="Arial" w:cs="Arial"/>
          <w:sz w:val="22"/>
          <w:szCs w:val="22"/>
        </w:rPr>
        <w:t>Díla po dobu del</w:t>
      </w:r>
      <w:r w:rsidR="00586F77" w:rsidRPr="00E824BA">
        <w:rPr>
          <w:rFonts w:ascii="Arial" w:hAnsi="Arial" w:cs="Arial"/>
          <w:sz w:val="22"/>
          <w:szCs w:val="22"/>
        </w:rPr>
        <w:t>ší než</w:t>
      </w:r>
      <w:r w:rsidR="00C02BE1">
        <w:rPr>
          <w:rFonts w:ascii="Arial" w:hAnsi="Arial" w:cs="Arial"/>
          <w:sz w:val="22"/>
          <w:szCs w:val="22"/>
        </w:rPr>
        <w:t xml:space="preserve"> </w:t>
      </w:r>
      <w:r w:rsidR="006F5D70">
        <w:rPr>
          <w:rFonts w:ascii="Arial" w:hAnsi="Arial" w:cs="Arial"/>
          <w:sz w:val="22"/>
          <w:szCs w:val="22"/>
        </w:rPr>
        <w:t>1 (jeden) kalendářní měsíc</w:t>
      </w:r>
      <w:r w:rsidR="00586F77" w:rsidRPr="00E824BA">
        <w:rPr>
          <w:rFonts w:ascii="Arial" w:hAnsi="Arial" w:cs="Arial"/>
          <w:sz w:val="22"/>
          <w:szCs w:val="22"/>
        </w:rPr>
        <w:t xml:space="preserve">, </w:t>
      </w:r>
      <w:r w:rsidR="00E824BA">
        <w:rPr>
          <w:rFonts w:ascii="Arial" w:hAnsi="Arial" w:cs="Arial"/>
          <w:sz w:val="22"/>
          <w:szCs w:val="22"/>
        </w:rPr>
        <w:t>Zhotovitel je</w:t>
      </w:r>
      <w:r w:rsidRPr="00E824BA">
        <w:rPr>
          <w:rFonts w:ascii="Arial" w:hAnsi="Arial" w:cs="Arial"/>
          <w:sz w:val="22"/>
          <w:szCs w:val="22"/>
        </w:rPr>
        <w:t xml:space="preserve"> </w:t>
      </w:r>
      <w:r w:rsidR="00EE6EDD">
        <w:rPr>
          <w:rFonts w:ascii="Arial" w:hAnsi="Arial" w:cs="Arial"/>
          <w:sz w:val="22"/>
          <w:szCs w:val="22"/>
        </w:rPr>
        <w:t xml:space="preserve">povinen Objednatele na toto prodlení písemně upozornit. V případě, že nedojde k uhrazení ceny Objednatelem ani po písemném upozornění, je Zhotovitel oprávněn </w:t>
      </w:r>
      <w:r w:rsidRPr="00E824BA">
        <w:rPr>
          <w:rFonts w:ascii="Arial" w:hAnsi="Arial" w:cs="Arial"/>
          <w:sz w:val="22"/>
          <w:szCs w:val="22"/>
        </w:rPr>
        <w:t>bez dalšího upozornění odstavit APV z provozu nedestruktivním a vratným způsobem.</w:t>
      </w:r>
      <w:r w:rsidRPr="00344A7E">
        <w:rPr>
          <w:rFonts w:ascii="Arial" w:hAnsi="Arial" w:cs="Arial"/>
          <w:sz w:val="22"/>
          <w:szCs w:val="22"/>
        </w:rPr>
        <w:t xml:space="preserve"> Aplikační programové vybavení může provedení takového opatření od počátku umožňovat i bez dalšího vnějšího zásahu </w:t>
      </w:r>
      <w:r w:rsidR="006F6C1B">
        <w:rPr>
          <w:rFonts w:ascii="Arial" w:hAnsi="Arial" w:cs="Arial"/>
          <w:sz w:val="22"/>
          <w:szCs w:val="22"/>
        </w:rPr>
        <w:t>Zhotovitele</w:t>
      </w:r>
      <w:r w:rsidRPr="00344A7E">
        <w:rPr>
          <w:rFonts w:ascii="Arial" w:hAnsi="Arial" w:cs="Arial"/>
          <w:sz w:val="22"/>
          <w:szCs w:val="22"/>
        </w:rPr>
        <w:t xml:space="preserve">. Trvale zprovoznit činnost APV je </w:t>
      </w:r>
      <w:r w:rsidR="006F6C1B">
        <w:rPr>
          <w:rFonts w:ascii="Arial" w:hAnsi="Arial" w:cs="Arial"/>
          <w:sz w:val="22"/>
          <w:szCs w:val="22"/>
        </w:rPr>
        <w:t>Zhotovitel</w:t>
      </w:r>
      <w:r w:rsidRPr="00344A7E">
        <w:rPr>
          <w:rFonts w:ascii="Arial" w:hAnsi="Arial" w:cs="Arial"/>
          <w:sz w:val="22"/>
          <w:szCs w:val="22"/>
        </w:rPr>
        <w:t xml:space="preserve"> povinen do tří (3) pracovních dnů od úhrady </w:t>
      </w:r>
      <w:r w:rsidR="00CC5D5A">
        <w:rPr>
          <w:rFonts w:ascii="Arial" w:hAnsi="Arial" w:cs="Arial"/>
          <w:sz w:val="22"/>
          <w:szCs w:val="22"/>
        </w:rPr>
        <w:t xml:space="preserve">části </w:t>
      </w:r>
      <w:r w:rsidRPr="00344A7E">
        <w:rPr>
          <w:rFonts w:ascii="Arial" w:hAnsi="Arial" w:cs="Arial"/>
          <w:sz w:val="22"/>
          <w:szCs w:val="22"/>
        </w:rPr>
        <w:t xml:space="preserve">Díla, jejího příslušenství a </w:t>
      </w:r>
      <w:r w:rsidRPr="00E824BA">
        <w:rPr>
          <w:rFonts w:ascii="Arial" w:hAnsi="Arial" w:cs="Arial"/>
          <w:sz w:val="22"/>
          <w:szCs w:val="22"/>
        </w:rPr>
        <w:t>případných souvisejících nároků</w:t>
      </w:r>
      <w:r w:rsidRPr="00344A7E">
        <w:rPr>
          <w:rFonts w:ascii="Arial" w:hAnsi="Arial" w:cs="Arial"/>
          <w:sz w:val="22"/>
          <w:szCs w:val="22"/>
        </w:rPr>
        <w:t xml:space="preserve"> </w:t>
      </w:r>
      <w:r w:rsidR="006F6C1B">
        <w:rPr>
          <w:rFonts w:ascii="Arial" w:hAnsi="Arial" w:cs="Arial"/>
          <w:sz w:val="22"/>
          <w:szCs w:val="22"/>
        </w:rPr>
        <w:t xml:space="preserve">Zhotoviteli </w:t>
      </w:r>
      <w:r w:rsidRPr="00344A7E">
        <w:rPr>
          <w:rFonts w:ascii="Arial" w:hAnsi="Arial" w:cs="Arial"/>
          <w:sz w:val="22"/>
          <w:szCs w:val="22"/>
        </w:rPr>
        <w:t xml:space="preserve">ve prospěch jeho účtu. </w:t>
      </w:r>
      <w:r w:rsidR="006F6C1B">
        <w:rPr>
          <w:rFonts w:ascii="Arial" w:hAnsi="Arial" w:cs="Arial"/>
          <w:sz w:val="22"/>
          <w:szCs w:val="22"/>
        </w:rPr>
        <w:t>Zhotovitel</w:t>
      </w:r>
      <w:r w:rsidRPr="00344A7E">
        <w:rPr>
          <w:rFonts w:ascii="Arial" w:hAnsi="Arial" w:cs="Arial"/>
          <w:sz w:val="22"/>
          <w:szCs w:val="22"/>
        </w:rPr>
        <w:t xml:space="preserve"> neodpovídá za škody, vzniklé Objednateli z důvodů odstavení aplikačního programového vybavení z provozu dle tohoto odstavce. Nárok </w:t>
      </w:r>
      <w:r w:rsidR="006F6C1B">
        <w:rPr>
          <w:rFonts w:ascii="Arial" w:hAnsi="Arial" w:cs="Arial"/>
          <w:sz w:val="22"/>
          <w:szCs w:val="22"/>
        </w:rPr>
        <w:t>Zhotovitele</w:t>
      </w:r>
      <w:r w:rsidRPr="00344A7E">
        <w:rPr>
          <w:rFonts w:ascii="Arial" w:hAnsi="Arial" w:cs="Arial"/>
          <w:sz w:val="22"/>
          <w:szCs w:val="22"/>
        </w:rPr>
        <w:t xml:space="preserve"> na smluvní pokutu tímto není dotčen.</w:t>
      </w:r>
    </w:p>
    <w:p w:rsidR="008B3961" w:rsidRPr="008B3961" w:rsidRDefault="00CC5D5A" w:rsidP="00FC4637">
      <w:pPr>
        <w:numPr>
          <w:ilvl w:val="0"/>
          <w:numId w:val="42"/>
        </w:numPr>
        <w:spacing w:before="120"/>
        <w:ind w:left="426" w:hanging="426"/>
        <w:rPr>
          <w:rFonts w:ascii="Arial" w:hAnsi="Arial" w:cs="Arial"/>
          <w:sz w:val="22"/>
          <w:szCs w:val="22"/>
        </w:rPr>
      </w:pPr>
      <w:r>
        <w:rPr>
          <w:rFonts w:ascii="Arial" w:hAnsi="Arial" w:cs="Arial"/>
          <w:sz w:val="22"/>
          <w:szCs w:val="22"/>
        </w:rPr>
        <w:t xml:space="preserve">Zhotovitel </w:t>
      </w:r>
      <w:r w:rsidR="008B3961" w:rsidRPr="008B3961">
        <w:rPr>
          <w:rFonts w:ascii="Arial" w:hAnsi="Arial" w:cs="Arial"/>
          <w:sz w:val="22"/>
          <w:szCs w:val="22"/>
        </w:rPr>
        <w:t xml:space="preserve">uděluje </w:t>
      </w:r>
      <w:r>
        <w:rPr>
          <w:rFonts w:ascii="Arial" w:hAnsi="Arial" w:cs="Arial"/>
          <w:sz w:val="22"/>
          <w:szCs w:val="22"/>
        </w:rPr>
        <w:t xml:space="preserve">Objednateli </w:t>
      </w:r>
      <w:r w:rsidR="008B3961" w:rsidRPr="008B3961">
        <w:rPr>
          <w:rFonts w:ascii="Arial" w:hAnsi="Arial" w:cs="Arial"/>
          <w:sz w:val="22"/>
          <w:szCs w:val="22"/>
        </w:rPr>
        <w:t xml:space="preserve">nevýhradní licenci k užití APV. APV nesmí </w:t>
      </w:r>
      <w:r w:rsidR="002E5039">
        <w:rPr>
          <w:rFonts w:ascii="Arial" w:hAnsi="Arial" w:cs="Arial"/>
          <w:sz w:val="22"/>
          <w:szCs w:val="22"/>
        </w:rPr>
        <w:t>Objednatel</w:t>
      </w:r>
      <w:r w:rsidR="008B3961" w:rsidRPr="008B3961">
        <w:rPr>
          <w:rFonts w:ascii="Arial" w:hAnsi="Arial" w:cs="Arial"/>
          <w:sz w:val="22"/>
          <w:szCs w:val="22"/>
        </w:rPr>
        <w:t xml:space="preserve"> přev</w:t>
      </w:r>
      <w:r w:rsidR="002E5039">
        <w:rPr>
          <w:rFonts w:ascii="Arial" w:hAnsi="Arial" w:cs="Arial"/>
          <w:sz w:val="22"/>
          <w:szCs w:val="22"/>
        </w:rPr>
        <w:t>ést</w:t>
      </w:r>
      <w:r w:rsidR="008B3961" w:rsidRPr="008B3961">
        <w:rPr>
          <w:rFonts w:ascii="Arial" w:hAnsi="Arial" w:cs="Arial"/>
          <w:sz w:val="22"/>
          <w:szCs w:val="22"/>
        </w:rPr>
        <w:t xml:space="preserve"> třetím subjektům a Objednatel je povinen takové instalace zničit v případě, že by přestaly sloužit výlučně jeho potřebě. Objednatel není oprávněn aplikační programové vybavení rozšiřovat, pronajímat, půjčovat ani jiným než sjednaným způsobem užít ve smyslu § 12 autorského zákona.</w:t>
      </w:r>
    </w:p>
    <w:p w:rsidR="008B3961" w:rsidRPr="009509B4" w:rsidRDefault="008B3961" w:rsidP="00FC4637">
      <w:pPr>
        <w:numPr>
          <w:ilvl w:val="0"/>
          <w:numId w:val="42"/>
        </w:numPr>
        <w:spacing w:before="120"/>
        <w:ind w:left="426" w:hanging="426"/>
        <w:rPr>
          <w:rFonts w:ascii="Arial" w:hAnsi="Arial" w:cs="Arial"/>
          <w:sz w:val="22"/>
          <w:szCs w:val="22"/>
        </w:rPr>
      </w:pPr>
      <w:r w:rsidRPr="008B3961">
        <w:rPr>
          <w:rFonts w:ascii="Arial" w:hAnsi="Arial" w:cs="Arial"/>
          <w:sz w:val="22"/>
          <w:szCs w:val="22"/>
        </w:rPr>
        <w:t>Objednatel je oprávněn</w:t>
      </w:r>
      <w:r w:rsidR="000C3DA6">
        <w:rPr>
          <w:rFonts w:ascii="Arial" w:hAnsi="Arial" w:cs="Arial"/>
          <w:sz w:val="22"/>
          <w:szCs w:val="22"/>
        </w:rPr>
        <w:t xml:space="preserve"> </w:t>
      </w:r>
      <w:r w:rsidRPr="009509B4">
        <w:rPr>
          <w:rFonts w:ascii="Arial" w:hAnsi="Arial" w:cs="Arial"/>
          <w:sz w:val="22"/>
          <w:szCs w:val="22"/>
        </w:rPr>
        <w:t xml:space="preserve">užívat APV </w:t>
      </w:r>
      <w:r w:rsidR="00B62BB2" w:rsidRPr="00A5729A">
        <w:rPr>
          <w:rFonts w:ascii="Arial" w:hAnsi="Arial" w:cs="Arial"/>
          <w:sz w:val="22"/>
          <w:szCs w:val="22"/>
        </w:rPr>
        <w:t>na dobu neurčitou</w:t>
      </w:r>
      <w:r w:rsidR="00C2755E">
        <w:rPr>
          <w:rFonts w:ascii="Arial" w:hAnsi="Arial" w:cs="Arial"/>
          <w:sz w:val="22"/>
          <w:szCs w:val="22"/>
        </w:rPr>
        <w:t xml:space="preserve"> </w:t>
      </w:r>
      <w:r w:rsidRPr="009509B4">
        <w:rPr>
          <w:rFonts w:ascii="Arial" w:hAnsi="Arial" w:cs="Arial"/>
          <w:sz w:val="22"/>
          <w:szCs w:val="22"/>
        </w:rPr>
        <w:t>v souladu s podmínkami stanovenými ve Smlouvě</w:t>
      </w:r>
      <w:r w:rsidR="00CC5D5A">
        <w:rPr>
          <w:rFonts w:ascii="Arial" w:hAnsi="Arial" w:cs="Arial"/>
          <w:sz w:val="22"/>
          <w:szCs w:val="22"/>
        </w:rPr>
        <w:t>.</w:t>
      </w:r>
    </w:p>
    <w:p w:rsidR="008B3961" w:rsidRPr="008B3961" w:rsidRDefault="008B3961" w:rsidP="00FC4637">
      <w:pPr>
        <w:numPr>
          <w:ilvl w:val="0"/>
          <w:numId w:val="42"/>
        </w:numPr>
        <w:spacing w:before="120"/>
        <w:ind w:left="426" w:hanging="426"/>
        <w:rPr>
          <w:rFonts w:ascii="Arial" w:hAnsi="Arial" w:cs="Arial"/>
          <w:sz w:val="22"/>
          <w:szCs w:val="22"/>
        </w:rPr>
      </w:pPr>
      <w:r w:rsidRPr="008B3961">
        <w:rPr>
          <w:rFonts w:ascii="Arial" w:hAnsi="Arial" w:cs="Arial"/>
          <w:sz w:val="22"/>
          <w:szCs w:val="22"/>
        </w:rPr>
        <w:t xml:space="preserve">Naproti tomu Objednatel není oprávněn </w:t>
      </w:r>
      <w:r w:rsidR="009509B4">
        <w:rPr>
          <w:rFonts w:ascii="Arial" w:hAnsi="Arial" w:cs="Arial"/>
          <w:sz w:val="22"/>
          <w:szCs w:val="22"/>
        </w:rPr>
        <w:t>APV</w:t>
      </w:r>
      <w:r w:rsidRPr="008B3961">
        <w:rPr>
          <w:rFonts w:ascii="Arial" w:hAnsi="Arial" w:cs="Arial"/>
          <w:sz w:val="22"/>
          <w:szCs w:val="22"/>
        </w:rPr>
        <w:t xml:space="preserve"> rozmnožovat jinak, než je sjednáno, překládat, zpracovávat, upravovat či jinak měnit, není-li dohodou obou stran písemně ujednáno jinak.</w:t>
      </w:r>
    </w:p>
    <w:p w:rsidR="008B3961" w:rsidRPr="008B3961" w:rsidRDefault="008B3961" w:rsidP="00FC4637">
      <w:pPr>
        <w:numPr>
          <w:ilvl w:val="0"/>
          <w:numId w:val="42"/>
        </w:numPr>
        <w:spacing w:before="120"/>
        <w:ind w:left="426" w:hanging="426"/>
        <w:rPr>
          <w:rFonts w:ascii="Arial" w:hAnsi="Arial" w:cs="Arial"/>
          <w:sz w:val="22"/>
          <w:szCs w:val="22"/>
        </w:rPr>
      </w:pPr>
      <w:r w:rsidRPr="008B3961">
        <w:rPr>
          <w:rFonts w:ascii="Arial" w:hAnsi="Arial" w:cs="Arial"/>
          <w:sz w:val="22"/>
          <w:szCs w:val="22"/>
        </w:rPr>
        <w:t xml:space="preserve">Objednatel není oprávněn žádným způsobem bez souhlasu </w:t>
      </w:r>
      <w:r w:rsidR="006F6C1B">
        <w:rPr>
          <w:rFonts w:ascii="Arial" w:hAnsi="Arial" w:cs="Arial"/>
          <w:sz w:val="22"/>
          <w:szCs w:val="22"/>
        </w:rPr>
        <w:t>Zhotovitele</w:t>
      </w:r>
      <w:r w:rsidRPr="008B3961">
        <w:rPr>
          <w:rFonts w:ascii="Arial" w:hAnsi="Arial" w:cs="Arial"/>
          <w:sz w:val="22"/>
          <w:szCs w:val="22"/>
        </w:rPr>
        <w:t xml:space="preserve"> zasahovat do Díla. V případě porušení tohoto ustanovení nezodpovídá </w:t>
      </w:r>
      <w:r w:rsidR="006F6C1B">
        <w:rPr>
          <w:rFonts w:ascii="Arial" w:hAnsi="Arial" w:cs="Arial"/>
          <w:sz w:val="22"/>
          <w:szCs w:val="22"/>
        </w:rPr>
        <w:t>Zhotovitel</w:t>
      </w:r>
      <w:r w:rsidRPr="008B3961">
        <w:rPr>
          <w:rFonts w:ascii="Arial" w:hAnsi="Arial" w:cs="Arial"/>
          <w:sz w:val="22"/>
          <w:szCs w:val="22"/>
        </w:rPr>
        <w:t xml:space="preserve"> za takto vzniklé škody.</w:t>
      </w:r>
    </w:p>
    <w:p w:rsidR="00344A7E" w:rsidRPr="009509B4" w:rsidRDefault="008B3961" w:rsidP="00FC4637">
      <w:pPr>
        <w:numPr>
          <w:ilvl w:val="0"/>
          <w:numId w:val="42"/>
        </w:numPr>
        <w:spacing w:before="120"/>
        <w:ind w:left="426" w:hanging="426"/>
        <w:rPr>
          <w:rFonts w:ascii="Arial" w:hAnsi="Arial" w:cs="Arial"/>
          <w:sz w:val="22"/>
          <w:szCs w:val="22"/>
        </w:rPr>
      </w:pPr>
      <w:r w:rsidRPr="00815C9D">
        <w:rPr>
          <w:rFonts w:ascii="Arial" w:hAnsi="Arial" w:cs="Arial"/>
          <w:sz w:val="22"/>
          <w:szCs w:val="22"/>
        </w:rPr>
        <w:t>Nebezpečí škody na předaném Díle, část</w:t>
      </w:r>
      <w:r w:rsidR="000C0C49">
        <w:rPr>
          <w:rFonts w:ascii="Arial" w:hAnsi="Arial" w:cs="Arial"/>
          <w:sz w:val="22"/>
          <w:szCs w:val="22"/>
        </w:rPr>
        <w:t>ech</w:t>
      </w:r>
      <w:r w:rsidRPr="00815C9D">
        <w:rPr>
          <w:rFonts w:ascii="Arial" w:hAnsi="Arial" w:cs="Arial"/>
          <w:sz w:val="22"/>
          <w:szCs w:val="22"/>
        </w:rPr>
        <w:t xml:space="preserve"> Díla</w:t>
      </w:r>
      <w:r w:rsidR="000C0C49">
        <w:rPr>
          <w:rFonts w:ascii="Arial" w:hAnsi="Arial" w:cs="Arial"/>
          <w:sz w:val="22"/>
          <w:szCs w:val="22"/>
        </w:rPr>
        <w:t>,</w:t>
      </w:r>
      <w:r w:rsidRPr="00815C9D">
        <w:rPr>
          <w:rFonts w:ascii="Arial" w:hAnsi="Arial" w:cs="Arial"/>
          <w:sz w:val="22"/>
          <w:szCs w:val="22"/>
        </w:rPr>
        <w:t xml:space="preserve"> výstupech nebo produktech přechází na Objednatele dnem jejich protokolárního předání</w:t>
      </w:r>
      <w:r w:rsidR="00CC5D5A">
        <w:rPr>
          <w:rFonts w:ascii="Arial" w:hAnsi="Arial" w:cs="Arial"/>
          <w:sz w:val="22"/>
          <w:szCs w:val="22"/>
        </w:rPr>
        <w:t xml:space="preserve"> dle odst. 4.6, 4.7 a 4.8 této Smlouvy</w:t>
      </w:r>
      <w:r w:rsidRPr="00815C9D">
        <w:rPr>
          <w:rFonts w:ascii="Arial" w:hAnsi="Arial" w:cs="Arial"/>
          <w:sz w:val="22"/>
          <w:szCs w:val="22"/>
        </w:rPr>
        <w:t>.</w:t>
      </w:r>
      <w:r w:rsidR="00815C9D" w:rsidRPr="00815C9D">
        <w:rPr>
          <w:rFonts w:ascii="Arial" w:hAnsi="Arial" w:cs="Arial"/>
          <w:sz w:val="22"/>
          <w:szCs w:val="22"/>
        </w:rPr>
        <w:t xml:space="preserve"> </w:t>
      </w:r>
      <w:r w:rsidRPr="00815C9D">
        <w:rPr>
          <w:rFonts w:ascii="Arial" w:hAnsi="Arial" w:cs="Arial"/>
          <w:sz w:val="22"/>
          <w:szCs w:val="22"/>
        </w:rPr>
        <w:t xml:space="preserve">Objednatel souhlasí s uvedením svého jména a loga v referenčních listinách </w:t>
      </w:r>
      <w:r w:rsidR="006F6C1B" w:rsidRPr="00815C9D">
        <w:rPr>
          <w:rFonts w:ascii="Arial" w:hAnsi="Arial" w:cs="Arial"/>
          <w:sz w:val="22"/>
          <w:szCs w:val="22"/>
        </w:rPr>
        <w:t>Zhotovitele.</w:t>
      </w:r>
    </w:p>
    <w:p w:rsidR="00344A7E" w:rsidRPr="009509B4" w:rsidRDefault="00344A7E" w:rsidP="009509B4">
      <w:pPr>
        <w:spacing w:before="120"/>
        <w:ind w:left="426"/>
        <w:rPr>
          <w:rFonts w:ascii="Arial" w:hAnsi="Arial" w:cs="Arial"/>
          <w:sz w:val="22"/>
          <w:szCs w:val="22"/>
        </w:rPr>
      </w:pPr>
    </w:p>
    <w:p w:rsidR="00CE2908" w:rsidRPr="000A0B6E" w:rsidRDefault="00CE2908" w:rsidP="000A0B6E">
      <w:pPr>
        <w:pStyle w:val="Nadpis3"/>
        <w:numPr>
          <w:ilvl w:val="0"/>
          <w:numId w:val="0"/>
        </w:numPr>
        <w:spacing w:before="0" w:after="0"/>
        <w:jc w:val="center"/>
        <w:rPr>
          <w:rFonts w:ascii="Arial" w:hAnsi="Arial"/>
          <w:color w:val="auto"/>
          <w:sz w:val="22"/>
          <w:szCs w:val="22"/>
          <w:lang w:eastAsia="en-US"/>
        </w:rPr>
      </w:pPr>
      <w:r w:rsidRPr="000A0B6E">
        <w:rPr>
          <w:rFonts w:ascii="Arial" w:hAnsi="Arial"/>
          <w:color w:val="auto"/>
          <w:sz w:val="22"/>
          <w:szCs w:val="22"/>
          <w:lang w:eastAsia="en-US"/>
        </w:rPr>
        <w:t xml:space="preserve">Článek </w:t>
      </w:r>
      <w:r w:rsidR="00E824BA">
        <w:rPr>
          <w:rFonts w:ascii="Arial" w:hAnsi="Arial"/>
          <w:color w:val="auto"/>
          <w:sz w:val="22"/>
          <w:szCs w:val="22"/>
          <w:lang w:eastAsia="en-US"/>
        </w:rPr>
        <w:t>VIII</w:t>
      </w:r>
      <w:r w:rsidRPr="000A0B6E">
        <w:rPr>
          <w:rFonts w:ascii="Arial" w:hAnsi="Arial"/>
          <w:color w:val="auto"/>
          <w:sz w:val="22"/>
          <w:szCs w:val="22"/>
          <w:lang w:eastAsia="en-US"/>
        </w:rPr>
        <w:t>.</w:t>
      </w:r>
      <w:r w:rsidR="00A01812">
        <w:rPr>
          <w:rFonts w:ascii="Arial" w:hAnsi="Arial"/>
          <w:color w:val="auto"/>
          <w:sz w:val="22"/>
          <w:szCs w:val="22"/>
          <w:lang w:eastAsia="en-US"/>
        </w:rPr>
        <w:br/>
      </w:r>
      <w:r w:rsidRPr="000A0B6E">
        <w:rPr>
          <w:rFonts w:ascii="Arial" w:hAnsi="Arial"/>
          <w:color w:val="auto"/>
          <w:sz w:val="22"/>
          <w:szCs w:val="22"/>
          <w:lang w:eastAsia="en-US"/>
        </w:rPr>
        <w:t>Smluvní sankce</w:t>
      </w:r>
    </w:p>
    <w:p w:rsidR="00CE2908" w:rsidRDefault="00673D5D"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t xml:space="preserve">V případě prodlení Objednatele se zaplacením faktury, je </w:t>
      </w:r>
      <w:r w:rsidR="00BC72C7">
        <w:rPr>
          <w:rFonts w:ascii="Arial" w:hAnsi="Arial" w:cs="Arial"/>
          <w:sz w:val="22"/>
          <w:szCs w:val="22"/>
        </w:rPr>
        <w:t>O</w:t>
      </w:r>
      <w:r w:rsidRPr="008A1E6D">
        <w:rPr>
          <w:rFonts w:ascii="Arial" w:hAnsi="Arial" w:cs="Arial"/>
          <w:sz w:val="22"/>
          <w:szCs w:val="22"/>
        </w:rPr>
        <w:t>bjednatel povinen zaplatit Zhotoviteli úrok</w:t>
      </w:r>
      <w:r w:rsidR="001833F0">
        <w:rPr>
          <w:rFonts w:ascii="Arial" w:hAnsi="Arial" w:cs="Arial"/>
          <w:sz w:val="22"/>
          <w:szCs w:val="22"/>
        </w:rPr>
        <w:t xml:space="preserve"> z</w:t>
      </w:r>
      <w:r w:rsidR="00E629E3">
        <w:rPr>
          <w:rFonts w:ascii="Arial" w:hAnsi="Arial" w:cs="Arial"/>
          <w:sz w:val="22"/>
          <w:szCs w:val="22"/>
        </w:rPr>
        <w:t> </w:t>
      </w:r>
      <w:r w:rsidRPr="008A1E6D">
        <w:rPr>
          <w:rFonts w:ascii="Arial" w:hAnsi="Arial" w:cs="Arial"/>
          <w:sz w:val="22"/>
          <w:szCs w:val="22"/>
        </w:rPr>
        <w:t>prodlení</w:t>
      </w:r>
      <w:r w:rsidR="00E629E3">
        <w:rPr>
          <w:rFonts w:ascii="Arial" w:hAnsi="Arial" w:cs="Arial"/>
          <w:sz w:val="22"/>
          <w:szCs w:val="22"/>
        </w:rPr>
        <w:t xml:space="preserve"> z dlužné částky</w:t>
      </w:r>
      <w:r w:rsidR="001833F0">
        <w:rPr>
          <w:rFonts w:ascii="Arial" w:hAnsi="Arial" w:cs="Arial"/>
          <w:sz w:val="22"/>
          <w:szCs w:val="22"/>
        </w:rPr>
        <w:t xml:space="preserve"> v </w:t>
      </w:r>
      <w:r w:rsidR="00427E6A">
        <w:rPr>
          <w:rFonts w:ascii="Arial" w:hAnsi="Arial" w:cs="Arial"/>
          <w:sz w:val="22"/>
          <w:szCs w:val="22"/>
        </w:rPr>
        <w:t>zákonné výši</w:t>
      </w:r>
      <w:r w:rsidRPr="008A1E6D">
        <w:rPr>
          <w:rFonts w:ascii="Arial" w:hAnsi="Arial" w:cs="Arial"/>
          <w:sz w:val="22"/>
          <w:szCs w:val="22"/>
        </w:rPr>
        <w:t xml:space="preserve"> za každý započatý den prodlení, přičemž nárok Zhotovitele na úrok</w:t>
      </w:r>
      <w:r w:rsidR="001833F0">
        <w:rPr>
          <w:rFonts w:ascii="Arial" w:hAnsi="Arial" w:cs="Arial"/>
          <w:sz w:val="22"/>
          <w:szCs w:val="22"/>
        </w:rPr>
        <w:t xml:space="preserve"> z </w:t>
      </w:r>
      <w:r w:rsidRPr="008A1E6D">
        <w:rPr>
          <w:rFonts w:ascii="Arial" w:hAnsi="Arial" w:cs="Arial"/>
          <w:sz w:val="22"/>
          <w:szCs w:val="22"/>
        </w:rPr>
        <w:t>prodlení vzniká dnem následujícím po dni splatnosti faktury.</w:t>
      </w:r>
    </w:p>
    <w:p w:rsidR="00CE2908" w:rsidRDefault="00CE2908"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t xml:space="preserve">V případě prodlení Objednatele se zaplacením faktury delším než 1 (jeden) kalendářní měsíc, je </w:t>
      </w:r>
      <w:r w:rsidR="00673D5D">
        <w:rPr>
          <w:rFonts w:ascii="Arial" w:hAnsi="Arial" w:cs="Arial"/>
          <w:sz w:val="22"/>
          <w:szCs w:val="22"/>
        </w:rPr>
        <w:t>Zhotovitel</w:t>
      </w:r>
      <w:r w:rsidRPr="008A1E6D">
        <w:rPr>
          <w:rFonts w:ascii="Arial" w:hAnsi="Arial" w:cs="Arial"/>
          <w:sz w:val="22"/>
          <w:szCs w:val="22"/>
        </w:rPr>
        <w:t xml:space="preserve"> oprávněn pozastavit plnění závazku až do doby jejího zaplacení. O dobu, po kterou bylo plnění závazku pozastaveno, je </w:t>
      </w:r>
      <w:r w:rsidR="00673D5D">
        <w:rPr>
          <w:rFonts w:ascii="Arial" w:hAnsi="Arial" w:cs="Arial"/>
          <w:sz w:val="22"/>
          <w:szCs w:val="22"/>
        </w:rPr>
        <w:t>Zhotovitel</w:t>
      </w:r>
      <w:r w:rsidRPr="008A1E6D">
        <w:rPr>
          <w:rFonts w:ascii="Arial" w:hAnsi="Arial" w:cs="Arial"/>
          <w:sz w:val="22"/>
          <w:szCs w:val="22"/>
        </w:rPr>
        <w:t xml:space="preserve"> oprávněn prodlou</w:t>
      </w:r>
      <w:r w:rsidR="00673D5D" w:rsidRPr="00673D5D">
        <w:rPr>
          <w:rFonts w:ascii="Arial" w:hAnsi="Arial" w:cs="Arial"/>
          <w:sz w:val="22"/>
          <w:szCs w:val="22"/>
        </w:rPr>
        <w:t>žit termín plnění svého závazku</w:t>
      </w:r>
      <w:r w:rsidR="00673D5D">
        <w:rPr>
          <w:rFonts w:ascii="Arial" w:hAnsi="Arial" w:cs="Arial"/>
          <w:sz w:val="22"/>
          <w:szCs w:val="22"/>
        </w:rPr>
        <w:t>,</w:t>
      </w:r>
      <w:r w:rsidR="001833F0">
        <w:rPr>
          <w:rFonts w:ascii="Arial" w:hAnsi="Arial" w:cs="Arial"/>
          <w:sz w:val="22"/>
          <w:szCs w:val="22"/>
        </w:rPr>
        <w:t xml:space="preserve"> a </w:t>
      </w:r>
      <w:r w:rsidRPr="008A1E6D">
        <w:rPr>
          <w:rFonts w:ascii="Arial" w:hAnsi="Arial" w:cs="Arial"/>
          <w:sz w:val="22"/>
          <w:szCs w:val="22"/>
        </w:rPr>
        <w:t>to nejvýše</w:t>
      </w:r>
      <w:r w:rsidR="001833F0">
        <w:rPr>
          <w:rFonts w:ascii="Arial" w:hAnsi="Arial" w:cs="Arial"/>
          <w:sz w:val="22"/>
          <w:szCs w:val="22"/>
        </w:rPr>
        <w:t xml:space="preserve"> o </w:t>
      </w:r>
      <w:r w:rsidRPr="008A1E6D">
        <w:rPr>
          <w:rFonts w:ascii="Arial" w:hAnsi="Arial" w:cs="Arial"/>
          <w:sz w:val="22"/>
          <w:szCs w:val="22"/>
        </w:rPr>
        <w:t>dvojnásobný počet dnů, na které byly práce pozastaveny.</w:t>
      </w:r>
    </w:p>
    <w:p w:rsidR="00CE2908" w:rsidRDefault="00CE2908"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lastRenderedPageBreak/>
        <w:t xml:space="preserve">V případě nesplacení faktury do tří (3) měsíců ode dne </w:t>
      </w:r>
      <w:r w:rsidR="00D471DE">
        <w:rPr>
          <w:rFonts w:ascii="Arial" w:hAnsi="Arial" w:cs="Arial"/>
          <w:sz w:val="22"/>
          <w:szCs w:val="22"/>
        </w:rPr>
        <w:t xml:space="preserve">jejího doručení Objednateli </w:t>
      </w:r>
      <w:r w:rsidRPr="008A1E6D">
        <w:rPr>
          <w:rFonts w:ascii="Arial" w:hAnsi="Arial" w:cs="Arial"/>
          <w:sz w:val="22"/>
          <w:szCs w:val="22"/>
        </w:rPr>
        <w:t xml:space="preserve">může </w:t>
      </w:r>
      <w:r w:rsidR="00D955DA">
        <w:rPr>
          <w:rFonts w:ascii="Arial" w:hAnsi="Arial" w:cs="Arial"/>
          <w:sz w:val="22"/>
          <w:szCs w:val="22"/>
        </w:rPr>
        <w:t>Zhotovitel</w:t>
      </w:r>
      <w:r w:rsidRPr="008A1E6D">
        <w:rPr>
          <w:rFonts w:ascii="Arial" w:hAnsi="Arial" w:cs="Arial"/>
          <w:sz w:val="22"/>
          <w:szCs w:val="22"/>
        </w:rPr>
        <w:t xml:space="preserve"> odstoupit od </w:t>
      </w:r>
      <w:r w:rsidR="005C4745">
        <w:rPr>
          <w:rFonts w:ascii="Arial" w:hAnsi="Arial" w:cs="Arial"/>
          <w:sz w:val="22"/>
          <w:szCs w:val="22"/>
        </w:rPr>
        <w:t>S</w:t>
      </w:r>
      <w:r w:rsidRPr="008A1E6D">
        <w:rPr>
          <w:rFonts w:ascii="Arial" w:hAnsi="Arial" w:cs="Arial"/>
          <w:sz w:val="22"/>
          <w:szCs w:val="22"/>
        </w:rPr>
        <w:t>mlouvy.</w:t>
      </w:r>
    </w:p>
    <w:p w:rsidR="00CE2908" w:rsidRDefault="00CE2908"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t xml:space="preserve">Pro případ, že </w:t>
      </w:r>
      <w:r w:rsidR="00D955DA">
        <w:rPr>
          <w:rFonts w:ascii="Arial" w:hAnsi="Arial" w:cs="Arial"/>
          <w:sz w:val="22"/>
          <w:szCs w:val="22"/>
        </w:rPr>
        <w:t>Zhotovitel</w:t>
      </w:r>
      <w:r w:rsidRPr="008A1E6D">
        <w:rPr>
          <w:rFonts w:ascii="Arial" w:hAnsi="Arial" w:cs="Arial"/>
          <w:sz w:val="22"/>
          <w:szCs w:val="22"/>
        </w:rPr>
        <w:t xml:space="preserve"> dodá plnění po termínech sjednaných</w:t>
      </w:r>
      <w:r w:rsidR="001833F0">
        <w:rPr>
          <w:rFonts w:ascii="Arial" w:hAnsi="Arial" w:cs="Arial"/>
          <w:sz w:val="22"/>
          <w:szCs w:val="22"/>
        </w:rPr>
        <w:t xml:space="preserve"> v </w:t>
      </w:r>
      <w:r w:rsidR="00E869BD">
        <w:rPr>
          <w:rFonts w:ascii="Arial" w:hAnsi="Arial" w:cs="Arial"/>
          <w:sz w:val="22"/>
          <w:szCs w:val="22"/>
        </w:rPr>
        <w:t xml:space="preserve">Příloze č. 4 </w:t>
      </w:r>
      <w:proofErr w:type="gramStart"/>
      <w:r w:rsidR="00E869BD">
        <w:rPr>
          <w:rFonts w:ascii="Arial" w:hAnsi="Arial" w:cs="Arial"/>
          <w:sz w:val="22"/>
          <w:szCs w:val="22"/>
        </w:rPr>
        <w:t>této</w:t>
      </w:r>
      <w:proofErr w:type="gramEnd"/>
      <w:r w:rsidR="00E869BD">
        <w:rPr>
          <w:rFonts w:ascii="Arial" w:hAnsi="Arial" w:cs="Arial"/>
          <w:sz w:val="22"/>
          <w:szCs w:val="22"/>
        </w:rPr>
        <w:t xml:space="preserve"> Smlouvy</w:t>
      </w:r>
      <w:r w:rsidR="001833F0">
        <w:rPr>
          <w:rFonts w:ascii="Arial" w:hAnsi="Arial" w:cs="Arial"/>
          <w:sz w:val="22"/>
          <w:szCs w:val="22"/>
        </w:rPr>
        <w:t xml:space="preserve"> z </w:t>
      </w:r>
      <w:r w:rsidRPr="008A1E6D">
        <w:rPr>
          <w:rFonts w:ascii="Arial" w:hAnsi="Arial" w:cs="Arial"/>
          <w:sz w:val="22"/>
          <w:szCs w:val="22"/>
        </w:rPr>
        <w:t>důvodu způsobeného výhradně Objednatelem, sjednávají smluvní strany zvýšení ceny plnění ve výši 18 400 Kč (slovy osmnáct tisíc čtyři sta korun českých) za každý započatý měsíc,</w:t>
      </w:r>
      <w:r w:rsidR="001833F0">
        <w:rPr>
          <w:rFonts w:ascii="Arial" w:hAnsi="Arial" w:cs="Arial"/>
          <w:sz w:val="22"/>
          <w:szCs w:val="22"/>
        </w:rPr>
        <w:t xml:space="preserve"> o </w:t>
      </w:r>
      <w:r w:rsidRPr="008A1E6D">
        <w:rPr>
          <w:rFonts w:ascii="Arial" w:hAnsi="Arial" w:cs="Arial"/>
          <w:sz w:val="22"/>
          <w:szCs w:val="22"/>
        </w:rPr>
        <w:t>nějž bude plnění zpožděno.</w:t>
      </w:r>
    </w:p>
    <w:p w:rsidR="00E869BD" w:rsidRDefault="00CE2908"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t>Pro případ, že Objednatel</w:t>
      </w:r>
      <w:r w:rsidR="001833F0">
        <w:rPr>
          <w:rFonts w:ascii="Arial" w:hAnsi="Arial" w:cs="Arial"/>
          <w:sz w:val="22"/>
          <w:szCs w:val="22"/>
        </w:rPr>
        <w:t xml:space="preserve"> z </w:t>
      </w:r>
      <w:r w:rsidRPr="008A1E6D">
        <w:rPr>
          <w:rFonts w:ascii="Arial" w:hAnsi="Arial" w:cs="Arial"/>
          <w:sz w:val="22"/>
          <w:szCs w:val="22"/>
        </w:rPr>
        <w:t>důvodů výlučně na jeho straně neplní jakýkoliv jiný závazek, který brání dokončení Díla, než úhradu sjednané ceny</w:t>
      </w:r>
      <w:r w:rsidR="001833F0">
        <w:rPr>
          <w:rFonts w:ascii="Arial" w:hAnsi="Arial" w:cs="Arial"/>
          <w:sz w:val="22"/>
          <w:szCs w:val="22"/>
        </w:rPr>
        <w:t xml:space="preserve"> a </w:t>
      </w:r>
      <w:r w:rsidRPr="008A1E6D">
        <w:rPr>
          <w:rFonts w:ascii="Arial" w:hAnsi="Arial" w:cs="Arial"/>
          <w:sz w:val="22"/>
          <w:szCs w:val="22"/>
        </w:rPr>
        <w:t xml:space="preserve">je na tuto skutečnost </w:t>
      </w:r>
      <w:r w:rsidR="00E869BD">
        <w:rPr>
          <w:rFonts w:ascii="Arial" w:hAnsi="Arial" w:cs="Arial"/>
          <w:sz w:val="22"/>
          <w:szCs w:val="22"/>
        </w:rPr>
        <w:t>Zhotovitelem</w:t>
      </w:r>
      <w:r w:rsidRPr="008A1E6D">
        <w:rPr>
          <w:rFonts w:ascii="Arial" w:hAnsi="Arial" w:cs="Arial"/>
          <w:sz w:val="22"/>
          <w:szCs w:val="22"/>
        </w:rPr>
        <w:t xml:space="preserve"> písemně upozorněn, je </w:t>
      </w:r>
      <w:r w:rsidR="00E869BD">
        <w:rPr>
          <w:rFonts w:ascii="Arial" w:hAnsi="Arial" w:cs="Arial"/>
          <w:sz w:val="22"/>
          <w:szCs w:val="22"/>
        </w:rPr>
        <w:t>Zhotovitel</w:t>
      </w:r>
      <w:r w:rsidRPr="008A1E6D">
        <w:rPr>
          <w:rFonts w:ascii="Arial" w:hAnsi="Arial" w:cs="Arial"/>
          <w:sz w:val="22"/>
          <w:szCs w:val="22"/>
        </w:rPr>
        <w:t xml:space="preserve"> oprávněn pozastavit veškeré práce na provádění Díla až do dne, kdy Objednatel prokáže zjednání nápravy</w:t>
      </w:r>
      <w:r w:rsidR="00E869BD">
        <w:rPr>
          <w:rFonts w:ascii="Arial" w:hAnsi="Arial" w:cs="Arial"/>
          <w:sz w:val="22"/>
          <w:szCs w:val="22"/>
        </w:rPr>
        <w:t>. Zhotovitel</w:t>
      </w:r>
      <w:r w:rsidRPr="008A1E6D">
        <w:rPr>
          <w:rFonts w:ascii="Arial" w:hAnsi="Arial" w:cs="Arial"/>
          <w:sz w:val="22"/>
          <w:szCs w:val="22"/>
        </w:rPr>
        <w:t xml:space="preserve"> je</w:t>
      </w:r>
      <w:r w:rsidR="001833F0">
        <w:rPr>
          <w:rFonts w:ascii="Arial" w:hAnsi="Arial" w:cs="Arial"/>
          <w:sz w:val="22"/>
          <w:szCs w:val="22"/>
        </w:rPr>
        <w:t xml:space="preserve"> v </w:t>
      </w:r>
      <w:r w:rsidRPr="008A1E6D">
        <w:rPr>
          <w:rFonts w:ascii="Arial" w:hAnsi="Arial" w:cs="Arial"/>
          <w:sz w:val="22"/>
          <w:szCs w:val="22"/>
        </w:rPr>
        <w:t>tomto případě oprávněn prodloužit sjednanou dobu provádění Díla,</w:t>
      </w:r>
      <w:r w:rsidR="001833F0">
        <w:rPr>
          <w:rFonts w:ascii="Arial" w:hAnsi="Arial" w:cs="Arial"/>
          <w:sz w:val="22"/>
          <w:szCs w:val="22"/>
        </w:rPr>
        <w:t xml:space="preserve"> a </w:t>
      </w:r>
      <w:r w:rsidRPr="008A1E6D">
        <w:rPr>
          <w:rFonts w:ascii="Arial" w:hAnsi="Arial" w:cs="Arial"/>
          <w:sz w:val="22"/>
          <w:szCs w:val="22"/>
        </w:rPr>
        <w:t>to nejvýše</w:t>
      </w:r>
      <w:r w:rsidR="001833F0">
        <w:rPr>
          <w:rFonts w:ascii="Arial" w:hAnsi="Arial" w:cs="Arial"/>
          <w:sz w:val="22"/>
          <w:szCs w:val="22"/>
        </w:rPr>
        <w:t xml:space="preserve"> o </w:t>
      </w:r>
      <w:r w:rsidRPr="008A1E6D">
        <w:rPr>
          <w:rFonts w:ascii="Arial" w:hAnsi="Arial" w:cs="Arial"/>
          <w:sz w:val="22"/>
          <w:szCs w:val="22"/>
        </w:rPr>
        <w:t>stejný počet dnů, na které byly práce pozastaveny. Za každý započatý den, ve kterém jsou práce</w:t>
      </w:r>
      <w:r w:rsidR="001833F0">
        <w:rPr>
          <w:rFonts w:ascii="Arial" w:hAnsi="Arial" w:cs="Arial"/>
          <w:sz w:val="22"/>
          <w:szCs w:val="22"/>
        </w:rPr>
        <w:t xml:space="preserve"> z </w:t>
      </w:r>
      <w:r w:rsidRPr="008A1E6D">
        <w:rPr>
          <w:rFonts w:ascii="Arial" w:hAnsi="Arial" w:cs="Arial"/>
          <w:sz w:val="22"/>
          <w:szCs w:val="22"/>
        </w:rPr>
        <w:t xml:space="preserve">tohoto důvodu pozastaveny, je </w:t>
      </w:r>
      <w:r w:rsidR="00E869BD">
        <w:rPr>
          <w:rFonts w:ascii="Arial" w:hAnsi="Arial" w:cs="Arial"/>
          <w:sz w:val="22"/>
          <w:szCs w:val="22"/>
        </w:rPr>
        <w:t>Zhotovitel</w:t>
      </w:r>
      <w:r w:rsidRPr="008A1E6D">
        <w:rPr>
          <w:rFonts w:ascii="Arial" w:hAnsi="Arial" w:cs="Arial"/>
          <w:sz w:val="22"/>
          <w:szCs w:val="22"/>
        </w:rPr>
        <w:t xml:space="preserve"> oprávněn účtovat Objednateli smluvní pokutu ve výši 0,05%</w:t>
      </w:r>
      <w:r w:rsidR="001833F0">
        <w:rPr>
          <w:rFonts w:ascii="Arial" w:hAnsi="Arial" w:cs="Arial"/>
          <w:sz w:val="22"/>
          <w:szCs w:val="22"/>
        </w:rPr>
        <w:t xml:space="preserve"> z </w:t>
      </w:r>
      <w:r w:rsidRPr="008A1E6D">
        <w:rPr>
          <w:rFonts w:ascii="Arial" w:hAnsi="Arial" w:cs="Arial"/>
          <w:sz w:val="22"/>
          <w:szCs w:val="22"/>
        </w:rPr>
        <w:t>doposud neuhrazené části celkové dohodnuté ceny</w:t>
      </w:r>
      <w:r w:rsidR="001833F0">
        <w:rPr>
          <w:rFonts w:ascii="Arial" w:hAnsi="Arial" w:cs="Arial"/>
          <w:sz w:val="22"/>
          <w:szCs w:val="22"/>
        </w:rPr>
        <w:t xml:space="preserve"> a </w:t>
      </w:r>
      <w:r w:rsidRPr="008A1E6D">
        <w:rPr>
          <w:rFonts w:ascii="Arial" w:hAnsi="Arial" w:cs="Arial"/>
          <w:sz w:val="22"/>
          <w:szCs w:val="22"/>
        </w:rPr>
        <w:t>to až do výše 10%</w:t>
      </w:r>
      <w:r w:rsidR="001833F0">
        <w:rPr>
          <w:rFonts w:ascii="Arial" w:hAnsi="Arial" w:cs="Arial"/>
          <w:sz w:val="22"/>
          <w:szCs w:val="22"/>
        </w:rPr>
        <w:t xml:space="preserve"> z </w:t>
      </w:r>
      <w:r w:rsidRPr="008A1E6D">
        <w:rPr>
          <w:rFonts w:ascii="Arial" w:hAnsi="Arial" w:cs="Arial"/>
          <w:sz w:val="22"/>
          <w:szCs w:val="22"/>
        </w:rPr>
        <w:t>takové ceny.</w:t>
      </w:r>
    </w:p>
    <w:p w:rsidR="00912014" w:rsidRPr="006F5E72" w:rsidRDefault="00CE2908"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t xml:space="preserve">V případě </w:t>
      </w:r>
      <w:r w:rsidR="00912014">
        <w:rPr>
          <w:rFonts w:ascii="Arial" w:hAnsi="Arial" w:cs="Arial"/>
          <w:sz w:val="22"/>
          <w:szCs w:val="22"/>
        </w:rPr>
        <w:t xml:space="preserve">nedodržení termínů dle Přílohy č. 4 </w:t>
      </w:r>
      <w:proofErr w:type="gramStart"/>
      <w:r w:rsidR="00912014">
        <w:rPr>
          <w:rFonts w:ascii="Arial" w:hAnsi="Arial" w:cs="Arial"/>
          <w:sz w:val="22"/>
          <w:szCs w:val="22"/>
        </w:rPr>
        <w:t>této</w:t>
      </w:r>
      <w:proofErr w:type="gramEnd"/>
      <w:r w:rsidR="00912014">
        <w:rPr>
          <w:rFonts w:ascii="Arial" w:hAnsi="Arial" w:cs="Arial"/>
          <w:sz w:val="22"/>
          <w:szCs w:val="22"/>
        </w:rPr>
        <w:t xml:space="preserve"> Smlouvy je </w:t>
      </w:r>
      <w:r w:rsidR="008C76F5">
        <w:rPr>
          <w:rFonts w:ascii="Arial" w:hAnsi="Arial" w:cs="Arial"/>
          <w:sz w:val="22"/>
          <w:szCs w:val="22"/>
        </w:rPr>
        <w:t>smluvní strana</w:t>
      </w:r>
      <w:r w:rsidR="007249F8">
        <w:rPr>
          <w:rFonts w:ascii="Arial" w:hAnsi="Arial" w:cs="Arial"/>
          <w:sz w:val="22"/>
          <w:szCs w:val="22"/>
        </w:rPr>
        <w:t>,</w:t>
      </w:r>
      <w:r w:rsidR="005375C6">
        <w:rPr>
          <w:rFonts w:ascii="Arial" w:hAnsi="Arial" w:cs="Arial"/>
          <w:sz w:val="22"/>
          <w:szCs w:val="22"/>
        </w:rPr>
        <w:t xml:space="preserve"> která svým jednáním nebo opomenutím nedodržení termínu způsobila</w:t>
      </w:r>
      <w:r w:rsidR="007249F8">
        <w:rPr>
          <w:rFonts w:ascii="Arial" w:hAnsi="Arial" w:cs="Arial"/>
          <w:sz w:val="22"/>
          <w:szCs w:val="22"/>
        </w:rPr>
        <w:t>,</w:t>
      </w:r>
      <w:r w:rsidR="008C76F5">
        <w:rPr>
          <w:rFonts w:ascii="Arial" w:hAnsi="Arial" w:cs="Arial"/>
          <w:sz w:val="22"/>
          <w:szCs w:val="22"/>
        </w:rPr>
        <w:t xml:space="preserve"> </w:t>
      </w:r>
      <w:r w:rsidR="00912014">
        <w:rPr>
          <w:rFonts w:ascii="Arial" w:hAnsi="Arial" w:cs="Arial"/>
          <w:sz w:val="22"/>
          <w:szCs w:val="22"/>
        </w:rPr>
        <w:t>povinn</w:t>
      </w:r>
      <w:r w:rsidR="008C76F5">
        <w:rPr>
          <w:rFonts w:ascii="Arial" w:hAnsi="Arial" w:cs="Arial"/>
          <w:sz w:val="22"/>
          <w:szCs w:val="22"/>
        </w:rPr>
        <w:t>a</w:t>
      </w:r>
      <w:r w:rsidR="00912014">
        <w:rPr>
          <w:rFonts w:ascii="Arial" w:hAnsi="Arial" w:cs="Arial"/>
          <w:sz w:val="22"/>
          <w:szCs w:val="22"/>
        </w:rPr>
        <w:t xml:space="preserve"> zaplatit </w:t>
      </w:r>
      <w:r w:rsidR="008C76F5">
        <w:rPr>
          <w:rFonts w:ascii="Arial" w:hAnsi="Arial" w:cs="Arial"/>
          <w:sz w:val="22"/>
          <w:szCs w:val="22"/>
        </w:rPr>
        <w:t xml:space="preserve">druhé smluvní straně </w:t>
      </w:r>
      <w:r w:rsidR="00912014">
        <w:rPr>
          <w:rFonts w:ascii="Arial" w:hAnsi="Arial" w:cs="Arial"/>
          <w:sz w:val="22"/>
          <w:szCs w:val="22"/>
        </w:rPr>
        <w:t xml:space="preserve">smluvní pokutu ve výši 1 000 Kč za každý i započatý den prodlení. </w:t>
      </w:r>
      <w:r w:rsidRPr="008A1E6D">
        <w:rPr>
          <w:rFonts w:ascii="Arial" w:hAnsi="Arial" w:cs="Arial"/>
          <w:sz w:val="22"/>
          <w:szCs w:val="22"/>
        </w:rPr>
        <w:t xml:space="preserve">V případě prodlení při plnění </w:t>
      </w:r>
      <w:r w:rsidR="00B80807">
        <w:rPr>
          <w:rFonts w:ascii="Arial" w:hAnsi="Arial" w:cs="Arial"/>
          <w:sz w:val="22"/>
          <w:szCs w:val="22"/>
        </w:rPr>
        <w:t xml:space="preserve">Díla </w:t>
      </w:r>
      <w:r w:rsidRPr="008A1E6D">
        <w:rPr>
          <w:rFonts w:ascii="Arial" w:hAnsi="Arial" w:cs="Arial"/>
          <w:sz w:val="22"/>
          <w:szCs w:val="22"/>
        </w:rPr>
        <w:t>delšího nežli jeden (1) kalendářní měsíc, zaviněného prokazatelně</w:t>
      </w:r>
      <w:r w:rsidR="001833F0">
        <w:rPr>
          <w:rFonts w:ascii="Arial" w:hAnsi="Arial" w:cs="Arial"/>
          <w:sz w:val="22"/>
          <w:szCs w:val="22"/>
        </w:rPr>
        <w:t xml:space="preserve"> a </w:t>
      </w:r>
      <w:r w:rsidRPr="008A1E6D">
        <w:rPr>
          <w:rFonts w:ascii="Arial" w:hAnsi="Arial" w:cs="Arial"/>
          <w:sz w:val="22"/>
          <w:szCs w:val="22"/>
        </w:rPr>
        <w:t xml:space="preserve">výlučně </w:t>
      </w:r>
      <w:r w:rsidR="00E869BD">
        <w:rPr>
          <w:rFonts w:ascii="Arial" w:hAnsi="Arial" w:cs="Arial"/>
          <w:sz w:val="22"/>
          <w:szCs w:val="22"/>
        </w:rPr>
        <w:t>Zhotovitelem</w:t>
      </w:r>
      <w:r w:rsidRPr="008A1E6D">
        <w:rPr>
          <w:rFonts w:ascii="Arial" w:hAnsi="Arial" w:cs="Arial"/>
          <w:sz w:val="22"/>
          <w:szCs w:val="22"/>
        </w:rPr>
        <w:t xml:space="preserve">, může Objednatel požadovat slevu až do výše poloviny ceny </w:t>
      </w:r>
      <w:r w:rsidR="00C110FD">
        <w:rPr>
          <w:rFonts w:ascii="Arial" w:hAnsi="Arial" w:cs="Arial"/>
          <w:sz w:val="22"/>
          <w:szCs w:val="22"/>
        </w:rPr>
        <w:t>části Díla</w:t>
      </w:r>
      <w:r w:rsidR="00E824BA">
        <w:rPr>
          <w:rFonts w:ascii="Arial" w:hAnsi="Arial" w:cs="Arial"/>
          <w:sz w:val="22"/>
          <w:szCs w:val="22"/>
        </w:rPr>
        <w:t xml:space="preserve">, </w:t>
      </w:r>
      <w:r w:rsidRPr="008A1E6D">
        <w:rPr>
          <w:rFonts w:ascii="Arial" w:hAnsi="Arial" w:cs="Arial"/>
          <w:sz w:val="22"/>
          <w:szCs w:val="22"/>
        </w:rPr>
        <w:t xml:space="preserve">jejíž termín realizace je zpožděn, či odstoupit od </w:t>
      </w:r>
      <w:r w:rsidR="006A5326">
        <w:rPr>
          <w:rFonts w:ascii="Arial" w:hAnsi="Arial" w:cs="Arial"/>
          <w:sz w:val="22"/>
          <w:szCs w:val="22"/>
        </w:rPr>
        <w:t>S</w:t>
      </w:r>
      <w:r w:rsidRPr="008A1E6D">
        <w:rPr>
          <w:rFonts w:ascii="Arial" w:hAnsi="Arial" w:cs="Arial"/>
          <w:sz w:val="22"/>
          <w:szCs w:val="22"/>
        </w:rPr>
        <w:t>mlouvy.</w:t>
      </w:r>
      <w:r w:rsidR="005375C6">
        <w:rPr>
          <w:rFonts w:ascii="Arial" w:hAnsi="Arial" w:cs="Arial"/>
          <w:sz w:val="22"/>
          <w:szCs w:val="22"/>
        </w:rPr>
        <w:t xml:space="preserve"> V případě nedodržení termínů je Zhotovitel oprávněn požadovat pouze jednu ze smluvních pokut dle odst. 8.5 nebo odst. 8.6 této Smlouvy.</w:t>
      </w:r>
    </w:p>
    <w:p w:rsidR="00CE2908" w:rsidRPr="008A1E6D" w:rsidRDefault="00CE2908"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t xml:space="preserve">Během doby trvání platnosti této </w:t>
      </w:r>
      <w:r w:rsidR="004D5F11">
        <w:rPr>
          <w:rFonts w:ascii="Arial" w:hAnsi="Arial" w:cs="Arial"/>
          <w:sz w:val="22"/>
          <w:szCs w:val="22"/>
        </w:rPr>
        <w:t>S</w:t>
      </w:r>
      <w:r w:rsidRPr="008A1E6D">
        <w:rPr>
          <w:rFonts w:ascii="Arial" w:hAnsi="Arial" w:cs="Arial"/>
          <w:sz w:val="22"/>
          <w:szCs w:val="22"/>
        </w:rPr>
        <w:t>mlouvy</w:t>
      </w:r>
      <w:r w:rsidR="001833F0">
        <w:rPr>
          <w:rFonts w:ascii="Arial" w:hAnsi="Arial" w:cs="Arial"/>
          <w:sz w:val="22"/>
          <w:szCs w:val="22"/>
        </w:rPr>
        <w:t xml:space="preserve"> a </w:t>
      </w:r>
      <w:r w:rsidRPr="008A1E6D">
        <w:rPr>
          <w:rFonts w:ascii="Arial" w:hAnsi="Arial" w:cs="Arial"/>
          <w:sz w:val="22"/>
          <w:szCs w:val="22"/>
        </w:rPr>
        <w:t>po dobu tří (3) let po jejím ukončení, se Objednatel</w:t>
      </w:r>
      <w:r w:rsidR="001833F0">
        <w:rPr>
          <w:rFonts w:ascii="Arial" w:hAnsi="Arial" w:cs="Arial"/>
          <w:sz w:val="22"/>
          <w:szCs w:val="22"/>
        </w:rPr>
        <w:t xml:space="preserve"> i </w:t>
      </w:r>
      <w:r w:rsidR="00E869BD">
        <w:rPr>
          <w:rFonts w:ascii="Arial" w:hAnsi="Arial" w:cs="Arial"/>
          <w:sz w:val="22"/>
          <w:szCs w:val="22"/>
        </w:rPr>
        <w:t>Zhotovitel</w:t>
      </w:r>
      <w:r w:rsidRPr="008A1E6D">
        <w:rPr>
          <w:rFonts w:ascii="Arial" w:hAnsi="Arial" w:cs="Arial"/>
          <w:sz w:val="22"/>
          <w:szCs w:val="22"/>
        </w:rPr>
        <w:t xml:space="preserve"> zavazují, že nebudou využívat zaměstnance druhé smluvní strany pro sebe, nabízet služby zaměstnance druhé strany svým jménem třetí straně</w:t>
      </w:r>
      <w:r w:rsidR="001833F0">
        <w:rPr>
          <w:rFonts w:ascii="Arial" w:hAnsi="Arial" w:cs="Arial"/>
          <w:sz w:val="22"/>
          <w:szCs w:val="22"/>
        </w:rPr>
        <w:t xml:space="preserve"> a </w:t>
      </w:r>
      <w:r w:rsidRPr="008A1E6D">
        <w:rPr>
          <w:rFonts w:ascii="Arial" w:hAnsi="Arial" w:cs="Arial"/>
          <w:sz w:val="22"/>
          <w:szCs w:val="22"/>
        </w:rPr>
        <w:t>ani neosloví zaměstnance druhé strany</w:t>
      </w:r>
      <w:r w:rsidR="001833F0">
        <w:rPr>
          <w:rFonts w:ascii="Arial" w:hAnsi="Arial" w:cs="Arial"/>
          <w:sz w:val="22"/>
          <w:szCs w:val="22"/>
        </w:rPr>
        <w:t xml:space="preserve"> s </w:t>
      </w:r>
      <w:r w:rsidRPr="008A1E6D">
        <w:rPr>
          <w:rFonts w:ascii="Arial" w:hAnsi="Arial" w:cs="Arial"/>
          <w:sz w:val="22"/>
          <w:szCs w:val="22"/>
        </w:rPr>
        <w:t>takovou nabídkou. Porušení tohoto závazku opravňuje každou ze stran</w:t>
      </w:r>
      <w:r w:rsidR="00C519CB">
        <w:rPr>
          <w:rFonts w:ascii="Arial" w:hAnsi="Arial" w:cs="Arial"/>
          <w:sz w:val="22"/>
          <w:szCs w:val="22"/>
        </w:rPr>
        <w:t xml:space="preserve"> požadovat od</w:t>
      </w:r>
      <w:r w:rsidRPr="008A1E6D">
        <w:rPr>
          <w:rFonts w:ascii="Arial" w:hAnsi="Arial" w:cs="Arial"/>
          <w:sz w:val="22"/>
          <w:szCs w:val="22"/>
        </w:rPr>
        <w:t xml:space="preserve"> druhé stran</w:t>
      </w:r>
      <w:r w:rsidR="00C519CB">
        <w:rPr>
          <w:rFonts w:ascii="Arial" w:hAnsi="Arial" w:cs="Arial"/>
          <w:sz w:val="22"/>
          <w:szCs w:val="22"/>
        </w:rPr>
        <w:t>y</w:t>
      </w:r>
      <w:r w:rsidR="00C2755E">
        <w:rPr>
          <w:rFonts w:ascii="Arial" w:hAnsi="Arial" w:cs="Arial"/>
          <w:sz w:val="22"/>
          <w:szCs w:val="22"/>
        </w:rPr>
        <w:t xml:space="preserve">, </w:t>
      </w:r>
      <w:r w:rsidR="00C519CB">
        <w:rPr>
          <w:rFonts w:ascii="Arial" w:hAnsi="Arial" w:cs="Arial"/>
          <w:sz w:val="22"/>
          <w:szCs w:val="22"/>
        </w:rPr>
        <w:t>která závazek porušila, zaplacení</w:t>
      </w:r>
      <w:r w:rsidRPr="008A1E6D">
        <w:rPr>
          <w:rFonts w:ascii="Arial" w:hAnsi="Arial" w:cs="Arial"/>
          <w:sz w:val="22"/>
          <w:szCs w:val="22"/>
        </w:rPr>
        <w:t xml:space="preserve"> smluvní pokut</w:t>
      </w:r>
      <w:r w:rsidR="00C519CB">
        <w:rPr>
          <w:rFonts w:ascii="Arial" w:hAnsi="Arial" w:cs="Arial"/>
          <w:sz w:val="22"/>
          <w:szCs w:val="22"/>
        </w:rPr>
        <w:t>y</w:t>
      </w:r>
      <w:r w:rsidRPr="008A1E6D">
        <w:rPr>
          <w:rFonts w:ascii="Arial" w:hAnsi="Arial" w:cs="Arial"/>
          <w:sz w:val="22"/>
          <w:szCs w:val="22"/>
        </w:rPr>
        <w:t xml:space="preserve"> ve výši 500 000 Kč.</w:t>
      </w:r>
    </w:p>
    <w:p w:rsidR="00CE2908" w:rsidRDefault="005C4745" w:rsidP="00FC4637">
      <w:pPr>
        <w:numPr>
          <w:ilvl w:val="0"/>
          <w:numId w:val="43"/>
        </w:numPr>
        <w:spacing w:before="120"/>
        <w:ind w:left="567" w:hanging="567"/>
        <w:rPr>
          <w:rFonts w:ascii="Arial" w:hAnsi="Arial" w:cs="Arial"/>
          <w:sz w:val="22"/>
          <w:szCs w:val="22"/>
        </w:rPr>
      </w:pPr>
      <w:r w:rsidRPr="008A1E6D">
        <w:rPr>
          <w:rFonts w:ascii="Arial" w:hAnsi="Arial" w:cs="Arial"/>
          <w:sz w:val="22"/>
          <w:szCs w:val="22"/>
        </w:rPr>
        <w:t>V</w:t>
      </w:r>
      <w:r w:rsidR="00CE2908" w:rsidRPr="008A1E6D">
        <w:rPr>
          <w:rFonts w:ascii="Arial" w:hAnsi="Arial" w:cs="Arial"/>
          <w:sz w:val="22"/>
          <w:szCs w:val="22"/>
        </w:rPr>
        <w:t>znikem nároku na zaplacení smluvní pokuty nebo úroků</w:t>
      </w:r>
      <w:r w:rsidR="001833F0">
        <w:rPr>
          <w:rFonts w:ascii="Arial" w:hAnsi="Arial" w:cs="Arial"/>
          <w:sz w:val="22"/>
          <w:szCs w:val="22"/>
        </w:rPr>
        <w:t xml:space="preserve"> z </w:t>
      </w:r>
      <w:r w:rsidR="00CE2908" w:rsidRPr="008A1E6D">
        <w:rPr>
          <w:rFonts w:ascii="Arial" w:hAnsi="Arial" w:cs="Arial"/>
          <w:sz w:val="22"/>
          <w:szCs w:val="22"/>
        </w:rPr>
        <w:t>prodlení, jejich vyúčtováním nebo zaplacením není dotčen nárok smluvní strany na náhradu vzniklé škody</w:t>
      </w:r>
      <w:r w:rsidR="001833F0">
        <w:rPr>
          <w:rFonts w:ascii="Arial" w:hAnsi="Arial" w:cs="Arial"/>
          <w:sz w:val="22"/>
          <w:szCs w:val="22"/>
        </w:rPr>
        <w:t xml:space="preserve"> v </w:t>
      </w:r>
      <w:r w:rsidR="00CE2908" w:rsidRPr="008A1E6D">
        <w:rPr>
          <w:rFonts w:ascii="Arial" w:hAnsi="Arial" w:cs="Arial"/>
          <w:sz w:val="22"/>
          <w:szCs w:val="22"/>
        </w:rPr>
        <w:t xml:space="preserve">rozsahu stanoveném </w:t>
      </w:r>
      <w:r w:rsidR="004D5F11">
        <w:rPr>
          <w:rFonts w:ascii="Arial" w:hAnsi="Arial" w:cs="Arial"/>
          <w:sz w:val="22"/>
          <w:szCs w:val="22"/>
        </w:rPr>
        <w:t>S</w:t>
      </w:r>
      <w:r w:rsidR="00CE2908" w:rsidRPr="008A1E6D">
        <w:rPr>
          <w:rFonts w:ascii="Arial" w:hAnsi="Arial" w:cs="Arial"/>
          <w:sz w:val="22"/>
          <w:szCs w:val="22"/>
        </w:rPr>
        <w:t>mlouvou případně zákonem.</w:t>
      </w:r>
    </w:p>
    <w:p w:rsidR="000760AA" w:rsidRDefault="005C4745" w:rsidP="00FC4637">
      <w:pPr>
        <w:pStyle w:val="Odstavecseseznamem"/>
        <w:numPr>
          <w:ilvl w:val="0"/>
          <w:numId w:val="43"/>
        </w:numPr>
        <w:spacing w:before="120"/>
        <w:ind w:left="567" w:hanging="567"/>
        <w:rPr>
          <w:rFonts w:ascii="Arial" w:hAnsi="Arial" w:cs="Arial"/>
          <w:sz w:val="22"/>
          <w:szCs w:val="22"/>
        </w:rPr>
      </w:pPr>
      <w:r w:rsidRPr="00D66B09">
        <w:rPr>
          <w:rFonts w:ascii="Arial" w:hAnsi="Arial" w:cs="Arial"/>
          <w:sz w:val="22"/>
          <w:szCs w:val="22"/>
        </w:rPr>
        <w:t>Smluvní pokutu nebo úrok</w:t>
      </w:r>
      <w:r w:rsidR="001833F0">
        <w:rPr>
          <w:rFonts w:ascii="Arial" w:hAnsi="Arial" w:cs="Arial"/>
          <w:sz w:val="22"/>
          <w:szCs w:val="22"/>
        </w:rPr>
        <w:t xml:space="preserve"> z </w:t>
      </w:r>
      <w:r w:rsidRPr="00D66B09">
        <w:rPr>
          <w:rFonts w:ascii="Arial" w:hAnsi="Arial" w:cs="Arial"/>
          <w:sz w:val="22"/>
          <w:szCs w:val="22"/>
        </w:rPr>
        <w:t>prodlení se povinná smluvní strana zavazuje uhradit do 14 kalendářních dnů ode dne, kdy jí bude prokazatelně doručena faktura</w:t>
      </w:r>
      <w:r w:rsidR="001833F0">
        <w:rPr>
          <w:rFonts w:ascii="Arial" w:hAnsi="Arial" w:cs="Arial"/>
          <w:sz w:val="22"/>
          <w:szCs w:val="22"/>
        </w:rPr>
        <w:t xml:space="preserve"> s </w:t>
      </w:r>
      <w:r w:rsidRPr="00D66B09">
        <w:rPr>
          <w:rFonts w:ascii="Arial" w:hAnsi="Arial" w:cs="Arial"/>
          <w:sz w:val="22"/>
          <w:szCs w:val="22"/>
        </w:rPr>
        <w:t>vyúčtovanou smluvní sankcí nebo úrokem</w:t>
      </w:r>
      <w:r w:rsidR="001833F0">
        <w:rPr>
          <w:rFonts w:ascii="Arial" w:hAnsi="Arial" w:cs="Arial"/>
          <w:sz w:val="22"/>
          <w:szCs w:val="22"/>
        </w:rPr>
        <w:t xml:space="preserve"> z </w:t>
      </w:r>
      <w:r w:rsidRPr="00D66B09">
        <w:rPr>
          <w:rFonts w:ascii="Arial" w:hAnsi="Arial" w:cs="Arial"/>
          <w:sz w:val="22"/>
          <w:szCs w:val="22"/>
        </w:rPr>
        <w:t>prodlení vystavená oprávněnou smluvní stra</w:t>
      </w:r>
      <w:r w:rsidR="004D5F11">
        <w:rPr>
          <w:rFonts w:ascii="Arial" w:hAnsi="Arial" w:cs="Arial"/>
          <w:sz w:val="22"/>
          <w:szCs w:val="22"/>
        </w:rPr>
        <w:t>nou.</w:t>
      </w:r>
    </w:p>
    <w:p w:rsidR="009509B4" w:rsidRPr="00A2711E" w:rsidRDefault="009509B4" w:rsidP="009509B4">
      <w:pPr>
        <w:pStyle w:val="Odstavecseseznamem"/>
        <w:spacing w:before="120"/>
        <w:ind w:left="567"/>
        <w:rPr>
          <w:rFonts w:ascii="Arial" w:hAnsi="Arial" w:cs="Arial"/>
          <w:sz w:val="22"/>
          <w:szCs w:val="22"/>
        </w:rPr>
      </w:pPr>
    </w:p>
    <w:p w:rsidR="00745E30" w:rsidRPr="00D66B09" w:rsidRDefault="00745E30" w:rsidP="00A01812">
      <w:pPr>
        <w:pStyle w:val="Nadpis3"/>
        <w:numPr>
          <w:ilvl w:val="0"/>
          <w:numId w:val="0"/>
        </w:numPr>
        <w:spacing w:before="0" w:after="0"/>
        <w:jc w:val="center"/>
        <w:rPr>
          <w:rFonts w:ascii="Arial" w:hAnsi="Arial"/>
          <w:color w:val="auto"/>
          <w:sz w:val="22"/>
          <w:szCs w:val="22"/>
          <w:lang w:eastAsia="en-US"/>
        </w:rPr>
      </w:pPr>
      <w:r w:rsidRPr="00D66B09">
        <w:rPr>
          <w:rFonts w:ascii="Arial" w:hAnsi="Arial"/>
          <w:color w:val="auto"/>
          <w:sz w:val="22"/>
          <w:szCs w:val="22"/>
          <w:lang w:eastAsia="en-US"/>
        </w:rPr>
        <w:t xml:space="preserve">Článek </w:t>
      </w:r>
      <w:r w:rsidR="00E824BA">
        <w:rPr>
          <w:rFonts w:ascii="Arial" w:hAnsi="Arial"/>
          <w:color w:val="auto"/>
          <w:sz w:val="22"/>
          <w:szCs w:val="22"/>
          <w:lang w:eastAsia="en-US"/>
        </w:rPr>
        <w:t>I</w:t>
      </w:r>
      <w:r w:rsidR="00815C9D">
        <w:rPr>
          <w:rFonts w:ascii="Arial" w:hAnsi="Arial"/>
          <w:color w:val="auto"/>
          <w:sz w:val="22"/>
          <w:szCs w:val="22"/>
          <w:lang w:eastAsia="en-US"/>
        </w:rPr>
        <w:t>X</w:t>
      </w:r>
      <w:r w:rsidRPr="00D66B09">
        <w:rPr>
          <w:rFonts w:ascii="Arial" w:hAnsi="Arial"/>
          <w:color w:val="auto"/>
          <w:sz w:val="22"/>
          <w:szCs w:val="22"/>
          <w:lang w:eastAsia="en-US"/>
        </w:rPr>
        <w:t>.</w:t>
      </w:r>
      <w:r w:rsidR="00A01812">
        <w:rPr>
          <w:rFonts w:ascii="Arial" w:hAnsi="Arial"/>
          <w:color w:val="auto"/>
          <w:sz w:val="22"/>
          <w:szCs w:val="22"/>
          <w:lang w:eastAsia="en-US"/>
        </w:rPr>
        <w:br/>
      </w:r>
      <w:r w:rsidR="00196588" w:rsidRPr="00D66B09">
        <w:rPr>
          <w:rFonts w:ascii="Arial" w:hAnsi="Arial"/>
          <w:color w:val="auto"/>
          <w:sz w:val="22"/>
          <w:szCs w:val="22"/>
          <w:lang w:eastAsia="en-US"/>
        </w:rPr>
        <w:t>Servisní podpora</w:t>
      </w:r>
    </w:p>
    <w:p w:rsidR="00196588" w:rsidRDefault="00196588" w:rsidP="00856B55">
      <w:pPr>
        <w:pStyle w:val="Odstavecseseznamem"/>
        <w:numPr>
          <w:ilvl w:val="0"/>
          <w:numId w:val="5"/>
        </w:numPr>
        <w:ind w:left="567" w:hanging="567"/>
        <w:rPr>
          <w:rFonts w:ascii="Arial" w:hAnsi="Arial" w:cs="Arial"/>
          <w:sz w:val="22"/>
          <w:szCs w:val="22"/>
        </w:rPr>
      </w:pPr>
      <w:r w:rsidRPr="00D66B09">
        <w:rPr>
          <w:rFonts w:ascii="Arial" w:hAnsi="Arial" w:cs="Arial"/>
          <w:sz w:val="22"/>
          <w:szCs w:val="22"/>
        </w:rPr>
        <w:t>Obě smluvní strany se dohodly uzavřít Smlouvu</w:t>
      </w:r>
      <w:r w:rsidR="001833F0">
        <w:rPr>
          <w:rFonts w:ascii="Arial" w:hAnsi="Arial" w:cs="Arial"/>
          <w:sz w:val="22"/>
          <w:szCs w:val="22"/>
        </w:rPr>
        <w:t xml:space="preserve"> o </w:t>
      </w:r>
      <w:r w:rsidRPr="00D66B09">
        <w:rPr>
          <w:rFonts w:ascii="Arial" w:hAnsi="Arial" w:cs="Arial"/>
          <w:sz w:val="22"/>
          <w:szCs w:val="22"/>
        </w:rPr>
        <w:t>technické podpoře</w:t>
      </w:r>
      <w:r w:rsidR="00607DA5">
        <w:rPr>
          <w:rFonts w:ascii="Arial" w:hAnsi="Arial" w:cs="Arial"/>
          <w:sz w:val="22"/>
          <w:szCs w:val="22"/>
        </w:rPr>
        <w:t xml:space="preserve">, </w:t>
      </w:r>
      <w:r w:rsidR="00607DA5" w:rsidRPr="00086C43">
        <w:rPr>
          <w:rFonts w:ascii="Arial" w:hAnsi="Arial" w:cs="Arial"/>
          <w:sz w:val="22"/>
          <w:szCs w:val="22"/>
        </w:rPr>
        <w:t xml:space="preserve">CES SFDI </w:t>
      </w:r>
      <w:r w:rsidR="00D42A0D" w:rsidRPr="00086C43">
        <w:rPr>
          <w:rFonts w:ascii="Arial" w:hAnsi="Arial" w:cs="Arial"/>
          <w:sz w:val="22"/>
          <w:szCs w:val="22"/>
        </w:rPr>
        <w:t>70/2018</w:t>
      </w:r>
      <w:r w:rsidR="00D42A0D" w:rsidRPr="00D42A0D">
        <w:rPr>
          <w:rFonts w:ascii="Arial" w:hAnsi="Arial" w:cs="Arial"/>
          <w:sz w:val="22"/>
          <w:szCs w:val="22"/>
        </w:rPr>
        <w:t>,</w:t>
      </w:r>
      <w:r w:rsidRPr="00D66B09">
        <w:rPr>
          <w:rFonts w:ascii="Arial" w:hAnsi="Arial" w:cs="Arial"/>
          <w:sz w:val="22"/>
          <w:szCs w:val="22"/>
        </w:rPr>
        <w:t xml:space="preserve"> jejímž obsahem bude dohoda</w:t>
      </w:r>
      <w:r w:rsidR="001833F0">
        <w:rPr>
          <w:rFonts w:ascii="Arial" w:hAnsi="Arial" w:cs="Arial"/>
          <w:sz w:val="22"/>
          <w:szCs w:val="22"/>
        </w:rPr>
        <w:t xml:space="preserve"> o </w:t>
      </w:r>
      <w:r w:rsidRPr="00D66B09">
        <w:rPr>
          <w:rFonts w:ascii="Arial" w:hAnsi="Arial" w:cs="Arial"/>
          <w:sz w:val="22"/>
          <w:szCs w:val="22"/>
        </w:rPr>
        <w:t>dodávkách update (legislativní úpravy)</w:t>
      </w:r>
      <w:r w:rsidR="001833F0">
        <w:rPr>
          <w:rFonts w:ascii="Arial" w:hAnsi="Arial" w:cs="Arial"/>
          <w:sz w:val="22"/>
          <w:szCs w:val="22"/>
        </w:rPr>
        <w:t xml:space="preserve"> a </w:t>
      </w:r>
      <w:r w:rsidRPr="00D66B09">
        <w:rPr>
          <w:rFonts w:ascii="Arial" w:hAnsi="Arial" w:cs="Arial"/>
          <w:sz w:val="22"/>
          <w:szCs w:val="22"/>
        </w:rPr>
        <w:t xml:space="preserve">upgrade nových verzí </w:t>
      </w:r>
      <w:r w:rsidR="00C2755E">
        <w:rPr>
          <w:rFonts w:ascii="Arial" w:hAnsi="Arial" w:cs="Arial"/>
          <w:sz w:val="22"/>
          <w:szCs w:val="22"/>
        </w:rPr>
        <w:t xml:space="preserve">aplikačního </w:t>
      </w:r>
      <w:r w:rsidRPr="00D66B09">
        <w:rPr>
          <w:rFonts w:ascii="Arial" w:hAnsi="Arial" w:cs="Arial"/>
          <w:sz w:val="22"/>
          <w:szCs w:val="22"/>
        </w:rPr>
        <w:t>programového vybavení. Smlouv</w:t>
      </w:r>
      <w:r w:rsidR="00C2755E">
        <w:rPr>
          <w:rFonts w:ascii="Arial" w:hAnsi="Arial" w:cs="Arial"/>
          <w:sz w:val="22"/>
          <w:szCs w:val="22"/>
        </w:rPr>
        <w:t>a</w:t>
      </w:r>
      <w:r w:rsidR="001833F0">
        <w:rPr>
          <w:rFonts w:ascii="Arial" w:hAnsi="Arial" w:cs="Arial"/>
          <w:sz w:val="22"/>
          <w:szCs w:val="22"/>
        </w:rPr>
        <w:t xml:space="preserve"> o </w:t>
      </w:r>
      <w:r w:rsidRPr="00D66B09">
        <w:rPr>
          <w:rFonts w:ascii="Arial" w:hAnsi="Arial" w:cs="Arial"/>
          <w:sz w:val="22"/>
          <w:szCs w:val="22"/>
        </w:rPr>
        <w:t>technické podpoře bude uzavřena současně</w:t>
      </w:r>
      <w:r w:rsidR="001833F0">
        <w:rPr>
          <w:rFonts w:ascii="Arial" w:hAnsi="Arial" w:cs="Arial"/>
          <w:sz w:val="22"/>
          <w:szCs w:val="22"/>
        </w:rPr>
        <w:t xml:space="preserve"> s </w:t>
      </w:r>
      <w:r w:rsidRPr="00D66B09">
        <w:rPr>
          <w:rFonts w:ascii="Arial" w:hAnsi="Arial" w:cs="Arial"/>
          <w:sz w:val="22"/>
          <w:szCs w:val="22"/>
        </w:rPr>
        <w:t>touto Smlouvou</w:t>
      </w:r>
      <w:r w:rsidR="001833F0">
        <w:rPr>
          <w:rFonts w:ascii="Arial" w:hAnsi="Arial" w:cs="Arial"/>
          <w:sz w:val="22"/>
          <w:szCs w:val="22"/>
        </w:rPr>
        <w:t xml:space="preserve"> a </w:t>
      </w:r>
      <w:r w:rsidRPr="00D66B09">
        <w:rPr>
          <w:rFonts w:ascii="Arial" w:hAnsi="Arial" w:cs="Arial"/>
          <w:sz w:val="22"/>
          <w:szCs w:val="22"/>
        </w:rPr>
        <w:t xml:space="preserve">nabude platnosti </w:t>
      </w:r>
      <w:r w:rsidR="00560E3F">
        <w:rPr>
          <w:rFonts w:ascii="Arial" w:hAnsi="Arial" w:cs="Arial"/>
          <w:sz w:val="22"/>
          <w:szCs w:val="22"/>
        </w:rPr>
        <w:t>dnem jejího podpisu poslední smluvní stranou a účinnosti dnem uveřejnění v registru smluv.</w:t>
      </w:r>
    </w:p>
    <w:p w:rsidR="00745E30" w:rsidRPr="00FC1394" w:rsidRDefault="00745E30" w:rsidP="00FC1394">
      <w:pPr>
        <w:pStyle w:val="Odstavecseseznamem"/>
        <w:ind w:left="567"/>
        <w:rPr>
          <w:rFonts w:ascii="Arial" w:hAnsi="Arial"/>
          <w:sz w:val="22"/>
          <w:szCs w:val="22"/>
        </w:rPr>
      </w:pPr>
    </w:p>
    <w:p w:rsidR="009400B5" w:rsidRPr="001833F0" w:rsidRDefault="00745E30" w:rsidP="00FC1394">
      <w:pPr>
        <w:pStyle w:val="Nadpis3"/>
        <w:numPr>
          <w:ilvl w:val="0"/>
          <w:numId w:val="0"/>
        </w:numPr>
        <w:spacing w:before="0" w:after="0"/>
        <w:jc w:val="center"/>
        <w:rPr>
          <w:rFonts w:ascii="Arial" w:hAnsi="Arial"/>
          <w:sz w:val="22"/>
          <w:szCs w:val="22"/>
          <w:lang w:eastAsia="en-US"/>
        </w:rPr>
      </w:pPr>
      <w:r w:rsidRPr="00FC1394">
        <w:rPr>
          <w:rFonts w:ascii="Arial" w:hAnsi="Arial"/>
          <w:color w:val="auto"/>
          <w:sz w:val="22"/>
          <w:szCs w:val="22"/>
          <w:lang w:eastAsia="en-US"/>
        </w:rPr>
        <w:t xml:space="preserve">Článek </w:t>
      </w:r>
      <w:r w:rsidR="00815C9D">
        <w:rPr>
          <w:rFonts w:ascii="Arial" w:hAnsi="Arial"/>
          <w:color w:val="auto"/>
          <w:sz w:val="22"/>
          <w:szCs w:val="22"/>
          <w:lang w:eastAsia="en-US"/>
        </w:rPr>
        <w:t>X</w:t>
      </w:r>
      <w:r w:rsidRPr="00FC1394">
        <w:rPr>
          <w:rFonts w:ascii="Arial" w:hAnsi="Arial"/>
          <w:color w:val="auto"/>
          <w:sz w:val="22"/>
          <w:szCs w:val="22"/>
          <w:lang w:eastAsia="en-US"/>
        </w:rPr>
        <w:t>.</w:t>
      </w:r>
      <w:r w:rsidR="00A01812">
        <w:rPr>
          <w:rFonts w:ascii="Arial" w:hAnsi="Arial"/>
          <w:color w:val="auto"/>
          <w:sz w:val="22"/>
          <w:szCs w:val="22"/>
          <w:lang w:eastAsia="en-US"/>
        </w:rPr>
        <w:br/>
      </w:r>
      <w:r w:rsidR="009400B5" w:rsidRPr="00FC1394">
        <w:rPr>
          <w:rFonts w:ascii="Arial" w:hAnsi="Arial"/>
          <w:color w:val="auto"/>
          <w:sz w:val="22"/>
          <w:szCs w:val="22"/>
          <w:lang w:eastAsia="en-US"/>
        </w:rPr>
        <w:t xml:space="preserve">Ukončení </w:t>
      </w:r>
      <w:r w:rsidR="00856B55" w:rsidRPr="00FC1394">
        <w:rPr>
          <w:rFonts w:ascii="Arial" w:hAnsi="Arial"/>
          <w:color w:val="auto"/>
          <w:sz w:val="22"/>
          <w:szCs w:val="22"/>
          <w:lang w:eastAsia="en-US"/>
        </w:rPr>
        <w:t>S</w:t>
      </w:r>
      <w:r w:rsidR="009400B5" w:rsidRPr="00FC1394">
        <w:rPr>
          <w:rFonts w:ascii="Arial" w:hAnsi="Arial"/>
          <w:color w:val="auto"/>
          <w:sz w:val="22"/>
          <w:szCs w:val="22"/>
          <w:lang w:eastAsia="en-US"/>
        </w:rPr>
        <w:t>mlouvy</w:t>
      </w:r>
    </w:p>
    <w:p w:rsidR="009400B5" w:rsidRPr="00E81CFD" w:rsidRDefault="009400B5" w:rsidP="004566C8">
      <w:pPr>
        <w:numPr>
          <w:ilvl w:val="1"/>
          <w:numId w:val="38"/>
        </w:numPr>
        <w:spacing w:before="120"/>
        <w:rPr>
          <w:rFonts w:ascii="Arial" w:hAnsi="Arial" w:cs="Arial"/>
          <w:sz w:val="22"/>
          <w:szCs w:val="22"/>
        </w:rPr>
      </w:pPr>
      <w:r w:rsidRPr="00E81CFD">
        <w:rPr>
          <w:rFonts w:ascii="Arial" w:hAnsi="Arial" w:cs="Arial"/>
          <w:sz w:val="22"/>
          <w:szCs w:val="22"/>
        </w:rPr>
        <w:t>Smlouvu lze ukončit písemnou dohodou.</w:t>
      </w:r>
    </w:p>
    <w:p w:rsidR="00CC2781" w:rsidRDefault="00CC2781" w:rsidP="004566C8">
      <w:pPr>
        <w:numPr>
          <w:ilvl w:val="1"/>
          <w:numId w:val="38"/>
        </w:numPr>
        <w:spacing w:before="120"/>
        <w:rPr>
          <w:rFonts w:ascii="Arial" w:hAnsi="Arial" w:cs="Arial"/>
          <w:sz w:val="22"/>
          <w:szCs w:val="22"/>
        </w:rPr>
      </w:pPr>
      <w:r>
        <w:rPr>
          <w:rFonts w:ascii="Arial" w:hAnsi="Arial" w:cs="Arial"/>
          <w:sz w:val="22"/>
          <w:szCs w:val="22"/>
        </w:rPr>
        <w:lastRenderedPageBreak/>
        <w:t xml:space="preserve">Smlouvu lze ukončit písemnou výpovědí </w:t>
      </w:r>
      <w:r w:rsidRPr="00CC2781">
        <w:rPr>
          <w:rFonts w:ascii="Arial" w:hAnsi="Arial" w:cs="Arial"/>
          <w:sz w:val="22"/>
          <w:szCs w:val="22"/>
        </w:rPr>
        <w:t xml:space="preserve">některé ze smluvních stran, přičemž výpovědní lhůta činí 12 </w:t>
      </w:r>
      <w:r>
        <w:rPr>
          <w:rFonts w:ascii="Arial" w:hAnsi="Arial" w:cs="Arial"/>
          <w:sz w:val="22"/>
          <w:szCs w:val="22"/>
        </w:rPr>
        <w:t>měsíců</w:t>
      </w:r>
      <w:r w:rsidRPr="00CC2781">
        <w:rPr>
          <w:rFonts w:ascii="Arial" w:hAnsi="Arial" w:cs="Arial"/>
          <w:sz w:val="22"/>
          <w:szCs w:val="22"/>
        </w:rPr>
        <w:t xml:space="preserve"> ode dne jejího doručení druhé smluvní straně</w:t>
      </w:r>
      <w:r>
        <w:rPr>
          <w:rFonts w:ascii="Arial" w:hAnsi="Arial" w:cs="Arial"/>
          <w:sz w:val="22"/>
          <w:szCs w:val="22"/>
        </w:rPr>
        <w:t>.</w:t>
      </w:r>
      <w:r w:rsidRPr="00CC2781">
        <w:rPr>
          <w:rFonts w:ascii="Arial" w:hAnsi="Arial" w:cs="Arial"/>
          <w:sz w:val="22"/>
          <w:szCs w:val="22"/>
        </w:rPr>
        <w:t xml:space="preserve"> </w:t>
      </w:r>
    </w:p>
    <w:p w:rsidR="00E81CFD" w:rsidRPr="00E81CFD" w:rsidRDefault="009400B5" w:rsidP="004566C8">
      <w:pPr>
        <w:numPr>
          <w:ilvl w:val="1"/>
          <w:numId w:val="38"/>
        </w:numPr>
        <w:spacing w:before="120"/>
        <w:rPr>
          <w:rFonts w:ascii="Arial" w:hAnsi="Arial" w:cs="Arial"/>
          <w:sz w:val="22"/>
          <w:szCs w:val="22"/>
        </w:rPr>
      </w:pPr>
      <w:r w:rsidRPr="00E81CFD">
        <w:rPr>
          <w:rFonts w:ascii="Arial" w:hAnsi="Arial" w:cs="Arial"/>
          <w:sz w:val="22"/>
          <w:szCs w:val="22"/>
        </w:rPr>
        <w:t xml:space="preserve">Objednatel </w:t>
      </w:r>
      <w:r w:rsidR="00000BD8">
        <w:rPr>
          <w:rFonts w:ascii="Arial" w:hAnsi="Arial" w:cs="Arial"/>
          <w:sz w:val="22"/>
          <w:szCs w:val="22"/>
        </w:rPr>
        <w:t xml:space="preserve">i Zhotovitel </w:t>
      </w:r>
      <w:r w:rsidRPr="00E81CFD">
        <w:rPr>
          <w:rFonts w:ascii="Arial" w:hAnsi="Arial" w:cs="Arial"/>
          <w:sz w:val="22"/>
          <w:szCs w:val="22"/>
        </w:rPr>
        <w:t>může od Smlouvy odstoupit</w:t>
      </w:r>
      <w:r w:rsidR="001833F0">
        <w:rPr>
          <w:rFonts w:ascii="Arial" w:hAnsi="Arial" w:cs="Arial"/>
          <w:sz w:val="22"/>
          <w:szCs w:val="22"/>
        </w:rPr>
        <w:t xml:space="preserve"> v </w:t>
      </w:r>
      <w:r w:rsidRPr="00E81CFD">
        <w:rPr>
          <w:rFonts w:ascii="Arial" w:hAnsi="Arial" w:cs="Arial"/>
          <w:sz w:val="22"/>
          <w:szCs w:val="22"/>
        </w:rPr>
        <w:t xml:space="preserve">případě jejího podstatného porušení </w:t>
      </w:r>
      <w:r w:rsidR="00000BD8">
        <w:rPr>
          <w:rFonts w:ascii="Arial" w:hAnsi="Arial" w:cs="Arial"/>
          <w:sz w:val="22"/>
          <w:szCs w:val="22"/>
        </w:rPr>
        <w:t>druhou smluvní stranou</w:t>
      </w:r>
      <w:r w:rsidRPr="00E81CFD">
        <w:rPr>
          <w:rFonts w:ascii="Arial" w:hAnsi="Arial" w:cs="Arial"/>
          <w:sz w:val="22"/>
          <w:szCs w:val="22"/>
        </w:rPr>
        <w:t xml:space="preserve">. </w:t>
      </w:r>
      <w:r w:rsidR="00E81CFD" w:rsidRPr="00E81CFD">
        <w:rPr>
          <w:rFonts w:ascii="Arial" w:hAnsi="Arial" w:cs="Arial"/>
          <w:sz w:val="22"/>
          <w:szCs w:val="22"/>
        </w:rPr>
        <w:t xml:space="preserve">Za podstatné porušení </w:t>
      </w:r>
      <w:r w:rsidR="00856B55">
        <w:rPr>
          <w:rFonts w:ascii="Arial" w:hAnsi="Arial" w:cs="Arial"/>
          <w:sz w:val="22"/>
          <w:szCs w:val="22"/>
        </w:rPr>
        <w:t>S</w:t>
      </w:r>
      <w:r w:rsidR="00E81CFD" w:rsidRPr="00E81CFD">
        <w:rPr>
          <w:rFonts w:ascii="Arial" w:hAnsi="Arial" w:cs="Arial"/>
          <w:sz w:val="22"/>
          <w:szCs w:val="22"/>
        </w:rPr>
        <w:t>mlouvy ve smyslu § 2002 občanského zákoníku strany považují zejména tyto případy:</w:t>
      </w:r>
    </w:p>
    <w:p w:rsidR="00E81CFD" w:rsidRPr="00D66B09" w:rsidRDefault="00E81CFD" w:rsidP="004566C8">
      <w:pPr>
        <w:pStyle w:val="Odstavecseseznamem"/>
        <w:numPr>
          <w:ilvl w:val="0"/>
          <w:numId w:val="39"/>
        </w:numPr>
        <w:spacing w:before="120"/>
        <w:rPr>
          <w:rFonts w:ascii="Arial" w:hAnsi="Arial" w:cs="Arial"/>
          <w:sz w:val="22"/>
          <w:szCs w:val="22"/>
        </w:rPr>
      </w:pPr>
      <w:r w:rsidRPr="00D66B09">
        <w:rPr>
          <w:rFonts w:ascii="Arial" w:hAnsi="Arial" w:cs="Arial"/>
          <w:sz w:val="22"/>
          <w:szCs w:val="22"/>
        </w:rPr>
        <w:t xml:space="preserve">Zhotovitel neposkytne ani po písemném upozornění všechny nebo část </w:t>
      </w:r>
      <w:r w:rsidR="00000BD8">
        <w:rPr>
          <w:rFonts w:ascii="Arial" w:hAnsi="Arial" w:cs="Arial"/>
          <w:sz w:val="22"/>
          <w:szCs w:val="22"/>
        </w:rPr>
        <w:t>ve Smlouvě sjednaných</w:t>
      </w:r>
      <w:r w:rsidRPr="00D66B09">
        <w:rPr>
          <w:rFonts w:ascii="Arial" w:hAnsi="Arial" w:cs="Arial"/>
          <w:sz w:val="22"/>
          <w:szCs w:val="22"/>
        </w:rPr>
        <w:t xml:space="preserve"> služeb ani do třiceti (30) dnů po uplynutí smluvených lhůt;</w:t>
      </w:r>
    </w:p>
    <w:p w:rsidR="00E81CFD" w:rsidRPr="00D66B09" w:rsidRDefault="00E81CFD" w:rsidP="004566C8">
      <w:pPr>
        <w:pStyle w:val="Odstavecseseznamem"/>
        <w:numPr>
          <w:ilvl w:val="0"/>
          <w:numId w:val="39"/>
        </w:numPr>
        <w:spacing w:before="120"/>
        <w:rPr>
          <w:rFonts w:ascii="Arial" w:hAnsi="Arial" w:cs="Arial"/>
          <w:sz w:val="22"/>
          <w:szCs w:val="22"/>
        </w:rPr>
      </w:pPr>
      <w:r w:rsidRPr="00D66B09">
        <w:rPr>
          <w:rFonts w:ascii="Arial" w:hAnsi="Arial" w:cs="Arial"/>
          <w:sz w:val="22"/>
          <w:szCs w:val="22"/>
        </w:rPr>
        <w:t>Zhotovitel po obdržení oznámení Objednatele</w:t>
      </w:r>
      <w:r w:rsidR="001833F0">
        <w:rPr>
          <w:rFonts w:ascii="Arial" w:hAnsi="Arial" w:cs="Arial"/>
          <w:sz w:val="22"/>
          <w:szCs w:val="22"/>
        </w:rPr>
        <w:t xml:space="preserve"> o </w:t>
      </w:r>
      <w:r w:rsidRPr="00D66B09">
        <w:rPr>
          <w:rFonts w:ascii="Arial" w:hAnsi="Arial" w:cs="Arial"/>
          <w:sz w:val="22"/>
          <w:szCs w:val="22"/>
        </w:rPr>
        <w:t>porušení Smlouvy neopraví své chyby nebo nesplní důležitý závazek během třiceti (30) denní lhůty nebo delšího časového období písemně stanoveného Objednatelem;</w:t>
      </w:r>
    </w:p>
    <w:p w:rsidR="00E81CFD" w:rsidRPr="00D66B09" w:rsidRDefault="00E81CFD" w:rsidP="004566C8">
      <w:pPr>
        <w:pStyle w:val="Odstavecseseznamem"/>
        <w:numPr>
          <w:ilvl w:val="0"/>
          <w:numId w:val="39"/>
        </w:numPr>
        <w:spacing w:before="120"/>
        <w:rPr>
          <w:rFonts w:ascii="Arial" w:hAnsi="Arial" w:cs="Arial"/>
          <w:sz w:val="22"/>
          <w:szCs w:val="22"/>
        </w:rPr>
      </w:pPr>
      <w:r w:rsidRPr="00D66B09">
        <w:rPr>
          <w:rFonts w:ascii="Arial" w:hAnsi="Arial" w:cs="Arial"/>
          <w:sz w:val="22"/>
          <w:szCs w:val="22"/>
        </w:rPr>
        <w:t>Zhotovitel opakovaně porušuje příslušné právní předpisy týkající se bezpečnosti při práci</w:t>
      </w:r>
      <w:r w:rsidR="001833F0">
        <w:rPr>
          <w:rFonts w:ascii="Arial" w:hAnsi="Arial" w:cs="Arial"/>
          <w:sz w:val="22"/>
          <w:szCs w:val="22"/>
        </w:rPr>
        <w:t xml:space="preserve"> a </w:t>
      </w:r>
      <w:r w:rsidRPr="00D66B09">
        <w:rPr>
          <w:rFonts w:ascii="Arial" w:hAnsi="Arial" w:cs="Arial"/>
          <w:sz w:val="22"/>
          <w:szCs w:val="22"/>
        </w:rPr>
        <w:t>protipožární ochrany nebo jedná způsobem,</w:t>
      </w:r>
      <w:r w:rsidR="001833F0">
        <w:rPr>
          <w:rFonts w:ascii="Arial" w:hAnsi="Arial" w:cs="Arial"/>
          <w:sz w:val="22"/>
          <w:szCs w:val="22"/>
        </w:rPr>
        <w:t xml:space="preserve"> v </w:t>
      </w:r>
      <w:r w:rsidRPr="00D66B09">
        <w:rPr>
          <w:rFonts w:ascii="Arial" w:hAnsi="Arial" w:cs="Arial"/>
          <w:sz w:val="22"/>
          <w:szCs w:val="22"/>
        </w:rPr>
        <w:t>jehož důsledku vznikají škody na majetku Objednatele</w:t>
      </w:r>
      <w:r w:rsidR="001833F0">
        <w:rPr>
          <w:rFonts w:ascii="Arial" w:hAnsi="Arial" w:cs="Arial"/>
          <w:sz w:val="22"/>
          <w:szCs w:val="22"/>
        </w:rPr>
        <w:t xml:space="preserve"> a </w:t>
      </w:r>
      <w:r w:rsidRPr="00D66B09">
        <w:rPr>
          <w:rFonts w:ascii="Arial" w:hAnsi="Arial" w:cs="Arial"/>
          <w:sz w:val="22"/>
          <w:szCs w:val="22"/>
        </w:rPr>
        <w:t>Zhotovitel ani po písemném upozornění nesjednal nápravu;</w:t>
      </w:r>
    </w:p>
    <w:p w:rsidR="00E81CFD" w:rsidRPr="00D66B09" w:rsidRDefault="00E81CFD" w:rsidP="004566C8">
      <w:pPr>
        <w:pStyle w:val="Odstavecseseznamem"/>
        <w:numPr>
          <w:ilvl w:val="0"/>
          <w:numId w:val="39"/>
        </w:numPr>
        <w:spacing w:before="120"/>
        <w:rPr>
          <w:rFonts w:ascii="Arial" w:hAnsi="Arial" w:cs="Arial"/>
          <w:sz w:val="22"/>
          <w:szCs w:val="22"/>
        </w:rPr>
      </w:pPr>
      <w:r w:rsidRPr="00D66B09">
        <w:rPr>
          <w:rFonts w:ascii="Arial" w:hAnsi="Arial" w:cs="Arial"/>
          <w:sz w:val="22"/>
          <w:szCs w:val="22"/>
        </w:rPr>
        <w:t>Dílo má takovou vadu, která podstatným způsobem omezuje funkcionalitu Díla do té míry, že ho není možné použít k účelu, ke kterému bylo určeno, nejde-li</w:t>
      </w:r>
      <w:r w:rsidR="001833F0">
        <w:rPr>
          <w:rFonts w:ascii="Arial" w:hAnsi="Arial" w:cs="Arial"/>
          <w:sz w:val="22"/>
          <w:szCs w:val="22"/>
        </w:rPr>
        <w:t xml:space="preserve"> o </w:t>
      </w:r>
      <w:r w:rsidRPr="00D66B09">
        <w:rPr>
          <w:rFonts w:ascii="Arial" w:hAnsi="Arial" w:cs="Arial"/>
          <w:sz w:val="22"/>
          <w:szCs w:val="22"/>
        </w:rPr>
        <w:t>nepodstatnou vadu, která není důvodem pro nepřevzetí Díla</w:t>
      </w:r>
      <w:r w:rsidR="001833F0">
        <w:rPr>
          <w:rFonts w:ascii="Arial" w:hAnsi="Arial" w:cs="Arial"/>
          <w:sz w:val="22"/>
          <w:szCs w:val="22"/>
        </w:rPr>
        <w:t xml:space="preserve"> a </w:t>
      </w:r>
      <w:r w:rsidRPr="00D66B09">
        <w:rPr>
          <w:rFonts w:ascii="Arial" w:hAnsi="Arial" w:cs="Arial"/>
          <w:sz w:val="22"/>
          <w:szCs w:val="22"/>
        </w:rPr>
        <w:t>není-li odstraněna ani do třiceti (30) dnů od jejího zjištění;</w:t>
      </w:r>
    </w:p>
    <w:p w:rsidR="00E81CFD" w:rsidRPr="00D66B09" w:rsidRDefault="00E81CFD" w:rsidP="004566C8">
      <w:pPr>
        <w:pStyle w:val="Odstavecseseznamem"/>
        <w:numPr>
          <w:ilvl w:val="0"/>
          <w:numId w:val="39"/>
        </w:numPr>
        <w:spacing w:before="120"/>
        <w:rPr>
          <w:rFonts w:ascii="Arial" w:hAnsi="Arial" w:cs="Arial"/>
          <w:sz w:val="22"/>
          <w:szCs w:val="22"/>
        </w:rPr>
      </w:pPr>
      <w:r w:rsidRPr="00D66B09">
        <w:rPr>
          <w:rFonts w:ascii="Arial" w:hAnsi="Arial" w:cs="Arial"/>
          <w:sz w:val="22"/>
          <w:szCs w:val="22"/>
        </w:rPr>
        <w:t xml:space="preserve">Objednatel neuhradí Zhotoviteli </w:t>
      </w:r>
      <w:r w:rsidR="0089647C">
        <w:rPr>
          <w:rFonts w:ascii="Arial" w:hAnsi="Arial" w:cs="Arial"/>
          <w:sz w:val="22"/>
          <w:szCs w:val="22"/>
        </w:rPr>
        <w:t xml:space="preserve">cenu za část Díla </w:t>
      </w:r>
      <w:r w:rsidR="0089647C" w:rsidRPr="008A1E6D">
        <w:rPr>
          <w:rFonts w:ascii="Arial" w:hAnsi="Arial" w:cs="Arial"/>
          <w:sz w:val="22"/>
          <w:szCs w:val="22"/>
        </w:rPr>
        <w:t xml:space="preserve">do tří (3) měsíců ode dne </w:t>
      </w:r>
      <w:r w:rsidR="00C6034C">
        <w:rPr>
          <w:rFonts w:ascii="Arial" w:hAnsi="Arial" w:cs="Arial"/>
          <w:sz w:val="22"/>
          <w:szCs w:val="22"/>
        </w:rPr>
        <w:t xml:space="preserve">doručení </w:t>
      </w:r>
      <w:r w:rsidR="0089647C">
        <w:rPr>
          <w:rFonts w:ascii="Arial" w:hAnsi="Arial" w:cs="Arial"/>
          <w:sz w:val="22"/>
          <w:szCs w:val="22"/>
        </w:rPr>
        <w:t>faktury Objednateli</w:t>
      </w:r>
      <w:r>
        <w:rPr>
          <w:rFonts w:ascii="Arial" w:hAnsi="Arial" w:cs="Arial"/>
          <w:sz w:val="22"/>
          <w:szCs w:val="22"/>
        </w:rPr>
        <w:t>;</w:t>
      </w:r>
    </w:p>
    <w:p w:rsidR="00E81CFD" w:rsidRPr="00D66B09" w:rsidRDefault="00E81CFD" w:rsidP="004566C8">
      <w:pPr>
        <w:pStyle w:val="Odstavecseseznamem"/>
        <w:numPr>
          <w:ilvl w:val="0"/>
          <w:numId w:val="39"/>
        </w:numPr>
        <w:spacing w:before="120"/>
        <w:rPr>
          <w:rFonts w:ascii="Arial" w:hAnsi="Arial" w:cs="Arial"/>
          <w:sz w:val="22"/>
          <w:szCs w:val="22"/>
        </w:rPr>
      </w:pPr>
      <w:r>
        <w:rPr>
          <w:rFonts w:ascii="Arial" w:hAnsi="Arial" w:cs="Arial"/>
          <w:sz w:val="22"/>
          <w:szCs w:val="22"/>
        </w:rPr>
        <w:t>n</w:t>
      </w:r>
      <w:r w:rsidRPr="00D66B09">
        <w:rPr>
          <w:rFonts w:ascii="Arial" w:hAnsi="Arial" w:cs="Arial"/>
          <w:sz w:val="22"/>
          <w:szCs w:val="22"/>
        </w:rPr>
        <w:t>eposkytování součinnost</w:t>
      </w:r>
      <w:r w:rsidR="0089647C">
        <w:rPr>
          <w:rFonts w:ascii="Arial" w:hAnsi="Arial" w:cs="Arial"/>
          <w:sz w:val="22"/>
          <w:szCs w:val="22"/>
        </w:rPr>
        <w:t xml:space="preserve">i </w:t>
      </w:r>
      <w:r w:rsidRPr="00D66B09">
        <w:rPr>
          <w:rFonts w:ascii="Arial" w:hAnsi="Arial" w:cs="Arial"/>
          <w:sz w:val="22"/>
          <w:szCs w:val="22"/>
        </w:rPr>
        <w:t xml:space="preserve">ze strany </w:t>
      </w:r>
      <w:r w:rsidRPr="00F45664">
        <w:rPr>
          <w:rFonts w:ascii="Arial" w:hAnsi="Arial" w:cs="Arial"/>
          <w:sz w:val="22"/>
          <w:szCs w:val="22"/>
        </w:rPr>
        <w:t xml:space="preserve">Objednatele ani </w:t>
      </w:r>
      <w:r w:rsidR="00FC1394" w:rsidRPr="00F45664">
        <w:rPr>
          <w:rFonts w:ascii="Arial" w:hAnsi="Arial" w:cs="Arial"/>
          <w:sz w:val="22"/>
          <w:szCs w:val="22"/>
        </w:rPr>
        <w:t xml:space="preserve">do 10 dnů </w:t>
      </w:r>
      <w:r w:rsidRPr="00F45664">
        <w:rPr>
          <w:rFonts w:ascii="Arial" w:hAnsi="Arial" w:cs="Arial"/>
          <w:sz w:val="22"/>
          <w:szCs w:val="22"/>
        </w:rPr>
        <w:t>po</w:t>
      </w:r>
      <w:r w:rsidRPr="00D66B09">
        <w:rPr>
          <w:rFonts w:ascii="Arial" w:hAnsi="Arial" w:cs="Arial"/>
          <w:sz w:val="22"/>
          <w:szCs w:val="22"/>
        </w:rPr>
        <w:t xml:space="preserve"> předchozím písemném upozornění ze strany Zhotovitele.</w:t>
      </w:r>
    </w:p>
    <w:p w:rsidR="009400B5" w:rsidRPr="002A2222" w:rsidRDefault="009400B5" w:rsidP="004566C8">
      <w:pPr>
        <w:numPr>
          <w:ilvl w:val="1"/>
          <w:numId w:val="38"/>
        </w:numPr>
        <w:spacing w:before="120"/>
        <w:ind w:left="567" w:hanging="567"/>
        <w:rPr>
          <w:rFonts w:ascii="Arial" w:hAnsi="Arial" w:cs="Arial"/>
          <w:sz w:val="22"/>
          <w:szCs w:val="22"/>
        </w:rPr>
      </w:pPr>
      <w:r w:rsidRPr="002A2222">
        <w:rPr>
          <w:rFonts w:ascii="Arial" w:hAnsi="Arial" w:cs="Arial"/>
          <w:sz w:val="22"/>
          <w:szCs w:val="22"/>
        </w:rPr>
        <w:t>Odstoupení musí být učiněno písemně</w:t>
      </w:r>
      <w:r w:rsidR="001833F0">
        <w:rPr>
          <w:rFonts w:ascii="Arial" w:hAnsi="Arial" w:cs="Arial"/>
          <w:sz w:val="22"/>
          <w:szCs w:val="22"/>
        </w:rPr>
        <w:t xml:space="preserve"> a </w:t>
      </w:r>
      <w:r w:rsidRPr="002A2222">
        <w:rPr>
          <w:rFonts w:ascii="Arial" w:hAnsi="Arial" w:cs="Arial"/>
          <w:sz w:val="22"/>
          <w:szCs w:val="22"/>
        </w:rPr>
        <w:t>je účinné dnem jeho doručení druhé smluvní straně.</w:t>
      </w:r>
    </w:p>
    <w:p w:rsidR="009400B5" w:rsidRPr="002A2222" w:rsidRDefault="009400B5" w:rsidP="004566C8">
      <w:pPr>
        <w:numPr>
          <w:ilvl w:val="1"/>
          <w:numId w:val="38"/>
        </w:numPr>
        <w:spacing w:before="120"/>
        <w:ind w:left="567" w:hanging="567"/>
        <w:rPr>
          <w:rFonts w:ascii="Arial" w:hAnsi="Arial" w:cs="Arial"/>
          <w:sz w:val="22"/>
          <w:szCs w:val="22"/>
        </w:rPr>
      </w:pPr>
      <w:r w:rsidRPr="002A2222">
        <w:rPr>
          <w:rFonts w:ascii="Arial" w:hAnsi="Arial" w:cs="Arial"/>
          <w:sz w:val="22"/>
          <w:szCs w:val="22"/>
        </w:rPr>
        <w:t xml:space="preserve">Odstoupením od Smlouvy nezaniká vzájemná sankční odpovědnost stran. </w:t>
      </w:r>
    </w:p>
    <w:p w:rsidR="002A2222" w:rsidRPr="00C35D29" w:rsidRDefault="002A2222" w:rsidP="004566C8">
      <w:pPr>
        <w:numPr>
          <w:ilvl w:val="1"/>
          <w:numId w:val="38"/>
        </w:numPr>
        <w:spacing w:before="120"/>
        <w:ind w:left="567" w:hanging="567"/>
        <w:rPr>
          <w:rFonts w:ascii="Arial" w:hAnsi="Arial" w:cs="Arial"/>
          <w:sz w:val="22"/>
          <w:szCs w:val="22"/>
        </w:rPr>
      </w:pPr>
      <w:r w:rsidRPr="00D66B09">
        <w:rPr>
          <w:rFonts w:ascii="Arial" w:hAnsi="Arial" w:cs="Arial"/>
          <w:sz w:val="22"/>
          <w:szCs w:val="22"/>
        </w:rPr>
        <w:t xml:space="preserve">V případě </w:t>
      </w:r>
      <w:r w:rsidR="00C6034C">
        <w:rPr>
          <w:rFonts w:ascii="Arial" w:hAnsi="Arial" w:cs="Arial"/>
          <w:sz w:val="22"/>
          <w:szCs w:val="22"/>
        </w:rPr>
        <w:t xml:space="preserve">ukončení </w:t>
      </w:r>
      <w:r>
        <w:rPr>
          <w:rFonts w:ascii="Arial" w:hAnsi="Arial" w:cs="Arial"/>
          <w:sz w:val="22"/>
          <w:szCs w:val="22"/>
        </w:rPr>
        <w:t>S</w:t>
      </w:r>
      <w:r w:rsidRPr="00D66B09">
        <w:rPr>
          <w:rFonts w:ascii="Arial" w:hAnsi="Arial" w:cs="Arial"/>
          <w:sz w:val="22"/>
          <w:szCs w:val="22"/>
        </w:rPr>
        <w:t xml:space="preserve">mlouvy odstoupením je </w:t>
      </w:r>
      <w:r>
        <w:rPr>
          <w:rFonts w:ascii="Arial" w:hAnsi="Arial" w:cs="Arial"/>
          <w:sz w:val="22"/>
          <w:szCs w:val="22"/>
        </w:rPr>
        <w:t>Zhotovitel</w:t>
      </w:r>
      <w:r w:rsidRPr="00D66B09">
        <w:rPr>
          <w:rFonts w:ascii="Arial" w:hAnsi="Arial" w:cs="Arial"/>
          <w:sz w:val="22"/>
          <w:szCs w:val="22"/>
        </w:rPr>
        <w:t xml:space="preserve"> oprávněn vyúčtovat Objednateli náklady na částečné provedení Díla do okamžiku odstoupení od </w:t>
      </w:r>
      <w:r>
        <w:rPr>
          <w:rFonts w:ascii="Arial" w:hAnsi="Arial" w:cs="Arial"/>
          <w:sz w:val="22"/>
          <w:szCs w:val="22"/>
        </w:rPr>
        <w:t>S</w:t>
      </w:r>
      <w:r w:rsidRPr="00D66B09">
        <w:rPr>
          <w:rFonts w:ascii="Arial" w:hAnsi="Arial" w:cs="Arial"/>
          <w:sz w:val="22"/>
          <w:szCs w:val="22"/>
        </w:rPr>
        <w:t>mlouvy ve výši poměrné části sjednané ceny Díla podle skutečně provedené části Díla</w:t>
      </w:r>
      <w:r w:rsidR="001833F0">
        <w:rPr>
          <w:rFonts w:ascii="Arial" w:hAnsi="Arial" w:cs="Arial"/>
          <w:sz w:val="22"/>
          <w:szCs w:val="22"/>
        </w:rPr>
        <w:t xml:space="preserve"> a </w:t>
      </w:r>
      <w:r w:rsidRPr="00D66B09">
        <w:rPr>
          <w:rFonts w:ascii="Arial" w:hAnsi="Arial" w:cs="Arial"/>
          <w:sz w:val="22"/>
          <w:szCs w:val="22"/>
        </w:rPr>
        <w:t>výkonů</w:t>
      </w:r>
      <w:r w:rsidR="001833F0">
        <w:rPr>
          <w:rFonts w:ascii="Arial" w:hAnsi="Arial" w:cs="Arial"/>
          <w:sz w:val="22"/>
          <w:szCs w:val="22"/>
        </w:rPr>
        <w:t xml:space="preserve"> s </w:t>
      </w:r>
      <w:r w:rsidRPr="00D66B09">
        <w:rPr>
          <w:rFonts w:ascii="Arial" w:hAnsi="Arial" w:cs="Arial"/>
          <w:sz w:val="22"/>
          <w:szCs w:val="22"/>
        </w:rPr>
        <w:t>tím spojených. Tyto náklady je Objednatel povinen uhradit.</w:t>
      </w:r>
    </w:p>
    <w:p w:rsidR="00D66B09" w:rsidRPr="00C35D29" w:rsidRDefault="002A2222" w:rsidP="004566C8">
      <w:pPr>
        <w:numPr>
          <w:ilvl w:val="1"/>
          <w:numId w:val="38"/>
        </w:numPr>
        <w:spacing w:before="120"/>
        <w:ind w:left="567" w:hanging="567"/>
        <w:rPr>
          <w:rFonts w:ascii="Arial" w:hAnsi="Arial" w:cs="Arial"/>
          <w:sz w:val="22"/>
          <w:szCs w:val="22"/>
        </w:rPr>
      </w:pPr>
      <w:r w:rsidRPr="002A2222">
        <w:rPr>
          <w:rFonts w:ascii="Arial" w:hAnsi="Arial" w:cs="Arial"/>
          <w:sz w:val="22"/>
          <w:szCs w:val="22"/>
        </w:rPr>
        <w:t xml:space="preserve">Pokud Objednatel odstoupí od </w:t>
      </w:r>
      <w:r>
        <w:rPr>
          <w:rFonts w:ascii="Arial" w:hAnsi="Arial" w:cs="Arial"/>
          <w:sz w:val="22"/>
          <w:szCs w:val="22"/>
        </w:rPr>
        <w:t>S</w:t>
      </w:r>
      <w:r w:rsidRPr="002A2222">
        <w:rPr>
          <w:rFonts w:ascii="Arial" w:hAnsi="Arial" w:cs="Arial"/>
          <w:sz w:val="22"/>
          <w:szCs w:val="22"/>
        </w:rPr>
        <w:t>mlouvy</w:t>
      </w:r>
      <w:r w:rsidR="001833F0">
        <w:rPr>
          <w:rFonts w:ascii="Arial" w:hAnsi="Arial" w:cs="Arial"/>
          <w:sz w:val="22"/>
          <w:szCs w:val="22"/>
        </w:rPr>
        <w:t xml:space="preserve"> z </w:t>
      </w:r>
      <w:r w:rsidRPr="002A2222">
        <w:rPr>
          <w:rFonts w:ascii="Arial" w:hAnsi="Arial" w:cs="Arial"/>
          <w:sz w:val="22"/>
          <w:szCs w:val="22"/>
        </w:rPr>
        <w:t xml:space="preserve">důvodů prokazatelných podstatných porušení </w:t>
      </w:r>
      <w:r>
        <w:rPr>
          <w:rFonts w:ascii="Arial" w:hAnsi="Arial" w:cs="Arial"/>
          <w:sz w:val="22"/>
          <w:szCs w:val="22"/>
        </w:rPr>
        <w:t>S</w:t>
      </w:r>
      <w:r w:rsidRPr="002A2222">
        <w:rPr>
          <w:rFonts w:ascii="Arial" w:hAnsi="Arial" w:cs="Arial"/>
          <w:sz w:val="22"/>
          <w:szCs w:val="22"/>
        </w:rPr>
        <w:t xml:space="preserve">mlouvy dle </w:t>
      </w:r>
      <w:r>
        <w:rPr>
          <w:rFonts w:ascii="Arial" w:hAnsi="Arial" w:cs="Arial"/>
          <w:sz w:val="22"/>
          <w:szCs w:val="22"/>
        </w:rPr>
        <w:t xml:space="preserve">odst. </w:t>
      </w:r>
      <w:r w:rsidR="0089647C">
        <w:rPr>
          <w:rFonts w:ascii="Arial" w:hAnsi="Arial" w:cs="Arial"/>
          <w:sz w:val="22"/>
          <w:szCs w:val="22"/>
        </w:rPr>
        <w:t>10</w:t>
      </w:r>
      <w:r>
        <w:rPr>
          <w:rFonts w:ascii="Arial" w:hAnsi="Arial" w:cs="Arial"/>
          <w:sz w:val="22"/>
          <w:szCs w:val="22"/>
        </w:rPr>
        <w:t>.</w:t>
      </w:r>
      <w:r w:rsidR="0024601D">
        <w:rPr>
          <w:rFonts w:ascii="Arial" w:hAnsi="Arial" w:cs="Arial"/>
          <w:sz w:val="22"/>
          <w:szCs w:val="22"/>
        </w:rPr>
        <w:t>3</w:t>
      </w:r>
      <w:r>
        <w:rPr>
          <w:rFonts w:ascii="Arial" w:hAnsi="Arial" w:cs="Arial"/>
          <w:sz w:val="22"/>
          <w:szCs w:val="22"/>
        </w:rPr>
        <w:t xml:space="preserve"> písm. a), b), c)</w:t>
      </w:r>
      <w:r w:rsidR="001833F0">
        <w:rPr>
          <w:rFonts w:ascii="Arial" w:hAnsi="Arial" w:cs="Arial"/>
          <w:sz w:val="22"/>
          <w:szCs w:val="22"/>
        </w:rPr>
        <w:t xml:space="preserve"> a </w:t>
      </w:r>
      <w:r>
        <w:rPr>
          <w:rFonts w:ascii="Arial" w:hAnsi="Arial" w:cs="Arial"/>
          <w:sz w:val="22"/>
          <w:szCs w:val="22"/>
        </w:rPr>
        <w:t>d)</w:t>
      </w:r>
      <w:r w:rsidRPr="002A2222">
        <w:rPr>
          <w:rFonts w:ascii="Arial" w:hAnsi="Arial" w:cs="Arial"/>
          <w:sz w:val="22"/>
          <w:szCs w:val="22"/>
        </w:rPr>
        <w:t xml:space="preserve">, není Objednatel povinen hradit </w:t>
      </w:r>
      <w:r>
        <w:rPr>
          <w:rFonts w:ascii="Arial" w:hAnsi="Arial" w:cs="Arial"/>
          <w:sz w:val="22"/>
          <w:szCs w:val="22"/>
        </w:rPr>
        <w:t>Zhotovitel</w:t>
      </w:r>
      <w:r w:rsidRPr="002A2222">
        <w:rPr>
          <w:rFonts w:ascii="Arial" w:hAnsi="Arial" w:cs="Arial"/>
          <w:sz w:val="22"/>
          <w:szCs w:val="22"/>
        </w:rPr>
        <w:t>i poměrnou část sjednané ceny Díla podle skutečně provedené části Díla</w:t>
      </w:r>
      <w:r w:rsidR="001833F0">
        <w:rPr>
          <w:rFonts w:ascii="Arial" w:hAnsi="Arial" w:cs="Arial"/>
          <w:sz w:val="22"/>
          <w:szCs w:val="22"/>
        </w:rPr>
        <w:t xml:space="preserve"> a </w:t>
      </w:r>
      <w:r w:rsidRPr="002A2222">
        <w:rPr>
          <w:rFonts w:ascii="Arial" w:hAnsi="Arial" w:cs="Arial"/>
          <w:sz w:val="22"/>
          <w:szCs w:val="22"/>
        </w:rPr>
        <w:t>výkonů</w:t>
      </w:r>
      <w:r w:rsidR="001833F0">
        <w:rPr>
          <w:rFonts w:ascii="Arial" w:hAnsi="Arial" w:cs="Arial"/>
          <w:sz w:val="22"/>
          <w:szCs w:val="22"/>
        </w:rPr>
        <w:t xml:space="preserve"> s </w:t>
      </w:r>
      <w:r w:rsidRPr="002A2222">
        <w:rPr>
          <w:rFonts w:ascii="Arial" w:hAnsi="Arial" w:cs="Arial"/>
          <w:sz w:val="22"/>
          <w:szCs w:val="22"/>
        </w:rPr>
        <w:t>tím spojenýc</w:t>
      </w:r>
      <w:r>
        <w:rPr>
          <w:rFonts w:ascii="Arial" w:hAnsi="Arial" w:cs="Arial"/>
          <w:sz w:val="22"/>
          <w:szCs w:val="22"/>
        </w:rPr>
        <w:t>h.</w:t>
      </w:r>
    </w:p>
    <w:p w:rsidR="00A2711E" w:rsidRPr="00C35D29" w:rsidRDefault="00A2711E" w:rsidP="00FC1394">
      <w:pPr>
        <w:spacing w:before="120"/>
        <w:ind w:left="567"/>
        <w:rPr>
          <w:rFonts w:ascii="Arial" w:hAnsi="Arial" w:cs="Arial"/>
          <w:sz w:val="22"/>
          <w:szCs w:val="22"/>
        </w:rPr>
      </w:pPr>
    </w:p>
    <w:p w:rsidR="00196588" w:rsidRPr="00D66B09" w:rsidRDefault="002A2222" w:rsidP="00FC1394">
      <w:pPr>
        <w:pStyle w:val="Nadpis3"/>
        <w:numPr>
          <w:ilvl w:val="0"/>
          <w:numId w:val="0"/>
        </w:numPr>
        <w:spacing w:before="0" w:after="0"/>
        <w:jc w:val="center"/>
        <w:rPr>
          <w:rFonts w:ascii="Arial" w:hAnsi="Arial"/>
          <w:color w:val="auto"/>
          <w:sz w:val="22"/>
          <w:szCs w:val="22"/>
          <w:lang w:eastAsia="en-US"/>
        </w:rPr>
      </w:pPr>
      <w:r w:rsidRPr="00FC1394">
        <w:rPr>
          <w:rFonts w:ascii="Arial" w:hAnsi="Arial"/>
          <w:color w:val="auto"/>
          <w:sz w:val="22"/>
          <w:szCs w:val="22"/>
          <w:lang w:eastAsia="en-US"/>
        </w:rPr>
        <w:t>Článek</w:t>
      </w:r>
      <w:r w:rsidR="00335736" w:rsidRPr="00FC1394">
        <w:rPr>
          <w:rFonts w:ascii="Arial" w:hAnsi="Arial"/>
          <w:color w:val="auto"/>
          <w:sz w:val="22"/>
          <w:szCs w:val="22"/>
          <w:lang w:eastAsia="en-US"/>
        </w:rPr>
        <w:t xml:space="preserve"> X</w:t>
      </w:r>
      <w:r w:rsidR="00815C9D">
        <w:rPr>
          <w:rFonts w:ascii="Arial" w:hAnsi="Arial"/>
          <w:color w:val="auto"/>
          <w:sz w:val="22"/>
          <w:szCs w:val="22"/>
          <w:lang w:eastAsia="en-US"/>
        </w:rPr>
        <w:t>I</w:t>
      </w:r>
      <w:r w:rsidR="00A2711E" w:rsidRPr="00FC1394">
        <w:rPr>
          <w:rFonts w:ascii="Arial" w:hAnsi="Arial"/>
          <w:color w:val="auto"/>
          <w:sz w:val="22"/>
          <w:szCs w:val="22"/>
          <w:lang w:eastAsia="en-US"/>
        </w:rPr>
        <w:t>.</w:t>
      </w:r>
      <w:r w:rsidR="00A01812">
        <w:rPr>
          <w:rFonts w:ascii="Arial" w:hAnsi="Arial"/>
          <w:color w:val="auto"/>
          <w:sz w:val="22"/>
          <w:szCs w:val="22"/>
          <w:lang w:eastAsia="en-US"/>
        </w:rPr>
        <w:br/>
      </w:r>
      <w:r w:rsidR="008A2796" w:rsidRPr="00D66B09">
        <w:rPr>
          <w:rFonts w:ascii="Arial" w:hAnsi="Arial"/>
          <w:color w:val="auto"/>
          <w:sz w:val="22"/>
          <w:szCs w:val="22"/>
          <w:lang w:eastAsia="en-US"/>
        </w:rPr>
        <w:t>Závěrečná</w:t>
      </w:r>
      <w:r w:rsidR="00196588" w:rsidRPr="00D66B09">
        <w:rPr>
          <w:rFonts w:ascii="Arial" w:hAnsi="Arial"/>
          <w:color w:val="auto"/>
          <w:sz w:val="22"/>
          <w:szCs w:val="22"/>
          <w:lang w:eastAsia="en-US"/>
        </w:rPr>
        <w:t xml:space="preserve"> ustanovení</w:t>
      </w:r>
    </w:p>
    <w:p w:rsidR="00B97834" w:rsidRPr="00D66B09" w:rsidRDefault="00B97834" w:rsidP="004566C8">
      <w:pPr>
        <w:numPr>
          <w:ilvl w:val="0"/>
          <w:numId w:val="41"/>
        </w:numPr>
        <w:spacing w:before="120"/>
        <w:ind w:left="567" w:hanging="567"/>
        <w:rPr>
          <w:rFonts w:ascii="Arial" w:hAnsi="Arial" w:cs="Arial"/>
          <w:sz w:val="22"/>
          <w:szCs w:val="22"/>
          <w:lang w:eastAsia="en-US" w:bidi="en-US"/>
        </w:rPr>
      </w:pPr>
      <w:r w:rsidRPr="00AB11DC">
        <w:rPr>
          <w:rFonts w:ascii="Arial" w:hAnsi="Arial" w:cs="Arial"/>
          <w:sz w:val="22"/>
          <w:szCs w:val="22"/>
        </w:rPr>
        <w:t>Všechna touto Smlouvou výslovně neupravená práva</w:t>
      </w:r>
      <w:r w:rsidR="001833F0">
        <w:rPr>
          <w:rFonts w:ascii="Arial" w:hAnsi="Arial" w:cs="Arial"/>
          <w:sz w:val="22"/>
          <w:szCs w:val="22"/>
        </w:rPr>
        <w:t xml:space="preserve"> a </w:t>
      </w:r>
      <w:r w:rsidRPr="00AB11DC">
        <w:rPr>
          <w:rFonts w:ascii="Arial" w:hAnsi="Arial" w:cs="Arial"/>
          <w:sz w:val="22"/>
          <w:szCs w:val="22"/>
        </w:rPr>
        <w:t>povinnosti se řídí dle Obecných obchodních podmínek</w:t>
      </w:r>
      <w:r w:rsidR="00C6034C">
        <w:rPr>
          <w:rFonts w:ascii="Arial" w:hAnsi="Arial" w:cs="Arial"/>
          <w:sz w:val="22"/>
          <w:szCs w:val="22"/>
        </w:rPr>
        <w:t xml:space="preserve"> KS - program</w:t>
      </w:r>
      <w:r w:rsidRPr="00AB11DC">
        <w:rPr>
          <w:rFonts w:ascii="Arial" w:hAnsi="Arial" w:cs="Arial"/>
          <w:sz w:val="22"/>
          <w:szCs w:val="22"/>
        </w:rPr>
        <w:t xml:space="preserve"> </w:t>
      </w:r>
      <w:r w:rsidR="004D5F11">
        <w:rPr>
          <w:rFonts w:ascii="Arial" w:hAnsi="Arial" w:cs="Arial"/>
          <w:sz w:val="22"/>
          <w:szCs w:val="22"/>
        </w:rPr>
        <w:t>, které jsou Přílohou č. 1</w:t>
      </w:r>
      <w:r w:rsidRPr="00AB11DC">
        <w:rPr>
          <w:rFonts w:ascii="Arial" w:hAnsi="Arial" w:cs="Arial"/>
          <w:sz w:val="22"/>
          <w:szCs w:val="22"/>
        </w:rPr>
        <w:t xml:space="preserve"> této Smlouvy.</w:t>
      </w:r>
      <w:r>
        <w:rPr>
          <w:rFonts w:ascii="Arial" w:hAnsi="Arial" w:cs="Arial"/>
          <w:sz w:val="22"/>
          <w:szCs w:val="22"/>
        </w:rPr>
        <w:t xml:space="preserve"> </w:t>
      </w:r>
      <w:r w:rsidRPr="004B2CE6">
        <w:rPr>
          <w:rFonts w:ascii="Arial" w:hAnsi="Arial" w:cs="Arial"/>
          <w:color w:val="000000"/>
          <w:sz w:val="22"/>
          <w:szCs w:val="22"/>
        </w:rPr>
        <w:t>Odchylná ujednání v</w:t>
      </w:r>
      <w:r>
        <w:rPr>
          <w:rFonts w:ascii="Arial" w:hAnsi="Arial" w:cs="Arial"/>
          <w:color w:val="000000"/>
          <w:sz w:val="22"/>
          <w:szCs w:val="22"/>
        </w:rPr>
        <w:t>e Smlouvě</w:t>
      </w:r>
      <w:r w:rsidRPr="00D66B09">
        <w:rPr>
          <w:rFonts w:ascii="Arial" w:hAnsi="Arial" w:cs="Arial"/>
          <w:color w:val="000000"/>
          <w:sz w:val="22"/>
          <w:szCs w:val="22"/>
        </w:rPr>
        <w:t xml:space="preserve"> mají přednost před zněním </w:t>
      </w:r>
      <w:r>
        <w:rPr>
          <w:rFonts w:ascii="Arial" w:hAnsi="Arial" w:cs="Arial"/>
          <w:color w:val="000000"/>
          <w:sz w:val="22"/>
          <w:szCs w:val="22"/>
        </w:rPr>
        <w:t>Obecných obchodních</w:t>
      </w:r>
      <w:r w:rsidRPr="00D66B09">
        <w:rPr>
          <w:rFonts w:ascii="Arial" w:hAnsi="Arial" w:cs="Arial"/>
          <w:color w:val="000000"/>
          <w:sz w:val="22"/>
          <w:szCs w:val="22"/>
        </w:rPr>
        <w:t xml:space="preserve"> podmín</w:t>
      </w:r>
      <w:r w:rsidRPr="004B2CE6">
        <w:rPr>
          <w:rFonts w:ascii="Arial" w:hAnsi="Arial" w:cs="Arial"/>
          <w:color w:val="000000"/>
          <w:sz w:val="22"/>
          <w:szCs w:val="22"/>
        </w:rPr>
        <w:t>ek</w:t>
      </w:r>
      <w:r>
        <w:rPr>
          <w:rFonts w:ascii="Arial" w:hAnsi="Arial" w:cs="Arial"/>
          <w:color w:val="000000"/>
          <w:sz w:val="22"/>
          <w:szCs w:val="22"/>
        </w:rPr>
        <w:t xml:space="preserve"> </w:t>
      </w:r>
      <w:r w:rsidR="00C6034C">
        <w:rPr>
          <w:rFonts w:ascii="Arial" w:hAnsi="Arial" w:cs="Arial"/>
          <w:color w:val="000000"/>
          <w:sz w:val="22"/>
          <w:szCs w:val="22"/>
        </w:rPr>
        <w:t>KS - program</w:t>
      </w:r>
      <w:r>
        <w:rPr>
          <w:rFonts w:ascii="Arial" w:hAnsi="Arial" w:cs="Arial"/>
          <w:color w:val="000000"/>
          <w:sz w:val="22"/>
          <w:szCs w:val="22"/>
        </w:rPr>
        <w:t>.</w:t>
      </w:r>
    </w:p>
    <w:p w:rsidR="00196588" w:rsidRPr="00D66B09" w:rsidRDefault="00B97834" w:rsidP="004566C8">
      <w:pPr>
        <w:numPr>
          <w:ilvl w:val="0"/>
          <w:numId w:val="41"/>
        </w:numPr>
        <w:spacing w:before="120"/>
        <w:ind w:left="567" w:hanging="567"/>
        <w:rPr>
          <w:rFonts w:ascii="Arial" w:hAnsi="Arial" w:cs="Arial"/>
          <w:sz w:val="22"/>
          <w:szCs w:val="22"/>
        </w:rPr>
      </w:pPr>
      <w:r w:rsidRPr="00B97834">
        <w:rPr>
          <w:rFonts w:ascii="Arial" w:hAnsi="Arial" w:cs="Arial"/>
          <w:sz w:val="22"/>
          <w:szCs w:val="22"/>
        </w:rPr>
        <w:t>Právní vztahy, které vzniknou při realizaci závazků vyplývajících</w:t>
      </w:r>
      <w:r w:rsidR="001833F0">
        <w:rPr>
          <w:rFonts w:ascii="Arial" w:hAnsi="Arial" w:cs="Arial"/>
          <w:sz w:val="22"/>
          <w:szCs w:val="22"/>
        </w:rPr>
        <w:t xml:space="preserve"> z </w:t>
      </w:r>
      <w:r w:rsidRPr="00B97834">
        <w:rPr>
          <w:rFonts w:ascii="Arial" w:hAnsi="Arial" w:cs="Arial"/>
          <w:sz w:val="22"/>
          <w:szCs w:val="22"/>
        </w:rPr>
        <w:t xml:space="preserve">této </w:t>
      </w:r>
      <w:r w:rsidR="004B2CE6">
        <w:rPr>
          <w:rFonts w:ascii="Arial" w:hAnsi="Arial" w:cs="Arial"/>
          <w:sz w:val="22"/>
          <w:szCs w:val="22"/>
        </w:rPr>
        <w:t>S</w:t>
      </w:r>
      <w:r w:rsidRPr="00B97834">
        <w:rPr>
          <w:rFonts w:ascii="Arial" w:hAnsi="Arial" w:cs="Arial"/>
          <w:sz w:val="22"/>
          <w:szCs w:val="22"/>
        </w:rPr>
        <w:t xml:space="preserve">mlouvy, se řídí právním řádem České republiky. Právní vztahy neupravené touto </w:t>
      </w:r>
      <w:r w:rsidR="004B2CE6">
        <w:rPr>
          <w:rFonts w:ascii="Arial" w:hAnsi="Arial" w:cs="Arial"/>
          <w:sz w:val="22"/>
          <w:szCs w:val="22"/>
        </w:rPr>
        <w:t>S</w:t>
      </w:r>
      <w:r w:rsidRPr="00B97834">
        <w:rPr>
          <w:rFonts w:ascii="Arial" w:hAnsi="Arial" w:cs="Arial"/>
          <w:sz w:val="22"/>
          <w:szCs w:val="22"/>
        </w:rPr>
        <w:t xml:space="preserve">mlouvou se řídí ustanoveními zák. č. 89/2012 Sb., občanský zákoník. </w:t>
      </w:r>
    </w:p>
    <w:p w:rsidR="004B2CE6" w:rsidRDefault="004B2CE6" w:rsidP="004566C8">
      <w:pPr>
        <w:numPr>
          <w:ilvl w:val="0"/>
          <w:numId w:val="41"/>
        </w:numPr>
        <w:spacing w:before="120"/>
        <w:ind w:left="567" w:hanging="567"/>
        <w:rPr>
          <w:rFonts w:ascii="Arial" w:hAnsi="Arial" w:cs="Arial"/>
          <w:sz w:val="22"/>
          <w:szCs w:val="22"/>
        </w:rPr>
      </w:pPr>
      <w:r w:rsidRPr="003E08EF">
        <w:rPr>
          <w:rFonts w:ascii="Arial" w:hAnsi="Arial" w:cs="Arial"/>
          <w:sz w:val="22"/>
          <w:szCs w:val="22"/>
        </w:rPr>
        <w:t>Smlouva</w:t>
      </w:r>
      <w:r w:rsidR="00B62BB2">
        <w:rPr>
          <w:rFonts w:ascii="Arial" w:hAnsi="Arial" w:cs="Arial"/>
          <w:sz w:val="22"/>
          <w:szCs w:val="22"/>
        </w:rPr>
        <w:t xml:space="preserve"> </w:t>
      </w:r>
      <w:r w:rsidRPr="003E08EF">
        <w:rPr>
          <w:rFonts w:ascii="Arial" w:hAnsi="Arial" w:cs="Arial"/>
          <w:sz w:val="22"/>
          <w:szCs w:val="22"/>
        </w:rPr>
        <w:t>nabývá platnosti dnem jejího podpisu poslední smluvní stranou</w:t>
      </w:r>
      <w:r w:rsidR="001833F0">
        <w:rPr>
          <w:rFonts w:ascii="Arial" w:hAnsi="Arial" w:cs="Arial"/>
          <w:sz w:val="22"/>
          <w:szCs w:val="22"/>
        </w:rPr>
        <w:t xml:space="preserve"> a </w:t>
      </w:r>
      <w:r w:rsidRPr="003E08EF">
        <w:rPr>
          <w:rFonts w:ascii="Arial" w:hAnsi="Arial" w:cs="Arial"/>
          <w:sz w:val="22"/>
          <w:szCs w:val="22"/>
        </w:rPr>
        <w:t>účinnosti dnem uveřejnění</w:t>
      </w:r>
      <w:r w:rsidR="001833F0">
        <w:rPr>
          <w:rFonts w:ascii="Arial" w:hAnsi="Arial" w:cs="Arial"/>
          <w:sz w:val="22"/>
          <w:szCs w:val="22"/>
        </w:rPr>
        <w:t xml:space="preserve"> v </w:t>
      </w:r>
      <w:r w:rsidRPr="003E08EF">
        <w:rPr>
          <w:rFonts w:ascii="Arial" w:hAnsi="Arial" w:cs="Arial"/>
          <w:sz w:val="22"/>
          <w:szCs w:val="22"/>
        </w:rPr>
        <w:t xml:space="preserve">registru smluv dle odst. </w:t>
      </w:r>
      <w:r w:rsidRPr="00A2711E">
        <w:rPr>
          <w:rFonts w:ascii="Arial" w:hAnsi="Arial" w:cs="Arial"/>
          <w:sz w:val="22"/>
          <w:szCs w:val="22"/>
        </w:rPr>
        <w:t>1</w:t>
      </w:r>
      <w:r w:rsidR="0089647C">
        <w:rPr>
          <w:rFonts w:ascii="Arial" w:hAnsi="Arial" w:cs="Arial"/>
          <w:sz w:val="22"/>
          <w:szCs w:val="22"/>
        </w:rPr>
        <w:t>1</w:t>
      </w:r>
      <w:r w:rsidRPr="00A2711E">
        <w:rPr>
          <w:rFonts w:ascii="Arial" w:hAnsi="Arial" w:cs="Arial"/>
          <w:sz w:val="22"/>
          <w:szCs w:val="22"/>
        </w:rPr>
        <w:t>.</w:t>
      </w:r>
      <w:r w:rsidR="00C35D29">
        <w:rPr>
          <w:rFonts w:ascii="Arial" w:hAnsi="Arial" w:cs="Arial"/>
          <w:sz w:val="22"/>
          <w:szCs w:val="22"/>
        </w:rPr>
        <w:t>7</w:t>
      </w:r>
      <w:r w:rsidRPr="00A2711E">
        <w:rPr>
          <w:rFonts w:ascii="Arial" w:hAnsi="Arial" w:cs="Arial"/>
          <w:sz w:val="22"/>
          <w:szCs w:val="22"/>
        </w:rPr>
        <w:t xml:space="preserve"> této</w:t>
      </w:r>
      <w:r w:rsidRPr="003E08EF">
        <w:rPr>
          <w:rFonts w:ascii="Arial" w:hAnsi="Arial" w:cs="Arial"/>
          <w:sz w:val="22"/>
          <w:szCs w:val="22"/>
        </w:rPr>
        <w:t xml:space="preserve"> </w:t>
      </w:r>
      <w:r>
        <w:rPr>
          <w:rFonts w:ascii="Arial" w:hAnsi="Arial" w:cs="Arial"/>
          <w:sz w:val="22"/>
          <w:szCs w:val="22"/>
        </w:rPr>
        <w:t>S</w:t>
      </w:r>
      <w:r w:rsidRPr="003E08EF">
        <w:rPr>
          <w:rFonts w:ascii="Arial" w:hAnsi="Arial" w:cs="Arial"/>
          <w:sz w:val="22"/>
          <w:szCs w:val="22"/>
        </w:rPr>
        <w:t xml:space="preserve">mlouvy. </w:t>
      </w:r>
    </w:p>
    <w:p w:rsidR="00196588" w:rsidRPr="00A2711E" w:rsidRDefault="004B2CE6" w:rsidP="004566C8">
      <w:pPr>
        <w:numPr>
          <w:ilvl w:val="0"/>
          <w:numId w:val="41"/>
        </w:numPr>
        <w:spacing w:before="120"/>
        <w:ind w:left="567" w:hanging="567"/>
        <w:rPr>
          <w:rFonts w:ascii="Arial" w:hAnsi="Arial" w:cs="Arial"/>
          <w:sz w:val="22"/>
          <w:szCs w:val="22"/>
        </w:rPr>
      </w:pPr>
      <w:r w:rsidRPr="00AB11DC">
        <w:rPr>
          <w:rFonts w:ascii="Arial" w:hAnsi="Arial" w:cs="Arial"/>
          <w:sz w:val="22"/>
          <w:szCs w:val="22"/>
        </w:rPr>
        <w:t>Smlouvu lze měnit pouze vzestupně očíslovanými písemnými dodatky podepsanými oprávněnými zástupci obou smluvních stran.</w:t>
      </w:r>
    </w:p>
    <w:p w:rsidR="00C35D29" w:rsidRDefault="00196588" w:rsidP="004566C8">
      <w:pPr>
        <w:numPr>
          <w:ilvl w:val="0"/>
          <w:numId w:val="41"/>
        </w:numPr>
        <w:spacing w:before="120"/>
        <w:ind w:left="567" w:hanging="567"/>
        <w:rPr>
          <w:rFonts w:ascii="Arial" w:hAnsi="Arial" w:cs="Arial"/>
          <w:sz w:val="22"/>
          <w:szCs w:val="22"/>
        </w:rPr>
      </w:pPr>
      <w:r w:rsidRPr="00D66B09">
        <w:rPr>
          <w:rFonts w:ascii="Arial" w:hAnsi="Arial" w:cs="Arial"/>
          <w:sz w:val="22"/>
          <w:szCs w:val="22"/>
        </w:rPr>
        <w:lastRenderedPageBreak/>
        <w:t>Smlouva bude</w:t>
      </w:r>
      <w:r w:rsidR="000429FE">
        <w:rPr>
          <w:rFonts w:ascii="Arial" w:hAnsi="Arial" w:cs="Arial"/>
          <w:sz w:val="22"/>
          <w:szCs w:val="22"/>
        </w:rPr>
        <w:t xml:space="preserve"> uzavřena na dobu neurčitou.</w:t>
      </w:r>
    </w:p>
    <w:p w:rsidR="004B2CE6" w:rsidRPr="004B2CE6" w:rsidRDefault="004B2CE6" w:rsidP="004566C8">
      <w:pPr>
        <w:numPr>
          <w:ilvl w:val="0"/>
          <w:numId w:val="41"/>
        </w:numPr>
        <w:spacing w:before="120"/>
        <w:ind w:left="567" w:hanging="567"/>
        <w:rPr>
          <w:rFonts w:ascii="Arial" w:hAnsi="Arial" w:cs="Arial"/>
          <w:sz w:val="22"/>
          <w:szCs w:val="22"/>
        </w:rPr>
      </w:pPr>
      <w:r w:rsidRPr="004B2CE6">
        <w:rPr>
          <w:rFonts w:ascii="Arial" w:hAnsi="Arial" w:cs="Arial"/>
          <w:sz w:val="22"/>
          <w:szCs w:val="22"/>
        </w:rPr>
        <w:t>Zhotovitel se zavazuje k součinnosti při výkonu finanční kontroly dle § 2 písm. e) zákona č. 320/2001 Sb.,</w:t>
      </w:r>
      <w:r w:rsidR="001833F0">
        <w:rPr>
          <w:rFonts w:ascii="Arial" w:hAnsi="Arial" w:cs="Arial"/>
          <w:sz w:val="22"/>
          <w:szCs w:val="22"/>
        </w:rPr>
        <w:t xml:space="preserve"> o </w:t>
      </w:r>
      <w:r w:rsidRPr="004B2CE6">
        <w:rPr>
          <w:rFonts w:ascii="Arial" w:hAnsi="Arial" w:cs="Arial"/>
          <w:sz w:val="22"/>
          <w:szCs w:val="22"/>
        </w:rPr>
        <w:t>finanční kontrole, ve znění pozdějších předpisů. Zhotovitel se dále zavazuje umožnit všem oprávněným subjektům provést kontrolu dokladů souvisejících</w:t>
      </w:r>
      <w:r w:rsidR="001833F0">
        <w:rPr>
          <w:rFonts w:ascii="Arial" w:hAnsi="Arial" w:cs="Arial"/>
          <w:sz w:val="22"/>
          <w:szCs w:val="22"/>
        </w:rPr>
        <w:t xml:space="preserve"> s </w:t>
      </w:r>
      <w:r w:rsidRPr="004B2CE6">
        <w:rPr>
          <w:rFonts w:ascii="Arial" w:hAnsi="Arial" w:cs="Arial"/>
          <w:sz w:val="22"/>
          <w:szCs w:val="22"/>
        </w:rPr>
        <w:t>plněním veřejné zakázky,</w:t>
      </w:r>
      <w:r w:rsidR="001833F0">
        <w:rPr>
          <w:rFonts w:ascii="Arial" w:hAnsi="Arial" w:cs="Arial"/>
          <w:sz w:val="22"/>
          <w:szCs w:val="22"/>
        </w:rPr>
        <w:t xml:space="preserve"> a </w:t>
      </w:r>
      <w:r w:rsidRPr="004B2CE6">
        <w:rPr>
          <w:rFonts w:ascii="Arial" w:hAnsi="Arial" w:cs="Arial"/>
          <w:sz w:val="22"/>
          <w:szCs w:val="22"/>
        </w:rPr>
        <w:t>to po dobu určenou k jejich archivaci</w:t>
      </w:r>
      <w:r w:rsidR="001833F0">
        <w:rPr>
          <w:rFonts w:ascii="Arial" w:hAnsi="Arial" w:cs="Arial"/>
          <w:sz w:val="22"/>
          <w:szCs w:val="22"/>
        </w:rPr>
        <w:t xml:space="preserve"> v </w:t>
      </w:r>
      <w:r w:rsidRPr="004B2CE6">
        <w:rPr>
          <w:rFonts w:ascii="Arial" w:hAnsi="Arial" w:cs="Arial"/>
          <w:sz w:val="22"/>
          <w:szCs w:val="22"/>
        </w:rPr>
        <w:t>souladu</w:t>
      </w:r>
      <w:r w:rsidR="001833F0">
        <w:rPr>
          <w:rFonts w:ascii="Arial" w:hAnsi="Arial" w:cs="Arial"/>
          <w:sz w:val="22"/>
          <w:szCs w:val="22"/>
        </w:rPr>
        <w:t xml:space="preserve"> s </w:t>
      </w:r>
      <w:r w:rsidRPr="004B2CE6">
        <w:rPr>
          <w:rFonts w:ascii="Arial" w:hAnsi="Arial" w:cs="Arial"/>
          <w:sz w:val="22"/>
          <w:szCs w:val="22"/>
        </w:rPr>
        <w:t xml:space="preserve">příslušnými právními předpisy. </w:t>
      </w:r>
    </w:p>
    <w:p w:rsidR="004B2CE6" w:rsidRPr="004B2CE6" w:rsidRDefault="004B2CE6" w:rsidP="004566C8">
      <w:pPr>
        <w:numPr>
          <w:ilvl w:val="0"/>
          <w:numId w:val="41"/>
        </w:numPr>
        <w:spacing w:before="120"/>
        <w:ind w:left="567" w:hanging="567"/>
        <w:rPr>
          <w:rFonts w:ascii="Arial" w:hAnsi="Arial" w:cs="Arial"/>
          <w:sz w:val="22"/>
          <w:szCs w:val="22"/>
        </w:rPr>
      </w:pPr>
      <w:r w:rsidRPr="004B2CE6">
        <w:rPr>
          <w:rFonts w:ascii="Arial" w:hAnsi="Arial" w:cs="Arial"/>
          <w:sz w:val="22"/>
          <w:szCs w:val="22"/>
        </w:rPr>
        <w:t xml:space="preserve">Smluvní strany výslovně prohlašují, že obsah </w:t>
      </w:r>
      <w:r w:rsidR="008C76F5">
        <w:rPr>
          <w:rFonts w:ascii="Arial" w:hAnsi="Arial" w:cs="Arial"/>
          <w:sz w:val="22"/>
          <w:szCs w:val="22"/>
        </w:rPr>
        <w:t>S</w:t>
      </w:r>
      <w:r w:rsidRPr="004B2CE6">
        <w:rPr>
          <w:rFonts w:ascii="Arial" w:hAnsi="Arial" w:cs="Arial"/>
          <w:sz w:val="22"/>
          <w:szCs w:val="22"/>
        </w:rPr>
        <w:t>mlouvy není předmětem utajení</w:t>
      </w:r>
      <w:r w:rsidR="001833F0">
        <w:rPr>
          <w:rFonts w:ascii="Arial" w:hAnsi="Arial" w:cs="Arial"/>
          <w:sz w:val="22"/>
          <w:szCs w:val="22"/>
        </w:rPr>
        <w:t xml:space="preserve"> a </w:t>
      </w:r>
      <w:r w:rsidRPr="004B2CE6">
        <w:rPr>
          <w:rFonts w:ascii="Arial" w:hAnsi="Arial" w:cs="Arial"/>
          <w:sz w:val="22"/>
          <w:szCs w:val="22"/>
        </w:rPr>
        <w:t xml:space="preserve">že souhlasí se zveřejněním </w:t>
      </w:r>
      <w:r w:rsidR="008C76F5">
        <w:rPr>
          <w:rFonts w:ascii="Arial" w:hAnsi="Arial" w:cs="Arial"/>
          <w:sz w:val="22"/>
          <w:szCs w:val="22"/>
        </w:rPr>
        <w:t>S</w:t>
      </w:r>
      <w:r w:rsidRPr="004B2CE6">
        <w:rPr>
          <w:rFonts w:ascii="Arial" w:hAnsi="Arial" w:cs="Arial"/>
          <w:sz w:val="22"/>
          <w:szCs w:val="22"/>
        </w:rPr>
        <w:t>mlouvy</w:t>
      </w:r>
      <w:r w:rsidR="001833F0">
        <w:rPr>
          <w:rFonts w:ascii="Arial" w:hAnsi="Arial" w:cs="Arial"/>
          <w:sz w:val="22"/>
          <w:szCs w:val="22"/>
        </w:rPr>
        <w:t xml:space="preserve"> a </w:t>
      </w:r>
      <w:r w:rsidRPr="004B2CE6">
        <w:rPr>
          <w:rFonts w:ascii="Arial" w:hAnsi="Arial" w:cs="Arial"/>
          <w:sz w:val="22"/>
          <w:szCs w:val="22"/>
        </w:rPr>
        <w:t>jejích případných dodatků na www.sfdi.cz bez dalších podmínek. Objednatel</w:t>
      </w:r>
      <w:r w:rsidR="001833F0">
        <w:rPr>
          <w:rFonts w:ascii="Arial" w:hAnsi="Arial" w:cs="Arial"/>
          <w:sz w:val="22"/>
          <w:szCs w:val="22"/>
        </w:rPr>
        <w:t xml:space="preserve"> v </w:t>
      </w:r>
      <w:r w:rsidRPr="004B2CE6">
        <w:rPr>
          <w:rFonts w:ascii="Arial" w:hAnsi="Arial" w:cs="Arial"/>
          <w:sz w:val="22"/>
          <w:szCs w:val="22"/>
        </w:rPr>
        <w:t>souladu se zákonem č. 340/2015 Sb.,</w:t>
      </w:r>
      <w:r w:rsidR="001833F0">
        <w:rPr>
          <w:rFonts w:ascii="Arial" w:hAnsi="Arial" w:cs="Arial"/>
          <w:sz w:val="22"/>
          <w:szCs w:val="22"/>
        </w:rPr>
        <w:t xml:space="preserve"> o </w:t>
      </w:r>
      <w:r w:rsidRPr="004B2CE6">
        <w:rPr>
          <w:rFonts w:ascii="Arial" w:hAnsi="Arial" w:cs="Arial"/>
          <w:sz w:val="22"/>
          <w:szCs w:val="22"/>
        </w:rPr>
        <w:t>zvláštních podmínkách účinnosti některých smluv, uveřejňování těchto smluv</w:t>
      </w:r>
      <w:r w:rsidR="001833F0">
        <w:rPr>
          <w:rFonts w:ascii="Arial" w:hAnsi="Arial" w:cs="Arial"/>
          <w:sz w:val="22"/>
          <w:szCs w:val="22"/>
        </w:rPr>
        <w:t xml:space="preserve"> a o </w:t>
      </w:r>
      <w:r w:rsidRPr="004B2CE6">
        <w:rPr>
          <w:rFonts w:ascii="Arial" w:hAnsi="Arial" w:cs="Arial"/>
          <w:sz w:val="22"/>
          <w:szCs w:val="22"/>
        </w:rPr>
        <w:t>registru smluv (zákon</w:t>
      </w:r>
      <w:r w:rsidR="001833F0">
        <w:rPr>
          <w:rFonts w:ascii="Arial" w:hAnsi="Arial" w:cs="Arial"/>
          <w:sz w:val="22"/>
          <w:szCs w:val="22"/>
        </w:rPr>
        <w:t xml:space="preserve"> o </w:t>
      </w:r>
      <w:r w:rsidRPr="004B2CE6">
        <w:rPr>
          <w:rFonts w:ascii="Arial" w:hAnsi="Arial" w:cs="Arial"/>
          <w:sz w:val="22"/>
          <w:szCs w:val="22"/>
        </w:rPr>
        <w:t xml:space="preserve">registru smluv), ve znění pozdějších předpisů, zveřejní smlouvu po jejím podpisu smluvními stranami prostřednictvím registru smluv. </w:t>
      </w:r>
    </w:p>
    <w:p w:rsidR="004B2CE6" w:rsidRPr="007249F8" w:rsidRDefault="004B2CE6" w:rsidP="004566C8">
      <w:pPr>
        <w:numPr>
          <w:ilvl w:val="0"/>
          <w:numId w:val="41"/>
        </w:numPr>
        <w:spacing w:before="120"/>
        <w:ind w:left="567" w:hanging="567"/>
        <w:rPr>
          <w:rFonts w:ascii="Arial" w:hAnsi="Arial" w:cs="Arial"/>
          <w:sz w:val="22"/>
          <w:szCs w:val="22"/>
        </w:rPr>
      </w:pPr>
      <w:r w:rsidRPr="007249F8">
        <w:rPr>
          <w:rFonts w:ascii="Arial" w:hAnsi="Arial" w:cs="Arial"/>
          <w:sz w:val="22"/>
          <w:szCs w:val="22"/>
        </w:rPr>
        <w:t>Smlouva je uzavřena</w:t>
      </w:r>
      <w:r w:rsidR="001833F0" w:rsidRPr="007249F8">
        <w:rPr>
          <w:rFonts w:ascii="Arial" w:hAnsi="Arial" w:cs="Arial"/>
          <w:sz w:val="22"/>
          <w:szCs w:val="22"/>
        </w:rPr>
        <w:t> </w:t>
      </w:r>
      <w:r w:rsidR="007B1779" w:rsidRPr="007249F8">
        <w:rPr>
          <w:rFonts w:ascii="Arial" w:hAnsi="Arial" w:cs="Arial"/>
          <w:sz w:val="22"/>
          <w:szCs w:val="22"/>
        </w:rPr>
        <w:t xml:space="preserve">elektronicky. </w:t>
      </w:r>
    </w:p>
    <w:p w:rsidR="00196588" w:rsidRPr="00D66B09" w:rsidRDefault="004B2CE6" w:rsidP="004566C8">
      <w:pPr>
        <w:numPr>
          <w:ilvl w:val="0"/>
          <w:numId w:val="41"/>
        </w:numPr>
        <w:spacing w:before="120"/>
        <w:ind w:left="567" w:hanging="567"/>
        <w:rPr>
          <w:rFonts w:ascii="Arial" w:hAnsi="Arial" w:cs="Arial"/>
          <w:sz w:val="22"/>
          <w:szCs w:val="22"/>
        </w:rPr>
      </w:pPr>
      <w:r w:rsidRPr="004B2CE6">
        <w:rPr>
          <w:rFonts w:ascii="Arial" w:hAnsi="Arial" w:cs="Arial"/>
          <w:sz w:val="22"/>
          <w:szCs w:val="22"/>
        </w:rPr>
        <w:t xml:space="preserve">Uzavřením této smlouvy každá smluvní strana předává druhé smluvní straně za účelem zajištění řádného plnění </w:t>
      </w:r>
      <w:r w:rsidR="00C6222E">
        <w:rPr>
          <w:rFonts w:ascii="Arial" w:hAnsi="Arial" w:cs="Arial"/>
          <w:sz w:val="22"/>
          <w:szCs w:val="22"/>
        </w:rPr>
        <w:t>S</w:t>
      </w:r>
      <w:r w:rsidRPr="004B2CE6">
        <w:rPr>
          <w:rFonts w:ascii="Arial" w:hAnsi="Arial" w:cs="Arial"/>
          <w:sz w:val="22"/>
          <w:szCs w:val="22"/>
        </w:rPr>
        <w:t xml:space="preserve">mlouvy seznam kontaktních osob, které se budou podílet na plnění </w:t>
      </w:r>
      <w:r w:rsidR="00C6222E">
        <w:rPr>
          <w:rFonts w:ascii="Arial" w:hAnsi="Arial" w:cs="Arial"/>
          <w:sz w:val="22"/>
          <w:szCs w:val="22"/>
        </w:rPr>
        <w:t>S</w:t>
      </w:r>
      <w:r w:rsidRPr="004B2CE6">
        <w:rPr>
          <w:rFonts w:ascii="Arial" w:hAnsi="Arial" w:cs="Arial"/>
          <w:sz w:val="22"/>
          <w:szCs w:val="22"/>
        </w:rPr>
        <w:t>mlouvy,</w:t>
      </w:r>
      <w:r w:rsidR="001833F0">
        <w:rPr>
          <w:rFonts w:ascii="Arial" w:hAnsi="Arial" w:cs="Arial"/>
          <w:sz w:val="22"/>
          <w:szCs w:val="22"/>
        </w:rPr>
        <w:t xml:space="preserve"> s </w:t>
      </w:r>
      <w:r w:rsidRPr="004B2CE6">
        <w:rPr>
          <w:rFonts w:ascii="Arial" w:hAnsi="Arial" w:cs="Arial"/>
          <w:sz w:val="22"/>
          <w:szCs w:val="22"/>
        </w:rPr>
        <w:t>uvedením jejich osobních údajů: jméno, příjmení, titul, funkce, telefonický</w:t>
      </w:r>
      <w:r w:rsidR="001833F0">
        <w:rPr>
          <w:rFonts w:ascii="Arial" w:hAnsi="Arial" w:cs="Arial"/>
          <w:sz w:val="22"/>
          <w:szCs w:val="22"/>
        </w:rPr>
        <w:t xml:space="preserve"> a </w:t>
      </w:r>
      <w:r w:rsidRPr="004B2CE6">
        <w:rPr>
          <w:rFonts w:ascii="Arial" w:hAnsi="Arial" w:cs="Arial"/>
          <w:sz w:val="22"/>
          <w:szCs w:val="22"/>
        </w:rPr>
        <w:t xml:space="preserve">e-mailový kontakt, u kterých právním důvodem pro jejich zpracování smluvními stranami, jako správci těchto osobních údajů, je jejich oprávněný zájem na splnění </w:t>
      </w:r>
      <w:r w:rsidR="00856B55">
        <w:rPr>
          <w:rFonts w:ascii="Arial" w:hAnsi="Arial" w:cs="Arial"/>
          <w:sz w:val="22"/>
          <w:szCs w:val="22"/>
        </w:rPr>
        <w:t>S</w:t>
      </w:r>
      <w:r w:rsidRPr="004B2CE6">
        <w:rPr>
          <w:rFonts w:ascii="Arial" w:hAnsi="Arial" w:cs="Arial"/>
          <w:sz w:val="22"/>
          <w:szCs w:val="22"/>
        </w:rPr>
        <w:t>mlouvy, na kterém se</w:t>
      </w:r>
      <w:r w:rsidR="001833F0">
        <w:rPr>
          <w:rFonts w:ascii="Arial" w:hAnsi="Arial" w:cs="Arial"/>
          <w:sz w:val="22"/>
          <w:szCs w:val="22"/>
        </w:rPr>
        <w:t xml:space="preserve"> v </w:t>
      </w:r>
      <w:r w:rsidRPr="004B2CE6">
        <w:rPr>
          <w:rFonts w:ascii="Arial" w:hAnsi="Arial" w:cs="Arial"/>
          <w:sz w:val="22"/>
          <w:szCs w:val="22"/>
        </w:rPr>
        <w:t>mezích své kompetence podílejí subjekty údajů. Spolu</w:t>
      </w:r>
      <w:r w:rsidR="001833F0">
        <w:rPr>
          <w:rFonts w:ascii="Arial" w:hAnsi="Arial" w:cs="Arial"/>
          <w:sz w:val="22"/>
          <w:szCs w:val="22"/>
        </w:rPr>
        <w:t xml:space="preserve"> s </w:t>
      </w:r>
      <w:r w:rsidRPr="004B2CE6">
        <w:rPr>
          <w:rFonts w:ascii="Arial" w:hAnsi="Arial" w:cs="Arial"/>
          <w:sz w:val="22"/>
          <w:szCs w:val="22"/>
        </w:rPr>
        <w:t>tím každá smluvní strana se zavazuje zajistit informování subjektů těchto údajů</w:t>
      </w:r>
      <w:r w:rsidR="001833F0">
        <w:rPr>
          <w:rFonts w:ascii="Arial" w:hAnsi="Arial" w:cs="Arial"/>
          <w:sz w:val="22"/>
          <w:szCs w:val="22"/>
        </w:rPr>
        <w:t xml:space="preserve"> a </w:t>
      </w:r>
      <w:r w:rsidRPr="004B2CE6">
        <w:rPr>
          <w:rFonts w:ascii="Arial" w:hAnsi="Arial" w:cs="Arial"/>
          <w:sz w:val="22"/>
          <w:szCs w:val="22"/>
        </w:rPr>
        <w:t xml:space="preserve">dalších subjektů údajů, jejichž osobní údaje se vyskytují ve </w:t>
      </w:r>
      <w:r w:rsidR="00856B55">
        <w:rPr>
          <w:rFonts w:ascii="Arial" w:hAnsi="Arial" w:cs="Arial"/>
          <w:sz w:val="22"/>
          <w:szCs w:val="22"/>
        </w:rPr>
        <w:t>S</w:t>
      </w:r>
      <w:r w:rsidRPr="004B2CE6">
        <w:rPr>
          <w:rFonts w:ascii="Arial" w:hAnsi="Arial" w:cs="Arial"/>
          <w:sz w:val="22"/>
          <w:szCs w:val="22"/>
        </w:rPr>
        <w:t>mlouvě, že byly při poskytnutí těchto osobních údajů informovány dle článku 13 nařízení Evropského parlamentu</w:t>
      </w:r>
      <w:r w:rsidR="001833F0">
        <w:rPr>
          <w:rFonts w:ascii="Arial" w:hAnsi="Arial" w:cs="Arial"/>
          <w:sz w:val="22"/>
          <w:szCs w:val="22"/>
        </w:rPr>
        <w:t xml:space="preserve"> a </w:t>
      </w:r>
      <w:r w:rsidRPr="004B2CE6">
        <w:rPr>
          <w:rFonts w:ascii="Arial" w:hAnsi="Arial" w:cs="Arial"/>
          <w:sz w:val="22"/>
          <w:szCs w:val="22"/>
        </w:rPr>
        <w:t>Rady (EU) č. 2016/679 ze dne 27. dubna 2016</w:t>
      </w:r>
      <w:r w:rsidR="001833F0">
        <w:rPr>
          <w:rFonts w:ascii="Arial" w:hAnsi="Arial" w:cs="Arial"/>
          <w:sz w:val="22"/>
          <w:szCs w:val="22"/>
        </w:rPr>
        <w:t xml:space="preserve"> o </w:t>
      </w:r>
      <w:r w:rsidRPr="004B2CE6">
        <w:rPr>
          <w:rFonts w:ascii="Arial" w:hAnsi="Arial" w:cs="Arial"/>
          <w:sz w:val="22"/>
          <w:szCs w:val="22"/>
        </w:rPr>
        <w:t>ochraně fyzických osob</w:t>
      </w:r>
      <w:r w:rsidR="001833F0">
        <w:rPr>
          <w:rFonts w:ascii="Arial" w:hAnsi="Arial" w:cs="Arial"/>
          <w:sz w:val="22"/>
          <w:szCs w:val="22"/>
        </w:rPr>
        <w:t xml:space="preserve"> v </w:t>
      </w:r>
      <w:r w:rsidRPr="004B2CE6">
        <w:rPr>
          <w:rFonts w:ascii="Arial" w:hAnsi="Arial" w:cs="Arial"/>
          <w:sz w:val="22"/>
          <w:szCs w:val="22"/>
        </w:rPr>
        <w:t>souvislosti se zpracováním osobních údajů</w:t>
      </w:r>
      <w:r w:rsidR="001833F0">
        <w:rPr>
          <w:rFonts w:ascii="Arial" w:hAnsi="Arial" w:cs="Arial"/>
          <w:sz w:val="22"/>
          <w:szCs w:val="22"/>
        </w:rPr>
        <w:t xml:space="preserve"> a o </w:t>
      </w:r>
      <w:r w:rsidRPr="004B2CE6">
        <w:rPr>
          <w:rFonts w:ascii="Arial" w:hAnsi="Arial" w:cs="Arial"/>
          <w:sz w:val="22"/>
          <w:szCs w:val="22"/>
        </w:rPr>
        <w:t>volném pohybu těchto údajů</w:t>
      </w:r>
      <w:r w:rsidR="001833F0">
        <w:rPr>
          <w:rFonts w:ascii="Arial" w:hAnsi="Arial" w:cs="Arial"/>
          <w:sz w:val="22"/>
          <w:szCs w:val="22"/>
        </w:rPr>
        <w:t xml:space="preserve"> a o </w:t>
      </w:r>
      <w:r w:rsidRPr="004B2CE6">
        <w:rPr>
          <w:rFonts w:ascii="Arial" w:hAnsi="Arial" w:cs="Arial"/>
          <w:sz w:val="22"/>
          <w:szCs w:val="22"/>
        </w:rPr>
        <w:t>zrušení směrnice 95/46/ES (obecné nařízení</w:t>
      </w:r>
      <w:r w:rsidR="001833F0">
        <w:rPr>
          <w:rFonts w:ascii="Arial" w:hAnsi="Arial" w:cs="Arial"/>
          <w:sz w:val="22"/>
          <w:szCs w:val="22"/>
        </w:rPr>
        <w:t xml:space="preserve"> o </w:t>
      </w:r>
      <w:r w:rsidRPr="004B2CE6">
        <w:rPr>
          <w:rFonts w:ascii="Arial" w:hAnsi="Arial" w:cs="Arial"/>
          <w:sz w:val="22"/>
          <w:szCs w:val="22"/>
        </w:rPr>
        <w:t>ochraně osobních údajů)</w:t>
      </w:r>
      <w:r w:rsidR="001833F0">
        <w:rPr>
          <w:rFonts w:ascii="Arial" w:hAnsi="Arial" w:cs="Arial"/>
          <w:sz w:val="22"/>
          <w:szCs w:val="22"/>
        </w:rPr>
        <w:t xml:space="preserve"> o </w:t>
      </w:r>
      <w:r w:rsidRPr="004B2CE6">
        <w:rPr>
          <w:rFonts w:ascii="Arial" w:hAnsi="Arial" w:cs="Arial"/>
          <w:sz w:val="22"/>
          <w:szCs w:val="22"/>
        </w:rPr>
        <w:t xml:space="preserve">zpracování poskytnutých osobních údajů pro účel plnění této </w:t>
      </w:r>
      <w:r w:rsidR="00856B55">
        <w:rPr>
          <w:rFonts w:ascii="Arial" w:hAnsi="Arial" w:cs="Arial"/>
          <w:sz w:val="22"/>
          <w:szCs w:val="22"/>
        </w:rPr>
        <w:t>S</w:t>
      </w:r>
      <w:r w:rsidRPr="004B2CE6">
        <w:rPr>
          <w:rFonts w:ascii="Arial" w:hAnsi="Arial" w:cs="Arial"/>
          <w:sz w:val="22"/>
          <w:szCs w:val="22"/>
        </w:rPr>
        <w:t>mlouvy</w:t>
      </w:r>
      <w:r w:rsidR="001833F0">
        <w:rPr>
          <w:rFonts w:ascii="Arial" w:hAnsi="Arial" w:cs="Arial"/>
          <w:sz w:val="22"/>
          <w:szCs w:val="22"/>
        </w:rPr>
        <w:t xml:space="preserve"> a o </w:t>
      </w:r>
      <w:r w:rsidRPr="004B2CE6">
        <w:rPr>
          <w:rFonts w:ascii="Arial" w:hAnsi="Arial" w:cs="Arial"/>
          <w:sz w:val="22"/>
          <w:szCs w:val="22"/>
        </w:rPr>
        <w:t>tom, že toto zpracování osobních údajů je</w:t>
      </w:r>
      <w:r w:rsidR="001833F0">
        <w:rPr>
          <w:rFonts w:ascii="Arial" w:hAnsi="Arial" w:cs="Arial"/>
          <w:sz w:val="22"/>
          <w:szCs w:val="22"/>
        </w:rPr>
        <w:t xml:space="preserve"> v </w:t>
      </w:r>
      <w:r w:rsidRPr="004B2CE6">
        <w:rPr>
          <w:rFonts w:ascii="Arial" w:hAnsi="Arial" w:cs="Arial"/>
          <w:sz w:val="22"/>
          <w:szCs w:val="22"/>
        </w:rPr>
        <w:t>souladu se zákonnou úpravou. Vzor prohlášení</w:t>
      </w:r>
      <w:r w:rsidR="001833F0">
        <w:rPr>
          <w:rFonts w:ascii="Arial" w:hAnsi="Arial" w:cs="Arial"/>
          <w:sz w:val="22"/>
          <w:szCs w:val="22"/>
        </w:rPr>
        <w:t xml:space="preserve"> o </w:t>
      </w:r>
      <w:r w:rsidRPr="004B2CE6">
        <w:rPr>
          <w:rFonts w:ascii="Arial" w:hAnsi="Arial" w:cs="Arial"/>
          <w:sz w:val="22"/>
          <w:szCs w:val="22"/>
        </w:rPr>
        <w:t>informování je ke stažení na webových stránkách: www.sfdi.cz/</w:t>
      </w:r>
      <w:proofErr w:type="spellStart"/>
      <w:r w:rsidRPr="004B2CE6">
        <w:rPr>
          <w:rFonts w:ascii="Arial" w:hAnsi="Arial" w:cs="Arial"/>
          <w:sz w:val="22"/>
          <w:szCs w:val="22"/>
        </w:rPr>
        <w:t>gdpr</w:t>
      </w:r>
      <w:proofErr w:type="spellEnd"/>
      <w:r w:rsidRPr="004B2CE6">
        <w:rPr>
          <w:rFonts w:ascii="Arial" w:hAnsi="Arial" w:cs="Arial"/>
          <w:sz w:val="22"/>
          <w:szCs w:val="22"/>
        </w:rPr>
        <w:t>.</w:t>
      </w:r>
    </w:p>
    <w:p w:rsidR="00196588" w:rsidRPr="00D66B09" w:rsidRDefault="008A2796" w:rsidP="004566C8">
      <w:pPr>
        <w:numPr>
          <w:ilvl w:val="0"/>
          <w:numId w:val="41"/>
        </w:numPr>
        <w:spacing w:before="120"/>
        <w:ind w:left="567" w:hanging="567"/>
        <w:rPr>
          <w:rFonts w:ascii="Arial" w:hAnsi="Arial" w:cs="Arial"/>
          <w:sz w:val="22"/>
          <w:szCs w:val="22"/>
        </w:rPr>
      </w:pPr>
      <w:r w:rsidRPr="00D66B09">
        <w:rPr>
          <w:rFonts w:ascii="Arial" w:hAnsi="Arial" w:cs="Arial"/>
          <w:sz w:val="22"/>
          <w:szCs w:val="22"/>
        </w:rPr>
        <w:t>Pokud by vůči Objednateli byly třetími osobami vzneseny nároky založené na autorském právu třetí osoby, je Objednatel</w:t>
      </w:r>
      <w:r w:rsidR="001833F0">
        <w:rPr>
          <w:rFonts w:ascii="Arial" w:hAnsi="Arial" w:cs="Arial"/>
          <w:sz w:val="22"/>
          <w:szCs w:val="22"/>
        </w:rPr>
        <w:t xml:space="preserve"> o </w:t>
      </w:r>
      <w:r w:rsidRPr="00D66B09">
        <w:rPr>
          <w:rFonts w:ascii="Arial" w:hAnsi="Arial" w:cs="Arial"/>
          <w:sz w:val="22"/>
          <w:szCs w:val="22"/>
        </w:rPr>
        <w:t xml:space="preserve">tom povinen </w:t>
      </w:r>
      <w:r w:rsidR="004D5F11">
        <w:rPr>
          <w:rFonts w:ascii="Arial" w:hAnsi="Arial" w:cs="Arial"/>
          <w:sz w:val="22"/>
          <w:szCs w:val="22"/>
        </w:rPr>
        <w:t>Zhotovi</w:t>
      </w:r>
      <w:r w:rsidRPr="00D66B09">
        <w:rPr>
          <w:rFonts w:ascii="Arial" w:hAnsi="Arial" w:cs="Arial"/>
          <w:sz w:val="22"/>
          <w:szCs w:val="22"/>
        </w:rPr>
        <w:t xml:space="preserve">tele bez odkladu vyrozumět. </w:t>
      </w:r>
      <w:r w:rsidR="004D5F11">
        <w:rPr>
          <w:rFonts w:ascii="Arial" w:hAnsi="Arial" w:cs="Arial"/>
          <w:sz w:val="22"/>
          <w:szCs w:val="22"/>
        </w:rPr>
        <w:t>Zhotovi</w:t>
      </w:r>
      <w:r w:rsidRPr="00D66B09">
        <w:rPr>
          <w:rFonts w:ascii="Arial" w:hAnsi="Arial" w:cs="Arial"/>
          <w:sz w:val="22"/>
          <w:szCs w:val="22"/>
        </w:rPr>
        <w:t>tel se</w:t>
      </w:r>
      <w:r w:rsidR="001833F0">
        <w:rPr>
          <w:rFonts w:ascii="Arial" w:hAnsi="Arial" w:cs="Arial"/>
          <w:sz w:val="22"/>
          <w:szCs w:val="22"/>
        </w:rPr>
        <w:t xml:space="preserve"> v </w:t>
      </w:r>
      <w:r w:rsidRPr="00D66B09">
        <w:rPr>
          <w:rFonts w:ascii="Arial" w:hAnsi="Arial" w:cs="Arial"/>
          <w:sz w:val="22"/>
          <w:szCs w:val="22"/>
        </w:rPr>
        <w:t>takovém případě zavazuje takové uplatněné nároky bezodkladně posoudit, poskytnout Objednateli informace k právní obraně</w:t>
      </w:r>
      <w:r w:rsidR="001833F0">
        <w:rPr>
          <w:rFonts w:ascii="Arial" w:hAnsi="Arial" w:cs="Arial"/>
          <w:sz w:val="22"/>
          <w:szCs w:val="22"/>
        </w:rPr>
        <w:t xml:space="preserve"> a </w:t>
      </w:r>
      <w:r w:rsidRPr="00D66B09">
        <w:rPr>
          <w:rFonts w:ascii="Arial" w:hAnsi="Arial" w:cs="Arial"/>
          <w:sz w:val="22"/>
          <w:szCs w:val="22"/>
        </w:rPr>
        <w:t>námitkám. Objednatel není oprávněn uzavírat žádné dohody</w:t>
      </w:r>
      <w:r w:rsidR="001833F0">
        <w:rPr>
          <w:rFonts w:ascii="Arial" w:hAnsi="Arial" w:cs="Arial"/>
          <w:sz w:val="22"/>
          <w:szCs w:val="22"/>
        </w:rPr>
        <w:t xml:space="preserve"> o </w:t>
      </w:r>
      <w:r w:rsidRPr="00D66B09">
        <w:rPr>
          <w:rFonts w:ascii="Arial" w:hAnsi="Arial" w:cs="Arial"/>
          <w:sz w:val="22"/>
          <w:szCs w:val="22"/>
        </w:rPr>
        <w:t>smíru, uznávat nároky atd.,</w:t>
      </w:r>
      <w:r w:rsidR="001833F0">
        <w:rPr>
          <w:rFonts w:ascii="Arial" w:hAnsi="Arial" w:cs="Arial"/>
          <w:sz w:val="22"/>
          <w:szCs w:val="22"/>
        </w:rPr>
        <w:t xml:space="preserve"> a </w:t>
      </w:r>
      <w:r w:rsidRPr="00D66B09">
        <w:rPr>
          <w:rFonts w:ascii="Arial" w:hAnsi="Arial" w:cs="Arial"/>
          <w:sz w:val="22"/>
          <w:szCs w:val="22"/>
        </w:rPr>
        <w:t>to bez předchozího písemného souhlasu</w:t>
      </w:r>
      <w:r w:rsidR="004D5F11">
        <w:rPr>
          <w:rFonts w:ascii="Arial" w:hAnsi="Arial" w:cs="Arial"/>
          <w:sz w:val="22"/>
          <w:szCs w:val="22"/>
        </w:rPr>
        <w:t xml:space="preserve"> Zhotovitele</w:t>
      </w:r>
      <w:r w:rsidRPr="00D66B09">
        <w:rPr>
          <w:rFonts w:ascii="Arial" w:hAnsi="Arial" w:cs="Arial"/>
          <w:sz w:val="22"/>
          <w:szCs w:val="22"/>
        </w:rPr>
        <w:t xml:space="preserve">. Při porušení této povinnosti nenese </w:t>
      </w:r>
      <w:r w:rsidR="004D5F11">
        <w:rPr>
          <w:rFonts w:ascii="Arial" w:hAnsi="Arial" w:cs="Arial"/>
          <w:sz w:val="22"/>
          <w:szCs w:val="22"/>
        </w:rPr>
        <w:t>Zhotovitel</w:t>
      </w:r>
      <w:r w:rsidRPr="00D66B09">
        <w:rPr>
          <w:rFonts w:ascii="Arial" w:hAnsi="Arial" w:cs="Arial"/>
          <w:sz w:val="22"/>
          <w:szCs w:val="22"/>
        </w:rPr>
        <w:t xml:space="preserve"> odpovědnost za škodu.</w:t>
      </w:r>
      <w:r w:rsidR="002241F0">
        <w:rPr>
          <w:rFonts w:ascii="Arial" w:hAnsi="Arial" w:cs="Arial"/>
          <w:sz w:val="22"/>
          <w:szCs w:val="22"/>
        </w:rPr>
        <w:t xml:space="preserve"> Zhotovitel </w:t>
      </w:r>
      <w:r w:rsidR="007D7C50">
        <w:rPr>
          <w:rFonts w:ascii="Arial" w:hAnsi="Arial" w:cs="Arial"/>
          <w:sz w:val="22"/>
          <w:szCs w:val="22"/>
        </w:rPr>
        <w:t>se zavazuje případné</w:t>
      </w:r>
      <w:r w:rsidR="002241F0">
        <w:rPr>
          <w:rFonts w:ascii="Arial" w:hAnsi="Arial" w:cs="Arial"/>
          <w:sz w:val="22"/>
          <w:szCs w:val="22"/>
        </w:rPr>
        <w:t xml:space="preserve"> nevypořádané majetkové nároky třetích osob k APV s ohledem na jeho prohlášení v odst. </w:t>
      </w:r>
      <w:proofErr w:type="gramStart"/>
      <w:r w:rsidR="002241F0">
        <w:rPr>
          <w:rFonts w:ascii="Arial" w:hAnsi="Arial" w:cs="Arial"/>
          <w:sz w:val="22"/>
          <w:szCs w:val="22"/>
        </w:rPr>
        <w:t>2.1. vypořádat</w:t>
      </w:r>
      <w:proofErr w:type="gramEnd"/>
      <w:r w:rsidR="007D7C50">
        <w:rPr>
          <w:rFonts w:ascii="Arial" w:hAnsi="Arial" w:cs="Arial"/>
          <w:sz w:val="22"/>
          <w:szCs w:val="22"/>
        </w:rPr>
        <w:t>, a odpovídá za případnou majetkovou ujmu, která by v důsledku nevypořádání takových nároků vznikla Objednateli.</w:t>
      </w:r>
    </w:p>
    <w:p w:rsidR="00196588" w:rsidRDefault="00196588" w:rsidP="004566C8">
      <w:pPr>
        <w:numPr>
          <w:ilvl w:val="0"/>
          <w:numId w:val="41"/>
        </w:numPr>
        <w:spacing w:before="120"/>
        <w:ind w:left="567" w:hanging="567"/>
        <w:rPr>
          <w:rFonts w:ascii="Arial" w:hAnsi="Arial" w:cs="Arial"/>
          <w:sz w:val="22"/>
          <w:szCs w:val="22"/>
        </w:rPr>
      </w:pPr>
      <w:r w:rsidRPr="00D66B09">
        <w:rPr>
          <w:rFonts w:ascii="Arial" w:hAnsi="Arial" w:cs="Arial"/>
          <w:sz w:val="22"/>
          <w:szCs w:val="22"/>
        </w:rPr>
        <w:t xml:space="preserve">Smluvní strany se zavazují, že veškeré spory se budou snažit řešit smírnou cestou. Nebude-li řešení sporu smírnou cestou možné nebo nedojde k dohodě ve lhůtě 30 dnů od výzvy jedné ze smluvních stran, může kterákoliv strana této Smlouvy podat žalobu k soudu České republiky. </w:t>
      </w:r>
    </w:p>
    <w:p w:rsidR="00196588" w:rsidRPr="00D66B09" w:rsidRDefault="00196588" w:rsidP="004566C8">
      <w:pPr>
        <w:numPr>
          <w:ilvl w:val="0"/>
          <w:numId w:val="41"/>
        </w:numPr>
        <w:spacing w:before="120"/>
        <w:ind w:left="567" w:hanging="567"/>
        <w:rPr>
          <w:rFonts w:ascii="Arial" w:hAnsi="Arial" w:cs="Arial"/>
          <w:sz w:val="22"/>
          <w:szCs w:val="22"/>
        </w:rPr>
      </w:pPr>
      <w:r w:rsidRPr="00D66B09">
        <w:rPr>
          <w:rFonts w:ascii="Arial" w:hAnsi="Arial" w:cs="Arial"/>
          <w:sz w:val="22"/>
          <w:szCs w:val="22"/>
        </w:rPr>
        <w:t>Smluvní strany prohlašují, že jsou zcela svéprávné, že se</w:t>
      </w:r>
      <w:r w:rsidR="001833F0">
        <w:rPr>
          <w:rFonts w:ascii="Arial" w:hAnsi="Arial" w:cs="Arial"/>
          <w:sz w:val="22"/>
          <w:szCs w:val="22"/>
        </w:rPr>
        <w:t xml:space="preserve"> s </w:t>
      </w:r>
      <w:r w:rsidRPr="00D66B09">
        <w:rPr>
          <w:rFonts w:ascii="Arial" w:hAnsi="Arial" w:cs="Arial"/>
          <w:sz w:val="22"/>
          <w:szCs w:val="22"/>
        </w:rPr>
        <w:t>obsahem Smlouvy před jejím podpisem seznámily</w:t>
      </w:r>
      <w:r w:rsidR="001833F0">
        <w:rPr>
          <w:rFonts w:ascii="Arial" w:hAnsi="Arial" w:cs="Arial"/>
          <w:sz w:val="22"/>
          <w:szCs w:val="22"/>
        </w:rPr>
        <w:t xml:space="preserve"> a </w:t>
      </w:r>
      <w:r w:rsidRPr="00D66B09">
        <w:rPr>
          <w:rFonts w:ascii="Arial" w:hAnsi="Arial" w:cs="Arial"/>
          <w:sz w:val="22"/>
          <w:szCs w:val="22"/>
        </w:rPr>
        <w:t>je jim srozumitelný. Dále prohlašují, že tato Smlouva vyjadřuje jejich pravou, vážnou</w:t>
      </w:r>
      <w:r w:rsidR="001833F0">
        <w:rPr>
          <w:rFonts w:ascii="Arial" w:hAnsi="Arial" w:cs="Arial"/>
          <w:sz w:val="22"/>
          <w:szCs w:val="22"/>
        </w:rPr>
        <w:t xml:space="preserve"> a </w:t>
      </w:r>
      <w:r w:rsidRPr="00D66B09">
        <w:rPr>
          <w:rFonts w:ascii="Arial" w:hAnsi="Arial" w:cs="Arial"/>
          <w:sz w:val="22"/>
          <w:szCs w:val="22"/>
        </w:rPr>
        <w:t>svobodně projevenou vůli. Na důkaz toho k ní připojují své podpisy.</w:t>
      </w:r>
    </w:p>
    <w:p w:rsidR="00196588" w:rsidRPr="00D66B09" w:rsidRDefault="00196588" w:rsidP="004566C8">
      <w:pPr>
        <w:numPr>
          <w:ilvl w:val="0"/>
          <w:numId w:val="41"/>
        </w:numPr>
        <w:spacing w:before="120"/>
        <w:ind w:left="567" w:hanging="567"/>
        <w:rPr>
          <w:rFonts w:ascii="Arial" w:hAnsi="Arial" w:cs="Arial"/>
          <w:sz w:val="22"/>
          <w:szCs w:val="22"/>
        </w:rPr>
      </w:pPr>
      <w:r w:rsidRPr="00D66B09">
        <w:rPr>
          <w:rFonts w:ascii="Arial" w:hAnsi="Arial" w:cs="Arial"/>
          <w:sz w:val="22"/>
          <w:szCs w:val="22"/>
        </w:rPr>
        <w:t>Ústní ujednání nejsou právně závazná</w:t>
      </w:r>
      <w:r w:rsidR="001833F0">
        <w:rPr>
          <w:rFonts w:ascii="Arial" w:hAnsi="Arial" w:cs="Arial"/>
          <w:sz w:val="22"/>
          <w:szCs w:val="22"/>
        </w:rPr>
        <w:t xml:space="preserve"> a </w:t>
      </w:r>
      <w:r w:rsidRPr="00D66B09">
        <w:rPr>
          <w:rFonts w:ascii="Arial" w:hAnsi="Arial" w:cs="Arial"/>
          <w:sz w:val="22"/>
          <w:szCs w:val="22"/>
        </w:rPr>
        <w:t>vymahatelná.</w:t>
      </w:r>
    </w:p>
    <w:p w:rsidR="00196588" w:rsidRPr="00D66B09" w:rsidRDefault="00196588" w:rsidP="004566C8">
      <w:pPr>
        <w:numPr>
          <w:ilvl w:val="0"/>
          <w:numId w:val="41"/>
        </w:numPr>
        <w:spacing w:before="120"/>
        <w:ind w:left="567" w:hanging="567"/>
        <w:rPr>
          <w:rFonts w:ascii="Arial" w:hAnsi="Arial" w:cs="Arial"/>
          <w:sz w:val="22"/>
          <w:szCs w:val="22"/>
        </w:rPr>
      </w:pPr>
      <w:r w:rsidRPr="00D66B09">
        <w:rPr>
          <w:rFonts w:ascii="Arial" w:hAnsi="Arial" w:cs="Arial"/>
          <w:sz w:val="22"/>
          <w:szCs w:val="22"/>
        </w:rPr>
        <w:t>Nedílnou součástí této Smlouvy jsou přílohy:</w:t>
      </w:r>
    </w:p>
    <w:p w:rsidR="00196588" w:rsidRPr="00FC1394" w:rsidRDefault="00196588" w:rsidP="00FC1394">
      <w:pPr>
        <w:ind w:left="567"/>
        <w:rPr>
          <w:rFonts w:ascii="Arial" w:hAnsi="Arial" w:cs="Arial"/>
          <w:sz w:val="22"/>
          <w:szCs w:val="22"/>
        </w:rPr>
      </w:pPr>
      <w:r w:rsidRPr="00FC1394">
        <w:rPr>
          <w:rFonts w:ascii="Arial" w:hAnsi="Arial" w:cs="Arial"/>
          <w:sz w:val="22"/>
          <w:szCs w:val="22"/>
        </w:rPr>
        <w:lastRenderedPageBreak/>
        <w:t xml:space="preserve">Příloha </w:t>
      </w:r>
      <w:proofErr w:type="gramStart"/>
      <w:r w:rsidRPr="00FC1394">
        <w:rPr>
          <w:rFonts w:ascii="Arial" w:hAnsi="Arial" w:cs="Arial"/>
          <w:sz w:val="22"/>
          <w:szCs w:val="22"/>
        </w:rPr>
        <w:t>č.1:</w:t>
      </w:r>
      <w:proofErr w:type="gramEnd"/>
      <w:r w:rsidRPr="00FC1394">
        <w:rPr>
          <w:rFonts w:ascii="Arial" w:hAnsi="Arial" w:cs="Arial"/>
          <w:sz w:val="22"/>
          <w:szCs w:val="22"/>
        </w:rPr>
        <w:t xml:space="preserve"> Obecné obchodní podmínky KS - program;</w:t>
      </w:r>
    </w:p>
    <w:p w:rsidR="00196588" w:rsidRPr="00FC1394" w:rsidRDefault="00196588" w:rsidP="00FC1394">
      <w:pPr>
        <w:ind w:left="567"/>
        <w:rPr>
          <w:rFonts w:ascii="Arial" w:hAnsi="Arial" w:cs="Arial"/>
          <w:sz w:val="22"/>
          <w:szCs w:val="22"/>
        </w:rPr>
      </w:pPr>
      <w:r w:rsidRPr="00FC1394">
        <w:rPr>
          <w:rFonts w:ascii="Arial" w:hAnsi="Arial" w:cs="Arial"/>
          <w:sz w:val="22"/>
          <w:szCs w:val="22"/>
        </w:rPr>
        <w:t xml:space="preserve">Příloha </w:t>
      </w:r>
      <w:proofErr w:type="gramStart"/>
      <w:r w:rsidRPr="00FC1394">
        <w:rPr>
          <w:rFonts w:ascii="Arial" w:hAnsi="Arial" w:cs="Arial"/>
          <w:sz w:val="22"/>
          <w:szCs w:val="22"/>
        </w:rPr>
        <w:t>č.2.</w:t>
      </w:r>
      <w:proofErr w:type="gramEnd"/>
      <w:r w:rsidRPr="00FC1394">
        <w:rPr>
          <w:rFonts w:ascii="Arial" w:hAnsi="Arial" w:cs="Arial"/>
          <w:sz w:val="22"/>
          <w:szCs w:val="22"/>
        </w:rPr>
        <w:t xml:space="preserve"> Specifikace programového vybavení;</w:t>
      </w:r>
    </w:p>
    <w:p w:rsidR="00196588" w:rsidRPr="00FC1394" w:rsidRDefault="00196588" w:rsidP="00FC1394">
      <w:pPr>
        <w:ind w:left="567"/>
        <w:rPr>
          <w:rFonts w:ascii="Arial" w:hAnsi="Arial" w:cs="Arial"/>
          <w:sz w:val="22"/>
          <w:szCs w:val="22"/>
        </w:rPr>
      </w:pPr>
      <w:r w:rsidRPr="00FC1394">
        <w:rPr>
          <w:rFonts w:ascii="Arial" w:hAnsi="Arial" w:cs="Arial"/>
          <w:sz w:val="22"/>
          <w:szCs w:val="22"/>
        </w:rPr>
        <w:t xml:space="preserve">Příloha </w:t>
      </w:r>
      <w:proofErr w:type="gramStart"/>
      <w:r w:rsidRPr="00FC1394">
        <w:rPr>
          <w:rFonts w:ascii="Arial" w:hAnsi="Arial" w:cs="Arial"/>
          <w:sz w:val="22"/>
          <w:szCs w:val="22"/>
        </w:rPr>
        <w:t>č.3:</w:t>
      </w:r>
      <w:proofErr w:type="gramEnd"/>
      <w:r w:rsidRPr="00FC1394">
        <w:rPr>
          <w:rFonts w:ascii="Arial" w:hAnsi="Arial" w:cs="Arial"/>
          <w:sz w:val="22"/>
          <w:szCs w:val="22"/>
        </w:rPr>
        <w:t xml:space="preserve"> Specifikace technologického prostředí Objednatele;</w:t>
      </w:r>
    </w:p>
    <w:p w:rsidR="00196588" w:rsidRPr="00FC1394" w:rsidRDefault="00196588" w:rsidP="00FC1394">
      <w:pPr>
        <w:ind w:left="567"/>
        <w:rPr>
          <w:rFonts w:ascii="Arial" w:hAnsi="Arial" w:cs="Arial"/>
          <w:sz w:val="22"/>
          <w:szCs w:val="22"/>
        </w:rPr>
      </w:pPr>
      <w:r w:rsidRPr="00FC1394">
        <w:rPr>
          <w:rFonts w:ascii="Arial" w:hAnsi="Arial" w:cs="Arial"/>
          <w:sz w:val="22"/>
          <w:szCs w:val="22"/>
        </w:rPr>
        <w:t xml:space="preserve">Příloha </w:t>
      </w:r>
      <w:proofErr w:type="gramStart"/>
      <w:r w:rsidRPr="00FC1394">
        <w:rPr>
          <w:rFonts w:ascii="Arial" w:hAnsi="Arial" w:cs="Arial"/>
          <w:sz w:val="22"/>
          <w:szCs w:val="22"/>
        </w:rPr>
        <w:t>č.4:</w:t>
      </w:r>
      <w:proofErr w:type="gramEnd"/>
      <w:r w:rsidRPr="00FC1394">
        <w:rPr>
          <w:rFonts w:ascii="Arial" w:hAnsi="Arial" w:cs="Arial"/>
          <w:sz w:val="22"/>
          <w:szCs w:val="22"/>
        </w:rPr>
        <w:t xml:space="preserve"> Časový harmonogram provádění Díla;</w:t>
      </w:r>
    </w:p>
    <w:p w:rsidR="00196588" w:rsidRPr="00FC1394" w:rsidRDefault="00196588" w:rsidP="00FC1394">
      <w:pPr>
        <w:ind w:left="567"/>
        <w:rPr>
          <w:rFonts w:ascii="Arial" w:hAnsi="Arial" w:cs="Arial"/>
          <w:sz w:val="22"/>
          <w:szCs w:val="22"/>
        </w:rPr>
      </w:pPr>
      <w:r w:rsidRPr="00FC1394">
        <w:rPr>
          <w:rFonts w:ascii="Arial" w:hAnsi="Arial" w:cs="Arial"/>
          <w:sz w:val="22"/>
          <w:szCs w:val="22"/>
        </w:rPr>
        <w:t xml:space="preserve">Příloha </w:t>
      </w:r>
      <w:proofErr w:type="gramStart"/>
      <w:r w:rsidRPr="00FC1394">
        <w:rPr>
          <w:rFonts w:ascii="Arial" w:hAnsi="Arial" w:cs="Arial"/>
          <w:sz w:val="22"/>
          <w:szCs w:val="22"/>
        </w:rPr>
        <w:t>č.5:</w:t>
      </w:r>
      <w:proofErr w:type="gramEnd"/>
      <w:r w:rsidRPr="00FC1394">
        <w:rPr>
          <w:rFonts w:ascii="Arial" w:hAnsi="Arial" w:cs="Arial"/>
          <w:sz w:val="22"/>
          <w:szCs w:val="22"/>
        </w:rPr>
        <w:t xml:space="preserve"> Detailní rozpad ceny licencí</w:t>
      </w:r>
      <w:r w:rsidR="001833F0">
        <w:rPr>
          <w:rFonts w:ascii="Arial" w:hAnsi="Arial" w:cs="Arial"/>
          <w:sz w:val="22"/>
          <w:szCs w:val="22"/>
        </w:rPr>
        <w:t xml:space="preserve"> a </w:t>
      </w:r>
      <w:r w:rsidRPr="00FC1394">
        <w:rPr>
          <w:rFonts w:ascii="Arial" w:hAnsi="Arial" w:cs="Arial"/>
          <w:sz w:val="22"/>
          <w:szCs w:val="22"/>
        </w:rPr>
        <w:t>služeb;</w:t>
      </w:r>
    </w:p>
    <w:p w:rsidR="00196588" w:rsidRPr="00FC1394" w:rsidRDefault="00196588" w:rsidP="00FC1394">
      <w:pPr>
        <w:ind w:left="567"/>
        <w:rPr>
          <w:rFonts w:ascii="Arial" w:hAnsi="Arial" w:cs="Arial"/>
          <w:sz w:val="22"/>
          <w:szCs w:val="22"/>
        </w:rPr>
      </w:pPr>
      <w:r w:rsidRPr="00FC1394">
        <w:rPr>
          <w:rFonts w:ascii="Arial" w:hAnsi="Arial" w:cs="Arial"/>
          <w:sz w:val="22"/>
          <w:szCs w:val="22"/>
        </w:rPr>
        <w:t xml:space="preserve">Příloha </w:t>
      </w:r>
      <w:proofErr w:type="gramStart"/>
      <w:r w:rsidRPr="00FC1394">
        <w:rPr>
          <w:rFonts w:ascii="Arial" w:hAnsi="Arial" w:cs="Arial"/>
          <w:sz w:val="22"/>
          <w:szCs w:val="22"/>
        </w:rPr>
        <w:t>č.6:</w:t>
      </w:r>
      <w:proofErr w:type="gramEnd"/>
      <w:r w:rsidRPr="00FC1394">
        <w:rPr>
          <w:rFonts w:ascii="Arial" w:hAnsi="Arial" w:cs="Arial"/>
          <w:sz w:val="22"/>
          <w:szCs w:val="22"/>
        </w:rPr>
        <w:t xml:space="preserve"> Realizační týmy</w:t>
      </w:r>
    </w:p>
    <w:p w:rsidR="00B1696C" w:rsidRPr="00D66B09" w:rsidRDefault="00B1696C" w:rsidP="00B1696C">
      <w:pPr>
        <w:pStyle w:val="Odstavecseseznamem"/>
        <w:ind w:left="1276"/>
        <w:rPr>
          <w:rFonts w:ascii="Arial" w:hAnsi="Arial" w:cs="Arial"/>
          <w:sz w:val="22"/>
          <w:szCs w:val="22"/>
        </w:rPr>
      </w:pPr>
    </w:p>
    <w:p w:rsidR="00196588" w:rsidRPr="00D66B09" w:rsidRDefault="00196588" w:rsidP="00196588">
      <w:pPr>
        <w:rPr>
          <w:rFonts w:ascii="Arial" w:hAnsi="Arial" w:cs="Arial"/>
          <w:sz w:val="22"/>
          <w:szCs w:val="22"/>
        </w:rPr>
      </w:pPr>
    </w:p>
    <w:tbl>
      <w:tblPr>
        <w:tblW w:w="9088" w:type="dxa"/>
        <w:jc w:val="center"/>
        <w:tblLook w:val="01E0" w:firstRow="1" w:lastRow="1" w:firstColumn="1" w:lastColumn="1" w:noHBand="0" w:noVBand="0"/>
      </w:tblPr>
      <w:tblGrid>
        <w:gridCol w:w="4828"/>
        <w:gridCol w:w="4260"/>
      </w:tblGrid>
      <w:tr w:rsidR="004D5F11" w:rsidRPr="00B11D8A" w:rsidTr="00FC1394">
        <w:trPr>
          <w:trHeight w:val="242"/>
          <w:jc w:val="center"/>
        </w:trPr>
        <w:tc>
          <w:tcPr>
            <w:tcW w:w="4828" w:type="dxa"/>
            <w:vAlign w:val="bottom"/>
            <w:hideMark/>
          </w:tcPr>
          <w:p w:rsidR="004D5F11" w:rsidRPr="00B11D8A" w:rsidRDefault="004D5F11" w:rsidP="00AE1064">
            <w:pPr>
              <w:rPr>
                <w:rFonts w:ascii="Arial" w:hAnsi="Arial" w:cs="Arial"/>
                <w:b/>
                <w:bCs/>
                <w:sz w:val="22"/>
                <w:szCs w:val="22"/>
              </w:rPr>
            </w:pPr>
            <w:r w:rsidRPr="00B11D8A">
              <w:rPr>
                <w:rFonts w:ascii="Arial" w:hAnsi="Arial" w:cs="Arial"/>
                <w:b/>
                <w:bCs/>
                <w:sz w:val="22"/>
                <w:szCs w:val="22"/>
              </w:rPr>
              <w:t xml:space="preserve">Za </w:t>
            </w:r>
            <w:r>
              <w:rPr>
                <w:rFonts w:ascii="Arial" w:hAnsi="Arial" w:cs="Arial"/>
                <w:b/>
                <w:bCs/>
                <w:sz w:val="22"/>
                <w:szCs w:val="22"/>
              </w:rPr>
              <w:t>O</w:t>
            </w:r>
            <w:r w:rsidRPr="00B11D8A">
              <w:rPr>
                <w:rFonts w:ascii="Arial" w:hAnsi="Arial" w:cs="Arial"/>
                <w:b/>
                <w:bCs/>
                <w:sz w:val="22"/>
                <w:szCs w:val="22"/>
              </w:rPr>
              <w:t>bjednatele:</w:t>
            </w:r>
          </w:p>
        </w:tc>
        <w:tc>
          <w:tcPr>
            <w:tcW w:w="4260" w:type="dxa"/>
            <w:vAlign w:val="bottom"/>
            <w:hideMark/>
          </w:tcPr>
          <w:p w:rsidR="004D5F11" w:rsidRPr="00B11D8A" w:rsidRDefault="004D5F11" w:rsidP="004D5F11">
            <w:pPr>
              <w:rPr>
                <w:rFonts w:ascii="Arial" w:hAnsi="Arial" w:cs="Arial"/>
                <w:b/>
                <w:bCs/>
                <w:sz w:val="22"/>
                <w:szCs w:val="22"/>
              </w:rPr>
            </w:pPr>
            <w:r w:rsidRPr="00B11D8A">
              <w:rPr>
                <w:rFonts w:ascii="Arial" w:hAnsi="Arial" w:cs="Arial"/>
                <w:b/>
                <w:bCs/>
                <w:sz w:val="22"/>
                <w:szCs w:val="22"/>
              </w:rPr>
              <w:t xml:space="preserve">Za </w:t>
            </w:r>
            <w:r>
              <w:rPr>
                <w:rFonts w:ascii="Arial" w:hAnsi="Arial" w:cs="Arial"/>
                <w:b/>
                <w:bCs/>
                <w:sz w:val="22"/>
                <w:szCs w:val="22"/>
              </w:rPr>
              <w:t>Zhotovitele</w:t>
            </w:r>
            <w:r w:rsidRPr="00B11D8A">
              <w:rPr>
                <w:rFonts w:ascii="Arial" w:hAnsi="Arial" w:cs="Arial"/>
                <w:b/>
                <w:bCs/>
                <w:sz w:val="22"/>
                <w:szCs w:val="22"/>
              </w:rPr>
              <w:t>:</w:t>
            </w:r>
          </w:p>
        </w:tc>
      </w:tr>
      <w:tr w:rsidR="004D5F11" w:rsidRPr="00B11D8A" w:rsidTr="00FC1394">
        <w:trPr>
          <w:trHeight w:val="323"/>
          <w:jc w:val="center"/>
        </w:trPr>
        <w:tc>
          <w:tcPr>
            <w:tcW w:w="4828" w:type="dxa"/>
            <w:vAlign w:val="bottom"/>
            <w:hideMark/>
          </w:tcPr>
          <w:p w:rsidR="004D5F11" w:rsidRPr="00B11D8A" w:rsidRDefault="004D5F11" w:rsidP="00AE1064">
            <w:pPr>
              <w:rPr>
                <w:rFonts w:ascii="Arial" w:hAnsi="Arial" w:cs="Arial"/>
                <w:sz w:val="22"/>
                <w:szCs w:val="22"/>
              </w:rPr>
            </w:pPr>
            <w:r w:rsidRPr="00B11D8A">
              <w:rPr>
                <w:rFonts w:ascii="Arial" w:hAnsi="Arial" w:cs="Arial"/>
                <w:sz w:val="22"/>
                <w:szCs w:val="22"/>
              </w:rPr>
              <w:t>V Praze dne …………………………</w:t>
            </w:r>
          </w:p>
        </w:tc>
        <w:tc>
          <w:tcPr>
            <w:tcW w:w="4260" w:type="dxa"/>
            <w:vAlign w:val="bottom"/>
            <w:hideMark/>
          </w:tcPr>
          <w:p w:rsidR="004D5F11" w:rsidRPr="00B11D8A" w:rsidRDefault="004D5F11" w:rsidP="004D5F11">
            <w:pPr>
              <w:rPr>
                <w:rFonts w:ascii="Arial" w:hAnsi="Arial" w:cs="Arial"/>
                <w:sz w:val="22"/>
                <w:szCs w:val="22"/>
              </w:rPr>
            </w:pPr>
            <w:r w:rsidRPr="00B11D8A">
              <w:rPr>
                <w:rFonts w:ascii="Arial" w:hAnsi="Arial" w:cs="Arial"/>
                <w:sz w:val="22"/>
                <w:szCs w:val="22"/>
              </w:rPr>
              <w:t>V</w:t>
            </w:r>
            <w:r>
              <w:rPr>
                <w:rFonts w:ascii="Arial" w:hAnsi="Arial" w:cs="Arial"/>
                <w:sz w:val="22"/>
                <w:szCs w:val="22"/>
              </w:rPr>
              <w:t xml:space="preserve">e Vsetíně </w:t>
            </w:r>
            <w:r w:rsidRPr="00B11D8A">
              <w:rPr>
                <w:rFonts w:ascii="Arial" w:hAnsi="Arial" w:cs="Arial"/>
                <w:sz w:val="22"/>
                <w:szCs w:val="22"/>
              </w:rPr>
              <w:t xml:space="preserve">dne </w:t>
            </w:r>
            <w:r w:rsidRPr="00C33E5E">
              <w:rPr>
                <w:rFonts w:ascii="Arial" w:hAnsi="Arial" w:cs="Arial"/>
                <w:sz w:val="22"/>
                <w:szCs w:val="22"/>
              </w:rPr>
              <w:t>………………</w:t>
            </w:r>
          </w:p>
        </w:tc>
      </w:tr>
      <w:tr w:rsidR="004D5F11" w:rsidRPr="00B11D8A" w:rsidTr="00FC1394">
        <w:trPr>
          <w:trHeight w:val="1232"/>
          <w:jc w:val="center"/>
        </w:trPr>
        <w:tc>
          <w:tcPr>
            <w:tcW w:w="4828" w:type="dxa"/>
            <w:vAlign w:val="bottom"/>
            <w:hideMark/>
          </w:tcPr>
          <w:p w:rsidR="004D5F11" w:rsidRPr="00B11D8A" w:rsidRDefault="004D5F11" w:rsidP="00AE1064">
            <w:pPr>
              <w:rPr>
                <w:rFonts w:ascii="Arial" w:hAnsi="Arial" w:cs="Arial"/>
                <w:sz w:val="22"/>
                <w:szCs w:val="22"/>
              </w:rPr>
            </w:pPr>
            <w:r w:rsidRPr="00B11D8A">
              <w:rPr>
                <w:rFonts w:ascii="Arial" w:hAnsi="Arial" w:cs="Arial"/>
                <w:sz w:val="22"/>
                <w:szCs w:val="22"/>
              </w:rPr>
              <w:t>……………………………………………</w:t>
            </w:r>
          </w:p>
        </w:tc>
        <w:tc>
          <w:tcPr>
            <w:tcW w:w="4260" w:type="dxa"/>
            <w:vAlign w:val="bottom"/>
            <w:hideMark/>
          </w:tcPr>
          <w:p w:rsidR="004D5F11" w:rsidRPr="00B11D8A" w:rsidRDefault="004D5F11" w:rsidP="00AE1064">
            <w:pPr>
              <w:rPr>
                <w:rFonts w:ascii="Arial" w:hAnsi="Arial" w:cs="Arial"/>
                <w:sz w:val="22"/>
                <w:szCs w:val="22"/>
              </w:rPr>
            </w:pPr>
            <w:r w:rsidRPr="00B11D8A">
              <w:rPr>
                <w:rFonts w:ascii="Arial" w:hAnsi="Arial" w:cs="Arial"/>
                <w:sz w:val="22"/>
                <w:szCs w:val="22"/>
              </w:rPr>
              <w:t>………………………………………………</w:t>
            </w:r>
          </w:p>
        </w:tc>
      </w:tr>
      <w:tr w:rsidR="004D5F11" w:rsidRPr="00B11D8A" w:rsidTr="00FC1394">
        <w:trPr>
          <w:trHeight w:val="264"/>
          <w:jc w:val="center"/>
        </w:trPr>
        <w:tc>
          <w:tcPr>
            <w:tcW w:w="4828" w:type="dxa"/>
            <w:vAlign w:val="bottom"/>
            <w:hideMark/>
          </w:tcPr>
          <w:p w:rsidR="004D5F11" w:rsidRPr="00B11D8A" w:rsidRDefault="004D5F11" w:rsidP="00AE1064">
            <w:pPr>
              <w:rPr>
                <w:rFonts w:ascii="Arial" w:hAnsi="Arial" w:cs="Arial"/>
                <w:b/>
                <w:bCs/>
                <w:sz w:val="22"/>
                <w:szCs w:val="22"/>
              </w:rPr>
            </w:pPr>
            <w:r w:rsidRPr="00B11D8A">
              <w:rPr>
                <w:rFonts w:ascii="Arial" w:hAnsi="Arial" w:cs="Arial"/>
                <w:b/>
                <w:sz w:val="22"/>
                <w:szCs w:val="22"/>
              </w:rPr>
              <w:t>Státní fond dopravní infrastruktury</w:t>
            </w:r>
          </w:p>
        </w:tc>
        <w:tc>
          <w:tcPr>
            <w:tcW w:w="4260" w:type="dxa"/>
            <w:vAlign w:val="bottom"/>
            <w:hideMark/>
          </w:tcPr>
          <w:p w:rsidR="004D5F11" w:rsidRPr="00B11D8A" w:rsidRDefault="004D5F11" w:rsidP="004D5F11">
            <w:pPr>
              <w:jc w:val="left"/>
              <w:rPr>
                <w:rFonts w:ascii="Arial" w:hAnsi="Arial" w:cs="Arial"/>
                <w:b/>
                <w:bCs/>
                <w:sz w:val="22"/>
                <w:szCs w:val="22"/>
              </w:rPr>
            </w:pPr>
            <w:r>
              <w:rPr>
                <w:rFonts w:ascii="Arial" w:hAnsi="Arial" w:cs="Arial"/>
                <w:b/>
                <w:bCs/>
                <w:sz w:val="22"/>
                <w:szCs w:val="22"/>
              </w:rPr>
              <w:t>KS – Program, spol.</w:t>
            </w:r>
            <w:r w:rsidR="001833F0">
              <w:rPr>
                <w:rFonts w:ascii="Arial" w:hAnsi="Arial" w:cs="Arial"/>
                <w:b/>
                <w:bCs/>
                <w:sz w:val="22"/>
                <w:szCs w:val="22"/>
              </w:rPr>
              <w:t xml:space="preserve"> s </w:t>
            </w:r>
            <w:r>
              <w:rPr>
                <w:rFonts w:ascii="Arial" w:hAnsi="Arial" w:cs="Arial"/>
                <w:b/>
                <w:bCs/>
                <w:sz w:val="22"/>
                <w:szCs w:val="22"/>
              </w:rPr>
              <w:t>r.o.</w:t>
            </w:r>
          </w:p>
        </w:tc>
      </w:tr>
      <w:tr w:rsidR="004D5F11" w:rsidRPr="00B11D8A" w:rsidTr="00FC1394">
        <w:trPr>
          <w:trHeight w:val="276"/>
          <w:jc w:val="center"/>
        </w:trPr>
        <w:tc>
          <w:tcPr>
            <w:tcW w:w="4828" w:type="dxa"/>
            <w:vAlign w:val="bottom"/>
            <w:hideMark/>
          </w:tcPr>
          <w:p w:rsidR="004D5F11" w:rsidRPr="00B11D8A" w:rsidRDefault="004D5F11" w:rsidP="00AE1064">
            <w:pPr>
              <w:rPr>
                <w:rFonts w:ascii="Arial" w:hAnsi="Arial" w:cs="Arial"/>
                <w:b/>
                <w:bCs/>
                <w:sz w:val="22"/>
                <w:szCs w:val="22"/>
              </w:rPr>
            </w:pPr>
            <w:r w:rsidRPr="00B11D8A">
              <w:rPr>
                <w:rFonts w:ascii="Arial" w:hAnsi="Arial" w:cs="Arial"/>
                <w:b/>
                <w:sz w:val="22"/>
                <w:szCs w:val="22"/>
              </w:rPr>
              <w:t xml:space="preserve">Ing. Zbyněk </w:t>
            </w:r>
            <w:proofErr w:type="spellStart"/>
            <w:r w:rsidRPr="00B11D8A">
              <w:rPr>
                <w:rFonts w:ascii="Arial" w:hAnsi="Arial" w:cs="Arial"/>
                <w:b/>
                <w:sz w:val="22"/>
                <w:szCs w:val="22"/>
              </w:rPr>
              <w:t>Hořelica</w:t>
            </w:r>
            <w:proofErr w:type="spellEnd"/>
          </w:p>
        </w:tc>
        <w:tc>
          <w:tcPr>
            <w:tcW w:w="4260" w:type="dxa"/>
            <w:vAlign w:val="bottom"/>
            <w:hideMark/>
          </w:tcPr>
          <w:p w:rsidR="004D5F11" w:rsidRPr="00B11D8A" w:rsidRDefault="004D5F11" w:rsidP="00AE1064">
            <w:pPr>
              <w:shd w:val="clear" w:color="000000" w:fill="FFFFFF"/>
              <w:rPr>
                <w:rFonts w:ascii="Arial" w:hAnsi="Arial" w:cs="Arial"/>
                <w:sz w:val="22"/>
                <w:szCs w:val="22"/>
              </w:rPr>
            </w:pPr>
            <w:r>
              <w:rPr>
                <w:rFonts w:ascii="Arial" w:hAnsi="Arial" w:cs="Arial"/>
                <w:b/>
                <w:bCs/>
                <w:sz w:val="22"/>
                <w:szCs w:val="22"/>
              </w:rPr>
              <w:t>Ing. Jiří Baroš</w:t>
            </w:r>
          </w:p>
        </w:tc>
      </w:tr>
      <w:tr w:rsidR="004D5F11" w:rsidRPr="00B11D8A" w:rsidTr="00FC1394">
        <w:trPr>
          <w:trHeight w:val="242"/>
          <w:jc w:val="center"/>
        </w:trPr>
        <w:tc>
          <w:tcPr>
            <w:tcW w:w="4828" w:type="dxa"/>
            <w:vAlign w:val="bottom"/>
            <w:hideMark/>
          </w:tcPr>
          <w:p w:rsidR="004D5F11" w:rsidRPr="00B11D8A" w:rsidRDefault="004D5F11" w:rsidP="00AE1064">
            <w:pPr>
              <w:rPr>
                <w:rFonts w:ascii="Arial" w:hAnsi="Arial" w:cs="Arial"/>
                <w:sz w:val="22"/>
                <w:szCs w:val="22"/>
              </w:rPr>
            </w:pPr>
            <w:r>
              <w:rPr>
                <w:rFonts w:ascii="Arial" w:hAnsi="Arial" w:cs="Arial"/>
                <w:sz w:val="22"/>
                <w:szCs w:val="22"/>
              </w:rPr>
              <w:t>ř</w:t>
            </w:r>
            <w:r w:rsidRPr="00B11D8A">
              <w:rPr>
                <w:rFonts w:ascii="Arial" w:hAnsi="Arial" w:cs="Arial"/>
                <w:sz w:val="22"/>
                <w:szCs w:val="22"/>
              </w:rPr>
              <w:t>editel</w:t>
            </w:r>
            <w:r>
              <w:rPr>
                <w:rFonts w:ascii="Arial" w:hAnsi="Arial" w:cs="Arial"/>
                <w:sz w:val="22"/>
                <w:szCs w:val="22"/>
              </w:rPr>
              <w:t xml:space="preserve"> SFDI</w:t>
            </w:r>
          </w:p>
        </w:tc>
        <w:tc>
          <w:tcPr>
            <w:tcW w:w="4260" w:type="dxa"/>
            <w:vAlign w:val="bottom"/>
            <w:hideMark/>
          </w:tcPr>
          <w:p w:rsidR="004D5F11" w:rsidRPr="004D5F11" w:rsidRDefault="004D5F11" w:rsidP="004D5F11">
            <w:pPr>
              <w:rPr>
                <w:rFonts w:ascii="Arial" w:hAnsi="Arial" w:cs="Arial"/>
                <w:sz w:val="22"/>
                <w:szCs w:val="22"/>
                <w:shd w:val="clear" w:color="auto" w:fill="C0C0C0"/>
              </w:rPr>
            </w:pPr>
            <w:r w:rsidRPr="004D5F11">
              <w:rPr>
                <w:rFonts w:ascii="Arial" w:hAnsi="Arial" w:cs="Arial"/>
                <w:bCs/>
                <w:sz w:val="22"/>
                <w:szCs w:val="22"/>
              </w:rPr>
              <w:t>jednatel společnosti</w:t>
            </w:r>
          </w:p>
        </w:tc>
      </w:tr>
    </w:tbl>
    <w:p w:rsidR="00196588" w:rsidRPr="00D66B09" w:rsidRDefault="00196588" w:rsidP="00196588">
      <w:pPr>
        <w:rPr>
          <w:rFonts w:ascii="Arial" w:hAnsi="Arial" w:cs="Arial"/>
          <w:sz w:val="22"/>
          <w:szCs w:val="22"/>
        </w:rPr>
      </w:pPr>
    </w:p>
    <w:p w:rsidR="009B6E84" w:rsidRPr="00FC1394" w:rsidRDefault="00575DFD" w:rsidP="00FC1394">
      <w:pPr>
        <w:pStyle w:val="Nadpis3"/>
        <w:numPr>
          <w:ilvl w:val="0"/>
          <w:numId w:val="0"/>
        </w:numPr>
        <w:spacing w:before="0" w:after="0"/>
        <w:jc w:val="center"/>
        <w:rPr>
          <w:rFonts w:ascii="Arial" w:hAnsi="Arial"/>
          <w:b w:val="0"/>
          <w:bCs w:val="0"/>
          <w:color w:val="auto"/>
          <w:sz w:val="22"/>
          <w:szCs w:val="22"/>
          <w:lang w:eastAsia="en-US"/>
        </w:rPr>
      </w:pPr>
      <w:r w:rsidRPr="00D66B09">
        <w:rPr>
          <w:rFonts w:ascii="Arial" w:hAnsi="Arial"/>
          <w:sz w:val="22"/>
          <w:szCs w:val="22"/>
        </w:rPr>
        <w:br w:type="page"/>
      </w:r>
      <w:r w:rsidR="009B6E84" w:rsidRPr="00FC1394">
        <w:rPr>
          <w:rFonts w:ascii="Arial" w:hAnsi="Arial"/>
          <w:color w:val="auto"/>
          <w:sz w:val="22"/>
          <w:szCs w:val="22"/>
          <w:lang w:eastAsia="en-US"/>
        </w:rPr>
        <w:lastRenderedPageBreak/>
        <w:t xml:space="preserve">Příloha č. 1: Obecné obchodní podmínky KS </w:t>
      </w:r>
      <w:r w:rsidRPr="00FC1394">
        <w:rPr>
          <w:rFonts w:ascii="Arial" w:hAnsi="Arial"/>
          <w:color w:val="auto"/>
          <w:sz w:val="22"/>
          <w:szCs w:val="22"/>
          <w:lang w:eastAsia="en-US"/>
        </w:rPr>
        <w:t>–</w:t>
      </w:r>
      <w:r w:rsidR="009B6E84" w:rsidRPr="00FC1394">
        <w:rPr>
          <w:rFonts w:ascii="Arial" w:hAnsi="Arial"/>
          <w:color w:val="auto"/>
          <w:sz w:val="22"/>
          <w:szCs w:val="22"/>
          <w:lang w:eastAsia="en-US"/>
        </w:rPr>
        <w:t xml:space="preserve"> program</w:t>
      </w:r>
    </w:p>
    <w:p w:rsidR="00143FB6" w:rsidRPr="00FC1394" w:rsidRDefault="00143FB6" w:rsidP="00FC1394">
      <w:pPr>
        <w:pStyle w:val="Nadpis3"/>
        <w:numPr>
          <w:ilvl w:val="0"/>
          <w:numId w:val="0"/>
        </w:numPr>
        <w:spacing w:before="0" w:after="0"/>
        <w:jc w:val="center"/>
        <w:rPr>
          <w:rFonts w:ascii="Arial" w:hAnsi="Arial"/>
          <w:sz w:val="22"/>
          <w:szCs w:val="22"/>
          <w:lang w:eastAsia="en-US"/>
        </w:rPr>
        <w:sectPr w:rsidR="00143FB6" w:rsidRPr="00FC1394" w:rsidSect="004B2CE6">
          <w:headerReference w:type="even" r:id="rId11"/>
          <w:footerReference w:type="default" r:id="rId12"/>
          <w:headerReference w:type="first" r:id="rId13"/>
          <w:footerReference w:type="first" r:id="rId14"/>
          <w:pgSz w:w="11906" w:h="16838" w:code="9"/>
          <w:pgMar w:top="1814" w:right="1418" w:bottom="1559" w:left="1418" w:header="136" w:footer="505" w:gutter="0"/>
          <w:cols w:space="708"/>
          <w:titlePg/>
          <w:docGrid w:linePitch="326"/>
        </w:sectPr>
      </w:pPr>
    </w:p>
    <w:p w:rsidR="00B917DC" w:rsidRDefault="00B917DC" w:rsidP="00B917DC">
      <w:pPr>
        <w:pStyle w:val="Nadpis5"/>
      </w:pPr>
      <w:r>
        <w:lastRenderedPageBreak/>
        <w:t>Vymezení pojmů</w:t>
      </w:r>
    </w:p>
    <w:p w:rsidR="00B917DC" w:rsidRPr="00C23C69" w:rsidRDefault="00B917DC" w:rsidP="00B917DC">
      <w:pPr>
        <w:pStyle w:val="Bezmezer"/>
        <w:rPr>
          <w:sz w:val="18"/>
        </w:rPr>
      </w:pPr>
      <w:r w:rsidRPr="00351D66">
        <w:rPr>
          <w:b/>
          <w:sz w:val="18"/>
        </w:rPr>
        <w:t>KS - program, spol.</w:t>
      </w:r>
      <w:r w:rsidR="001833F0">
        <w:rPr>
          <w:b/>
          <w:sz w:val="18"/>
        </w:rPr>
        <w:t xml:space="preserve"> s </w:t>
      </w:r>
      <w:r w:rsidRPr="00351D66">
        <w:rPr>
          <w:b/>
          <w:sz w:val="18"/>
        </w:rPr>
        <w:t>r.o.</w:t>
      </w:r>
      <w:r w:rsidRPr="00C23C69">
        <w:rPr>
          <w:sz w:val="18"/>
        </w:rPr>
        <w:t xml:space="preserve"> </w:t>
      </w:r>
      <w:r>
        <w:rPr>
          <w:sz w:val="18"/>
        </w:rPr>
        <w:t xml:space="preserve">- </w:t>
      </w:r>
      <w:r w:rsidRPr="00C23C69">
        <w:rPr>
          <w:sz w:val="18"/>
        </w:rPr>
        <w:t>je právnickou osobou</w:t>
      </w:r>
      <w:r>
        <w:rPr>
          <w:sz w:val="18"/>
        </w:rPr>
        <w:t>, která je dodavatelem počítačového programu specifikovaného ve smlouvě</w:t>
      </w:r>
      <w:r w:rsidRPr="00C23C69">
        <w:rPr>
          <w:sz w:val="18"/>
        </w:rPr>
        <w:t xml:space="preserve">, (dále jen „KS - program“). </w:t>
      </w:r>
    </w:p>
    <w:p w:rsidR="00B917DC" w:rsidRDefault="00B917DC" w:rsidP="00B917DC">
      <w:pPr>
        <w:pStyle w:val="Bezmezer"/>
        <w:rPr>
          <w:b/>
          <w:sz w:val="18"/>
        </w:rPr>
      </w:pPr>
    </w:p>
    <w:p w:rsidR="00B917DC" w:rsidRPr="00C23C69" w:rsidRDefault="00B917DC" w:rsidP="00B917DC">
      <w:pPr>
        <w:pStyle w:val="Bezmezer"/>
        <w:rPr>
          <w:sz w:val="18"/>
        </w:rPr>
      </w:pPr>
      <w:r w:rsidRPr="00D47D0A">
        <w:rPr>
          <w:b/>
          <w:sz w:val="18"/>
        </w:rPr>
        <w:t>Akceptace</w:t>
      </w:r>
      <w:r w:rsidRPr="00C23C69">
        <w:rPr>
          <w:sz w:val="18"/>
        </w:rPr>
        <w:t xml:space="preserve"> – je způsob převzetí předmětu plnění definovaný obecnými obchodními podmínkami.</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 xml:space="preserve">Akceptační </w:t>
      </w:r>
      <w:r w:rsidRPr="002A6085">
        <w:rPr>
          <w:b/>
          <w:sz w:val="18"/>
        </w:rPr>
        <w:t>kritéria</w:t>
      </w:r>
      <w:r w:rsidRPr="00C23C69">
        <w:rPr>
          <w:sz w:val="18"/>
        </w:rPr>
        <w:t xml:space="preserve"> – je seznam funkcionalit APV písemně sjednaných mezi Objednatelem</w:t>
      </w:r>
      <w:r w:rsidR="001833F0">
        <w:rPr>
          <w:sz w:val="18"/>
        </w:rPr>
        <w:t xml:space="preserve"> a </w:t>
      </w:r>
      <w:r w:rsidRPr="00C23C69">
        <w:rPr>
          <w:sz w:val="18"/>
        </w:rPr>
        <w:t>KS - program pro účely akceptace. Je uveden</w:t>
      </w:r>
      <w:r w:rsidR="001833F0">
        <w:rPr>
          <w:sz w:val="18"/>
        </w:rPr>
        <w:t xml:space="preserve"> v </w:t>
      </w:r>
      <w:r w:rsidRPr="00C23C69">
        <w:rPr>
          <w:sz w:val="18"/>
        </w:rPr>
        <w:t>příloze č. 2. smlouvy jako Specifikace programového vybavení. Pokud předmět plnění splňuje tyto akceptační krit</w:t>
      </w:r>
      <w:r>
        <w:rPr>
          <w:sz w:val="18"/>
        </w:rPr>
        <w:t>é</w:t>
      </w:r>
      <w:r w:rsidRPr="00C23C69">
        <w:rPr>
          <w:sz w:val="18"/>
        </w:rPr>
        <w:t>ria, považuje se dílo za hotové. Akceptační krit</w:t>
      </w:r>
      <w:r>
        <w:rPr>
          <w:sz w:val="18"/>
        </w:rPr>
        <w:t>é</w:t>
      </w:r>
      <w:r w:rsidRPr="00C23C69">
        <w:rPr>
          <w:sz w:val="18"/>
        </w:rPr>
        <w:t>ria navrhuje KS</w:t>
      </w:r>
      <w:r>
        <w:rPr>
          <w:sz w:val="18"/>
        </w:rPr>
        <w:t> </w:t>
      </w:r>
      <w:r>
        <w:rPr>
          <w:sz w:val="18"/>
        </w:rPr>
        <w:noBreakHyphen/>
        <w:t> </w:t>
      </w:r>
      <w:r w:rsidRPr="00C23C69">
        <w:rPr>
          <w:sz w:val="18"/>
        </w:rPr>
        <w:t>program</w:t>
      </w:r>
      <w:r w:rsidR="001833F0">
        <w:rPr>
          <w:sz w:val="18"/>
        </w:rPr>
        <w:t xml:space="preserve"> a </w:t>
      </w:r>
      <w:r w:rsidRPr="00C23C69">
        <w:rPr>
          <w:sz w:val="18"/>
        </w:rPr>
        <w:t>schvaluje Objednatel jako nedílnou součást specifikace předmětu smlouvy.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Aplikační programové vybavení (APV)</w:t>
      </w:r>
      <w:r w:rsidRPr="00C23C69">
        <w:rPr>
          <w:sz w:val="18"/>
        </w:rPr>
        <w:t xml:space="preserve"> – je softwarové dílo, které je tvořeno produktem</w:t>
      </w:r>
      <w:r>
        <w:rPr>
          <w:sz w:val="18"/>
        </w:rPr>
        <w:t xml:space="preserve"> společnosti</w:t>
      </w:r>
      <w:r w:rsidRPr="00C23C69">
        <w:rPr>
          <w:sz w:val="18"/>
        </w:rPr>
        <w:t xml:space="preserve"> KS</w:t>
      </w:r>
      <w:r>
        <w:rPr>
          <w:sz w:val="18"/>
        </w:rPr>
        <w:t> </w:t>
      </w:r>
      <w:r>
        <w:rPr>
          <w:sz w:val="18"/>
        </w:rPr>
        <w:noBreakHyphen/>
        <w:t> </w:t>
      </w:r>
      <w:r w:rsidRPr="00C23C69">
        <w:rPr>
          <w:sz w:val="18"/>
        </w:rPr>
        <w:t>program, programovými úpravami</w:t>
      </w:r>
      <w:r w:rsidR="001833F0">
        <w:rPr>
          <w:sz w:val="18"/>
        </w:rPr>
        <w:t xml:space="preserve"> a </w:t>
      </w:r>
      <w:r w:rsidRPr="00C23C69">
        <w:rPr>
          <w:sz w:val="18"/>
        </w:rPr>
        <w:t>konfiguracemi KS</w:t>
      </w:r>
      <w:r>
        <w:rPr>
          <w:sz w:val="18"/>
        </w:rPr>
        <w:t> </w:t>
      </w:r>
      <w:r>
        <w:rPr>
          <w:sz w:val="18"/>
        </w:rPr>
        <w:noBreakHyphen/>
        <w:t> </w:t>
      </w:r>
      <w:r w:rsidRPr="00C23C69">
        <w:rPr>
          <w:sz w:val="18"/>
        </w:rPr>
        <w:t>program</w:t>
      </w:r>
      <w:r w:rsidR="001833F0">
        <w:rPr>
          <w:sz w:val="18"/>
        </w:rPr>
        <w:t xml:space="preserve"> a </w:t>
      </w:r>
      <w:r w:rsidRPr="00C23C69">
        <w:rPr>
          <w:sz w:val="18"/>
        </w:rPr>
        <w:t xml:space="preserve">případnými </w:t>
      </w:r>
      <w:proofErr w:type="spellStart"/>
      <w:r w:rsidRPr="00C23C69">
        <w:rPr>
          <w:sz w:val="18"/>
        </w:rPr>
        <w:t>add</w:t>
      </w:r>
      <w:proofErr w:type="spellEnd"/>
      <w:r w:rsidRPr="00C23C69">
        <w:rPr>
          <w:sz w:val="18"/>
        </w:rPr>
        <w:t xml:space="preserve">-on moduly třetích stran. </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Člověkoden</w:t>
      </w:r>
      <w:r w:rsidRPr="00C23C69">
        <w:rPr>
          <w:sz w:val="18"/>
        </w:rPr>
        <w:t xml:space="preserve"> – práce vykonaná průměrným zaměstnancem Dodavatele za dobu osmi (8)</w:t>
      </w:r>
      <w:r w:rsidR="001833F0">
        <w:rPr>
          <w:sz w:val="18"/>
        </w:rPr>
        <w:t xml:space="preserve"> a </w:t>
      </w:r>
      <w:r w:rsidRPr="00C23C69">
        <w:rPr>
          <w:sz w:val="18"/>
        </w:rPr>
        <w:t>více hodin</w:t>
      </w:r>
      <w:r w:rsidR="001833F0">
        <w:rPr>
          <w:sz w:val="18"/>
        </w:rPr>
        <w:t xml:space="preserve"> v </w:t>
      </w:r>
      <w:r w:rsidRPr="00C23C69">
        <w:rPr>
          <w:sz w:val="18"/>
        </w:rPr>
        <w:t>průběhu jednoho kalendářního dne. Do této doby se nezapočítávají pauzy ve výkonu práce, např. přestávka na jídlo</w:t>
      </w:r>
      <w:r w:rsidR="001833F0">
        <w:rPr>
          <w:sz w:val="18"/>
        </w:rPr>
        <w:t xml:space="preserve"> a </w:t>
      </w:r>
      <w:r w:rsidRPr="00C23C69">
        <w:rPr>
          <w:sz w:val="18"/>
        </w:rPr>
        <w:t>oddech, apod.</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Dohledový provoz</w:t>
      </w:r>
      <w:r w:rsidRPr="00C23C69">
        <w:rPr>
          <w:sz w:val="18"/>
        </w:rPr>
        <w:t xml:space="preserve"> – služba, kdy KS</w:t>
      </w:r>
      <w:r>
        <w:rPr>
          <w:sz w:val="18"/>
        </w:rPr>
        <w:t> </w:t>
      </w:r>
      <w:r>
        <w:rPr>
          <w:sz w:val="18"/>
        </w:rPr>
        <w:noBreakHyphen/>
        <w:t> </w:t>
      </w:r>
      <w:r w:rsidRPr="00C23C69">
        <w:rPr>
          <w:sz w:val="18"/>
        </w:rPr>
        <w:t>program vykonává zvýšený dohled nad rutinním provozem systému</w:t>
      </w:r>
      <w:r w:rsidR="001833F0">
        <w:rPr>
          <w:sz w:val="18"/>
        </w:rPr>
        <w:t xml:space="preserve"> a </w:t>
      </w:r>
      <w:r w:rsidRPr="00C23C69">
        <w:rPr>
          <w:sz w:val="18"/>
        </w:rPr>
        <w:t>podporu uživatelů na místě u Objednatele ve sjednaném rozsahu</w:t>
      </w:r>
    </w:p>
    <w:p w:rsidR="00B917DC" w:rsidRDefault="00B917DC" w:rsidP="00B917DC">
      <w:pPr>
        <w:pStyle w:val="Bezmezer"/>
        <w:rPr>
          <w:sz w:val="18"/>
        </w:rPr>
      </w:pPr>
    </w:p>
    <w:p w:rsidR="00B917DC" w:rsidRDefault="00B917DC" w:rsidP="00B917DC">
      <w:pPr>
        <w:pStyle w:val="Bezmezer"/>
        <w:rPr>
          <w:sz w:val="18"/>
        </w:rPr>
      </w:pPr>
      <w:r w:rsidRPr="006A5530">
        <w:rPr>
          <w:b/>
          <w:sz w:val="18"/>
        </w:rPr>
        <w:t>Dotaz uživatele</w:t>
      </w:r>
      <w:r w:rsidRPr="006A5530">
        <w:rPr>
          <w:sz w:val="18"/>
        </w:rPr>
        <w:t xml:space="preserve"> - je dotaz technického, odborného nebo cenového charakteru k funkcionalitě APV. Dotaz může prostřednictvím Hot-line, </w:t>
      </w:r>
      <w:proofErr w:type="spellStart"/>
      <w:r w:rsidRPr="006A5530">
        <w:rPr>
          <w:sz w:val="18"/>
        </w:rPr>
        <w:t>HelpDESKu</w:t>
      </w:r>
      <w:proofErr w:type="spellEnd"/>
      <w:r w:rsidRPr="006A5530">
        <w:rPr>
          <w:sz w:val="18"/>
        </w:rPr>
        <w:t xml:space="preserve"> nebo emailu předložit kterýkoliv proškolený uživatel APV</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Důvěrné informace</w:t>
      </w:r>
      <w:r w:rsidRPr="00C23C69">
        <w:rPr>
          <w:sz w:val="18"/>
        </w:rPr>
        <w:t xml:space="preserve"> – jsou bez ohledu na formu jejich zachycení veškeré informace</w:t>
      </w:r>
      <w:r w:rsidR="001833F0">
        <w:rPr>
          <w:sz w:val="18"/>
        </w:rPr>
        <w:t xml:space="preserve"> o </w:t>
      </w:r>
      <w:r w:rsidRPr="00C23C69">
        <w:rPr>
          <w:sz w:val="18"/>
        </w:rPr>
        <w:t>KS</w:t>
      </w:r>
      <w:r>
        <w:rPr>
          <w:sz w:val="18"/>
        </w:rPr>
        <w:t> </w:t>
      </w:r>
      <w:r>
        <w:rPr>
          <w:sz w:val="18"/>
        </w:rPr>
        <w:noBreakHyphen/>
        <w:t> </w:t>
      </w:r>
      <w:r w:rsidRPr="00C23C69">
        <w:rPr>
          <w:sz w:val="18"/>
        </w:rPr>
        <w:t>program a/nebo Objednateli, které nejsou ze zákona prokazatelně anebo smluvní stranou označeny jako veřejné.</w:t>
      </w:r>
    </w:p>
    <w:p w:rsidR="00B917DC" w:rsidRPr="00C23C69" w:rsidRDefault="00B917DC" w:rsidP="00B917DC">
      <w:pPr>
        <w:pStyle w:val="Bezmezer"/>
        <w:rPr>
          <w:sz w:val="18"/>
        </w:rPr>
      </w:pPr>
      <w:r w:rsidRPr="00C23C69">
        <w:rPr>
          <w:sz w:val="18"/>
        </w:rPr>
        <w:t>Skutečnosti důvěrné povahy na straně KS</w:t>
      </w:r>
      <w:r>
        <w:rPr>
          <w:sz w:val="18"/>
        </w:rPr>
        <w:t> </w:t>
      </w:r>
      <w:r>
        <w:rPr>
          <w:sz w:val="18"/>
        </w:rPr>
        <w:noBreakHyphen/>
        <w:t> </w:t>
      </w:r>
      <w:r w:rsidRPr="00C23C69">
        <w:rPr>
          <w:sz w:val="18"/>
        </w:rPr>
        <w:t>program se týkají zejména údajů</w:t>
      </w:r>
      <w:r w:rsidR="001833F0">
        <w:rPr>
          <w:sz w:val="18"/>
        </w:rPr>
        <w:t xml:space="preserve"> o </w:t>
      </w:r>
      <w:r w:rsidRPr="00C23C69">
        <w:rPr>
          <w:sz w:val="18"/>
        </w:rPr>
        <w:t>jeho cenové politice, zaměstnancích, finančních ukazatelích, metodice implementace, postupu implementace, všech produktech</w:t>
      </w:r>
      <w:r w:rsidR="001833F0">
        <w:rPr>
          <w:sz w:val="18"/>
        </w:rPr>
        <w:t xml:space="preserve"> a </w:t>
      </w:r>
      <w:r w:rsidRPr="00C23C69">
        <w:rPr>
          <w:sz w:val="18"/>
        </w:rPr>
        <w:t>službách, veškeré dokumentaci.</w:t>
      </w:r>
    </w:p>
    <w:p w:rsidR="00B917DC" w:rsidRPr="00C23C69" w:rsidRDefault="00B917DC" w:rsidP="00B917DC">
      <w:pPr>
        <w:pStyle w:val="Bezmezer"/>
        <w:rPr>
          <w:sz w:val="18"/>
        </w:rPr>
      </w:pPr>
      <w:r w:rsidRPr="00C23C69">
        <w:rPr>
          <w:sz w:val="18"/>
        </w:rPr>
        <w:t>Skutečnosti důvěrné povahy na straně Objednatele se týkají zejména údajů</w:t>
      </w:r>
      <w:r w:rsidR="001833F0">
        <w:rPr>
          <w:sz w:val="18"/>
        </w:rPr>
        <w:t xml:space="preserve"> o </w:t>
      </w:r>
      <w:r w:rsidRPr="00C23C69">
        <w:rPr>
          <w:sz w:val="18"/>
        </w:rPr>
        <w:t>jeho zaměstnancích</w:t>
      </w:r>
      <w:r w:rsidR="001833F0">
        <w:rPr>
          <w:sz w:val="18"/>
        </w:rPr>
        <w:t xml:space="preserve"> a </w:t>
      </w:r>
      <w:r w:rsidRPr="00C23C69">
        <w:rPr>
          <w:sz w:val="18"/>
        </w:rPr>
        <w:t>jejich osobních údajích, jejich odměňování, způsobech odměňování, pracovních postupech, prozatím nezveřejněných finančních ukazatelích apod.</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Etapa</w:t>
      </w:r>
      <w:r w:rsidRPr="00C23C69">
        <w:rPr>
          <w:sz w:val="18"/>
        </w:rPr>
        <w:t xml:space="preserve"> – je část projektu ukončená převzetím všech výstupů podle smlouvy.</w:t>
      </w:r>
    </w:p>
    <w:p w:rsidR="00B917DC" w:rsidRPr="00C23C69" w:rsidRDefault="00B917DC" w:rsidP="00B917DC">
      <w:pPr>
        <w:pStyle w:val="Bezmezer"/>
        <w:rPr>
          <w:sz w:val="18"/>
        </w:rPr>
      </w:pPr>
    </w:p>
    <w:p w:rsidR="00B917DC" w:rsidRPr="00C23C69" w:rsidRDefault="00B917DC" w:rsidP="00B917DC">
      <w:pPr>
        <w:pStyle w:val="Bezmezer"/>
        <w:rPr>
          <w:sz w:val="18"/>
        </w:rPr>
      </w:pPr>
      <w:proofErr w:type="spellStart"/>
      <w:r w:rsidRPr="00D47D0A">
        <w:rPr>
          <w:b/>
          <w:sz w:val="18"/>
        </w:rPr>
        <w:t>HelpDESK</w:t>
      </w:r>
      <w:proofErr w:type="spellEnd"/>
      <w:r w:rsidRPr="00C23C69">
        <w:rPr>
          <w:sz w:val="18"/>
        </w:rPr>
        <w:t xml:space="preserve"> – je služba KS - program, která slouží k přijímání</w:t>
      </w:r>
      <w:r w:rsidR="001833F0">
        <w:rPr>
          <w:sz w:val="18"/>
        </w:rPr>
        <w:t xml:space="preserve"> a </w:t>
      </w:r>
      <w:r w:rsidRPr="00C23C69">
        <w:rPr>
          <w:sz w:val="18"/>
        </w:rPr>
        <w:t>evidenci všech požadavků na záruční opravy</w:t>
      </w:r>
      <w:r w:rsidR="001833F0">
        <w:rPr>
          <w:sz w:val="18"/>
        </w:rPr>
        <w:t xml:space="preserve"> a </w:t>
      </w:r>
      <w:r w:rsidRPr="00C23C69">
        <w:rPr>
          <w:sz w:val="18"/>
        </w:rPr>
        <w:t>služby podpory.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Implementace</w:t>
      </w:r>
      <w:r w:rsidRPr="00C23C69">
        <w:rPr>
          <w:sz w:val="18"/>
        </w:rPr>
        <w:t xml:space="preserve"> – je proces, při kterém se tvoří Informační systém pomocí instalace</w:t>
      </w:r>
      <w:r w:rsidR="001833F0">
        <w:rPr>
          <w:sz w:val="18"/>
        </w:rPr>
        <w:t xml:space="preserve"> a </w:t>
      </w:r>
      <w:r w:rsidRPr="00C23C69">
        <w:rPr>
          <w:sz w:val="18"/>
        </w:rPr>
        <w:t>přizpůsobování standardního Aplikačního programového vybavení specifickým potřebám organizace nebo její části, tvorba dokumentace</w:t>
      </w:r>
      <w:r w:rsidR="001833F0">
        <w:rPr>
          <w:sz w:val="18"/>
        </w:rPr>
        <w:t xml:space="preserve"> a </w:t>
      </w:r>
      <w:r w:rsidRPr="00C23C69">
        <w:rPr>
          <w:sz w:val="18"/>
        </w:rPr>
        <w:t>vyškolení koncových uživatelů.</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Implementační deník</w:t>
      </w:r>
      <w:r w:rsidRPr="00C23C69">
        <w:rPr>
          <w:sz w:val="18"/>
        </w:rPr>
        <w:t xml:space="preserve"> -</w:t>
      </w:r>
      <w:r w:rsidR="001833F0">
        <w:rPr>
          <w:sz w:val="18"/>
        </w:rPr>
        <w:t xml:space="preserve"> o </w:t>
      </w:r>
      <w:r w:rsidRPr="00C23C69">
        <w:rPr>
          <w:sz w:val="18"/>
        </w:rPr>
        <w:t>průběhu provádění Díla povede KS</w:t>
      </w:r>
      <w:r>
        <w:rPr>
          <w:sz w:val="18"/>
        </w:rPr>
        <w:t> </w:t>
      </w:r>
      <w:r>
        <w:rPr>
          <w:sz w:val="18"/>
        </w:rPr>
        <w:noBreakHyphen/>
        <w:t> </w:t>
      </w:r>
      <w:r w:rsidRPr="00C23C69">
        <w:rPr>
          <w:sz w:val="18"/>
        </w:rPr>
        <w:t>program Implementační deník,</w:t>
      </w:r>
      <w:r w:rsidR="001833F0">
        <w:rPr>
          <w:sz w:val="18"/>
        </w:rPr>
        <w:t xml:space="preserve"> v </w:t>
      </w:r>
      <w:r w:rsidRPr="00C23C69">
        <w:rPr>
          <w:sz w:val="18"/>
        </w:rPr>
        <w:t>němž bude dokumentován průběh provádění Díla</w:t>
      </w:r>
      <w:r w:rsidR="001833F0">
        <w:rPr>
          <w:sz w:val="18"/>
        </w:rPr>
        <w:t xml:space="preserve"> a </w:t>
      </w:r>
      <w:r w:rsidRPr="00C23C69">
        <w:rPr>
          <w:sz w:val="18"/>
        </w:rPr>
        <w:t>všechny důležité okolnosti. Na konci každého dne školení či konzultace provede Konzultant společnosti KS - program zápis do Implementačního deníku, kde uvede projednávaná témata, školené oblasti, dohodnuté úkoly</w:t>
      </w:r>
      <w:r w:rsidR="001833F0">
        <w:rPr>
          <w:sz w:val="18"/>
        </w:rPr>
        <w:t xml:space="preserve"> a </w:t>
      </w:r>
      <w:r w:rsidRPr="00C23C69">
        <w:rPr>
          <w:sz w:val="18"/>
        </w:rPr>
        <w:t>další skutečnosti nezbytné pro naplnění cílů implementace. Povinností Objednatele je zajistit přítomnost osoby, která zápis za Objednatele potvrdí svým podpisem. Každá ze smluvních stran obdrží jednu kopii zápisu. V Implementačním deníku nelze sjednávat změny smlouvy.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Informační systém</w:t>
      </w:r>
      <w:r w:rsidRPr="00C23C69">
        <w:rPr>
          <w:sz w:val="18"/>
        </w:rPr>
        <w:t xml:space="preserve"> – je hardware, Aplikační programové vybavení, technické příslušenství</w:t>
      </w:r>
      <w:r w:rsidR="001833F0">
        <w:rPr>
          <w:sz w:val="18"/>
        </w:rPr>
        <w:t xml:space="preserve"> a </w:t>
      </w:r>
      <w:r w:rsidRPr="00C23C69">
        <w:rPr>
          <w:sz w:val="18"/>
        </w:rPr>
        <w:t>dokumentace jednotně spravované</w:t>
      </w:r>
      <w:r w:rsidR="001833F0">
        <w:rPr>
          <w:sz w:val="18"/>
        </w:rPr>
        <w:t xml:space="preserve"> a </w:t>
      </w:r>
      <w:r w:rsidRPr="00C23C69">
        <w:rPr>
          <w:sz w:val="18"/>
        </w:rPr>
        <w:t>užívané pro potřeby jedné hospodářské organizace nebo její části.</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Klíčový uživatel</w:t>
      </w:r>
      <w:r w:rsidRPr="00C23C69">
        <w:rPr>
          <w:sz w:val="18"/>
        </w:rPr>
        <w:t xml:space="preserve"> – je pracovník Objednatele, který zvláštním jmenováním získá právo</w:t>
      </w:r>
      <w:r w:rsidR="001833F0">
        <w:rPr>
          <w:sz w:val="18"/>
        </w:rPr>
        <w:t xml:space="preserve"> a </w:t>
      </w:r>
      <w:r w:rsidRPr="00C23C69">
        <w:rPr>
          <w:sz w:val="18"/>
        </w:rPr>
        <w:t>povinnost závazně definovat požadavky na Informační systém</w:t>
      </w:r>
      <w:r w:rsidR="001833F0">
        <w:rPr>
          <w:sz w:val="18"/>
        </w:rPr>
        <w:t xml:space="preserve"> a </w:t>
      </w:r>
      <w:r w:rsidRPr="00C23C69">
        <w:rPr>
          <w:sz w:val="18"/>
        </w:rPr>
        <w:t>požívá další práva</w:t>
      </w:r>
      <w:r w:rsidR="001833F0">
        <w:rPr>
          <w:sz w:val="18"/>
        </w:rPr>
        <w:t xml:space="preserve"> a </w:t>
      </w:r>
      <w:r w:rsidRPr="00C23C69">
        <w:rPr>
          <w:sz w:val="18"/>
        </w:rPr>
        <w:t>povinnosti</w:t>
      </w:r>
      <w:r w:rsidR="001833F0">
        <w:rPr>
          <w:sz w:val="18"/>
        </w:rPr>
        <w:t xml:space="preserve"> v </w:t>
      </w:r>
      <w:r w:rsidRPr="00C23C69">
        <w:rPr>
          <w:sz w:val="18"/>
        </w:rPr>
        <w:t>rámci projektu písemně definovaná.</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Koncový uživatel</w:t>
      </w:r>
      <w:r w:rsidRPr="00C23C69">
        <w:rPr>
          <w:sz w:val="18"/>
        </w:rPr>
        <w:t xml:space="preserve"> – je pracovník Objednatele, který využívá služeb Informačního systému</w:t>
      </w:r>
      <w:r w:rsidR="001833F0">
        <w:rPr>
          <w:sz w:val="18"/>
        </w:rPr>
        <w:t xml:space="preserve"> v </w:t>
      </w:r>
      <w:r w:rsidRPr="00C23C69">
        <w:rPr>
          <w:sz w:val="18"/>
        </w:rPr>
        <w:t>rámci plnění svých pracovních povinností.</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Kontaktní osoby</w:t>
      </w:r>
      <w:r w:rsidRPr="00C23C69">
        <w:rPr>
          <w:sz w:val="18"/>
        </w:rPr>
        <w:t xml:space="preserve"> – jsou pracovníci Objednatele, kteří jsou oprávněni převzít výsledky spolupráce</w:t>
      </w:r>
      <w:r w:rsidR="001833F0">
        <w:rPr>
          <w:sz w:val="18"/>
        </w:rPr>
        <w:t xml:space="preserve"> v </w:t>
      </w:r>
      <w:r w:rsidRPr="00C23C69">
        <w:rPr>
          <w:sz w:val="18"/>
        </w:rPr>
        <w:t>oblasti podpory systému.</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Licence</w:t>
      </w:r>
      <w:r w:rsidRPr="00C23C69">
        <w:rPr>
          <w:sz w:val="18"/>
        </w:rPr>
        <w:t xml:space="preserve"> – vyjadřuje oprávnění používat APV Objednatelem k účelu, ke kterému bylo vytvořeno za specifikovaných podmínek:</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Migrace dat</w:t>
      </w:r>
      <w:r w:rsidRPr="00C23C69">
        <w:rPr>
          <w:sz w:val="18"/>
        </w:rPr>
        <w:t xml:space="preserve"> – je proces zahrnující testování</w:t>
      </w:r>
      <w:r w:rsidR="001833F0">
        <w:rPr>
          <w:sz w:val="18"/>
        </w:rPr>
        <w:t xml:space="preserve"> a </w:t>
      </w:r>
      <w:r w:rsidRPr="00C23C69">
        <w:rPr>
          <w:sz w:val="18"/>
        </w:rPr>
        <w:t>přenos dat</w:t>
      </w:r>
      <w:r w:rsidR="001833F0">
        <w:rPr>
          <w:sz w:val="18"/>
        </w:rPr>
        <w:t xml:space="preserve"> z </w:t>
      </w:r>
      <w:r w:rsidRPr="00C23C69">
        <w:rPr>
          <w:sz w:val="18"/>
        </w:rPr>
        <w:t>jednoho informačního systému do jiného. Rozsah migrace dat, který se KS</w:t>
      </w:r>
      <w:r>
        <w:rPr>
          <w:sz w:val="18"/>
        </w:rPr>
        <w:t> </w:t>
      </w:r>
      <w:r>
        <w:rPr>
          <w:sz w:val="18"/>
        </w:rPr>
        <w:noBreakHyphen/>
        <w:t> </w:t>
      </w:r>
      <w:r w:rsidRPr="00C23C69">
        <w:rPr>
          <w:sz w:val="18"/>
        </w:rPr>
        <w:t>program zavazuje provést</w:t>
      </w:r>
      <w:r w:rsidR="001833F0">
        <w:rPr>
          <w:sz w:val="18"/>
        </w:rPr>
        <w:t xml:space="preserve"> v </w:t>
      </w:r>
      <w:r w:rsidRPr="00C23C69">
        <w:rPr>
          <w:sz w:val="18"/>
        </w:rPr>
        <w:t>rámci plnění dle této dílčí smlouvy, vychází</w:t>
      </w:r>
      <w:r w:rsidR="001833F0">
        <w:rPr>
          <w:sz w:val="18"/>
        </w:rPr>
        <w:t xml:space="preserve"> z </w:t>
      </w:r>
      <w:r w:rsidRPr="00C23C69">
        <w:rPr>
          <w:sz w:val="18"/>
        </w:rPr>
        <w:t>obchodní nabídky</w:t>
      </w:r>
      <w:r w:rsidR="001833F0">
        <w:rPr>
          <w:sz w:val="18"/>
        </w:rPr>
        <w:t xml:space="preserve"> a </w:t>
      </w:r>
      <w:r w:rsidRPr="00C23C69">
        <w:rPr>
          <w:sz w:val="18"/>
        </w:rPr>
        <w:t>může být doplněn</w:t>
      </w:r>
      <w:r w:rsidR="001833F0">
        <w:rPr>
          <w:sz w:val="18"/>
        </w:rPr>
        <w:t xml:space="preserve"> v </w:t>
      </w:r>
      <w:r w:rsidRPr="00C23C69">
        <w:rPr>
          <w:sz w:val="18"/>
        </w:rPr>
        <w:t>dokumentu SPIS</w:t>
      </w:r>
      <w:r w:rsidR="001833F0">
        <w:rPr>
          <w:sz w:val="18"/>
        </w:rPr>
        <w:t xml:space="preserve"> s </w:t>
      </w:r>
      <w:r w:rsidRPr="00C23C69">
        <w:rPr>
          <w:sz w:val="18"/>
        </w:rPr>
        <w:t>tím, že Objednatel předá všechna data, která budou migrována</w:t>
      </w:r>
      <w:r w:rsidR="001833F0">
        <w:rPr>
          <w:sz w:val="18"/>
        </w:rPr>
        <w:t xml:space="preserve"> v </w:t>
      </w:r>
      <w:r w:rsidRPr="00C23C69">
        <w:rPr>
          <w:sz w:val="18"/>
        </w:rPr>
        <w:t>dohodnutém formátu</w:t>
      </w:r>
      <w:r w:rsidR="001833F0">
        <w:rPr>
          <w:sz w:val="18"/>
        </w:rPr>
        <w:t xml:space="preserve"> a </w:t>
      </w:r>
      <w:r w:rsidRPr="00C23C69">
        <w:rPr>
          <w:sz w:val="18"/>
        </w:rPr>
        <w:t>struktuře. Za kvalitu předaných dat odpovídá Objednatel. KS</w:t>
      </w:r>
      <w:r>
        <w:rPr>
          <w:sz w:val="18"/>
        </w:rPr>
        <w:t> </w:t>
      </w:r>
      <w:r>
        <w:rPr>
          <w:sz w:val="18"/>
        </w:rPr>
        <w:noBreakHyphen/>
        <w:t> </w:t>
      </w:r>
      <w:r w:rsidRPr="00C23C69">
        <w:rPr>
          <w:sz w:val="18"/>
        </w:rPr>
        <w:t>program garantuje Objednateli, že provede dle této smlouvy převedení předaných dat do nového APV 2krát.</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Oprávněné osoby</w:t>
      </w:r>
      <w:r w:rsidRPr="00C23C69">
        <w:rPr>
          <w:sz w:val="18"/>
        </w:rPr>
        <w:t xml:space="preserve"> – jsou zplnomocněné osoby Objednatele pro kontaktování systému </w:t>
      </w:r>
      <w:proofErr w:type="spellStart"/>
      <w:r w:rsidRPr="00C23C69">
        <w:rPr>
          <w:sz w:val="18"/>
        </w:rPr>
        <w:t>HelpDESK</w:t>
      </w:r>
      <w:proofErr w:type="spellEnd"/>
      <w:r w:rsidRPr="00C23C69">
        <w:rPr>
          <w:sz w:val="18"/>
        </w:rPr>
        <w:t xml:space="preserve">. </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Pracovní schůzka</w:t>
      </w:r>
      <w:r w:rsidRPr="00C23C69">
        <w:rPr>
          <w:sz w:val="18"/>
        </w:rPr>
        <w:t xml:space="preserve"> - Většinou má formu školení uživatelů aplikace </w:t>
      </w:r>
      <w:r>
        <w:rPr>
          <w:sz w:val="18"/>
        </w:rPr>
        <w:t xml:space="preserve">KS mzdy </w:t>
      </w:r>
      <w:proofErr w:type="spellStart"/>
      <w:r>
        <w:rPr>
          <w:sz w:val="18"/>
        </w:rPr>
        <w:t>PROFi</w:t>
      </w:r>
      <w:proofErr w:type="spellEnd"/>
      <w:r w:rsidRPr="00C23C69">
        <w:rPr>
          <w:sz w:val="18"/>
        </w:rPr>
        <w:t>. Trvá zpravidla jeden (1) člověkoden.</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lastRenderedPageBreak/>
        <w:t>Produkty</w:t>
      </w:r>
      <w:r w:rsidRPr="00C23C69">
        <w:rPr>
          <w:sz w:val="18"/>
        </w:rPr>
        <w:t xml:space="preserve"> – jsou všechna technologická zařízení, hardware, práva k užití software</w:t>
      </w:r>
      <w:r w:rsidR="001833F0">
        <w:rPr>
          <w:sz w:val="18"/>
        </w:rPr>
        <w:t xml:space="preserve"> a </w:t>
      </w:r>
      <w:r w:rsidRPr="00C23C69">
        <w:rPr>
          <w:sz w:val="18"/>
        </w:rPr>
        <w:t>spotřební zboží, které má KS - program instalovat, nebo poskytnout</w:t>
      </w:r>
      <w:r w:rsidR="001833F0">
        <w:rPr>
          <w:sz w:val="18"/>
        </w:rPr>
        <w:t xml:space="preserve"> v </w:t>
      </w:r>
      <w:r w:rsidRPr="00C23C69">
        <w:rPr>
          <w:sz w:val="18"/>
        </w:rPr>
        <w:t>průběhu plnění předmětu smlouvy.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Projekt</w:t>
      </w:r>
      <w:r w:rsidRPr="00C23C69">
        <w:rPr>
          <w:sz w:val="18"/>
        </w:rPr>
        <w:t xml:space="preserve"> – je skupina časově ohraničených činností, které vedou ke splnění předmětu plnění.</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Předmět plnění</w:t>
      </w:r>
      <w:r w:rsidRPr="00C23C69">
        <w:rPr>
          <w:sz w:val="18"/>
        </w:rPr>
        <w:t xml:space="preserve"> – představují všechny produkty</w:t>
      </w:r>
      <w:r w:rsidR="001833F0">
        <w:rPr>
          <w:sz w:val="18"/>
        </w:rPr>
        <w:t xml:space="preserve"> a </w:t>
      </w:r>
      <w:r w:rsidRPr="00C23C69">
        <w:rPr>
          <w:sz w:val="18"/>
        </w:rPr>
        <w:t>služby, které mají být Objednatelem dodány nebo poskytnuty</w:t>
      </w:r>
      <w:r w:rsidR="001833F0">
        <w:rPr>
          <w:sz w:val="18"/>
        </w:rPr>
        <w:t xml:space="preserve"> v </w:t>
      </w:r>
      <w:r w:rsidRPr="00C23C69">
        <w:rPr>
          <w:sz w:val="18"/>
        </w:rPr>
        <w:t>průběhu plnění smlouvy, předmět plnění je vždy popsán návrhem systému nebo jinou specifikací.</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Překážka bránící splnění povinnosti</w:t>
      </w:r>
      <w:r w:rsidRPr="00C23C69">
        <w:rPr>
          <w:sz w:val="18"/>
        </w:rPr>
        <w:t xml:space="preserve"> – je překážka, která nastala nezávisle na vůli povinné strany</w:t>
      </w:r>
      <w:r w:rsidR="001833F0">
        <w:rPr>
          <w:sz w:val="18"/>
        </w:rPr>
        <w:t xml:space="preserve"> a </w:t>
      </w:r>
      <w:r w:rsidRPr="00C23C69">
        <w:rPr>
          <w:sz w:val="18"/>
        </w:rPr>
        <w:t>brání jí ve splnění její povinnosti, jestliže nelze rozumně předpokládat, že by povinná strana tuto překážku nebo její následky odvrátila nebo překonala</w:t>
      </w:r>
      <w:r w:rsidR="001833F0">
        <w:rPr>
          <w:sz w:val="18"/>
        </w:rPr>
        <w:t xml:space="preserve"> a </w:t>
      </w:r>
      <w:r w:rsidRPr="00C23C69">
        <w:rPr>
          <w:sz w:val="18"/>
        </w:rPr>
        <w:t>dále, že by</w:t>
      </w:r>
      <w:r w:rsidR="001833F0">
        <w:rPr>
          <w:sz w:val="18"/>
        </w:rPr>
        <w:t xml:space="preserve"> v </w:t>
      </w:r>
      <w:r w:rsidRPr="00C23C69">
        <w:rPr>
          <w:sz w:val="18"/>
        </w:rPr>
        <w:t>době vzniku překážku předvídala. Odpovědnost nevylučuje překážka, která vznikla teprve</w:t>
      </w:r>
      <w:r w:rsidR="001833F0">
        <w:rPr>
          <w:sz w:val="18"/>
        </w:rPr>
        <w:t xml:space="preserve"> v </w:t>
      </w:r>
      <w:r w:rsidRPr="00C23C69">
        <w:rPr>
          <w:sz w:val="18"/>
        </w:rPr>
        <w:t>době, kdy povinná strana byla</w:t>
      </w:r>
      <w:r w:rsidR="001833F0">
        <w:rPr>
          <w:sz w:val="18"/>
        </w:rPr>
        <w:t xml:space="preserve"> v </w:t>
      </w:r>
      <w:r w:rsidRPr="00C23C69">
        <w:rPr>
          <w:sz w:val="18"/>
        </w:rPr>
        <w:t>prodlení</w:t>
      </w:r>
      <w:r w:rsidR="001833F0">
        <w:rPr>
          <w:sz w:val="18"/>
        </w:rPr>
        <w:t xml:space="preserve"> s </w:t>
      </w:r>
      <w:r w:rsidRPr="00C23C69">
        <w:rPr>
          <w:sz w:val="18"/>
        </w:rPr>
        <w:t>plněním své povinnosti nebo vznikla</w:t>
      </w:r>
      <w:r w:rsidR="001833F0">
        <w:rPr>
          <w:sz w:val="18"/>
        </w:rPr>
        <w:t xml:space="preserve"> z </w:t>
      </w:r>
      <w:r w:rsidRPr="00C23C69">
        <w:rPr>
          <w:sz w:val="18"/>
        </w:rPr>
        <w:t>jejích hospodářských poměrů. Účinky vylučující odpovědnost jsou omezeny pouze na dobu, dokud trvá překážka,</w:t>
      </w:r>
      <w:r w:rsidR="001833F0">
        <w:rPr>
          <w:sz w:val="18"/>
        </w:rPr>
        <w:t xml:space="preserve"> s </w:t>
      </w:r>
      <w:r w:rsidRPr="00C23C69">
        <w:rPr>
          <w:sz w:val="18"/>
        </w:rPr>
        <w:t>níž jsou tyto účinky spojeny.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Rozvoj</w:t>
      </w:r>
      <w:r w:rsidRPr="00C23C69">
        <w:rPr>
          <w:sz w:val="18"/>
        </w:rPr>
        <w:t xml:space="preserve"> – je pro účely smlouvy</w:t>
      </w:r>
      <w:r w:rsidR="001833F0">
        <w:rPr>
          <w:sz w:val="18"/>
        </w:rPr>
        <w:t xml:space="preserve"> o </w:t>
      </w:r>
      <w:r w:rsidRPr="00C23C69">
        <w:rPr>
          <w:sz w:val="18"/>
        </w:rPr>
        <w:t>podpoře činnost směřující ke zvýšení užitné hodnoty informačního systému formou dodání dalších produktů</w:t>
      </w:r>
      <w:r w:rsidR="001833F0">
        <w:rPr>
          <w:sz w:val="18"/>
        </w:rPr>
        <w:t xml:space="preserve"> a </w:t>
      </w:r>
      <w:r w:rsidRPr="00C23C69">
        <w:rPr>
          <w:sz w:val="18"/>
        </w:rPr>
        <w:t>služeb.</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Rutinní provoz</w:t>
      </w:r>
      <w:r w:rsidRPr="00C23C69">
        <w:rPr>
          <w:sz w:val="18"/>
        </w:rPr>
        <w:t xml:space="preserve"> – je využití Informačního systému, Aplikačního programového vybavení nebo některé dílčí části Objednatelem k účelu, který je pro Informační systém stanoven.</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Smlouva</w:t>
      </w:r>
      <w:r w:rsidRPr="00C23C69">
        <w:rPr>
          <w:sz w:val="18"/>
        </w:rPr>
        <w:t xml:space="preserve"> – představuje dohodu uzavřenou mezi Objednatelem</w:t>
      </w:r>
      <w:r w:rsidR="001833F0">
        <w:rPr>
          <w:sz w:val="18"/>
        </w:rPr>
        <w:t xml:space="preserve"> a </w:t>
      </w:r>
      <w:r w:rsidRPr="00C23C69">
        <w:rPr>
          <w:sz w:val="18"/>
        </w:rPr>
        <w:t>KS - program, podepsanou statutárními orgány obou smluvních stran včetně všech jejich dodatků, doplňků, příloh</w:t>
      </w:r>
      <w:r w:rsidR="001833F0">
        <w:rPr>
          <w:sz w:val="18"/>
        </w:rPr>
        <w:t xml:space="preserve"> a </w:t>
      </w:r>
      <w:r w:rsidRPr="00C23C69">
        <w:rPr>
          <w:sz w:val="18"/>
        </w:rPr>
        <w:t>všech dokumentů, na které se smlouva odkazuje</w:t>
      </w:r>
      <w:r w:rsidR="001833F0">
        <w:rPr>
          <w:sz w:val="18"/>
        </w:rPr>
        <w:t xml:space="preserve"> a </w:t>
      </w:r>
      <w:r w:rsidRPr="00C23C69">
        <w:rPr>
          <w:sz w:val="18"/>
        </w:rPr>
        <w:t xml:space="preserve">které jsou její nedělitelnou součástí. </w:t>
      </w:r>
    </w:p>
    <w:p w:rsidR="00B917DC" w:rsidRDefault="00B917DC" w:rsidP="00B917DC">
      <w:pPr>
        <w:pStyle w:val="Bezmezer"/>
        <w:rPr>
          <w:sz w:val="18"/>
        </w:rPr>
      </w:pPr>
    </w:p>
    <w:p w:rsidR="00B917DC" w:rsidRDefault="00B917DC" w:rsidP="00B917DC">
      <w:pPr>
        <w:pStyle w:val="Bezmezer"/>
        <w:rPr>
          <w:sz w:val="18"/>
        </w:rPr>
      </w:pPr>
      <w:r w:rsidRPr="006A5530">
        <w:rPr>
          <w:b/>
          <w:sz w:val="18"/>
        </w:rPr>
        <w:t>Specifická funkcionalita</w:t>
      </w:r>
      <w:r w:rsidRPr="006A5530">
        <w:rPr>
          <w:sz w:val="18"/>
        </w:rPr>
        <w:t xml:space="preserve"> - je funkcionalita aplikace KS mzdy / </w:t>
      </w:r>
      <w:r>
        <w:rPr>
          <w:sz w:val="18"/>
        </w:rPr>
        <w:t xml:space="preserve">KS mzdy </w:t>
      </w:r>
      <w:proofErr w:type="spellStart"/>
      <w:r>
        <w:rPr>
          <w:sz w:val="18"/>
        </w:rPr>
        <w:t>PROFi</w:t>
      </w:r>
      <w:proofErr w:type="spellEnd"/>
      <w:r w:rsidRPr="006A5530">
        <w:rPr>
          <w:sz w:val="18"/>
        </w:rPr>
        <w:t xml:space="preserve"> / KS mzdy </w:t>
      </w:r>
      <w:proofErr w:type="spellStart"/>
      <w:r w:rsidRPr="006A5530">
        <w:rPr>
          <w:sz w:val="18"/>
        </w:rPr>
        <w:t>PROFi</w:t>
      </w:r>
      <w:proofErr w:type="spellEnd"/>
      <w:r w:rsidRPr="006A5530">
        <w:rPr>
          <w:sz w:val="18"/>
        </w:rPr>
        <w:t xml:space="preserve"> / KS portál vytvořená pro Objednatele na základě dodané specifikace. </w:t>
      </w:r>
      <w:r w:rsidRPr="00C23C69">
        <w:rPr>
          <w:sz w:val="18"/>
        </w:rPr>
        <w:t>KS</w:t>
      </w:r>
      <w:r>
        <w:rPr>
          <w:sz w:val="18"/>
        </w:rPr>
        <w:t> </w:t>
      </w:r>
      <w:r>
        <w:rPr>
          <w:sz w:val="18"/>
        </w:rPr>
        <w:noBreakHyphen/>
        <w:t> </w:t>
      </w:r>
      <w:r w:rsidRPr="00C23C69">
        <w:rPr>
          <w:sz w:val="18"/>
        </w:rPr>
        <w:t>program</w:t>
      </w:r>
      <w:r w:rsidRPr="006A5530">
        <w:rPr>
          <w:sz w:val="18"/>
        </w:rPr>
        <w:t xml:space="preserve"> není oprávněn funkcionalitu jednostranně upravovat</w:t>
      </w:r>
      <w:r w:rsidR="001833F0">
        <w:rPr>
          <w:sz w:val="18"/>
        </w:rPr>
        <w:t xml:space="preserve"> z </w:t>
      </w:r>
      <w:r w:rsidRPr="006A5530">
        <w:rPr>
          <w:sz w:val="18"/>
        </w:rPr>
        <w:t xml:space="preserve">jakéhokoliv důvodu. </w:t>
      </w:r>
      <w:r w:rsidRPr="00C23C69">
        <w:rPr>
          <w:sz w:val="18"/>
        </w:rPr>
        <w:t>KS</w:t>
      </w:r>
      <w:r>
        <w:rPr>
          <w:sz w:val="18"/>
        </w:rPr>
        <w:t> </w:t>
      </w:r>
      <w:r>
        <w:rPr>
          <w:sz w:val="18"/>
        </w:rPr>
        <w:noBreakHyphen/>
        <w:t> </w:t>
      </w:r>
      <w:r w:rsidRPr="00C23C69">
        <w:rPr>
          <w:sz w:val="18"/>
        </w:rPr>
        <w:t>program</w:t>
      </w:r>
      <w:r w:rsidRPr="006A5530">
        <w:rPr>
          <w:sz w:val="18"/>
        </w:rPr>
        <w:t xml:space="preserve"> je oprávněn funkcionalitu upravit pouze na základě písemné objednávky Objednatele.</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Specifikace</w:t>
      </w:r>
      <w:r w:rsidRPr="00C23C69">
        <w:rPr>
          <w:sz w:val="18"/>
        </w:rPr>
        <w:t xml:space="preserve"> – je popis předmětu plnění do takového detailu, aby</w:t>
      </w:r>
      <w:r w:rsidR="001833F0">
        <w:rPr>
          <w:sz w:val="18"/>
        </w:rPr>
        <w:t xml:space="preserve"> v </w:t>
      </w:r>
      <w:r w:rsidRPr="00C23C69">
        <w:rPr>
          <w:sz w:val="18"/>
        </w:rPr>
        <w:t>následném řízení</w:t>
      </w:r>
      <w:r w:rsidR="001833F0">
        <w:rPr>
          <w:sz w:val="18"/>
        </w:rPr>
        <w:t xml:space="preserve"> o </w:t>
      </w:r>
      <w:r w:rsidRPr="00C23C69">
        <w:rPr>
          <w:sz w:val="18"/>
        </w:rPr>
        <w:t>splnění předmětu smlouvy nemohlo být pochyb, zda toto plnění proběhlo či nikoliv (sestává většinou</w:t>
      </w:r>
      <w:r w:rsidR="001833F0">
        <w:rPr>
          <w:sz w:val="18"/>
        </w:rPr>
        <w:t xml:space="preserve"> z </w:t>
      </w:r>
      <w:r w:rsidRPr="00C23C69">
        <w:rPr>
          <w:sz w:val="18"/>
        </w:rPr>
        <w:t>Detailní specifikace implementace</w:t>
      </w:r>
      <w:r w:rsidR="001833F0">
        <w:rPr>
          <w:sz w:val="18"/>
        </w:rPr>
        <w:t xml:space="preserve"> a </w:t>
      </w:r>
      <w:r w:rsidRPr="00C23C69">
        <w:rPr>
          <w:sz w:val="18"/>
        </w:rPr>
        <w:t>Akceptačních kritérií).</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Standardní formulář</w:t>
      </w:r>
      <w:r w:rsidRPr="00C23C69">
        <w:rPr>
          <w:sz w:val="18"/>
        </w:rPr>
        <w:t xml:space="preserve"> – je formulář, jehož vzor si smluvní strany prokazatelně předaly</w:t>
      </w:r>
      <w:r w:rsidR="001833F0">
        <w:rPr>
          <w:sz w:val="18"/>
        </w:rPr>
        <w:t xml:space="preserve"> a </w:t>
      </w:r>
      <w:r w:rsidRPr="00C23C69">
        <w:rPr>
          <w:sz w:val="18"/>
        </w:rPr>
        <w:t>slouží ke komunikaci Objednatele</w:t>
      </w:r>
      <w:r w:rsidR="001833F0">
        <w:rPr>
          <w:sz w:val="18"/>
        </w:rPr>
        <w:t xml:space="preserve"> a </w:t>
      </w:r>
      <w:r w:rsidRPr="00C23C69">
        <w:rPr>
          <w:sz w:val="18"/>
        </w:rPr>
        <w:t>KS</w:t>
      </w:r>
      <w:r>
        <w:rPr>
          <w:sz w:val="18"/>
        </w:rPr>
        <w:t> </w:t>
      </w:r>
      <w:r>
        <w:rPr>
          <w:sz w:val="18"/>
        </w:rPr>
        <w:noBreakHyphen/>
        <w:t> </w:t>
      </w:r>
      <w:r w:rsidRPr="00C23C69">
        <w:rPr>
          <w:sz w:val="18"/>
        </w:rPr>
        <w:t>program</w:t>
      </w:r>
      <w:r w:rsidR="001833F0">
        <w:rPr>
          <w:sz w:val="18"/>
        </w:rPr>
        <w:t xml:space="preserve"> v </w:t>
      </w:r>
      <w:r w:rsidRPr="00C23C69">
        <w:rPr>
          <w:sz w:val="18"/>
        </w:rPr>
        <w:t>otázkách předmětu smlouvy.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Studie proveditelnosti implementace systému (SPIS)</w:t>
      </w:r>
      <w:r w:rsidRPr="00C23C69">
        <w:rPr>
          <w:sz w:val="18"/>
        </w:rPr>
        <w:t xml:space="preserve"> - popisuje zejména způsoby</w:t>
      </w:r>
      <w:r w:rsidR="001833F0">
        <w:rPr>
          <w:sz w:val="18"/>
        </w:rPr>
        <w:t xml:space="preserve"> a </w:t>
      </w:r>
      <w:r w:rsidRPr="00C23C69">
        <w:rPr>
          <w:sz w:val="18"/>
        </w:rPr>
        <w:t xml:space="preserve">postupy pokrytí požadavků </w:t>
      </w:r>
      <w:r w:rsidRPr="00C23C69">
        <w:rPr>
          <w:sz w:val="18"/>
        </w:rPr>
        <w:lastRenderedPageBreak/>
        <w:t>Objednatele, na oblast zpracování mezd</w:t>
      </w:r>
      <w:r w:rsidR="001833F0">
        <w:rPr>
          <w:sz w:val="18"/>
        </w:rPr>
        <w:t xml:space="preserve"> a </w:t>
      </w:r>
      <w:r w:rsidRPr="00C23C69">
        <w:rPr>
          <w:sz w:val="18"/>
        </w:rPr>
        <w:t>řízení lidských zdrojů, za použití standardních funkcionalit APV. Dále obsahuje rozsah</w:t>
      </w:r>
      <w:r w:rsidR="001833F0">
        <w:rPr>
          <w:sz w:val="18"/>
        </w:rPr>
        <w:t xml:space="preserve"> a </w:t>
      </w:r>
      <w:r w:rsidRPr="00C23C69">
        <w:rPr>
          <w:sz w:val="18"/>
        </w:rPr>
        <w:t>popis specifických požadavků Objednatele na APV</w:t>
      </w:r>
      <w:r w:rsidR="001833F0">
        <w:rPr>
          <w:sz w:val="18"/>
        </w:rPr>
        <w:t xml:space="preserve"> a </w:t>
      </w:r>
      <w:r w:rsidRPr="00C23C69">
        <w:rPr>
          <w:sz w:val="18"/>
        </w:rPr>
        <w:t>způsobů jejich řešení pomocí zákaznických programových úprav APV,</w:t>
      </w:r>
      <w:r w:rsidR="001833F0">
        <w:rPr>
          <w:sz w:val="18"/>
        </w:rPr>
        <w:t xml:space="preserve"> a </w:t>
      </w:r>
      <w:r w:rsidRPr="00C23C69">
        <w:rPr>
          <w:sz w:val="18"/>
        </w:rPr>
        <w:t>to včetně jejich ceny. Obsahuje také postup</w:t>
      </w:r>
      <w:r w:rsidR="001833F0">
        <w:rPr>
          <w:sz w:val="18"/>
        </w:rPr>
        <w:t xml:space="preserve"> a </w:t>
      </w:r>
      <w:r w:rsidRPr="00C23C69">
        <w:rPr>
          <w:sz w:val="18"/>
        </w:rPr>
        <w:t>způsob převodu dat potřebných pro provoz APV, definice rozhraní na ostatní IS, technické podmínky implementace APV apod. Po akceptaci se SPIS automaticky stává dodatkem ke smlouvě. Případné změny</w:t>
      </w:r>
      <w:r w:rsidR="001833F0">
        <w:rPr>
          <w:sz w:val="18"/>
        </w:rPr>
        <w:t xml:space="preserve"> a </w:t>
      </w:r>
      <w:r w:rsidRPr="00C23C69">
        <w:rPr>
          <w:sz w:val="18"/>
        </w:rPr>
        <w:t>doplnění SPIS budou předmětem Změnového řízení, jehož výsledek bude upravovat rozsah požadavků</w:t>
      </w:r>
      <w:r w:rsidR="001833F0">
        <w:rPr>
          <w:sz w:val="18"/>
        </w:rPr>
        <w:t xml:space="preserve"> a </w:t>
      </w:r>
      <w:r w:rsidRPr="00C23C69">
        <w:rPr>
          <w:sz w:val="18"/>
        </w:rPr>
        <w:t>řešení.</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Systémová integrace</w:t>
      </w:r>
      <w:r w:rsidRPr="00C23C69">
        <w:rPr>
          <w:sz w:val="18"/>
        </w:rPr>
        <w:t xml:space="preserve"> – je koncepční</w:t>
      </w:r>
      <w:r w:rsidR="001833F0">
        <w:rPr>
          <w:sz w:val="18"/>
        </w:rPr>
        <w:t xml:space="preserve"> a </w:t>
      </w:r>
      <w:r w:rsidRPr="00C23C69">
        <w:rPr>
          <w:sz w:val="18"/>
        </w:rPr>
        <w:t>řídící činnost potřebná k úplnému vytvoření Informačního systému, integrace jednotlivých komponent do funkčního celku, jeho uvedení do provozu</w:t>
      </w:r>
      <w:r w:rsidR="001833F0">
        <w:rPr>
          <w:sz w:val="18"/>
        </w:rPr>
        <w:t xml:space="preserve"> a </w:t>
      </w:r>
      <w:r w:rsidRPr="00C23C69">
        <w:rPr>
          <w:sz w:val="18"/>
        </w:rPr>
        <w:t>jeho provozu.</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Třetí strana</w:t>
      </w:r>
      <w:r w:rsidRPr="00C23C69">
        <w:rPr>
          <w:sz w:val="18"/>
        </w:rPr>
        <w:t xml:space="preserve"> – je fyzická nebo právnická osoba, kterou není KS - program a/nebo Objednatel</w:t>
      </w:r>
      <w:r w:rsidR="001833F0">
        <w:rPr>
          <w:sz w:val="18"/>
        </w:rPr>
        <w:t xml:space="preserve"> a </w:t>
      </w:r>
      <w:r w:rsidRPr="00C23C69">
        <w:rPr>
          <w:sz w:val="18"/>
        </w:rPr>
        <w:t>která k nim nemá vztah jako ovládající osoba.</w:t>
      </w:r>
    </w:p>
    <w:p w:rsidR="00B917DC" w:rsidRPr="00C23C69" w:rsidRDefault="00B917DC" w:rsidP="00B917DC">
      <w:pPr>
        <w:pStyle w:val="Bezmezer"/>
        <w:rPr>
          <w:sz w:val="18"/>
        </w:rPr>
      </w:pPr>
    </w:p>
    <w:p w:rsidR="00B917DC" w:rsidRPr="00C23C69" w:rsidRDefault="00B917DC" w:rsidP="00B917DC">
      <w:pPr>
        <w:pStyle w:val="Bezmezer"/>
        <w:rPr>
          <w:sz w:val="18"/>
        </w:rPr>
      </w:pPr>
      <w:r w:rsidRPr="008A2796">
        <w:rPr>
          <w:b/>
          <w:sz w:val="18"/>
        </w:rPr>
        <w:t>Úroveň služeb podpory</w:t>
      </w:r>
      <w:r w:rsidRPr="00C23C69">
        <w:rPr>
          <w:sz w:val="18"/>
        </w:rPr>
        <w:t xml:space="preserve"> – je konkrétní specifikace služeb podpory, jejich kvantity, kvality</w:t>
      </w:r>
      <w:r w:rsidR="001833F0">
        <w:rPr>
          <w:sz w:val="18"/>
        </w:rPr>
        <w:t xml:space="preserve"> a </w:t>
      </w:r>
      <w:r w:rsidRPr="00C23C69">
        <w:rPr>
          <w:sz w:val="18"/>
        </w:rPr>
        <w:t>podmínek, za kterých se KS - program zavazuje tyto služby poskytovat.</w:t>
      </w:r>
    </w:p>
    <w:p w:rsidR="00B917DC" w:rsidRDefault="00B917DC" w:rsidP="00B917DC">
      <w:pPr>
        <w:pStyle w:val="Bezmezer"/>
        <w:rPr>
          <w:sz w:val="18"/>
        </w:rPr>
      </w:pPr>
    </w:p>
    <w:p w:rsidR="00B917DC" w:rsidRPr="00C23C69" w:rsidRDefault="00B917DC" w:rsidP="00B917DC">
      <w:pPr>
        <w:pStyle w:val="Bezmezer"/>
        <w:rPr>
          <w:sz w:val="18"/>
        </w:rPr>
      </w:pPr>
      <w:r>
        <w:rPr>
          <w:sz w:val="18"/>
        </w:rPr>
        <w:t>Provozní porucha - p</w:t>
      </w:r>
      <w:r w:rsidRPr="00C23C69">
        <w:rPr>
          <w:sz w:val="18"/>
        </w:rPr>
        <w:t>rovozní poruchou se rozumí stav, kdy Objednatel nemůže bez ohledu na to, zda objektivně nebo</w:t>
      </w:r>
      <w:r w:rsidR="001833F0">
        <w:rPr>
          <w:sz w:val="18"/>
        </w:rPr>
        <w:t xml:space="preserve"> z </w:t>
      </w:r>
      <w:r w:rsidRPr="00C23C69">
        <w:rPr>
          <w:sz w:val="18"/>
        </w:rPr>
        <w:t>důvodu na své straně, programové vybavení využívat k účelu, k němuž je určeno,</w:t>
      </w:r>
      <w:r w:rsidR="001833F0">
        <w:rPr>
          <w:sz w:val="18"/>
        </w:rPr>
        <w:t xml:space="preserve"> a </w:t>
      </w:r>
      <w:r w:rsidRPr="00C23C69">
        <w:rPr>
          <w:sz w:val="18"/>
        </w:rPr>
        <w:t>to</w:t>
      </w:r>
      <w:r w:rsidR="001833F0">
        <w:rPr>
          <w:sz w:val="18"/>
        </w:rPr>
        <w:t xml:space="preserve"> z </w:t>
      </w:r>
      <w:r w:rsidRPr="00C23C69">
        <w:rPr>
          <w:sz w:val="18"/>
        </w:rPr>
        <w:t>jiného důvodu než je vada programového vybavení.</w:t>
      </w:r>
    </w:p>
    <w:p w:rsidR="00B917DC" w:rsidRPr="00C23C69" w:rsidRDefault="00B917DC" w:rsidP="00B917DC">
      <w:pPr>
        <w:pStyle w:val="Bezmezer"/>
        <w:rPr>
          <w:sz w:val="18"/>
        </w:rPr>
      </w:pPr>
    </w:p>
    <w:p w:rsidR="00B917DC" w:rsidRDefault="00B917DC" w:rsidP="00B917DC">
      <w:pPr>
        <w:pStyle w:val="Bezmezer"/>
        <w:rPr>
          <w:sz w:val="18"/>
        </w:rPr>
      </w:pPr>
      <w:r w:rsidRPr="00D47D0A">
        <w:rPr>
          <w:b/>
          <w:sz w:val="18"/>
        </w:rPr>
        <w:t>Vada</w:t>
      </w:r>
      <w:r w:rsidR="001833F0">
        <w:rPr>
          <w:b/>
          <w:sz w:val="18"/>
        </w:rPr>
        <w:t xml:space="preserve"> a </w:t>
      </w:r>
      <w:r w:rsidRPr="00D47D0A">
        <w:rPr>
          <w:b/>
          <w:sz w:val="18"/>
        </w:rPr>
        <w:t>chyba</w:t>
      </w:r>
      <w:r w:rsidRPr="00C23C69">
        <w:rPr>
          <w:sz w:val="18"/>
        </w:rPr>
        <w:t xml:space="preserve"> – je ze strany KS</w:t>
      </w:r>
      <w:r>
        <w:rPr>
          <w:sz w:val="18"/>
        </w:rPr>
        <w:t> </w:t>
      </w:r>
      <w:r>
        <w:rPr>
          <w:sz w:val="18"/>
        </w:rPr>
        <w:noBreakHyphen/>
        <w:t> </w:t>
      </w:r>
      <w:r w:rsidRPr="00C23C69">
        <w:rPr>
          <w:sz w:val="18"/>
        </w:rPr>
        <w:t>program způsobený rozpor mezi skutečnými funkčními vlastnostmi poskytnutého plnění</w:t>
      </w:r>
      <w:r w:rsidR="001833F0">
        <w:rPr>
          <w:sz w:val="18"/>
        </w:rPr>
        <w:t xml:space="preserve"> a </w:t>
      </w:r>
      <w:r w:rsidRPr="00C23C69">
        <w:rPr>
          <w:sz w:val="18"/>
        </w:rPr>
        <w:t>funkčními vlastnostmi, které jsou stanoveny</w:t>
      </w:r>
      <w:r w:rsidR="001833F0">
        <w:rPr>
          <w:sz w:val="18"/>
        </w:rPr>
        <w:t xml:space="preserve"> v </w:t>
      </w:r>
      <w:r w:rsidRPr="00C23C69">
        <w:rPr>
          <w:sz w:val="18"/>
        </w:rPr>
        <w:t>dokumentaci plnění nebo ve specifikaci.</w:t>
      </w:r>
      <w:r>
        <w:rPr>
          <w:sz w:val="18"/>
        </w:rPr>
        <w:t xml:space="preserve"> Vadou není nesoulad počítačového programu</w:t>
      </w:r>
      <w:r w:rsidR="001833F0">
        <w:rPr>
          <w:sz w:val="18"/>
        </w:rPr>
        <w:t xml:space="preserve"> s </w:t>
      </w:r>
      <w:r>
        <w:rPr>
          <w:sz w:val="18"/>
        </w:rPr>
        <w:t xml:space="preserve">jinými než právními předpisy ČR vyhlášenými ve Sbírce právních předpisů. </w:t>
      </w:r>
      <w:r w:rsidRPr="00C23C69">
        <w:rPr>
          <w:sz w:val="18"/>
        </w:rPr>
        <w:t>KS</w:t>
      </w:r>
      <w:r>
        <w:rPr>
          <w:sz w:val="18"/>
        </w:rPr>
        <w:t> </w:t>
      </w:r>
      <w:r>
        <w:rPr>
          <w:sz w:val="18"/>
        </w:rPr>
        <w:noBreakHyphen/>
        <w:t> </w:t>
      </w:r>
      <w:r w:rsidRPr="00C23C69">
        <w:rPr>
          <w:sz w:val="18"/>
        </w:rPr>
        <w:t>program</w:t>
      </w:r>
      <w:r>
        <w:rPr>
          <w:sz w:val="18"/>
        </w:rPr>
        <w:t xml:space="preserve"> neodpovídá za nesoulad počítačového programu</w:t>
      </w:r>
      <w:r w:rsidR="001833F0">
        <w:rPr>
          <w:sz w:val="18"/>
        </w:rPr>
        <w:t xml:space="preserve"> s </w:t>
      </w:r>
      <w:r>
        <w:rPr>
          <w:sz w:val="18"/>
        </w:rPr>
        <w:t>normami či předpisy např. pojišťoven či doporučenými pravidly</w:t>
      </w:r>
      <w:r w:rsidR="001833F0">
        <w:rPr>
          <w:sz w:val="18"/>
        </w:rPr>
        <w:t xml:space="preserve"> a </w:t>
      </w:r>
      <w:r>
        <w:rPr>
          <w:sz w:val="18"/>
        </w:rPr>
        <w:t>metodikami, stejně tak jako</w:t>
      </w:r>
      <w:r w:rsidR="001833F0">
        <w:rPr>
          <w:sz w:val="18"/>
        </w:rPr>
        <w:t xml:space="preserve"> s </w:t>
      </w:r>
      <w:r>
        <w:rPr>
          <w:sz w:val="18"/>
        </w:rPr>
        <w:t>právními předpisy, které se přímo netýkají sjednaných funkcionalit nebo se týkají pouze výjimečných případů zaměstnanců</w:t>
      </w:r>
      <w:r w:rsidR="001833F0">
        <w:rPr>
          <w:sz w:val="18"/>
        </w:rPr>
        <w:t xml:space="preserve"> a </w:t>
      </w:r>
      <w:r>
        <w:rPr>
          <w:sz w:val="18"/>
        </w:rPr>
        <w:t>nejsou tak standardem obdobných počítačových programů.</w:t>
      </w:r>
    </w:p>
    <w:p w:rsidR="00B917DC" w:rsidRDefault="00B917DC" w:rsidP="00B917DC">
      <w:pPr>
        <w:pStyle w:val="Bezmezer"/>
        <w:rPr>
          <w:sz w:val="18"/>
        </w:rPr>
      </w:pPr>
    </w:p>
    <w:p w:rsidR="00B917DC" w:rsidRPr="00C23C69" w:rsidRDefault="00B917DC" w:rsidP="00B917DC">
      <w:pPr>
        <w:pStyle w:val="Bezmezer"/>
        <w:rPr>
          <w:sz w:val="18"/>
        </w:rPr>
      </w:pPr>
      <w:r w:rsidRPr="00C23C69">
        <w:rPr>
          <w:sz w:val="18"/>
        </w:rPr>
        <w:t>Klasifikace Funkcí</w:t>
      </w:r>
      <w:r w:rsidR="001833F0">
        <w:rPr>
          <w:sz w:val="18"/>
        </w:rPr>
        <w:t xml:space="preserve"> a </w:t>
      </w:r>
      <w:r w:rsidRPr="00C23C69">
        <w:rPr>
          <w:sz w:val="18"/>
        </w:rPr>
        <w:t>Vad:</w:t>
      </w:r>
    </w:p>
    <w:p w:rsidR="00B917DC" w:rsidRPr="00C23C69" w:rsidRDefault="00B917DC" w:rsidP="004566C8">
      <w:pPr>
        <w:pStyle w:val="Bezmezer"/>
        <w:numPr>
          <w:ilvl w:val="0"/>
          <w:numId w:val="27"/>
        </w:numPr>
        <w:ind w:left="426" w:hanging="283"/>
        <w:rPr>
          <w:sz w:val="18"/>
        </w:rPr>
      </w:pPr>
      <w:r w:rsidRPr="00C23C69">
        <w:rPr>
          <w:sz w:val="18"/>
        </w:rPr>
        <w:t>Za Kritické vlastnosti</w:t>
      </w:r>
      <w:r w:rsidR="001833F0">
        <w:rPr>
          <w:sz w:val="18"/>
        </w:rPr>
        <w:t xml:space="preserve"> a </w:t>
      </w:r>
      <w:r w:rsidRPr="00C23C69">
        <w:rPr>
          <w:sz w:val="18"/>
        </w:rPr>
        <w:t>funkce APV lze považovat:</w:t>
      </w:r>
    </w:p>
    <w:p w:rsidR="00B917DC" w:rsidRPr="00C23C69" w:rsidRDefault="00B917DC" w:rsidP="004566C8">
      <w:pPr>
        <w:pStyle w:val="Bezmezer"/>
        <w:numPr>
          <w:ilvl w:val="0"/>
          <w:numId w:val="27"/>
        </w:numPr>
        <w:ind w:left="426" w:hanging="283"/>
        <w:rPr>
          <w:sz w:val="18"/>
        </w:rPr>
      </w:pPr>
      <w:r w:rsidRPr="00C23C69">
        <w:rPr>
          <w:sz w:val="18"/>
        </w:rPr>
        <w:t>možnost evidovat základní údaje</w:t>
      </w:r>
      <w:r w:rsidR="001833F0">
        <w:rPr>
          <w:sz w:val="18"/>
        </w:rPr>
        <w:t xml:space="preserve"> o </w:t>
      </w:r>
      <w:r w:rsidRPr="00C23C69">
        <w:rPr>
          <w:sz w:val="18"/>
        </w:rPr>
        <w:t>zaměstnancích</w:t>
      </w:r>
      <w:r w:rsidR="001833F0">
        <w:rPr>
          <w:sz w:val="18"/>
        </w:rPr>
        <w:t xml:space="preserve"> v </w:t>
      </w:r>
      <w:r w:rsidRPr="00C23C69">
        <w:rPr>
          <w:sz w:val="18"/>
        </w:rPr>
        <w:t>míře nezbytně nutné pro zpracování mezd</w:t>
      </w:r>
      <w:r w:rsidR="001833F0">
        <w:rPr>
          <w:sz w:val="18"/>
        </w:rPr>
        <w:t xml:space="preserve"> a </w:t>
      </w:r>
      <w:r w:rsidRPr="00C23C69">
        <w:rPr>
          <w:sz w:val="18"/>
        </w:rPr>
        <w:t>vytvoření povinných výkazů dle</w:t>
      </w:r>
      <w:r w:rsidR="001833F0">
        <w:rPr>
          <w:sz w:val="18"/>
        </w:rPr>
        <w:t xml:space="preserve"> v </w:t>
      </w:r>
      <w:r w:rsidRPr="00C23C69">
        <w:rPr>
          <w:sz w:val="18"/>
        </w:rPr>
        <w:t>daném období platných legislativních předpisů České</w:t>
      </w:r>
      <w:r w:rsidR="001833F0">
        <w:rPr>
          <w:sz w:val="18"/>
        </w:rPr>
        <w:t xml:space="preserve"> a </w:t>
      </w:r>
      <w:r w:rsidRPr="00C23C69">
        <w:rPr>
          <w:sz w:val="18"/>
        </w:rPr>
        <w:t>Slovenské republiky;</w:t>
      </w:r>
    </w:p>
    <w:p w:rsidR="00B917DC" w:rsidRPr="00C23C69" w:rsidRDefault="00B917DC" w:rsidP="004566C8">
      <w:pPr>
        <w:pStyle w:val="Bezmezer"/>
        <w:numPr>
          <w:ilvl w:val="0"/>
          <w:numId w:val="27"/>
        </w:numPr>
        <w:ind w:left="426" w:hanging="283"/>
        <w:rPr>
          <w:sz w:val="18"/>
        </w:rPr>
      </w:pPr>
      <w:r w:rsidRPr="00C23C69">
        <w:rPr>
          <w:sz w:val="18"/>
        </w:rPr>
        <w:t>možnost evidovat základní údaje</w:t>
      </w:r>
      <w:r w:rsidR="001833F0">
        <w:rPr>
          <w:sz w:val="18"/>
        </w:rPr>
        <w:t xml:space="preserve"> o </w:t>
      </w:r>
      <w:r w:rsidRPr="00C23C69">
        <w:rPr>
          <w:sz w:val="18"/>
        </w:rPr>
        <w:t>pracovních poměrech zaměstnanců</w:t>
      </w:r>
      <w:r w:rsidR="001833F0">
        <w:rPr>
          <w:sz w:val="18"/>
        </w:rPr>
        <w:t xml:space="preserve"> v </w:t>
      </w:r>
      <w:r w:rsidRPr="00C23C69">
        <w:rPr>
          <w:sz w:val="18"/>
        </w:rPr>
        <w:t>míře nezbytně nutné pro zpracování mezd</w:t>
      </w:r>
      <w:r w:rsidR="001833F0">
        <w:rPr>
          <w:sz w:val="18"/>
        </w:rPr>
        <w:t xml:space="preserve"> a </w:t>
      </w:r>
      <w:r w:rsidRPr="00C23C69">
        <w:rPr>
          <w:sz w:val="18"/>
        </w:rPr>
        <w:t>vytvoření povinných výkazů dle</w:t>
      </w:r>
      <w:r w:rsidR="001833F0">
        <w:rPr>
          <w:sz w:val="18"/>
        </w:rPr>
        <w:t xml:space="preserve"> v </w:t>
      </w:r>
      <w:r w:rsidRPr="00C23C69">
        <w:rPr>
          <w:sz w:val="18"/>
        </w:rPr>
        <w:t>daném období platných legislativních předpisů České</w:t>
      </w:r>
      <w:r w:rsidR="001833F0">
        <w:rPr>
          <w:sz w:val="18"/>
        </w:rPr>
        <w:t xml:space="preserve"> a </w:t>
      </w:r>
      <w:r w:rsidRPr="00C23C69">
        <w:rPr>
          <w:sz w:val="18"/>
        </w:rPr>
        <w:t>Slovenské republiky;</w:t>
      </w:r>
    </w:p>
    <w:p w:rsidR="00B917DC" w:rsidRPr="00C23C69" w:rsidRDefault="00B917DC" w:rsidP="004566C8">
      <w:pPr>
        <w:pStyle w:val="Bezmezer"/>
        <w:numPr>
          <w:ilvl w:val="0"/>
          <w:numId w:val="27"/>
        </w:numPr>
        <w:ind w:left="426" w:hanging="283"/>
        <w:rPr>
          <w:sz w:val="18"/>
        </w:rPr>
      </w:pPr>
      <w:r w:rsidRPr="00C23C69">
        <w:rPr>
          <w:sz w:val="18"/>
        </w:rPr>
        <w:t>možnost použít ve zpracování mezd mzdových složek stanovených</w:t>
      </w:r>
      <w:r w:rsidR="001833F0">
        <w:rPr>
          <w:sz w:val="18"/>
        </w:rPr>
        <w:t xml:space="preserve"> v </w:t>
      </w:r>
      <w:r w:rsidRPr="00C23C69">
        <w:rPr>
          <w:sz w:val="18"/>
        </w:rPr>
        <w:t xml:space="preserve">daném období platnými </w:t>
      </w:r>
      <w:r w:rsidRPr="00C23C69">
        <w:rPr>
          <w:sz w:val="18"/>
        </w:rPr>
        <w:lastRenderedPageBreak/>
        <w:t>legislativními předpisy České</w:t>
      </w:r>
      <w:r w:rsidR="001833F0">
        <w:rPr>
          <w:sz w:val="18"/>
        </w:rPr>
        <w:t xml:space="preserve"> a </w:t>
      </w:r>
      <w:r w:rsidRPr="00C23C69">
        <w:rPr>
          <w:sz w:val="18"/>
        </w:rPr>
        <w:t>Slovenské republiky;</w:t>
      </w:r>
    </w:p>
    <w:p w:rsidR="00B917DC" w:rsidRPr="00C23C69" w:rsidRDefault="00B917DC" w:rsidP="004566C8">
      <w:pPr>
        <w:pStyle w:val="Bezmezer"/>
        <w:numPr>
          <w:ilvl w:val="0"/>
          <w:numId w:val="27"/>
        </w:numPr>
        <w:ind w:left="426" w:hanging="283"/>
        <w:rPr>
          <w:sz w:val="18"/>
        </w:rPr>
      </w:pPr>
      <w:r w:rsidRPr="00C23C69">
        <w:rPr>
          <w:sz w:val="18"/>
        </w:rPr>
        <w:t>možnost použít ve zpracování mezd mzdových složek pro Objednatele vytvořených</w:t>
      </w:r>
      <w:r w:rsidR="001833F0">
        <w:rPr>
          <w:sz w:val="18"/>
        </w:rPr>
        <w:t xml:space="preserve"> a </w:t>
      </w:r>
      <w:r w:rsidRPr="00C23C69">
        <w:rPr>
          <w:sz w:val="18"/>
        </w:rPr>
        <w:t>uhrazených na základě písemné objednávky</w:t>
      </w:r>
      <w:r w:rsidR="001833F0">
        <w:rPr>
          <w:sz w:val="18"/>
        </w:rPr>
        <w:t xml:space="preserve"> a </w:t>
      </w:r>
      <w:r w:rsidRPr="00C23C69">
        <w:rPr>
          <w:sz w:val="18"/>
        </w:rPr>
        <w:t>následné fakturace;</w:t>
      </w:r>
    </w:p>
    <w:p w:rsidR="00B917DC" w:rsidRPr="00C23C69" w:rsidRDefault="00B917DC" w:rsidP="004566C8">
      <w:pPr>
        <w:pStyle w:val="Bezmezer"/>
        <w:numPr>
          <w:ilvl w:val="0"/>
          <w:numId w:val="27"/>
        </w:numPr>
        <w:ind w:left="426" w:hanging="283"/>
        <w:rPr>
          <w:sz w:val="18"/>
        </w:rPr>
      </w:pPr>
      <w:r w:rsidRPr="00C23C69">
        <w:rPr>
          <w:sz w:val="18"/>
        </w:rPr>
        <w:t>možnost vytvoření všech povinných přehledů, sestav,</w:t>
      </w:r>
      <w:r w:rsidR="001833F0">
        <w:rPr>
          <w:sz w:val="18"/>
        </w:rPr>
        <w:t xml:space="preserve"> a </w:t>
      </w:r>
      <w:r w:rsidRPr="00C23C69">
        <w:rPr>
          <w:sz w:val="18"/>
        </w:rPr>
        <w:t>reportů určených pro státní správu, zdravotní pojišťovny</w:t>
      </w:r>
      <w:r w:rsidR="001833F0">
        <w:rPr>
          <w:sz w:val="18"/>
        </w:rPr>
        <w:t xml:space="preserve"> a </w:t>
      </w:r>
      <w:r w:rsidRPr="00C23C69">
        <w:rPr>
          <w:sz w:val="18"/>
        </w:rPr>
        <w:t>penzijní fondy;</w:t>
      </w:r>
    </w:p>
    <w:p w:rsidR="00B917DC" w:rsidRPr="00C23C69" w:rsidRDefault="00B917DC" w:rsidP="004566C8">
      <w:pPr>
        <w:pStyle w:val="Bezmezer"/>
        <w:numPr>
          <w:ilvl w:val="0"/>
          <w:numId w:val="27"/>
        </w:numPr>
        <w:ind w:left="426" w:hanging="283"/>
        <w:rPr>
          <w:sz w:val="18"/>
        </w:rPr>
      </w:pPr>
      <w:r w:rsidRPr="00C23C69">
        <w:rPr>
          <w:sz w:val="18"/>
        </w:rPr>
        <w:t>možnost vytvoření hromadného příkazu pro zaslání mezd</w:t>
      </w:r>
      <w:r w:rsidR="001833F0">
        <w:rPr>
          <w:sz w:val="18"/>
        </w:rPr>
        <w:t xml:space="preserve"> a </w:t>
      </w:r>
      <w:r w:rsidRPr="00C23C69">
        <w:rPr>
          <w:sz w:val="18"/>
        </w:rPr>
        <w:t>odvodů na účty zaměstnanců</w:t>
      </w:r>
      <w:r w:rsidR="001833F0">
        <w:rPr>
          <w:sz w:val="18"/>
        </w:rPr>
        <w:t xml:space="preserve"> a </w:t>
      </w:r>
      <w:r w:rsidRPr="00C23C69">
        <w:rPr>
          <w:sz w:val="18"/>
        </w:rPr>
        <w:t>příslušných institucí dle</w:t>
      </w:r>
      <w:r w:rsidR="001833F0">
        <w:rPr>
          <w:sz w:val="18"/>
        </w:rPr>
        <w:t xml:space="preserve"> v </w:t>
      </w:r>
      <w:r w:rsidRPr="00C23C69">
        <w:rPr>
          <w:sz w:val="18"/>
        </w:rPr>
        <w:t>daném období platných legislativních předpisů České</w:t>
      </w:r>
      <w:r w:rsidR="001833F0">
        <w:rPr>
          <w:sz w:val="18"/>
        </w:rPr>
        <w:t xml:space="preserve"> a </w:t>
      </w:r>
      <w:r w:rsidRPr="00C23C69">
        <w:rPr>
          <w:sz w:val="18"/>
        </w:rPr>
        <w:t>Slovenské republiky;</w:t>
      </w:r>
    </w:p>
    <w:p w:rsidR="00B917DC" w:rsidRPr="00C23C69" w:rsidRDefault="00B917DC" w:rsidP="004566C8">
      <w:pPr>
        <w:pStyle w:val="Bezmezer"/>
        <w:numPr>
          <w:ilvl w:val="0"/>
          <w:numId w:val="27"/>
        </w:numPr>
        <w:ind w:left="426" w:hanging="283"/>
        <w:rPr>
          <w:sz w:val="18"/>
        </w:rPr>
      </w:pPr>
      <w:r w:rsidRPr="00C23C69">
        <w:rPr>
          <w:sz w:val="18"/>
        </w:rPr>
        <w:t>možnost provedení měsíční uzávěrky zpracovaných mezd</w:t>
      </w:r>
      <w:r w:rsidR="001833F0">
        <w:rPr>
          <w:sz w:val="18"/>
        </w:rPr>
        <w:t xml:space="preserve"> a </w:t>
      </w:r>
      <w:r w:rsidRPr="00C23C69">
        <w:rPr>
          <w:sz w:val="18"/>
        </w:rPr>
        <w:t>přechod do nového období.</w:t>
      </w:r>
    </w:p>
    <w:p w:rsidR="00B917DC" w:rsidRPr="00C23C69" w:rsidRDefault="00B917DC" w:rsidP="00B917DC">
      <w:pPr>
        <w:pStyle w:val="Bezmezer"/>
        <w:ind w:left="426" w:hanging="283"/>
        <w:rPr>
          <w:sz w:val="18"/>
        </w:rPr>
      </w:pPr>
    </w:p>
    <w:p w:rsidR="00B917DC" w:rsidRPr="00C23C69" w:rsidRDefault="00B917DC" w:rsidP="004566C8">
      <w:pPr>
        <w:pStyle w:val="Bezmezer"/>
        <w:numPr>
          <w:ilvl w:val="0"/>
          <w:numId w:val="27"/>
        </w:numPr>
        <w:ind w:left="426" w:hanging="283"/>
        <w:rPr>
          <w:sz w:val="18"/>
        </w:rPr>
      </w:pPr>
      <w:r w:rsidRPr="00C23C69">
        <w:rPr>
          <w:sz w:val="18"/>
        </w:rPr>
        <w:t>Za Zásadní vlastnosti APV se považují vlastnosti uvedené</w:t>
      </w:r>
      <w:r w:rsidR="001833F0">
        <w:rPr>
          <w:sz w:val="18"/>
        </w:rPr>
        <w:t xml:space="preserve"> v </w:t>
      </w:r>
      <w:r w:rsidRPr="00C23C69">
        <w:rPr>
          <w:sz w:val="18"/>
        </w:rPr>
        <w:t>příloze č. 2. smlouvy.</w:t>
      </w:r>
    </w:p>
    <w:p w:rsidR="00B917DC" w:rsidRPr="00C23C69" w:rsidRDefault="00B917DC" w:rsidP="00B917DC">
      <w:pPr>
        <w:pStyle w:val="Bezmezer"/>
        <w:ind w:left="426" w:hanging="283"/>
        <w:rPr>
          <w:sz w:val="18"/>
        </w:rPr>
      </w:pPr>
    </w:p>
    <w:p w:rsidR="00B917DC" w:rsidRPr="00C23C69" w:rsidRDefault="00B917DC" w:rsidP="004566C8">
      <w:pPr>
        <w:pStyle w:val="Bezmezer"/>
        <w:numPr>
          <w:ilvl w:val="0"/>
          <w:numId w:val="27"/>
        </w:numPr>
        <w:ind w:left="426" w:hanging="283"/>
        <w:rPr>
          <w:sz w:val="18"/>
        </w:rPr>
      </w:pPr>
      <w:r w:rsidRPr="00C23C69">
        <w:rPr>
          <w:sz w:val="18"/>
        </w:rPr>
        <w:t>Za Standardní vlastnosti APV se považují ostatní vlastnosti</w:t>
      </w:r>
      <w:r w:rsidR="001833F0">
        <w:rPr>
          <w:sz w:val="18"/>
        </w:rPr>
        <w:t xml:space="preserve"> a </w:t>
      </w:r>
      <w:r w:rsidRPr="00C23C69">
        <w:rPr>
          <w:sz w:val="18"/>
        </w:rPr>
        <w:t>funkce neuvedené mezi Kritickými</w:t>
      </w:r>
      <w:r w:rsidR="001833F0">
        <w:rPr>
          <w:sz w:val="18"/>
        </w:rPr>
        <w:t xml:space="preserve"> a </w:t>
      </w:r>
      <w:r w:rsidRPr="00C23C69">
        <w:rPr>
          <w:sz w:val="18"/>
        </w:rPr>
        <w:t>Zásadními vlastnostmi APV.</w:t>
      </w:r>
    </w:p>
    <w:p w:rsidR="00B917DC" w:rsidRPr="00C23C69" w:rsidRDefault="00B917DC" w:rsidP="00B917DC">
      <w:pPr>
        <w:pStyle w:val="Bezmezer"/>
        <w:ind w:left="426" w:hanging="283"/>
        <w:rPr>
          <w:sz w:val="18"/>
        </w:rPr>
      </w:pPr>
    </w:p>
    <w:p w:rsidR="00B917DC" w:rsidRPr="00C23C69" w:rsidRDefault="00B917DC" w:rsidP="004566C8">
      <w:pPr>
        <w:pStyle w:val="Bezmezer"/>
        <w:numPr>
          <w:ilvl w:val="0"/>
          <w:numId w:val="27"/>
        </w:numPr>
        <w:ind w:left="426" w:hanging="283"/>
        <w:rPr>
          <w:sz w:val="18"/>
        </w:rPr>
      </w:pPr>
      <w:r w:rsidRPr="00C23C69">
        <w:rPr>
          <w:sz w:val="18"/>
        </w:rPr>
        <w:t>Za kritickou vadu je považováno omezení některé Kritické vlastnosti APV</w:t>
      </w:r>
      <w:r w:rsidR="001833F0">
        <w:rPr>
          <w:sz w:val="18"/>
        </w:rPr>
        <w:t xml:space="preserve"> v </w:t>
      </w:r>
      <w:r w:rsidRPr="00C23C69">
        <w:rPr>
          <w:sz w:val="18"/>
        </w:rPr>
        <w:t>plném rozsahu.</w:t>
      </w:r>
    </w:p>
    <w:p w:rsidR="00B917DC" w:rsidRPr="00C23C69" w:rsidRDefault="00B917DC" w:rsidP="00B917DC">
      <w:pPr>
        <w:pStyle w:val="Bezmezer"/>
        <w:ind w:left="426" w:hanging="283"/>
        <w:rPr>
          <w:sz w:val="18"/>
        </w:rPr>
      </w:pPr>
    </w:p>
    <w:p w:rsidR="00B917DC" w:rsidRPr="00C23C69" w:rsidRDefault="00B917DC" w:rsidP="004566C8">
      <w:pPr>
        <w:pStyle w:val="Bezmezer"/>
        <w:numPr>
          <w:ilvl w:val="0"/>
          <w:numId w:val="29"/>
        </w:numPr>
        <w:ind w:left="426" w:hanging="283"/>
        <w:rPr>
          <w:sz w:val="18"/>
        </w:rPr>
      </w:pPr>
      <w:r w:rsidRPr="00C23C69">
        <w:rPr>
          <w:sz w:val="18"/>
        </w:rPr>
        <w:t>Za zásadní vadu je považováno omezení některé Zásadní vlastnosti APV</w:t>
      </w:r>
      <w:r w:rsidR="001833F0">
        <w:rPr>
          <w:sz w:val="18"/>
        </w:rPr>
        <w:t xml:space="preserve"> v </w:t>
      </w:r>
      <w:r w:rsidRPr="00C23C69">
        <w:rPr>
          <w:sz w:val="18"/>
        </w:rPr>
        <w:t>plném rozsahu.</w:t>
      </w:r>
    </w:p>
    <w:p w:rsidR="00B917DC" w:rsidRPr="00C23C69" w:rsidRDefault="00B917DC" w:rsidP="00B917DC">
      <w:pPr>
        <w:pStyle w:val="Bezmezer"/>
        <w:ind w:left="426" w:hanging="283"/>
        <w:rPr>
          <w:sz w:val="18"/>
        </w:rPr>
      </w:pPr>
    </w:p>
    <w:p w:rsidR="00B917DC" w:rsidRPr="00C23C69" w:rsidRDefault="00B917DC" w:rsidP="004566C8">
      <w:pPr>
        <w:pStyle w:val="Bezmezer"/>
        <w:numPr>
          <w:ilvl w:val="0"/>
          <w:numId w:val="28"/>
        </w:numPr>
        <w:ind w:left="426" w:hanging="283"/>
        <w:rPr>
          <w:sz w:val="18"/>
        </w:rPr>
      </w:pPr>
      <w:r w:rsidRPr="00C23C69">
        <w:rPr>
          <w:sz w:val="18"/>
        </w:rPr>
        <w:t>Za nepodstatnou vadu je považováno omezení některé vlastnosti APV, která není uvedena mezi Kritickými</w:t>
      </w:r>
      <w:r w:rsidR="001833F0">
        <w:rPr>
          <w:sz w:val="18"/>
        </w:rPr>
        <w:t xml:space="preserve"> a </w:t>
      </w:r>
      <w:r w:rsidRPr="00C23C69">
        <w:rPr>
          <w:sz w:val="18"/>
        </w:rPr>
        <w:t>Zásadními vlastnostmi APV.</w:t>
      </w:r>
    </w:p>
    <w:p w:rsidR="00B917DC" w:rsidRDefault="00B917DC" w:rsidP="00B917DC">
      <w:pPr>
        <w:pStyle w:val="Bezmezer"/>
        <w:rPr>
          <w:sz w:val="18"/>
        </w:rPr>
      </w:pPr>
    </w:p>
    <w:p w:rsidR="00B917DC" w:rsidRPr="00C23C69" w:rsidRDefault="00B917DC" w:rsidP="00B917DC">
      <w:pPr>
        <w:pStyle w:val="Bezmezer"/>
        <w:rPr>
          <w:sz w:val="18"/>
        </w:rPr>
      </w:pPr>
      <w:r w:rsidRPr="00D47D0A">
        <w:rPr>
          <w:b/>
          <w:sz w:val="18"/>
        </w:rPr>
        <w:t>Vedoucí projektu</w:t>
      </w:r>
      <w:r w:rsidRPr="00C23C69">
        <w:rPr>
          <w:sz w:val="18"/>
        </w:rPr>
        <w:t xml:space="preserve"> – je osoba smluvní strany pověřená věcně zajistit povinnosti strany dle smlouvy u dané smluvní strany.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Výstup</w:t>
      </w:r>
      <w:r w:rsidRPr="00C23C69">
        <w:rPr>
          <w:sz w:val="18"/>
        </w:rPr>
        <w:t xml:space="preserve"> – je výsledek plnění smlouvy KS</w:t>
      </w:r>
      <w:r>
        <w:rPr>
          <w:sz w:val="18"/>
        </w:rPr>
        <w:t> </w:t>
      </w:r>
      <w:r>
        <w:rPr>
          <w:sz w:val="18"/>
        </w:rPr>
        <w:noBreakHyphen/>
        <w:t> </w:t>
      </w:r>
      <w:r w:rsidRPr="00C23C69">
        <w:rPr>
          <w:sz w:val="18"/>
        </w:rPr>
        <w:t>program, každá Fáze nebo Etapa může mít několik výstupů.</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Záruční doba</w:t>
      </w:r>
      <w:r w:rsidRPr="00C23C69">
        <w:rPr>
          <w:sz w:val="18"/>
        </w:rPr>
        <w:t xml:space="preserve"> – je doba uvedená ve smlouvě, během které se KS - program zavazuje bezplatně odstraňovat vady.</w:t>
      </w:r>
    </w:p>
    <w:p w:rsidR="00B917DC" w:rsidRPr="00C23C69" w:rsidRDefault="00B917DC" w:rsidP="00B917DC">
      <w:pPr>
        <w:pStyle w:val="Bezmezer"/>
        <w:rPr>
          <w:sz w:val="18"/>
        </w:rPr>
      </w:pPr>
    </w:p>
    <w:p w:rsidR="00B917DC" w:rsidRPr="00C23C69" w:rsidRDefault="00B917DC" w:rsidP="00B917DC">
      <w:pPr>
        <w:pStyle w:val="Bezmezer"/>
        <w:rPr>
          <w:sz w:val="18"/>
        </w:rPr>
      </w:pPr>
      <w:r w:rsidRPr="00D47D0A">
        <w:rPr>
          <w:b/>
          <w:sz w:val="18"/>
        </w:rPr>
        <w:t>Změnové řízení</w:t>
      </w:r>
      <w:r w:rsidRPr="00C23C69">
        <w:rPr>
          <w:sz w:val="18"/>
        </w:rPr>
        <w:t xml:space="preserve"> – je projednání</w:t>
      </w:r>
      <w:r w:rsidR="001833F0">
        <w:rPr>
          <w:sz w:val="18"/>
        </w:rPr>
        <w:t xml:space="preserve"> a </w:t>
      </w:r>
      <w:r w:rsidRPr="00C23C69">
        <w:rPr>
          <w:sz w:val="18"/>
        </w:rPr>
        <w:t>schválení změny ceny, termínů</w:t>
      </w:r>
      <w:r w:rsidR="001833F0">
        <w:rPr>
          <w:sz w:val="18"/>
        </w:rPr>
        <w:t xml:space="preserve"> a </w:t>
      </w:r>
      <w:r w:rsidRPr="00C23C69">
        <w:rPr>
          <w:sz w:val="18"/>
        </w:rPr>
        <w:t>věcného obsahu projektu na základě žádosti jedné ze stran.</w:t>
      </w:r>
    </w:p>
    <w:p w:rsidR="00B917DC" w:rsidRDefault="00B917DC" w:rsidP="00B917DC">
      <w:pPr>
        <w:pStyle w:val="Nadpis5"/>
      </w:pPr>
      <w:r>
        <w:t>Předmět závazkového vztahu</w:t>
      </w:r>
    </w:p>
    <w:p w:rsidR="00B917DC" w:rsidRPr="00C23C69" w:rsidRDefault="00B917DC" w:rsidP="004566C8">
      <w:pPr>
        <w:pStyle w:val="Bezmezer"/>
        <w:numPr>
          <w:ilvl w:val="0"/>
          <w:numId w:val="9"/>
        </w:numPr>
        <w:ind w:left="284" w:hanging="294"/>
        <w:rPr>
          <w:sz w:val="18"/>
        </w:rPr>
      </w:pPr>
      <w:r w:rsidRPr="00C23C69">
        <w:rPr>
          <w:sz w:val="18"/>
        </w:rPr>
        <w:t>Předmětem závazkového vztahu Objednatele</w:t>
      </w:r>
      <w:r w:rsidR="001833F0">
        <w:rPr>
          <w:sz w:val="18"/>
        </w:rPr>
        <w:t xml:space="preserve"> a </w:t>
      </w:r>
      <w:r w:rsidRPr="00C23C69">
        <w:rPr>
          <w:sz w:val="18"/>
        </w:rPr>
        <w:t>KS</w:t>
      </w:r>
      <w:r>
        <w:rPr>
          <w:sz w:val="18"/>
        </w:rPr>
        <w:t> </w:t>
      </w:r>
      <w:r>
        <w:rPr>
          <w:sz w:val="18"/>
        </w:rPr>
        <w:noBreakHyphen/>
        <w:t> </w:t>
      </w:r>
      <w:r w:rsidRPr="00C23C69">
        <w:rPr>
          <w:sz w:val="18"/>
        </w:rPr>
        <w:t>program je dodávka produktů, provedení služeb a/nebo zhotovení Díla</w:t>
      </w:r>
      <w:r w:rsidR="001833F0">
        <w:rPr>
          <w:sz w:val="18"/>
        </w:rPr>
        <w:t xml:space="preserve"> a </w:t>
      </w:r>
      <w:r>
        <w:rPr>
          <w:sz w:val="18"/>
        </w:rPr>
        <w:t>to dle Smlouvy.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9"/>
        </w:numPr>
        <w:ind w:left="284" w:hanging="294"/>
        <w:rPr>
          <w:sz w:val="18"/>
        </w:rPr>
      </w:pPr>
      <w:r w:rsidRPr="00C23C69">
        <w:rPr>
          <w:sz w:val="18"/>
        </w:rPr>
        <w:t>Produkty se rozumí zejména:</w:t>
      </w:r>
    </w:p>
    <w:p w:rsidR="00B917DC" w:rsidRPr="00C23C69" w:rsidRDefault="00B917DC" w:rsidP="004566C8">
      <w:pPr>
        <w:pStyle w:val="Bezmezer"/>
        <w:numPr>
          <w:ilvl w:val="0"/>
          <w:numId w:val="10"/>
        </w:numPr>
        <w:ind w:left="426" w:hanging="142"/>
        <w:rPr>
          <w:sz w:val="18"/>
        </w:rPr>
      </w:pPr>
      <w:r w:rsidRPr="00C23C69">
        <w:rPr>
          <w:sz w:val="18"/>
        </w:rPr>
        <w:t>Užívací práva k softwarovým dílům, jejichž výrobcem není KS</w:t>
      </w:r>
      <w:r>
        <w:rPr>
          <w:sz w:val="18"/>
        </w:rPr>
        <w:t> </w:t>
      </w:r>
      <w:r>
        <w:rPr>
          <w:sz w:val="18"/>
        </w:rPr>
        <w:noBreakHyphen/>
        <w:t> </w:t>
      </w:r>
      <w:r w:rsidRPr="00C23C69">
        <w:rPr>
          <w:sz w:val="18"/>
        </w:rPr>
        <w:t>program;</w:t>
      </w:r>
    </w:p>
    <w:p w:rsidR="00B917DC" w:rsidRPr="00C23C69" w:rsidRDefault="00B917DC" w:rsidP="004566C8">
      <w:pPr>
        <w:pStyle w:val="Bezmezer"/>
        <w:numPr>
          <w:ilvl w:val="0"/>
          <w:numId w:val="10"/>
        </w:numPr>
        <w:ind w:left="426" w:hanging="142"/>
        <w:rPr>
          <w:sz w:val="18"/>
        </w:rPr>
      </w:pPr>
      <w:r w:rsidRPr="00C23C69">
        <w:rPr>
          <w:sz w:val="18"/>
        </w:rPr>
        <w:t>Užívací práva k softwarovým dílům, jejichž výrobcem je KS</w:t>
      </w:r>
      <w:r>
        <w:rPr>
          <w:sz w:val="18"/>
        </w:rPr>
        <w:t> </w:t>
      </w:r>
      <w:r>
        <w:rPr>
          <w:sz w:val="18"/>
        </w:rPr>
        <w:noBreakHyphen/>
        <w:t> </w:t>
      </w:r>
      <w:r w:rsidRPr="00C23C69">
        <w:rPr>
          <w:sz w:val="18"/>
        </w:rPr>
        <w:t>program;</w:t>
      </w:r>
    </w:p>
    <w:p w:rsidR="00B917DC" w:rsidRPr="00C23C69" w:rsidRDefault="00B917DC" w:rsidP="004566C8">
      <w:pPr>
        <w:pStyle w:val="Bezmezer"/>
        <w:numPr>
          <w:ilvl w:val="0"/>
          <w:numId w:val="10"/>
        </w:numPr>
        <w:ind w:left="426" w:hanging="142"/>
        <w:rPr>
          <w:sz w:val="18"/>
        </w:rPr>
      </w:pPr>
      <w:r w:rsidRPr="00C23C69">
        <w:rPr>
          <w:sz w:val="18"/>
        </w:rPr>
        <w:t>Poskytnutí užívacích práv k vyšším verzím softwarových děl;</w:t>
      </w:r>
    </w:p>
    <w:p w:rsidR="00B917DC" w:rsidRPr="00C23C69" w:rsidRDefault="00B917DC" w:rsidP="004566C8">
      <w:pPr>
        <w:pStyle w:val="Bezmezer"/>
        <w:numPr>
          <w:ilvl w:val="0"/>
          <w:numId w:val="10"/>
        </w:numPr>
        <w:ind w:left="426" w:hanging="142"/>
        <w:rPr>
          <w:sz w:val="18"/>
        </w:rPr>
      </w:pPr>
      <w:r w:rsidRPr="00C23C69">
        <w:rPr>
          <w:sz w:val="18"/>
        </w:rPr>
        <w:t>Technologická zařízení, hardware;</w:t>
      </w:r>
    </w:p>
    <w:p w:rsidR="00B917DC" w:rsidRPr="00C23C69" w:rsidRDefault="00B917DC" w:rsidP="004566C8">
      <w:pPr>
        <w:pStyle w:val="Bezmezer"/>
        <w:numPr>
          <w:ilvl w:val="0"/>
          <w:numId w:val="10"/>
        </w:numPr>
        <w:ind w:left="426" w:hanging="142"/>
        <w:rPr>
          <w:sz w:val="18"/>
        </w:rPr>
      </w:pPr>
      <w:r w:rsidRPr="00C23C69">
        <w:rPr>
          <w:sz w:val="18"/>
        </w:rPr>
        <w:lastRenderedPageBreak/>
        <w:t>Spotřební materiál.</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9"/>
        </w:numPr>
        <w:ind w:left="284" w:hanging="294"/>
        <w:rPr>
          <w:sz w:val="18"/>
        </w:rPr>
      </w:pPr>
      <w:r w:rsidRPr="00C23C69">
        <w:rPr>
          <w:sz w:val="18"/>
        </w:rPr>
        <w:t>Službami se rozumí zejména:</w:t>
      </w:r>
    </w:p>
    <w:p w:rsidR="00B917DC" w:rsidRPr="00C23C69" w:rsidRDefault="00B917DC" w:rsidP="004566C8">
      <w:pPr>
        <w:pStyle w:val="Bezmezer"/>
        <w:numPr>
          <w:ilvl w:val="0"/>
          <w:numId w:val="10"/>
        </w:numPr>
        <w:ind w:left="426" w:hanging="142"/>
        <w:rPr>
          <w:sz w:val="18"/>
        </w:rPr>
      </w:pPr>
      <w:r w:rsidRPr="00C23C69">
        <w:rPr>
          <w:sz w:val="18"/>
        </w:rPr>
        <w:t>Konzultační práce;</w:t>
      </w:r>
    </w:p>
    <w:p w:rsidR="00B917DC" w:rsidRPr="00C23C69" w:rsidRDefault="00B917DC" w:rsidP="004566C8">
      <w:pPr>
        <w:pStyle w:val="Bezmezer"/>
        <w:numPr>
          <w:ilvl w:val="0"/>
          <w:numId w:val="10"/>
        </w:numPr>
        <w:ind w:left="426" w:hanging="142"/>
        <w:rPr>
          <w:sz w:val="18"/>
        </w:rPr>
      </w:pPr>
      <w:r w:rsidRPr="00C23C69">
        <w:rPr>
          <w:sz w:val="18"/>
        </w:rPr>
        <w:t>Programátorské práce;</w:t>
      </w:r>
    </w:p>
    <w:p w:rsidR="00B917DC" w:rsidRPr="00C23C69" w:rsidRDefault="00B917DC" w:rsidP="004566C8">
      <w:pPr>
        <w:pStyle w:val="Bezmezer"/>
        <w:numPr>
          <w:ilvl w:val="0"/>
          <w:numId w:val="10"/>
        </w:numPr>
        <w:ind w:left="426" w:hanging="142"/>
        <w:rPr>
          <w:sz w:val="18"/>
        </w:rPr>
      </w:pPr>
      <w:r w:rsidRPr="00C23C69">
        <w:rPr>
          <w:sz w:val="18"/>
        </w:rPr>
        <w:t>Koncepční návrhy;</w:t>
      </w:r>
    </w:p>
    <w:p w:rsidR="00B917DC" w:rsidRPr="00C23C69" w:rsidRDefault="00B917DC" w:rsidP="004566C8">
      <w:pPr>
        <w:pStyle w:val="Bezmezer"/>
        <w:numPr>
          <w:ilvl w:val="0"/>
          <w:numId w:val="10"/>
        </w:numPr>
        <w:ind w:left="426" w:hanging="142"/>
        <w:rPr>
          <w:sz w:val="18"/>
        </w:rPr>
      </w:pPr>
      <w:r w:rsidRPr="00C23C69">
        <w:rPr>
          <w:sz w:val="18"/>
        </w:rPr>
        <w:t>Služby podpory;</w:t>
      </w:r>
    </w:p>
    <w:p w:rsidR="00B917DC" w:rsidRPr="00C23C69" w:rsidRDefault="00B917DC" w:rsidP="004566C8">
      <w:pPr>
        <w:pStyle w:val="Bezmezer"/>
        <w:numPr>
          <w:ilvl w:val="0"/>
          <w:numId w:val="10"/>
        </w:numPr>
        <w:ind w:left="426" w:hanging="142"/>
        <w:rPr>
          <w:sz w:val="18"/>
        </w:rPr>
      </w:pPr>
      <w:r w:rsidRPr="00C23C69">
        <w:rPr>
          <w:sz w:val="18"/>
        </w:rPr>
        <w:t>Služby outsourcingu.</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9"/>
        </w:numPr>
        <w:ind w:left="284" w:hanging="294"/>
        <w:rPr>
          <w:sz w:val="18"/>
        </w:rPr>
      </w:pPr>
      <w:r w:rsidRPr="00C23C69">
        <w:rPr>
          <w:sz w:val="18"/>
        </w:rPr>
        <w:t>Služby</w:t>
      </w:r>
      <w:r w:rsidR="001833F0">
        <w:rPr>
          <w:sz w:val="18"/>
        </w:rPr>
        <w:t xml:space="preserve"> a </w:t>
      </w:r>
      <w:r w:rsidRPr="00C23C69">
        <w:rPr>
          <w:sz w:val="18"/>
        </w:rPr>
        <w:t>produkty mohou společně tvořit Dílo. Pokud se předmět plnění považuje za Dílo, musí to být výslovně uvedeno ve smlouvě.</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9"/>
        </w:numPr>
        <w:ind w:left="284" w:hanging="294"/>
        <w:rPr>
          <w:sz w:val="18"/>
        </w:rPr>
      </w:pPr>
      <w:r w:rsidRPr="00C23C69">
        <w:rPr>
          <w:sz w:val="18"/>
        </w:rPr>
        <w:t>Konkrétní charakter předmětu závazkového vztahu je jednoznačně určen příslušnou smlouvou.</w:t>
      </w:r>
    </w:p>
    <w:p w:rsidR="00B917DC" w:rsidRPr="00C23C69" w:rsidRDefault="00B917DC" w:rsidP="00B917DC">
      <w:pPr>
        <w:pStyle w:val="Bezmezer"/>
        <w:ind w:left="284" w:hanging="294"/>
        <w:rPr>
          <w:sz w:val="18"/>
        </w:rPr>
      </w:pPr>
    </w:p>
    <w:p w:rsidR="00B917DC" w:rsidRDefault="00B917DC" w:rsidP="004566C8">
      <w:pPr>
        <w:pStyle w:val="Bezmezer"/>
        <w:numPr>
          <w:ilvl w:val="0"/>
          <w:numId w:val="9"/>
        </w:numPr>
        <w:ind w:left="284" w:hanging="294"/>
        <w:rPr>
          <w:sz w:val="18"/>
        </w:rPr>
      </w:pPr>
      <w:r w:rsidRPr="00C23C69">
        <w:rPr>
          <w:sz w:val="18"/>
        </w:rPr>
        <w:t xml:space="preserve">Předmětem plnění nejsou úpravy aplikačního programového vybavení dle eventuálních konkrétních zvyklostí či potřeb Objednatele nad rámec vestavěné </w:t>
      </w:r>
      <w:proofErr w:type="spellStart"/>
      <w:r w:rsidRPr="00C23C69">
        <w:rPr>
          <w:sz w:val="18"/>
        </w:rPr>
        <w:t>konfigurovatelnosti</w:t>
      </w:r>
      <w:proofErr w:type="spellEnd"/>
      <w:r w:rsidRPr="00C23C69">
        <w:rPr>
          <w:sz w:val="18"/>
        </w:rPr>
        <w:t xml:space="preserve"> základního či nadstavbových modulů. V případě požadavku Objednatele provede KS</w:t>
      </w:r>
      <w:r>
        <w:rPr>
          <w:sz w:val="18"/>
        </w:rPr>
        <w:t> </w:t>
      </w:r>
      <w:r>
        <w:rPr>
          <w:sz w:val="18"/>
        </w:rPr>
        <w:noBreakHyphen/>
        <w:t> </w:t>
      </w:r>
      <w:r w:rsidRPr="00C23C69">
        <w:rPr>
          <w:sz w:val="18"/>
        </w:rPr>
        <w:t>program takovéto úpravy („</w:t>
      </w:r>
      <w:proofErr w:type="spellStart"/>
      <w:r w:rsidRPr="00C23C69">
        <w:rPr>
          <w:sz w:val="18"/>
        </w:rPr>
        <w:t>customizaci</w:t>
      </w:r>
      <w:proofErr w:type="spellEnd"/>
      <w:r w:rsidRPr="00C23C69">
        <w:rPr>
          <w:sz w:val="18"/>
        </w:rPr>
        <w:t>“) na základě samostatné objednávky či formou dodatku ke smlouvě, kde budou řešeny technické, termínové</w:t>
      </w:r>
      <w:r w:rsidR="001833F0">
        <w:rPr>
          <w:sz w:val="18"/>
        </w:rPr>
        <w:t xml:space="preserve"> i </w:t>
      </w:r>
      <w:r w:rsidRPr="00C23C69">
        <w:rPr>
          <w:sz w:val="18"/>
        </w:rPr>
        <w:t>cenové souvislosti „</w:t>
      </w:r>
      <w:proofErr w:type="spellStart"/>
      <w:r w:rsidRPr="00C23C69">
        <w:rPr>
          <w:sz w:val="18"/>
        </w:rPr>
        <w:t>customizace</w:t>
      </w:r>
      <w:proofErr w:type="spellEnd"/>
      <w:r w:rsidRPr="00C23C69">
        <w:rPr>
          <w:sz w:val="18"/>
        </w:rPr>
        <w:t>“. Druh</w:t>
      </w:r>
      <w:r w:rsidR="001833F0">
        <w:rPr>
          <w:sz w:val="18"/>
        </w:rPr>
        <w:t xml:space="preserve"> a </w:t>
      </w:r>
      <w:r w:rsidRPr="00C23C69">
        <w:rPr>
          <w:sz w:val="18"/>
        </w:rPr>
        <w:t>rozsah úprav je třeba předem konzultovat.</w:t>
      </w:r>
    </w:p>
    <w:p w:rsidR="00B917DC" w:rsidRDefault="00B917DC" w:rsidP="00B917DC">
      <w:pPr>
        <w:pStyle w:val="Odstavecseseznamem"/>
        <w:rPr>
          <w:sz w:val="18"/>
        </w:rPr>
      </w:pPr>
    </w:p>
    <w:p w:rsidR="00B917DC" w:rsidRPr="00C23C69" w:rsidRDefault="00B917DC" w:rsidP="004566C8">
      <w:pPr>
        <w:pStyle w:val="Bezmezer"/>
        <w:numPr>
          <w:ilvl w:val="0"/>
          <w:numId w:val="9"/>
        </w:numPr>
        <w:ind w:left="284" w:hanging="294"/>
        <w:rPr>
          <w:sz w:val="18"/>
        </w:rPr>
      </w:pPr>
      <w:r w:rsidRPr="008E20FE">
        <w:rPr>
          <w:sz w:val="18"/>
        </w:rPr>
        <w:t xml:space="preserve">V případě </w:t>
      </w:r>
      <w:r>
        <w:rPr>
          <w:sz w:val="18"/>
        </w:rPr>
        <w:t>uzavření smlouvy na základě předcházející cenové</w:t>
      </w:r>
      <w:r w:rsidRPr="008E20FE">
        <w:rPr>
          <w:sz w:val="18"/>
        </w:rPr>
        <w:t xml:space="preserve"> nabídky se má za to, že </w:t>
      </w:r>
      <w:r>
        <w:rPr>
          <w:sz w:val="18"/>
        </w:rPr>
        <w:t>součástí plnění dle smlouvy je</w:t>
      </w:r>
      <w:r w:rsidR="001833F0">
        <w:rPr>
          <w:sz w:val="18"/>
        </w:rPr>
        <w:t xml:space="preserve"> v </w:t>
      </w:r>
      <w:r>
        <w:rPr>
          <w:sz w:val="18"/>
        </w:rPr>
        <w:t xml:space="preserve">nabídce </w:t>
      </w:r>
      <w:r w:rsidRPr="008E20FE">
        <w:rPr>
          <w:sz w:val="18"/>
        </w:rPr>
        <w:t>popsaná</w:t>
      </w:r>
      <w:r w:rsidR="001833F0">
        <w:rPr>
          <w:sz w:val="18"/>
        </w:rPr>
        <w:t xml:space="preserve"> a </w:t>
      </w:r>
      <w:r>
        <w:rPr>
          <w:sz w:val="18"/>
        </w:rPr>
        <w:t xml:space="preserve">také </w:t>
      </w:r>
      <w:r w:rsidRPr="008E20FE">
        <w:rPr>
          <w:sz w:val="18"/>
        </w:rPr>
        <w:t xml:space="preserve">standardní </w:t>
      </w:r>
      <w:r>
        <w:rPr>
          <w:sz w:val="18"/>
        </w:rPr>
        <w:t>funkcionalita</w:t>
      </w:r>
      <w:r w:rsidRPr="008E20FE">
        <w:rPr>
          <w:sz w:val="18"/>
        </w:rPr>
        <w:t xml:space="preserve"> předmětného systému. Žádné další funkcionality nad rámec standardního řešení popsaného</w:t>
      </w:r>
      <w:r w:rsidR="001833F0">
        <w:rPr>
          <w:sz w:val="18"/>
        </w:rPr>
        <w:t xml:space="preserve"> v </w:t>
      </w:r>
      <w:r w:rsidRPr="008E20FE">
        <w:rPr>
          <w:sz w:val="18"/>
        </w:rPr>
        <w:t>uživatelské dokumentaci nebo</w:t>
      </w:r>
      <w:r w:rsidR="001833F0">
        <w:rPr>
          <w:sz w:val="18"/>
        </w:rPr>
        <w:t xml:space="preserve"> v </w:t>
      </w:r>
      <w:r>
        <w:rPr>
          <w:sz w:val="18"/>
        </w:rPr>
        <w:t>nabídce</w:t>
      </w:r>
      <w:r w:rsidRPr="008E20FE">
        <w:rPr>
          <w:sz w:val="18"/>
        </w:rPr>
        <w:t xml:space="preserve"> nejsou předmětem </w:t>
      </w:r>
      <w:r>
        <w:rPr>
          <w:sz w:val="18"/>
        </w:rPr>
        <w:t>smlouvy</w:t>
      </w:r>
      <w:r w:rsidRPr="008E20FE">
        <w:rPr>
          <w:sz w:val="18"/>
        </w:rPr>
        <w:t>,</w:t>
      </w:r>
      <w:r w:rsidR="001833F0">
        <w:rPr>
          <w:sz w:val="18"/>
        </w:rPr>
        <w:t xml:space="preserve"> a </w:t>
      </w:r>
      <w:r w:rsidRPr="008E20FE">
        <w:rPr>
          <w:sz w:val="18"/>
        </w:rPr>
        <w:t>nelze je proto na společnosti KS-program vymáhat,</w:t>
      </w:r>
      <w:r w:rsidR="001833F0">
        <w:rPr>
          <w:sz w:val="18"/>
        </w:rPr>
        <w:t xml:space="preserve"> i </w:t>
      </w:r>
      <w:r w:rsidRPr="008E20FE">
        <w:rPr>
          <w:sz w:val="18"/>
        </w:rPr>
        <w:t>kdyby</w:t>
      </w:r>
      <w:r w:rsidR="001833F0">
        <w:rPr>
          <w:sz w:val="18"/>
        </w:rPr>
        <w:t xml:space="preserve"> s </w:t>
      </w:r>
      <w:r w:rsidRPr="008E20FE">
        <w:rPr>
          <w:sz w:val="18"/>
        </w:rPr>
        <w:t>nabízenou funkcionalitou přímo souvisely.</w:t>
      </w:r>
    </w:p>
    <w:p w:rsidR="00B917DC" w:rsidRDefault="00B917DC" w:rsidP="00B917DC">
      <w:pPr>
        <w:pStyle w:val="Nadpis5"/>
      </w:pPr>
      <w:r>
        <w:t>Místo plnění</w:t>
      </w:r>
      <w:r w:rsidR="001833F0">
        <w:t xml:space="preserve"> a </w:t>
      </w:r>
      <w:r>
        <w:t>technologická připravenost</w:t>
      </w:r>
    </w:p>
    <w:p w:rsidR="00B917DC" w:rsidRPr="00C23C69" w:rsidRDefault="00B917DC" w:rsidP="004566C8">
      <w:pPr>
        <w:pStyle w:val="Bezmezer"/>
        <w:numPr>
          <w:ilvl w:val="0"/>
          <w:numId w:val="11"/>
        </w:numPr>
        <w:ind w:left="284" w:hanging="294"/>
        <w:rPr>
          <w:sz w:val="18"/>
        </w:rPr>
      </w:pPr>
      <w:r w:rsidRPr="00C23C69">
        <w:rPr>
          <w:sz w:val="18"/>
        </w:rPr>
        <w:t>Není-li příslušnou smlouvou stanoveno jinak, rozumí se místem plnění sídlo Objednatele.</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1"/>
        </w:numPr>
        <w:ind w:left="284" w:hanging="294"/>
        <w:rPr>
          <w:sz w:val="18"/>
        </w:rPr>
      </w:pPr>
      <w:r w:rsidRPr="00C23C69">
        <w:rPr>
          <w:sz w:val="18"/>
        </w:rPr>
        <w:t>Objednatel je povinen připravit technologické prostředí (hardware</w:t>
      </w:r>
      <w:r w:rsidR="001833F0">
        <w:rPr>
          <w:sz w:val="18"/>
        </w:rPr>
        <w:t xml:space="preserve"> a </w:t>
      </w:r>
      <w:r w:rsidRPr="00C23C69">
        <w:rPr>
          <w:sz w:val="18"/>
        </w:rPr>
        <w:t>software) dle specifikace KS</w:t>
      </w:r>
      <w:r>
        <w:rPr>
          <w:sz w:val="18"/>
        </w:rPr>
        <w:t> </w:t>
      </w:r>
      <w:r>
        <w:rPr>
          <w:sz w:val="18"/>
        </w:rPr>
        <w:noBreakHyphen/>
        <w:t> </w:t>
      </w:r>
      <w:r w:rsidRPr="00C23C69">
        <w:rPr>
          <w:sz w:val="18"/>
        </w:rPr>
        <w:t>program, nezbytné pro instalaci</w:t>
      </w:r>
      <w:r w:rsidR="001833F0">
        <w:rPr>
          <w:sz w:val="18"/>
        </w:rPr>
        <w:t xml:space="preserve"> a </w:t>
      </w:r>
      <w:r w:rsidRPr="00C23C69">
        <w:rPr>
          <w:sz w:val="18"/>
        </w:rPr>
        <w:t>provoz aplikačního programového vybavení.</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1"/>
        </w:numPr>
        <w:ind w:left="284" w:hanging="294"/>
        <w:rPr>
          <w:sz w:val="18"/>
        </w:rPr>
      </w:pPr>
      <w:r w:rsidRPr="00C23C69">
        <w:rPr>
          <w:sz w:val="18"/>
        </w:rPr>
        <w:t>Nebude-li připraveno technologické prostředí pro instalaci</w:t>
      </w:r>
      <w:r w:rsidR="001833F0">
        <w:rPr>
          <w:sz w:val="18"/>
        </w:rPr>
        <w:t xml:space="preserve"> a </w:t>
      </w:r>
      <w:r w:rsidRPr="00C23C69">
        <w:rPr>
          <w:sz w:val="18"/>
        </w:rPr>
        <w:t>další provoz APV, je KS</w:t>
      </w:r>
      <w:r>
        <w:rPr>
          <w:sz w:val="18"/>
        </w:rPr>
        <w:t> </w:t>
      </w:r>
      <w:r>
        <w:rPr>
          <w:sz w:val="18"/>
        </w:rPr>
        <w:noBreakHyphen/>
        <w:t> </w:t>
      </w:r>
      <w:r w:rsidRPr="00C23C69">
        <w:rPr>
          <w:sz w:val="18"/>
        </w:rPr>
        <w:t>program oprávněn neprovést instalaci</w:t>
      </w:r>
      <w:r w:rsidR="001833F0">
        <w:rPr>
          <w:sz w:val="18"/>
        </w:rPr>
        <w:t xml:space="preserve"> a </w:t>
      </w:r>
      <w:r w:rsidRPr="00C23C69">
        <w:rPr>
          <w:sz w:val="18"/>
        </w:rPr>
        <w:t>posunout termíny plnění.</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1"/>
        </w:numPr>
        <w:ind w:left="284" w:hanging="294"/>
        <w:rPr>
          <w:sz w:val="18"/>
        </w:rPr>
      </w:pPr>
      <w:r w:rsidRPr="00C23C69">
        <w:rPr>
          <w:sz w:val="18"/>
        </w:rPr>
        <w:t>Nebude-li připraveno technologické prostředí pro instalaci</w:t>
      </w:r>
      <w:r w:rsidR="001833F0">
        <w:rPr>
          <w:sz w:val="18"/>
        </w:rPr>
        <w:t xml:space="preserve"> a </w:t>
      </w:r>
      <w:r w:rsidRPr="00C23C69">
        <w:rPr>
          <w:sz w:val="18"/>
        </w:rPr>
        <w:t>další provoz APV</w:t>
      </w:r>
      <w:r w:rsidR="001833F0">
        <w:rPr>
          <w:sz w:val="18"/>
        </w:rPr>
        <w:t xml:space="preserve"> v </w:t>
      </w:r>
      <w:r w:rsidRPr="00C23C69">
        <w:rPr>
          <w:sz w:val="18"/>
        </w:rPr>
        <w:t>dohodnutém termínu</w:t>
      </w:r>
      <w:r w:rsidR="001833F0">
        <w:rPr>
          <w:sz w:val="18"/>
        </w:rPr>
        <w:t xml:space="preserve"> a </w:t>
      </w:r>
      <w:r w:rsidRPr="00C23C69">
        <w:rPr>
          <w:sz w:val="18"/>
        </w:rPr>
        <w:t>bude-li současně tato skutečnost Objednatelem projektovému týmu KS</w:t>
      </w:r>
      <w:r>
        <w:rPr>
          <w:sz w:val="18"/>
        </w:rPr>
        <w:t> </w:t>
      </w:r>
      <w:r>
        <w:rPr>
          <w:sz w:val="18"/>
        </w:rPr>
        <w:noBreakHyphen/>
        <w:t> </w:t>
      </w:r>
      <w:r w:rsidRPr="00C23C69">
        <w:rPr>
          <w:sz w:val="18"/>
        </w:rPr>
        <w:t>program sdělena až na místě instalace, je KS</w:t>
      </w:r>
      <w:r>
        <w:rPr>
          <w:sz w:val="18"/>
        </w:rPr>
        <w:t> </w:t>
      </w:r>
      <w:r>
        <w:rPr>
          <w:sz w:val="18"/>
        </w:rPr>
        <w:noBreakHyphen/>
        <w:t> </w:t>
      </w:r>
      <w:r w:rsidRPr="00C23C69">
        <w:rPr>
          <w:sz w:val="18"/>
        </w:rPr>
        <w:t>program oprávněn vyúčtovat Objednateli náklady spojené</w:t>
      </w:r>
      <w:r w:rsidR="001833F0">
        <w:rPr>
          <w:sz w:val="18"/>
        </w:rPr>
        <w:t xml:space="preserve"> s </w:t>
      </w:r>
      <w:r w:rsidRPr="00C23C69">
        <w:rPr>
          <w:sz w:val="18"/>
        </w:rPr>
        <w:t>výjezdem projektového týmu</w:t>
      </w:r>
      <w:r w:rsidR="001833F0">
        <w:rPr>
          <w:sz w:val="18"/>
        </w:rPr>
        <w:t xml:space="preserve"> v </w:t>
      </w:r>
      <w:r w:rsidRPr="00C23C69">
        <w:rPr>
          <w:sz w:val="18"/>
        </w:rPr>
        <w:t>dohodnutý den instalace dle platného ceníku.</w:t>
      </w:r>
    </w:p>
    <w:p w:rsidR="00B917DC" w:rsidRDefault="00B917DC" w:rsidP="00B917DC">
      <w:pPr>
        <w:pStyle w:val="Nadpis5"/>
      </w:pPr>
      <w:r>
        <w:lastRenderedPageBreak/>
        <w:t xml:space="preserve">Ceny </w:t>
      </w:r>
    </w:p>
    <w:p w:rsidR="00B917DC" w:rsidRPr="00C23C69" w:rsidRDefault="00B917DC" w:rsidP="004566C8">
      <w:pPr>
        <w:pStyle w:val="Bezmezer"/>
        <w:numPr>
          <w:ilvl w:val="0"/>
          <w:numId w:val="12"/>
        </w:numPr>
        <w:ind w:left="284" w:hanging="294"/>
        <w:rPr>
          <w:sz w:val="18"/>
        </w:rPr>
      </w:pPr>
      <w:r w:rsidRPr="00C23C69">
        <w:rPr>
          <w:sz w:val="18"/>
        </w:rPr>
        <w:t>Ceny služeb KS</w:t>
      </w:r>
      <w:r>
        <w:rPr>
          <w:sz w:val="18"/>
        </w:rPr>
        <w:t> </w:t>
      </w:r>
      <w:r>
        <w:rPr>
          <w:sz w:val="18"/>
        </w:rPr>
        <w:noBreakHyphen/>
        <w:t> </w:t>
      </w:r>
      <w:r w:rsidRPr="00C23C69">
        <w:rPr>
          <w:sz w:val="18"/>
        </w:rPr>
        <w:t>program se řídí platným ceníkem služeb</w:t>
      </w:r>
      <w:r>
        <w:rPr>
          <w:sz w:val="18"/>
        </w:rPr>
        <w:t>, který je</w:t>
      </w:r>
      <w:r w:rsidR="001833F0">
        <w:rPr>
          <w:sz w:val="18"/>
        </w:rPr>
        <w:t xml:space="preserve"> v </w:t>
      </w:r>
      <w:r>
        <w:rPr>
          <w:sz w:val="18"/>
        </w:rPr>
        <w:t>aktuální podobě přílohou Smlouvy</w:t>
      </w:r>
      <w:r w:rsidR="001833F0">
        <w:rPr>
          <w:sz w:val="18"/>
        </w:rPr>
        <w:t xml:space="preserve"> o </w:t>
      </w:r>
      <w:r>
        <w:rPr>
          <w:sz w:val="18"/>
        </w:rPr>
        <w:t>poskytování technické podpory</w:t>
      </w:r>
      <w:r w:rsidRPr="00C23C69">
        <w:rPr>
          <w:sz w:val="18"/>
        </w:rPr>
        <w:t>.</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2"/>
        </w:numPr>
        <w:ind w:left="284" w:hanging="294"/>
        <w:rPr>
          <w:sz w:val="18"/>
        </w:rPr>
      </w:pPr>
      <w:r w:rsidRPr="00C23C69">
        <w:rPr>
          <w:sz w:val="18"/>
        </w:rPr>
        <w:t>Ceny produktů, služeb a/nebo Díla musí být výslovně uvedeny</w:t>
      </w:r>
      <w:r w:rsidR="001833F0">
        <w:rPr>
          <w:sz w:val="18"/>
        </w:rPr>
        <w:t xml:space="preserve"> v </w:t>
      </w:r>
      <w:r w:rsidRPr="00C23C69">
        <w:rPr>
          <w:sz w:val="18"/>
        </w:rPr>
        <w:t>každé příslušné smlouvě nebo potvrzené objednávce.</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2"/>
        </w:numPr>
        <w:ind w:left="284" w:hanging="294"/>
        <w:rPr>
          <w:sz w:val="18"/>
        </w:rPr>
      </w:pPr>
      <w:r w:rsidRPr="00C23C69">
        <w:rPr>
          <w:sz w:val="18"/>
        </w:rPr>
        <w:t>Ceny za plnění sjednané ve smlouvách nezahrnují daň</w:t>
      </w:r>
      <w:r w:rsidR="001833F0">
        <w:rPr>
          <w:sz w:val="18"/>
        </w:rPr>
        <w:t xml:space="preserve"> z </w:t>
      </w:r>
      <w:r w:rsidRPr="00C23C69">
        <w:rPr>
          <w:sz w:val="18"/>
        </w:rPr>
        <w:t>přidané hodnoty, pokud není uvedeno jinak. Sazba DPH bude připočítána</w:t>
      </w:r>
      <w:r w:rsidR="001833F0">
        <w:rPr>
          <w:sz w:val="18"/>
        </w:rPr>
        <w:t xml:space="preserve"> v </w:t>
      </w:r>
      <w:r w:rsidRPr="00C23C69">
        <w:rPr>
          <w:sz w:val="18"/>
        </w:rPr>
        <w:t>den fakturace dle aktuálně účinných právních předpisů. Pokud dojde ke změně sazby DPH vztahující se k provádění Díla dle této smlouvy, je KS</w:t>
      </w:r>
      <w:r>
        <w:rPr>
          <w:sz w:val="18"/>
        </w:rPr>
        <w:t> </w:t>
      </w:r>
      <w:r>
        <w:rPr>
          <w:sz w:val="18"/>
        </w:rPr>
        <w:noBreakHyphen/>
        <w:t> </w:t>
      </w:r>
      <w:r w:rsidRPr="00C23C69">
        <w:rPr>
          <w:sz w:val="18"/>
        </w:rPr>
        <w:t>program povinen účtovat Objednateli DPH</w:t>
      </w:r>
      <w:r w:rsidR="001833F0">
        <w:rPr>
          <w:sz w:val="18"/>
        </w:rPr>
        <w:t xml:space="preserve"> v </w:t>
      </w:r>
      <w:r w:rsidRPr="00C23C69">
        <w:rPr>
          <w:sz w:val="18"/>
        </w:rPr>
        <w:t>souladu</w:t>
      </w:r>
      <w:r w:rsidR="001833F0">
        <w:rPr>
          <w:sz w:val="18"/>
        </w:rPr>
        <w:t xml:space="preserve"> s </w:t>
      </w:r>
      <w:r w:rsidRPr="00C23C69">
        <w:rPr>
          <w:sz w:val="18"/>
        </w:rPr>
        <w:t>právními předpisy účinnými</w:t>
      </w:r>
      <w:r w:rsidR="001833F0">
        <w:rPr>
          <w:sz w:val="18"/>
        </w:rPr>
        <w:t xml:space="preserve"> v </w:t>
      </w:r>
      <w:r w:rsidRPr="00C23C69">
        <w:rPr>
          <w:sz w:val="18"/>
        </w:rPr>
        <w:t>době zdanitelného plnění. Objednatel je zavázán cenu</w:t>
      </w:r>
      <w:r w:rsidR="001833F0">
        <w:rPr>
          <w:sz w:val="18"/>
        </w:rPr>
        <w:t xml:space="preserve"> s </w:t>
      </w:r>
      <w:r w:rsidRPr="00C23C69">
        <w:rPr>
          <w:sz w:val="18"/>
        </w:rPr>
        <w:t>DPH dle změněné sazby DPH podle tohoto odstavce akceptovat.</w:t>
      </w:r>
    </w:p>
    <w:p w:rsidR="00B917DC" w:rsidRDefault="00B917DC" w:rsidP="00B917DC">
      <w:pPr>
        <w:pStyle w:val="Nadpis5"/>
      </w:pPr>
      <w:r>
        <w:t>Platební podmínky</w:t>
      </w:r>
    </w:p>
    <w:p w:rsidR="00B917DC" w:rsidRPr="00C23C69" w:rsidRDefault="00B917DC" w:rsidP="004566C8">
      <w:pPr>
        <w:pStyle w:val="Bezmezer"/>
        <w:numPr>
          <w:ilvl w:val="0"/>
          <w:numId w:val="13"/>
        </w:numPr>
        <w:ind w:left="284" w:hanging="294"/>
        <w:rPr>
          <w:sz w:val="18"/>
        </w:rPr>
      </w:pPr>
      <w:r w:rsidRPr="00C23C69">
        <w:rPr>
          <w:sz w:val="18"/>
        </w:rPr>
        <w:t>Platební kalendář pro dodávku dokumentu SPIS:</w:t>
      </w:r>
    </w:p>
    <w:p w:rsidR="00B917DC" w:rsidRPr="00C23C69" w:rsidRDefault="00B917DC" w:rsidP="004566C8">
      <w:pPr>
        <w:pStyle w:val="Bezmezer"/>
        <w:numPr>
          <w:ilvl w:val="0"/>
          <w:numId w:val="14"/>
        </w:numPr>
        <w:ind w:left="567" w:hanging="294"/>
        <w:rPr>
          <w:sz w:val="18"/>
        </w:rPr>
      </w:pPr>
      <w:r w:rsidRPr="00C23C69">
        <w:rPr>
          <w:sz w:val="18"/>
        </w:rPr>
        <w:t>Faktura – daňový doklad ve výši sto procent (100%) plnění je vystaven po zpracování</w:t>
      </w:r>
      <w:r w:rsidR="001833F0">
        <w:rPr>
          <w:sz w:val="18"/>
        </w:rPr>
        <w:t xml:space="preserve"> a </w:t>
      </w:r>
      <w:r w:rsidRPr="00C23C69">
        <w:rPr>
          <w:sz w:val="18"/>
        </w:rPr>
        <w:t>dodání dokumentu SPIS. Dodávka se považuje za splněnou na základě akceptačního protokolu</w:t>
      </w:r>
      <w:r w:rsidR="001833F0">
        <w:rPr>
          <w:sz w:val="18"/>
        </w:rPr>
        <w:t xml:space="preserve"> o </w:t>
      </w:r>
      <w:r w:rsidRPr="00C23C69">
        <w:rPr>
          <w:sz w:val="18"/>
        </w:rPr>
        <w:t>převzetí objednaného předmětu plnění potvrzeného oběma stranami.</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3"/>
        </w:numPr>
        <w:ind w:left="284" w:hanging="294"/>
        <w:rPr>
          <w:sz w:val="18"/>
        </w:rPr>
      </w:pPr>
      <w:r w:rsidRPr="00C23C69">
        <w:rPr>
          <w:sz w:val="18"/>
        </w:rPr>
        <w:t>Platební kalendář pro dodávky licencí software aplikací:</w:t>
      </w:r>
    </w:p>
    <w:p w:rsidR="00B917DC" w:rsidRPr="00C23C69" w:rsidRDefault="00B917DC" w:rsidP="004566C8">
      <w:pPr>
        <w:pStyle w:val="Bezmezer"/>
        <w:numPr>
          <w:ilvl w:val="0"/>
          <w:numId w:val="14"/>
        </w:numPr>
        <w:ind w:left="567" w:hanging="294"/>
        <w:rPr>
          <w:sz w:val="18"/>
        </w:rPr>
      </w:pPr>
      <w:r w:rsidRPr="00C23C69">
        <w:rPr>
          <w:sz w:val="18"/>
        </w:rPr>
        <w:t>Faktura – daňový doklad ve výši sto procent (100%) plnění je vystaven po instalaci programového vybavení na základě instalačního protokolu potvrzeného oběma stranami.</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3"/>
        </w:numPr>
        <w:ind w:left="284" w:hanging="294"/>
        <w:rPr>
          <w:sz w:val="18"/>
        </w:rPr>
      </w:pPr>
      <w:r w:rsidRPr="00C23C69">
        <w:rPr>
          <w:sz w:val="18"/>
        </w:rPr>
        <w:t>Platební kalendář pro služby, kromě služeb podpory:</w:t>
      </w:r>
    </w:p>
    <w:p w:rsidR="00B917DC" w:rsidRPr="00C23C69" w:rsidRDefault="00B917DC" w:rsidP="004566C8">
      <w:pPr>
        <w:pStyle w:val="Bezmezer"/>
        <w:numPr>
          <w:ilvl w:val="0"/>
          <w:numId w:val="14"/>
        </w:numPr>
        <w:ind w:left="567" w:hanging="294"/>
        <w:rPr>
          <w:sz w:val="18"/>
        </w:rPr>
      </w:pPr>
      <w:r w:rsidRPr="00C23C69">
        <w:rPr>
          <w:sz w:val="18"/>
        </w:rPr>
        <w:t>Faktura – daňový doklad ve výši sto procent (100%) plnění je vystaven po řádném provedení jednotlivých služeb</w:t>
      </w:r>
      <w:r w:rsidR="001833F0">
        <w:rPr>
          <w:sz w:val="18"/>
        </w:rPr>
        <w:t xml:space="preserve"> a </w:t>
      </w:r>
      <w:r w:rsidRPr="00C23C69">
        <w:rPr>
          <w:sz w:val="18"/>
        </w:rPr>
        <w:t>jejich akceptaci oboustranně odsouhlaseným zápisem</w:t>
      </w:r>
      <w:r w:rsidR="001833F0">
        <w:rPr>
          <w:sz w:val="18"/>
        </w:rPr>
        <w:t xml:space="preserve"> v </w:t>
      </w:r>
      <w:r w:rsidRPr="00C23C69">
        <w:rPr>
          <w:sz w:val="18"/>
        </w:rPr>
        <w:t>Implementačním deníku.</w:t>
      </w:r>
    </w:p>
    <w:p w:rsidR="00B917DC" w:rsidRPr="00C23C69" w:rsidRDefault="00B917DC" w:rsidP="00B917DC">
      <w:pPr>
        <w:pStyle w:val="Bezmezer"/>
        <w:ind w:left="567" w:hanging="294"/>
        <w:rPr>
          <w:sz w:val="18"/>
        </w:rPr>
      </w:pPr>
    </w:p>
    <w:p w:rsidR="00B917DC" w:rsidRPr="00C23C69" w:rsidRDefault="00B917DC" w:rsidP="004566C8">
      <w:pPr>
        <w:pStyle w:val="Bezmezer"/>
        <w:numPr>
          <w:ilvl w:val="0"/>
          <w:numId w:val="14"/>
        </w:numPr>
        <w:ind w:left="567" w:hanging="294"/>
        <w:rPr>
          <w:sz w:val="18"/>
        </w:rPr>
      </w:pPr>
      <w:r w:rsidRPr="00C23C69">
        <w:rPr>
          <w:sz w:val="18"/>
        </w:rPr>
        <w:t>Faktura – daňový doklad ve výši sto procent (100%) plnění je vystaven po dodání</w:t>
      </w:r>
      <w:r w:rsidR="001833F0">
        <w:rPr>
          <w:sz w:val="18"/>
        </w:rPr>
        <w:t xml:space="preserve"> a </w:t>
      </w:r>
      <w:r w:rsidRPr="00C23C69">
        <w:rPr>
          <w:sz w:val="18"/>
        </w:rPr>
        <w:t>převzetí objednaných zákaznických úprav ze strany Objednatele. Dodávka zákaznických úprav se považuje za splněnou na základě akceptačního protokolu</w:t>
      </w:r>
      <w:r w:rsidR="001833F0">
        <w:rPr>
          <w:sz w:val="18"/>
        </w:rPr>
        <w:t xml:space="preserve"> o </w:t>
      </w:r>
      <w:r w:rsidRPr="00C23C69">
        <w:rPr>
          <w:sz w:val="18"/>
        </w:rPr>
        <w:t>převzetí objednaných zákaznických úprav potvrzeného oběma stranami.</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3"/>
        </w:numPr>
        <w:ind w:left="284" w:hanging="294"/>
        <w:rPr>
          <w:sz w:val="18"/>
        </w:rPr>
      </w:pPr>
      <w:r w:rsidRPr="00C23C69">
        <w:rPr>
          <w:sz w:val="18"/>
        </w:rPr>
        <w:t>Objednatel je povinen zaplatit vyúčtovanou cenu ve lhůtě splatnosti faktury, která činí třicet (30) kalendářních dnů ode dne vystavení.</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3"/>
        </w:numPr>
        <w:ind w:left="284" w:hanging="294"/>
        <w:rPr>
          <w:sz w:val="18"/>
        </w:rPr>
      </w:pPr>
      <w:r w:rsidRPr="00C23C69">
        <w:rPr>
          <w:sz w:val="18"/>
        </w:rPr>
        <w:t>Faktura (daňový doklad) musí obsahovat veškeré náležitosti daňového dokladu dle příslušných právních předpisů (zejm. ustanovení § 28 zákona č. 235/2004 Sb.,</w:t>
      </w:r>
      <w:r w:rsidR="001833F0">
        <w:rPr>
          <w:sz w:val="18"/>
        </w:rPr>
        <w:t xml:space="preserve"> o </w:t>
      </w:r>
      <w:r w:rsidRPr="00C23C69">
        <w:rPr>
          <w:sz w:val="18"/>
        </w:rPr>
        <w:t>dani</w:t>
      </w:r>
      <w:r w:rsidR="001833F0">
        <w:rPr>
          <w:sz w:val="18"/>
        </w:rPr>
        <w:t xml:space="preserve"> z </w:t>
      </w:r>
      <w:r w:rsidRPr="00C23C69">
        <w:rPr>
          <w:sz w:val="18"/>
        </w:rPr>
        <w:t xml:space="preserve">přidané hodnoty). Nebude-li faktura obsahovat některou povinnou náležitost nebo bude chybně vyúčtována cena nebo DPH, je </w:t>
      </w:r>
      <w:r w:rsidRPr="00C23C69">
        <w:rPr>
          <w:sz w:val="18"/>
        </w:rPr>
        <w:lastRenderedPageBreak/>
        <w:t>Objednatel oprávněn fakturu před uplynutím lhůty splatnosti vrátit druhé smluvní straně k provedení opravy</w:t>
      </w:r>
      <w:r w:rsidR="001833F0">
        <w:rPr>
          <w:sz w:val="18"/>
        </w:rPr>
        <w:t xml:space="preserve"> s </w:t>
      </w:r>
      <w:r w:rsidRPr="00C23C69">
        <w:rPr>
          <w:sz w:val="18"/>
        </w:rPr>
        <w:t>vyznačením důvodu vrácení. KS</w:t>
      </w:r>
      <w:r>
        <w:rPr>
          <w:sz w:val="18"/>
        </w:rPr>
        <w:t> </w:t>
      </w:r>
      <w:r>
        <w:rPr>
          <w:sz w:val="18"/>
        </w:rPr>
        <w:noBreakHyphen/>
        <w:t> </w:t>
      </w:r>
      <w:r w:rsidRPr="00C23C69">
        <w:rPr>
          <w:sz w:val="18"/>
        </w:rPr>
        <w:t>program provede opravu vystavením nové faktury. Od doby odeslání vadné faktury</w:t>
      </w:r>
      <w:r w:rsidR="001833F0">
        <w:rPr>
          <w:sz w:val="18"/>
        </w:rPr>
        <w:t xml:space="preserve"> s </w:t>
      </w:r>
      <w:r w:rsidRPr="00C23C69">
        <w:rPr>
          <w:sz w:val="18"/>
        </w:rPr>
        <w:t>vyznačeným relevantním důvodem přestává běžet původní lhůta splatnosti. Celá lhůta splatnosti běží opět ode dne vystavení nové faktury.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3"/>
        </w:numPr>
        <w:ind w:left="284" w:hanging="294"/>
        <w:rPr>
          <w:sz w:val="18"/>
        </w:rPr>
      </w:pPr>
      <w:r w:rsidRPr="00C23C69">
        <w:rPr>
          <w:sz w:val="18"/>
        </w:rPr>
        <w:t>Platby vyplývající</w:t>
      </w:r>
      <w:r w:rsidR="001833F0">
        <w:rPr>
          <w:sz w:val="18"/>
        </w:rPr>
        <w:t xml:space="preserve"> z </w:t>
      </w:r>
      <w:r w:rsidRPr="00C23C69">
        <w:rPr>
          <w:sz w:val="18"/>
        </w:rPr>
        <w:t>této smlouvy</w:t>
      </w:r>
      <w:r w:rsidR="001833F0">
        <w:rPr>
          <w:sz w:val="18"/>
        </w:rPr>
        <w:t xml:space="preserve"> a </w:t>
      </w:r>
      <w:r w:rsidRPr="00C23C69">
        <w:rPr>
          <w:sz w:val="18"/>
        </w:rPr>
        <w:t>jejich dodatků budou účtovány</w:t>
      </w:r>
      <w:r w:rsidR="001833F0">
        <w:rPr>
          <w:sz w:val="18"/>
        </w:rPr>
        <w:t xml:space="preserve"> v </w:t>
      </w:r>
      <w:r w:rsidRPr="00C23C69">
        <w:rPr>
          <w:sz w:val="18"/>
        </w:rPr>
        <w:t>Kč, bankovním převodem na účet druhé strany. Zaplacením se rozumí den odepsání finanční částky</w:t>
      </w:r>
      <w:r w:rsidR="001833F0">
        <w:rPr>
          <w:sz w:val="18"/>
        </w:rPr>
        <w:t xml:space="preserve"> z </w:t>
      </w:r>
      <w:r w:rsidRPr="00C23C69">
        <w:rPr>
          <w:sz w:val="18"/>
        </w:rPr>
        <w:t>účtu Objednatele ve prospěch účtu KS</w:t>
      </w:r>
      <w:r>
        <w:rPr>
          <w:sz w:val="18"/>
        </w:rPr>
        <w:t> </w:t>
      </w:r>
      <w:r>
        <w:rPr>
          <w:sz w:val="18"/>
        </w:rPr>
        <w:noBreakHyphen/>
        <w:t> </w:t>
      </w:r>
      <w:r w:rsidRPr="00C23C69">
        <w:rPr>
          <w:sz w:val="18"/>
        </w:rPr>
        <w:t>program pokud skutečně dojde k připsání na účet KS</w:t>
      </w:r>
      <w:r>
        <w:rPr>
          <w:sz w:val="18"/>
        </w:rPr>
        <w:t> </w:t>
      </w:r>
      <w:r>
        <w:rPr>
          <w:sz w:val="18"/>
        </w:rPr>
        <w:noBreakHyphen/>
        <w:t> </w:t>
      </w:r>
      <w:r w:rsidRPr="00C23C69">
        <w:rPr>
          <w:sz w:val="18"/>
        </w:rPr>
        <w:t xml:space="preserve">program. </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3"/>
        </w:numPr>
        <w:ind w:left="284" w:hanging="294"/>
        <w:rPr>
          <w:sz w:val="18"/>
        </w:rPr>
      </w:pPr>
      <w:r w:rsidRPr="00C23C69">
        <w:rPr>
          <w:sz w:val="18"/>
        </w:rPr>
        <w:t>Objednatel je povinen zaplatit cenu plnění nebo její část, pokud byly splněny podmínky pro fakturaci dle smlouvy či těchto obchodních podmínek.</w:t>
      </w:r>
    </w:p>
    <w:p w:rsidR="00B917DC" w:rsidRDefault="00B917DC" w:rsidP="00B917DC">
      <w:pPr>
        <w:pStyle w:val="Nadpis5"/>
      </w:pPr>
      <w:r>
        <w:t>Předání</w:t>
      </w:r>
      <w:r w:rsidR="001833F0">
        <w:t xml:space="preserve"> a </w:t>
      </w:r>
      <w:r>
        <w:t>převzetí</w:t>
      </w:r>
    </w:p>
    <w:p w:rsidR="00B917DC" w:rsidRPr="00C23C69" w:rsidRDefault="00B917DC" w:rsidP="004566C8">
      <w:pPr>
        <w:pStyle w:val="Bezmezer"/>
        <w:numPr>
          <w:ilvl w:val="0"/>
          <w:numId w:val="15"/>
        </w:numPr>
        <w:ind w:left="284" w:hanging="294"/>
        <w:rPr>
          <w:sz w:val="18"/>
        </w:rPr>
      </w:pPr>
      <w:r w:rsidRPr="00C23C69">
        <w:rPr>
          <w:sz w:val="18"/>
        </w:rPr>
        <w:t>Má-li předmět plnění charakter dodávky produktu nebo služby, probíhá předání</w:t>
      </w:r>
      <w:r w:rsidR="001833F0">
        <w:rPr>
          <w:sz w:val="18"/>
        </w:rPr>
        <w:t xml:space="preserve"> a </w:t>
      </w:r>
      <w:r w:rsidRPr="00C23C69">
        <w:rPr>
          <w:sz w:val="18"/>
        </w:rPr>
        <w:t>převzetí</w:t>
      </w:r>
      <w:r w:rsidR="001833F0">
        <w:rPr>
          <w:sz w:val="18"/>
        </w:rPr>
        <w:t xml:space="preserve"> v </w:t>
      </w:r>
      <w:r w:rsidRPr="00C23C69">
        <w:rPr>
          <w:sz w:val="18"/>
        </w:rPr>
        <w:t>jednom kroku tak, že Objednatel, respektive KS</w:t>
      </w:r>
      <w:r>
        <w:rPr>
          <w:sz w:val="18"/>
        </w:rPr>
        <w:t> </w:t>
      </w:r>
      <w:r>
        <w:rPr>
          <w:sz w:val="18"/>
        </w:rPr>
        <w:noBreakHyphen/>
        <w:t> </w:t>
      </w:r>
      <w:r w:rsidRPr="00C23C69">
        <w:rPr>
          <w:sz w:val="18"/>
        </w:rPr>
        <w:t>program písemně na předávacím protokolu nebo zápisem</w:t>
      </w:r>
      <w:r w:rsidR="001833F0">
        <w:rPr>
          <w:sz w:val="18"/>
        </w:rPr>
        <w:t xml:space="preserve"> v </w:t>
      </w:r>
      <w:r w:rsidRPr="00C23C69">
        <w:rPr>
          <w:sz w:val="18"/>
        </w:rPr>
        <w:t>Implementačním deníku stvrdí převzetí produktu/služby.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K předání licencí k APV dojde instalací aplikačního programového vybavení Objednateli spolu</w:t>
      </w:r>
      <w:r w:rsidR="001833F0">
        <w:rPr>
          <w:sz w:val="18"/>
        </w:rPr>
        <w:t xml:space="preserve"> s </w:t>
      </w:r>
      <w:r w:rsidRPr="00C23C69">
        <w:rPr>
          <w:sz w:val="18"/>
        </w:rPr>
        <w:t>podpisem předávacího protokolu oběma smluvními stranami.</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Má-li předmět plnění charakter Díla, stanovuje se způsob předání KS</w:t>
      </w:r>
      <w:r>
        <w:rPr>
          <w:sz w:val="18"/>
        </w:rPr>
        <w:t> </w:t>
      </w:r>
      <w:r>
        <w:rPr>
          <w:sz w:val="18"/>
        </w:rPr>
        <w:noBreakHyphen/>
        <w:t> </w:t>
      </w:r>
      <w:r w:rsidRPr="00C23C69">
        <w:rPr>
          <w:sz w:val="18"/>
        </w:rPr>
        <w:t>program</w:t>
      </w:r>
      <w:r w:rsidR="001833F0">
        <w:rPr>
          <w:sz w:val="18"/>
        </w:rPr>
        <w:t xml:space="preserve"> a </w:t>
      </w:r>
      <w:r w:rsidRPr="00C23C69">
        <w:rPr>
          <w:sz w:val="18"/>
        </w:rPr>
        <w:t>akceptace Objednatelem takto: KS</w:t>
      </w:r>
      <w:r>
        <w:rPr>
          <w:sz w:val="18"/>
        </w:rPr>
        <w:t> </w:t>
      </w:r>
      <w:r>
        <w:rPr>
          <w:sz w:val="18"/>
        </w:rPr>
        <w:noBreakHyphen/>
        <w:t> </w:t>
      </w:r>
      <w:r w:rsidRPr="00C23C69">
        <w:rPr>
          <w:sz w:val="18"/>
        </w:rPr>
        <w:t>program Dílo po zhotovení předá formou návrhu předávacího protokolu Objednateli, do předávacího protokolu uvede předmět předání</w:t>
      </w:r>
      <w:r w:rsidR="001833F0">
        <w:rPr>
          <w:sz w:val="18"/>
        </w:rPr>
        <w:t xml:space="preserve"> a </w:t>
      </w:r>
      <w:r w:rsidRPr="00C23C69">
        <w:rPr>
          <w:sz w:val="18"/>
        </w:rPr>
        <w:t>dokumentaci, podle které Dílo zhotovil</w:t>
      </w:r>
      <w:r w:rsidR="001833F0">
        <w:rPr>
          <w:sz w:val="18"/>
        </w:rPr>
        <w:t xml:space="preserve"> a </w:t>
      </w:r>
      <w:r w:rsidRPr="00C23C69">
        <w:rPr>
          <w:sz w:val="18"/>
        </w:rPr>
        <w:t>Objednatel je povinen převzetí k akceptaci stvrdit podpisem předávacího protokolu. V den předání počíná Objednateli běžet lhůta pro vyjádření akceptačních výhrad. Tato lhůta činí dvanáct (12) pracovních dnů. Do uplynutí této lhůty se Objednatel vyjádří k akceptaci formou návrhu akceptačního protokolu, ve kterém uvede výhrady, nebo formulaci „bez výhrad“.</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Termíny plnění se prodlužují</w:t>
      </w:r>
      <w:r w:rsidR="001833F0">
        <w:rPr>
          <w:sz w:val="18"/>
        </w:rPr>
        <w:t xml:space="preserve"> o </w:t>
      </w:r>
      <w:r w:rsidRPr="00C23C69">
        <w:rPr>
          <w:sz w:val="18"/>
        </w:rPr>
        <w:t>dobu prodlení Objednatele nad sjednanou lhůtu předání úplných akceptačních výhrad, KS</w:t>
      </w:r>
      <w:r>
        <w:rPr>
          <w:sz w:val="18"/>
        </w:rPr>
        <w:t> </w:t>
      </w:r>
      <w:r>
        <w:rPr>
          <w:sz w:val="18"/>
        </w:rPr>
        <w:noBreakHyphen/>
        <w:t> </w:t>
      </w:r>
      <w:r w:rsidRPr="00C23C69">
        <w:rPr>
          <w:sz w:val="18"/>
        </w:rPr>
        <w:t>program není po tuto dobu</w:t>
      </w:r>
      <w:r w:rsidR="001833F0">
        <w:rPr>
          <w:sz w:val="18"/>
        </w:rPr>
        <w:t xml:space="preserve"> v </w:t>
      </w:r>
      <w:r w:rsidRPr="00C23C69">
        <w:rPr>
          <w:sz w:val="18"/>
        </w:rPr>
        <w:t>prodlení. Tento postup předání, převzetí k akceptaci</w:t>
      </w:r>
      <w:r w:rsidR="001833F0">
        <w:rPr>
          <w:sz w:val="18"/>
        </w:rPr>
        <w:t xml:space="preserve"> a </w:t>
      </w:r>
      <w:r w:rsidRPr="00C23C69">
        <w:rPr>
          <w:sz w:val="18"/>
        </w:rPr>
        <w:t>akceptace využijí obě strany po vzájemné dohodě</w:t>
      </w:r>
      <w:r w:rsidR="001833F0">
        <w:rPr>
          <w:sz w:val="18"/>
        </w:rPr>
        <w:t xml:space="preserve"> i </w:t>
      </w:r>
      <w:r w:rsidRPr="00C23C69">
        <w:rPr>
          <w:sz w:val="18"/>
        </w:rPr>
        <w:t>na dílčí části Díla.</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Předání Díla, části Díla nebo výstupu proběhne podpisem příslušného Předávacího protokolu vedoucími projektu KS</w:t>
      </w:r>
      <w:r>
        <w:rPr>
          <w:sz w:val="18"/>
        </w:rPr>
        <w:t> </w:t>
      </w:r>
      <w:r>
        <w:rPr>
          <w:sz w:val="18"/>
        </w:rPr>
        <w:noBreakHyphen/>
        <w:t> </w:t>
      </w:r>
      <w:r w:rsidRPr="00C23C69">
        <w:rPr>
          <w:sz w:val="18"/>
        </w:rPr>
        <w:t>program</w:t>
      </w:r>
      <w:r w:rsidR="001833F0">
        <w:rPr>
          <w:sz w:val="18"/>
        </w:rPr>
        <w:t xml:space="preserve"> a </w:t>
      </w:r>
      <w:r w:rsidRPr="00C23C69">
        <w:rPr>
          <w:sz w:val="18"/>
        </w:rPr>
        <w:t>Objednatele.</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 xml:space="preserve">Převzetí – Akceptace Díla, části Díla nebo výstupu proběhne podpisem příslušného Akceptačního </w:t>
      </w:r>
      <w:r w:rsidRPr="00C23C69">
        <w:rPr>
          <w:sz w:val="18"/>
        </w:rPr>
        <w:lastRenderedPageBreak/>
        <w:t>protokolu vedoucími projektu KS</w:t>
      </w:r>
      <w:r>
        <w:rPr>
          <w:sz w:val="18"/>
        </w:rPr>
        <w:t> </w:t>
      </w:r>
      <w:r>
        <w:rPr>
          <w:sz w:val="18"/>
        </w:rPr>
        <w:noBreakHyphen/>
        <w:t> </w:t>
      </w:r>
      <w:r w:rsidRPr="00C23C69">
        <w:rPr>
          <w:sz w:val="18"/>
        </w:rPr>
        <w:t>program</w:t>
      </w:r>
      <w:r w:rsidR="001833F0">
        <w:rPr>
          <w:sz w:val="18"/>
        </w:rPr>
        <w:t xml:space="preserve"> a </w:t>
      </w:r>
      <w:r w:rsidRPr="00C23C69">
        <w:rPr>
          <w:sz w:val="18"/>
        </w:rPr>
        <w:t>Objednatele.</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Splňuje-li Dílo, část Díla nebo výstup předem dohodnuté podmínky (Akceptační krit</w:t>
      </w:r>
      <w:r>
        <w:rPr>
          <w:sz w:val="18"/>
        </w:rPr>
        <w:t>é</w:t>
      </w:r>
      <w:r w:rsidRPr="00C23C69">
        <w:rPr>
          <w:sz w:val="18"/>
        </w:rPr>
        <w:t>ria), zavazuje se Objednatel Dílo, část Díla nebo výstup převzít neprodleně po ověření této skutečnosti</w:t>
      </w:r>
      <w:r w:rsidR="001833F0">
        <w:rPr>
          <w:sz w:val="18"/>
        </w:rPr>
        <w:t xml:space="preserve"> a </w:t>
      </w:r>
      <w:r w:rsidRPr="00C23C69">
        <w:rPr>
          <w:sz w:val="18"/>
        </w:rPr>
        <w:t>převzetí stvrdit podpisem Akceptačního protokolu.</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V případě, že Objednatel nepřevezme Dílo</w:t>
      </w:r>
      <w:r w:rsidR="001833F0">
        <w:rPr>
          <w:sz w:val="18"/>
        </w:rPr>
        <w:t xml:space="preserve"> a </w:t>
      </w:r>
      <w:r w:rsidRPr="00C23C69">
        <w:rPr>
          <w:sz w:val="18"/>
        </w:rPr>
        <w:t>zároveň</w:t>
      </w:r>
      <w:r w:rsidR="001833F0">
        <w:rPr>
          <w:sz w:val="18"/>
        </w:rPr>
        <w:t xml:space="preserve"> v </w:t>
      </w:r>
      <w:r w:rsidRPr="00C23C69">
        <w:rPr>
          <w:sz w:val="18"/>
        </w:rPr>
        <w:t>příslušné lhůtě dvanácti (12) pracovních dnů nepředloží výhrady, považuje se Dílo, část Díla nebo výstup za řádně provedené, předané</w:t>
      </w:r>
      <w:r w:rsidR="001833F0">
        <w:rPr>
          <w:sz w:val="18"/>
        </w:rPr>
        <w:t xml:space="preserve"> a </w:t>
      </w:r>
      <w:r w:rsidRPr="00C23C69">
        <w:rPr>
          <w:sz w:val="18"/>
        </w:rPr>
        <w:t xml:space="preserve">převzaté k termínu </w:t>
      </w:r>
      <w:proofErr w:type="gramStart"/>
      <w:r w:rsidRPr="00C23C69">
        <w:rPr>
          <w:sz w:val="18"/>
        </w:rPr>
        <w:t>uvedeném</w:t>
      </w:r>
      <w:proofErr w:type="gramEnd"/>
      <w:r w:rsidR="001833F0">
        <w:rPr>
          <w:sz w:val="18"/>
        </w:rPr>
        <w:t xml:space="preserve"> v </w:t>
      </w:r>
      <w:r w:rsidRPr="00C23C69">
        <w:rPr>
          <w:sz w:val="18"/>
        </w:rPr>
        <w:t>předávacím protokolu.</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Objednatel je povinen převzít pouze řádně dokončenou fázi Díla, resp. celé Dílo, pokud KS</w:t>
      </w:r>
      <w:r>
        <w:rPr>
          <w:sz w:val="18"/>
        </w:rPr>
        <w:t> </w:t>
      </w:r>
      <w:r>
        <w:rPr>
          <w:sz w:val="18"/>
        </w:rPr>
        <w:noBreakHyphen/>
        <w:t> </w:t>
      </w:r>
      <w:r w:rsidRPr="00C23C69">
        <w:rPr>
          <w:sz w:val="18"/>
        </w:rPr>
        <w:t>program zhotovil tuto fázi, resp. celé Dílo</w:t>
      </w:r>
      <w:r w:rsidR="001833F0">
        <w:rPr>
          <w:sz w:val="18"/>
        </w:rPr>
        <w:t xml:space="preserve"> v </w:t>
      </w:r>
      <w:r w:rsidRPr="00C23C69">
        <w:rPr>
          <w:sz w:val="18"/>
        </w:rPr>
        <w:t>souladu se smlouvou, tzn., že</w:t>
      </w:r>
      <w:r w:rsidR="001833F0">
        <w:rPr>
          <w:sz w:val="18"/>
        </w:rPr>
        <w:t xml:space="preserve"> v </w:t>
      </w:r>
      <w:r w:rsidRPr="00C23C69">
        <w:rPr>
          <w:sz w:val="18"/>
        </w:rPr>
        <w:t>rutinním provozu nebude docházet ke kritickým nebo zásadním vadám. Dílo musí splňovat</w:t>
      </w:r>
      <w:r w:rsidR="001833F0">
        <w:rPr>
          <w:sz w:val="18"/>
        </w:rPr>
        <w:t xml:space="preserve"> v </w:t>
      </w:r>
      <w:r w:rsidRPr="00C23C69">
        <w:rPr>
          <w:sz w:val="18"/>
        </w:rPr>
        <w:t>rozsahu předmětu plnění dle této smlouvy požadavky na funkcionalitu do té míry, aby byla zajištěna možnost obvyklého použití Díla</w:t>
      </w:r>
      <w:r w:rsidR="001833F0">
        <w:rPr>
          <w:sz w:val="18"/>
        </w:rPr>
        <w:t xml:space="preserve"> v </w:t>
      </w:r>
      <w:r w:rsidRPr="00C23C69">
        <w:rPr>
          <w:sz w:val="18"/>
        </w:rPr>
        <w:t>souladu</w:t>
      </w:r>
      <w:r w:rsidR="001833F0">
        <w:rPr>
          <w:sz w:val="18"/>
        </w:rPr>
        <w:t xml:space="preserve"> s </w:t>
      </w:r>
      <w:r w:rsidRPr="00C23C69">
        <w:rPr>
          <w:sz w:val="18"/>
        </w:rPr>
        <w:t>jeho účelem. Jakékoliv nepodstatné vady Díla nebránící jeho používání, které lze</w:t>
      </w:r>
      <w:r w:rsidR="001833F0">
        <w:rPr>
          <w:sz w:val="18"/>
        </w:rPr>
        <w:t xml:space="preserve"> v </w:t>
      </w:r>
      <w:r w:rsidRPr="00C23C69">
        <w:rPr>
          <w:sz w:val="18"/>
        </w:rPr>
        <w:t>rozumné míře očekávat vzhledem ke složitosti Díla</w:t>
      </w:r>
      <w:r w:rsidR="001833F0">
        <w:rPr>
          <w:sz w:val="18"/>
        </w:rPr>
        <w:t xml:space="preserve"> a </w:t>
      </w:r>
      <w:r w:rsidRPr="00C23C69">
        <w:rPr>
          <w:sz w:val="18"/>
        </w:rPr>
        <w:t>u kterých lze dále rozumně předpokládat, že je možné je odstranit</w:t>
      </w:r>
      <w:r w:rsidR="001833F0">
        <w:rPr>
          <w:sz w:val="18"/>
        </w:rPr>
        <w:t xml:space="preserve"> v </w:t>
      </w:r>
      <w:r w:rsidRPr="00C23C69">
        <w:rPr>
          <w:sz w:val="18"/>
        </w:rPr>
        <w:t>rámci záruky za Dílo nebo během obvyklé údržby, nejsou důvodem pro nepřevzetí Díla</w:t>
      </w:r>
      <w:r w:rsidR="001833F0">
        <w:rPr>
          <w:sz w:val="18"/>
        </w:rPr>
        <w:t xml:space="preserve"> a </w:t>
      </w:r>
      <w:r w:rsidRPr="00C23C69">
        <w:rPr>
          <w:sz w:val="18"/>
        </w:rPr>
        <w:t>nevyhotovení Předávacího protokolu. Strany se</w:t>
      </w:r>
      <w:r w:rsidR="001833F0">
        <w:rPr>
          <w:sz w:val="18"/>
        </w:rPr>
        <w:t xml:space="preserve"> v </w:t>
      </w:r>
      <w:r w:rsidRPr="00C23C69">
        <w:rPr>
          <w:sz w:val="18"/>
        </w:rPr>
        <w:t>Předávacím protokolu dohodnou na termínech</w:t>
      </w:r>
      <w:r w:rsidR="001833F0">
        <w:rPr>
          <w:sz w:val="18"/>
        </w:rPr>
        <w:t xml:space="preserve"> a </w:t>
      </w:r>
      <w:r w:rsidRPr="00C23C69">
        <w:rPr>
          <w:sz w:val="18"/>
        </w:rPr>
        <w:t>způsobu odstranění takových nepodstatných vad.</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5"/>
        </w:numPr>
        <w:ind w:left="284" w:hanging="294"/>
        <w:rPr>
          <w:sz w:val="18"/>
        </w:rPr>
      </w:pPr>
      <w:r w:rsidRPr="00C23C69">
        <w:rPr>
          <w:sz w:val="18"/>
        </w:rPr>
        <w:t>Pokud Objednatel prokazatelně využívá předané Dílo nebo jeho dílčí část k účelům, pro které bylo toto Dílo, část Díla nebo výstup zhotoveno</w:t>
      </w:r>
      <w:r w:rsidR="001833F0">
        <w:rPr>
          <w:sz w:val="18"/>
        </w:rPr>
        <w:t xml:space="preserve"> a </w:t>
      </w:r>
      <w:r w:rsidRPr="00C23C69">
        <w:rPr>
          <w:sz w:val="18"/>
        </w:rPr>
        <w:t>předané Dílo nebo jeho dílčí část splňuje podmínky akceptace uvedené</w:t>
      </w:r>
      <w:r w:rsidR="001833F0">
        <w:rPr>
          <w:sz w:val="18"/>
        </w:rPr>
        <w:t xml:space="preserve"> v </w:t>
      </w:r>
      <w:r w:rsidRPr="00C23C69">
        <w:rPr>
          <w:sz w:val="18"/>
        </w:rPr>
        <w:t>akceptačním protokolu, považuje se toto Dílo, část Díla nebo výstup za převzatý.</w:t>
      </w:r>
    </w:p>
    <w:p w:rsidR="00B917DC" w:rsidRDefault="00B917DC" w:rsidP="00B917DC">
      <w:pPr>
        <w:pStyle w:val="Nadpis5"/>
      </w:pPr>
      <w:r>
        <w:t>Vícepráce</w:t>
      </w:r>
    </w:p>
    <w:p w:rsidR="00B917DC" w:rsidRPr="00C23C69" w:rsidRDefault="00B917DC" w:rsidP="004566C8">
      <w:pPr>
        <w:pStyle w:val="Bezmezer"/>
        <w:numPr>
          <w:ilvl w:val="0"/>
          <w:numId w:val="16"/>
        </w:numPr>
        <w:ind w:left="284" w:hanging="294"/>
        <w:rPr>
          <w:sz w:val="18"/>
        </w:rPr>
      </w:pPr>
      <w:r w:rsidRPr="00C23C69">
        <w:rPr>
          <w:sz w:val="18"/>
        </w:rPr>
        <w:t>Objednatel má právo žádat</w:t>
      </w:r>
      <w:r w:rsidR="001833F0">
        <w:rPr>
          <w:sz w:val="18"/>
        </w:rPr>
        <w:t xml:space="preserve"> o </w:t>
      </w:r>
      <w:r w:rsidRPr="00C23C69">
        <w:rPr>
          <w:sz w:val="18"/>
        </w:rPr>
        <w:t>doplnění Díla</w:t>
      </w:r>
      <w:r w:rsidR="001833F0">
        <w:rPr>
          <w:sz w:val="18"/>
        </w:rPr>
        <w:t xml:space="preserve"> o </w:t>
      </w:r>
      <w:r w:rsidRPr="00C23C69">
        <w:rPr>
          <w:sz w:val="18"/>
        </w:rPr>
        <w:t>další práce</w:t>
      </w:r>
      <w:r w:rsidR="001833F0">
        <w:rPr>
          <w:sz w:val="18"/>
        </w:rPr>
        <w:t xml:space="preserve"> a </w:t>
      </w:r>
      <w:r w:rsidRPr="00C23C69">
        <w:rPr>
          <w:sz w:val="18"/>
        </w:rPr>
        <w:t>dodávky, související</w:t>
      </w:r>
      <w:r w:rsidR="001833F0">
        <w:rPr>
          <w:sz w:val="18"/>
        </w:rPr>
        <w:t xml:space="preserve"> s </w:t>
      </w:r>
      <w:r w:rsidRPr="00C23C69">
        <w:rPr>
          <w:sz w:val="18"/>
        </w:rPr>
        <w:t>jeho předmětem plnění. KS</w:t>
      </w:r>
      <w:r>
        <w:rPr>
          <w:sz w:val="18"/>
        </w:rPr>
        <w:t> </w:t>
      </w:r>
      <w:r>
        <w:rPr>
          <w:sz w:val="18"/>
        </w:rPr>
        <w:noBreakHyphen/>
        <w:t> </w:t>
      </w:r>
      <w:r w:rsidRPr="00C23C69">
        <w:rPr>
          <w:sz w:val="18"/>
        </w:rPr>
        <w:t>program je povinen bez zbytečných odkladů potvrdit příjem požadavku</w:t>
      </w:r>
      <w:r w:rsidR="001833F0">
        <w:rPr>
          <w:sz w:val="18"/>
        </w:rPr>
        <w:t xml:space="preserve"> a v </w:t>
      </w:r>
      <w:r w:rsidRPr="00C23C69">
        <w:rPr>
          <w:sz w:val="18"/>
        </w:rPr>
        <w:t>případě možnosti splnit tyto požadavky, sdělit Objednateli finanční, časové</w:t>
      </w:r>
      <w:r w:rsidR="001833F0">
        <w:rPr>
          <w:sz w:val="18"/>
        </w:rPr>
        <w:t xml:space="preserve"> a </w:t>
      </w:r>
      <w:r w:rsidRPr="00C23C69">
        <w:rPr>
          <w:sz w:val="18"/>
        </w:rPr>
        <w:t>realizační důsledky požadovaného doplnění. U víceprací nad tento rozsah smluvní strany dohodnou přiměřené termíny dalších plnění. Tyto termíny neovlivňují předání</w:t>
      </w:r>
      <w:r w:rsidR="001833F0">
        <w:rPr>
          <w:sz w:val="18"/>
        </w:rPr>
        <w:t xml:space="preserve"> a </w:t>
      </w:r>
      <w:r w:rsidRPr="00C23C69">
        <w:rPr>
          <w:sz w:val="18"/>
        </w:rPr>
        <w:t>převzetí Díla dle smlouvy.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6"/>
        </w:numPr>
        <w:ind w:left="284" w:hanging="294"/>
        <w:rPr>
          <w:sz w:val="18"/>
        </w:rPr>
      </w:pPr>
      <w:r w:rsidRPr="00C23C69">
        <w:rPr>
          <w:sz w:val="18"/>
        </w:rPr>
        <w:t>Vícepráce, změny</w:t>
      </w:r>
      <w:r w:rsidR="001833F0">
        <w:rPr>
          <w:sz w:val="18"/>
        </w:rPr>
        <w:t xml:space="preserve"> a </w:t>
      </w:r>
      <w:r w:rsidRPr="00C23C69">
        <w:rPr>
          <w:sz w:val="18"/>
        </w:rPr>
        <w:t>nové práce musí být dohodnuty, oceněny</w:t>
      </w:r>
      <w:r w:rsidR="001833F0">
        <w:rPr>
          <w:sz w:val="18"/>
        </w:rPr>
        <w:t xml:space="preserve"> a </w:t>
      </w:r>
      <w:r w:rsidRPr="00C23C69">
        <w:rPr>
          <w:sz w:val="18"/>
        </w:rPr>
        <w:t>objednány písemně před jejich zahájením. KS - program prohlašuje, že si je vědom skutečnosti, že není oprávněn požadovat úhradu výše uvedených prací, aniž by byly předem písemně dohodnuty zmocněnými zástupci.</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6"/>
        </w:numPr>
        <w:ind w:left="284" w:hanging="294"/>
        <w:rPr>
          <w:sz w:val="18"/>
        </w:rPr>
      </w:pPr>
      <w:r w:rsidRPr="00C23C69">
        <w:rPr>
          <w:sz w:val="18"/>
        </w:rPr>
        <w:lastRenderedPageBreak/>
        <w:t>Vícepráce nad sjednaný rozsah plnění, změny</w:t>
      </w:r>
      <w:r w:rsidR="001833F0">
        <w:rPr>
          <w:sz w:val="18"/>
        </w:rPr>
        <w:t xml:space="preserve"> a </w:t>
      </w:r>
      <w:r w:rsidRPr="00C23C69">
        <w:rPr>
          <w:sz w:val="18"/>
        </w:rPr>
        <w:t>nové práce budou uhrazeny po jejich provedení</w:t>
      </w:r>
      <w:r w:rsidR="001833F0">
        <w:rPr>
          <w:sz w:val="18"/>
        </w:rPr>
        <w:t xml:space="preserve"> a </w:t>
      </w:r>
      <w:r w:rsidRPr="00C23C69">
        <w:rPr>
          <w:sz w:val="18"/>
        </w:rPr>
        <w:t>písemném převzetí Objednatelem na základě fakturace KS - program.</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6"/>
        </w:numPr>
        <w:ind w:left="284" w:hanging="294"/>
        <w:rPr>
          <w:sz w:val="18"/>
        </w:rPr>
      </w:pPr>
      <w:r w:rsidRPr="00C23C69">
        <w:rPr>
          <w:sz w:val="18"/>
        </w:rPr>
        <w:t>Pro ocenění víceprací, splňujících smluvené podmínky, bude použit platný ceník KS - program.</w:t>
      </w:r>
    </w:p>
    <w:p w:rsidR="00B917DC" w:rsidRDefault="00B917DC" w:rsidP="00B917DC">
      <w:pPr>
        <w:pStyle w:val="Nadpis5"/>
      </w:pPr>
      <w:r>
        <w:t>Vlastnická práva, práva užití Díla</w:t>
      </w:r>
      <w:r w:rsidR="001833F0">
        <w:t xml:space="preserve"> a </w:t>
      </w:r>
      <w:r>
        <w:t>přechod nebezpečí škody</w:t>
      </w:r>
    </w:p>
    <w:p w:rsidR="00B917DC" w:rsidRPr="00C23C69" w:rsidRDefault="00B917DC" w:rsidP="004566C8">
      <w:pPr>
        <w:pStyle w:val="Bezmezer"/>
        <w:numPr>
          <w:ilvl w:val="0"/>
          <w:numId w:val="17"/>
        </w:numPr>
        <w:ind w:left="284" w:hanging="294"/>
        <w:rPr>
          <w:sz w:val="18"/>
        </w:rPr>
      </w:pPr>
      <w:r w:rsidRPr="00C23C69">
        <w:rPr>
          <w:sz w:val="18"/>
        </w:rPr>
        <w:t>Objednatel, který se na základě smlouvy stane oprávněným uživatelem aplikačního programového vybavení, je oprávněn plně provozovat APV včetně veškeré uživatelské dokumentace, která je součástí jeho dodávky</w:t>
      </w:r>
      <w:r w:rsidR="001833F0">
        <w:rPr>
          <w:sz w:val="18"/>
        </w:rPr>
        <w:t xml:space="preserve"> v </w:t>
      </w:r>
      <w:r w:rsidRPr="00C23C69">
        <w:rPr>
          <w:sz w:val="18"/>
        </w:rPr>
        <w:t>souladu</w:t>
      </w:r>
      <w:r w:rsidR="001833F0">
        <w:rPr>
          <w:sz w:val="18"/>
        </w:rPr>
        <w:t xml:space="preserve"> s </w:t>
      </w:r>
      <w:r w:rsidRPr="00C23C69">
        <w:rPr>
          <w:sz w:val="18"/>
        </w:rPr>
        <w:t>jejich určením</w:t>
      </w:r>
      <w:r w:rsidR="001833F0">
        <w:rPr>
          <w:sz w:val="18"/>
        </w:rPr>
        <w:t xml:space="preserve"> a </w:t>
      </w:r>
      <w:r w:rsidRPr="00C23C69">
        <w:rPr>
          <w:sz w:val="18"/>
        </w:rPr>
        <w:t>způsobem popsaným</w:t>
      </w:r>
      <w:r w:rsidR="001833F0">
        <w:rPr>
          <w:sz w:val="18"/>
        </w:rPr>
        <w:t xml:space="preserve"> v </w:t>
      </w:r>
      <w:r w:rsidRPr="00C23C69">
        <w:rPr>
          <w:sz w:val="18"/>
        </w:rPr>
        <w:t>doprovodné dokumentaci,</w:t>
      </w:r>
      <w:r w:rsidR="001833F0">
        <w:rPr>
          <w:sz w:val="18"/>
        </w:rPr>
        <w:t xml:space="preserve"> a </w:t>
      </w:r>
      <w:r w:rsidRPr="00C23C69">
        <w:rPr>
          <w:sz w:val="18"/>
        </w:rPr>
        <w:t>to pro svoji potřebu. Objednatel se oprávněným uživatelem APV stane až poté, co</w:t>
      </w:r>
      <w:r w:rsidR="001833F0">
        <w:rPr>
          <w:sz w:val="18"/>
        </w:rPr>
        <w:t xml:space="preserve"> v </w:t>
      </w:r>
      <w:r w:rsidRPr="00C23C69">
        <w:rPr>
          <w:sz w:val="18"/>
        </w:rPr>
        <w:t>plném rozsahu uhradí sjednanou celkovou cenu APV</w:t>
      </w:r>
      <w:r w:rsidR="001833F0">
        <w:rPr>
          <w:sz w:val="18"/>
        </w:rPr>
        <w:t xml:space="preserve"> a </w:t>
      </w:r>
      <w:r w:rsidRPr="00C23C69">
        <w:rPr>
          <w:sz w:val="18"/>
        </w:rPr>
        <w:t>Díla bez ceny za technickou podporu. Do té doby může Objednatel APV užívat po jeho uvedení do provozu dočasně. Jestliže se Objednatel ocitne</w:t>
      </w:r>
      <w:r w:rsidR="001833F0">
        <w:rPr>
          <w:sz w:val="18"/>
        </w:rPr>
        <w:t xml:space="preserve"> v </w:t>
      </w:r>
      <w:r w:rsidRPr="00C23C69">
        <w:rPr>
          <w:sz w:val="18"/>
        </w:rPr>
        <w:t>prodlení</w:t>
      </w:r>
      <w:r w:rsidR="001833F0">
        <w:rPr>
          <w:sz w:val="18"/>
        </w:rPr>
        <w:t xml:space="preserve"> s </w:t>
      </w:r>
      <w:r w:rsidRPr="00C23C69">
        <w:rPr>
          <w:sz w:val="18"/>
        </w:rPr>
        <w:t>úhradou ceny AVP či Díla po dobu delší než jednadvacet (21) dnů, KS</w:t>
      </w:r>
      <w:r>
        <w:rPr>
          <w:sz w:val="18"/>
        </w:rPr>
        <w:t> </w:t>
      </w:r>
      <w:r>
        <w:rPr>
          <w:sz w:val="18"/>
        </w:rPr>
        <w:noBreakHyphen/>
        <w:t> </w:t>
      </w:r>
      <w:r w:rsidRPr="00C23C69">
        <w:rPr>
          <w:sz w:val="18"/>
        </w:rPr>
        <w:t>program oprávněn bez dalšího upozornění odstavit APV</w:t>
      </w:r>
      <w:r w:rsidR="001833F0">
        <w:rPr>
          <w:sz w:val="18"/>
        </w:rPr>
        <w:t xml:space="preserve"> z </w:t>
      </w:r>
      <w:r w:rsidRPr="00C23C69">
        <w:rPr>
          <w:sz w:val="18"/>
        </w:rPr>
        <w:t>provozu nedestruktivním</w:t>
      </w:r>
      <w:r w:rsidR="001833F0">
        <w:rPr>
          <w:sz w:val="18"/>
        </w:rPr>
        <w:t xml:space="preserve"> a </w:t>
      </w:r>
      <w:r w:rsidRPr="00C23C69">
        <w:rPr>
          <w:sz w:val="18"/>
        </w:rPr>
        <w:t>vratným způsobem. Aplikační programové vybavení může provedení takového opatření od počátku umožňovat</w:t>
      </w:r>
      <w:r w:rsidR="001833F0">
        <w:rPr>
          <w:sz w:val="18"/>
        </w:rPr>
        <w:t xml:space="preserve"> i </w:t>
      </w:r>
      <w:r w:rsidRPr="00C23C69">
        <w:rPr>
          <w:sz w:val="18"/>
        </w:rPr>
        <w:t>bez dalšího vnějšího zásahu KS</w:t>
      </w:r>
      <w:r>
        <w:rPr>
          <w:sz w:val="18"/>
        </w:rPr>
        <w:t> </w:t>
      </w:r>
      <w:r>
        <w:rPr>
          <w:sz w:val="18"/>
        </w:rPr>
        <w:noBreakHyphen/>
        <w:t> </w:t>
      </w:r>
      <w:r w:rsidRPr="00C23C69">
        <w:rPr>
          <w:sz w:val="18"/>
        </w:rPr>
        <w:t>program. Trvale zprovoznit činnost APV je KS</w:t>
      </w:r>
      <w:r>
        <w:rPr>
          <w:sz w:val="18"/>
        </w:rPr>
        <w:t> </w:t>
      </w:r>
      <w:r>
        <w:rPr>
          <w:sz w:val="18"/>
        </w:rPr>
        <w:noBreakHyphen/>
        <w:t> </w:t>
      </w:r>
      <w:r w:rsidRPr="00C23C69">
        <w:rPr>
          <w:sz w:val="18"/>
        </w:rPr>
        <w:t>program povinen do tří (3) pracovních dnů od úhrady celé ceny APV</w:t>
      </w:r>
      <w:r w:rsidR="001833F0">
        <w:rPr>
          <w:sz w:val="18"/>
        </w:rPr>
        <w:t xml:space="preserve"> a </w:t>
      </w:r>
      <w:r w:rsidRPr="00C23C69">
        <w:rPr>
          <w:sz w:val="18"/>
        </w:rPr>
        <w:t>Díla, jejího příslušenství</w:t>
      </w:r>
      <w:r w:rsidR="001833F0">
        <w:rPr>
          <w:sz w:val="18"/>
        </w:rPr>
        <w:t xml:space="preserve"> a </w:t>
      </w:r>
      <w:r w:rsidRPr="00C23C69">
        <w:rPr>
          <w:sz w:val="18"/>
        </w:rPr>
        <w:t>případných souvisejících nároků KS</w:t>
      </w:r>
      <w:r>
        <w:rPr>
          <w:sz w:val="18"/>
        </w:rPr>
        <w:t> </w:t>
      </w:r>
      <w:r>
        <w:rPr>
          <w:sz w:val="18"/>
        </w:rPr>
        <w:noBreakHyphen/>
        <w:t> </w:t>
      </w:r>
      <w:r w:rsidRPr="00C23C69">
        <w:rPr>
          <w:sz w:val="18"/>
        </w:rPr>
        <w:t>program ve prospěch jeho účtu. KS</w:t>
      </w:r>
      <w:r>
        <w:rPr>
          <w:sz w:val="18"/>
        </w:rPr>
        <w:t> </w:t>
      </w:r>
      <w:r>
        <w:rPr>
          <w:sz w:val="18"/>
        </w:rPr>
        <w:noBreakHyphen/>
        <w:t> </w:t>
      </w:r>
      <w:r w:rsidRPr="00C23C69">
        <w:rPr>
          <w:sz w:val="18"/>
        </w:rPr>
        <w:t>program neodpovídá za škody, vzniklé Objednateli</w:t>
      </w:r>
      <w:r w:rsidR="001833F0">
        <w:rPr>
          <w:sz w:val="18"/>
        </w:rPr>
        <w:t xml:space="preserve"> z </w:t>
      </w:r>
      <w:r w:rsidRPr="00C23C69">
        <w:rPr>
          <w:sz w:val="18"/>
        </w:rPr>
        <w:t>důvodů odstavení aplikačního programového vybavení</w:t>
      </w:r>
      <w:r w:rsidR="001833F0">
        <w:rPr>
          <w:sz w:val="18"/>
        </w:rPr>
        <w:t xml:space="preserve"> z </w:t>
      </w:r>
      <w:r w:rsidRPr="00C23C69">
        <w:rPr>
          <w:sz w:val="18"/>
        </w:rPr>
        <w:t>provozu dle tohoto odstavce. Nárok KS</w:t>
      </w:r>
      <w:r>
        <w:rPr>
          <w:sz w:val="18"/>
        </w:rPr>
        <w:t> </w:t>
      </w:r>
      <w:r>
        <w:rPr>
          <w:sz w:val="18"/>
        </w:rPr>
        <w:noBreakHyphen/>
        <w:t> </w:t>
      </w:r>
      <w:r w:rsidRPr="00C23C69">
        <w:rPr>
          <w:sz w:val="18"/>
        </w:rPr>
        <w:t>program na smluvní pokutu tímto není dotčen.</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7"/>
        </w:numPr>
        <w:ind w:left="284" w:hanging="294"/>
        <w:rPr>
          <w:sz w:val="18"/>
        </w:rPr>
      </w:pPr>
      <w:r w:rsidRPr="00C23C69">
        <w:rPr>
          <w:sz w:val="18"/>
        </w:rPr>
        <w:t>Objednateli, který se na základě smlouvy stane oprávněným uživatelem aplikačního programového vybavení, uděluje KS</w:t>
      </w:r>
      <w:r>
        <w:rPr>
          <w:sz w:val="18"/>
        </w:rPr>
        <w:t> </w:t>
      </w:r>
      <w:r>
        <w:rPr>
          <w:sz w:val="18"/>
        </w:rPr>
        <w:noBreakHyphen/>
        <w:t> </w:t>
      </w:r>
      <w:r w:rsidRPr="00C23C69">
        <w:rPr>
          <w:sz w:val="18"/>
        </w:rPr>
        <w:t xml:space="preserve">program </w:t>
      </w:r>
      <w:r>
        <w:rPr>
          <w:sz w:val="18"/>
        </w:rPr>
        <w:t>nevýhradní licenci k užití</w:t>
      </w:r>
      <w:r w:rsidRPr="00C23C69">
        <w:rPr>
          <w:sz w:val="18"/>
        </w:rPr>
        <w:t xml:space="preserve"> APV</w:t>
      </w:r>
      <w:r>
        <w:rPr>
          <w:sz w:val="18"/>
        </w:rPr>
        <w:t>.</w:t>
      </w:r>
      <w:r w:rsidRPr="00C23C69">
        <w:rPr>
          <w:sz w:val="18"/>
        </w:rPr>
        <w:t xml:space="preserve"> APV nesmí být převedeno třetím subjektům</w:t>
      </w:r>
      <w:r w:rsidR="001833F0">
        <w:rPr>
          <w:sz w:val="18"/>
        </w:rPr>
        <w:t xml:space="preserve"> a </w:t>
      </w:r>
      <w:r w:rsidRPr="00C23C69">
        <w:rPr>
          <w:sz w:val="18"/>
        </w:rPr>
        <w:t>Objednatel je povinen takové instalace zničit</w:t>
      </w:r>
      <w:r w:rsidR="001833F0">
        <w:rPr>
          <w:sz w:val="18"/>
        </w:rPr>
        <w:t xml:space="preserve"> v </w:t>
      </w:r>
      <w:r w:rsidRPr="00C23C69">
        <w:rPr>
          <w:sz w:val="18"/>
        </w:rPr>
        <w:t>případě, že by přestaly sloužit výlučně jeho potřebě. Objednatel není oprávněn aplikační programové vybavení rozšiřovat, pronajímat, půjčovat ani jiným než sjednaným způsobem užít ve smyslu § 12 autorského zákona.</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7"/>
        </w:numPr>
        <w:ind w:left="284" w:hanging="294"/>
        <w:rPr>
          <w:sz w:val="18"/>
        </w:rPr>
      </w:pPr>
      <w:r w:rsidRPr="00C23C69">
        <w:rPr>
          <w:sz w:val="18"/>
        </w:rPr>
        <w:t>Objednatel, který se na základě této smlouvy stane oprávněným uživatelem programového vybavení, je oprávněn:</w:t>
      </w:r>
    </w:p>
    <w:p w:rsidR="00B917DC" w:rsidRPr="00C23C69" w:rsidRDefault="00B917DC" w:rsidP="004566C8">
      <w:pPr>
        <w:pStyle w:val="Bezmezer"/>
        <w:numPr>
          <w:ilvl w:val="0"/>
          <w:numId w:val="18"/>
        </w:numPr>
        <w:ind w:left="567" w:hanging="294"/>
        <w:rPr>
          <w:sz w:val="18"/>
        </w:rPr>
      </w:pPr>
      <w:r w:rsidRPr="00C23C69">
        <w:rPr>
          <w:sz w:val="18"/>
        </w:rPr>
        <w:t>užívat APV</w:t>
      </w:r>
      <w:r w:rsidR="001833F0">
        <w:rPr>
          <w:sz w:val="18"/>
        </w:rPr>
        <w:t xml:space="preserve"> v </w:t>
      </w:r>
      <w:r w:rsidRPr="00C23C69">
        <w:rPr>
          <w:sz w:val="18"/>
        </w:rPr>
        <w:t>souladu</w:t>
      </w:r>
      <w:r w:rsidR="001833F0">
        <w:rPr>
          <w:sz w:val="18"/>
        </w:rPr>
        <w:t xml:space="preserve"> s </w:t>
      </w:r>
      <w:r w:rsidRPr="00C23C69">
        <w:rPr>
          <w:sz w:val="18"/>
        </w:rPr>
        <w:t>podmínkami stanovenými ve Smlouvě nebo</w:t>
      </w:r>
      <w:r w:rsidR="001833F0">
        <w:rPr>
          <w:sz w:val="18"/>
        </w:rPr>
        <w:t xml:space="preserve"> v </w:t>
      </w:r>
      <w:r w:rsidRPr="00C23C69">
        <w:rPr>
          <w:sz w:val="18"/>
        </w:rPr>
        <w:t>licenčních ujednáních týkajících se APV;</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7"/>
        </w:numPr>
        <w:ind w:left="284" w:hanging="294"/>
        <w:rPr>
          <w:sz w:val="18"/>
        </w:rPr>
      </w:pPr>
      <w:r w:rsidRPr="00C23C69">
        <w:rPr>
          <w:sz w:val="18"/>
        </w:rPr>
        <w:t>Naproti tomu Objednatel není oprávněn programové vybavení rozmnožovat jinak, než je sjednáno, překládat, zpracovávat, upravovat či jinak měnit, není-li dohodou obou stran písemně ujednáno jinak.</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7"/>
        </w:numPr>
        <w:ind w:left="284" w:hanging="294"/>
        <w:rPr>
          <w:sz w:val="18"/>
        </w:rPr>
      </w:pPr>
      <w:r w:rsidRPr="00C23C69">
        <w:rPr>
          <w:sz w:val="18"/>
        </w:rPr>
        <w:lastRenderedPageBreak/>
        <w:t>Objednatel není oprávněn žádným způsobem bez souhlasu společnosti KS - program zasahovat do Díla. V případě porušení tohoto ustanovení nezodpovídá KS</w:t>
      </w:r>
      <w:r>
        <w:rPr>
          <w:sz w:val="18"/>
        </w:rPr>
        <w:t> </w:t>
      </w:r>
      <w:r>
        <w:rPr>
          <w:sz w:val="18"/>
        </w:rPr>
        <w:noBreakHyphen/>
        <w:t> </w:t>
      </w:r>
      <w:r w:rsidRPr="00C23C69">
        <w:rPr>
          <w:sz w:val="18"/>
        </w:rPr>
        <w:t>program za takto vzniklé škody.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7"/>
        </w:numPr>
        <w:ind w:left="284" w:hanging="294"/>
        <w:rPr>
          <w:sz w:val="18"/>
        </w:rPr>
      </w:pPr>
      <w:r w:rsidRPr="00C23C69">
        <w:rPr>
          <w:sz w:val="18"/>
        </w:rPr>
        <w:t>Nebezpečí škody na předaném Díle, části Díla výstupech nebo produktech přechází na Objednatele dnem jejich protokolárního předání.</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7"/>
        </w:numPr>
        <w:ind w:left="284" w:hanging="294"/>
        <w:rPr>
          <w:sz w:val="18"/>
        </w:rPr>
      </w:pPr>
      <w:r w:rsidRPr="00C23C69">
        <w:rPr>
          <w:sz w:val="18"/>
        </w:rPr>
        <w:t>Objednatel souhlasí</w:t>
      </w:r>
      <w:r w:rsidR="001833F0">
        <w:rPr>
          <w:sz w:val="18"/>
        </w:rPr>
        <w:t xml:space="preserve"> s </w:t>
      </w:r>
      <w:r w:rsidRPr="00C23C69">
        <w:rPr>
          <w:sz w:val="18"/>
        </w:rPr>
        <w:t>uvedením svého jména</w:t>
      </w:r>
      <w:r w:rsidR="001833F0">
        <w:rPr>
          <w:sz w:val="18"/>
        </w:rPr>
        <w:t xml:space="preserve"> a </w:t>
      </w:r>
      <w:r w:rsidRPr="00C23C69">
        <w:rPr>
          <w:sz w:val="18"/>
        </w:rPr>
        <w:t>loga</w:t>
      </w:r>
      <w:r w:rsidR="001833F0">
        <w:rPr>
          <w:sz w:val="18"/>
        </w:rPr>
        <w:t xml:space="preserve"> v </w:t>
      </w:r>
      <w:r w:rsidRPr="00C23C69">
        <w:rPr>
          <w:sz w:val="18"/>
        </w:rPr>
        <w:t>referenčních listinách KS</w:t>
      </w:r>
      <w:r>
        <w:rPr>
          <w:sz w:val="18"/>
        </w:rPr>
        <w:t> </w:t>
      </w:r>
      <w:r>
        <w:rPr>
          <w:sz w:val="18"/>
        </w:rPr>
        <w:noBreakHyphen/>
        <w:t> </w:t>
      </w:r>
      <w:r w:rsidRPr="00C23C69">
        <w:rPr>
          <w:sz w:val="18"/>
        </w:rPr>
        <w:t>program.</w:t>
      </w:r>
    </w:p>
    <w:p w:rsidR="00B917DC" w:rsidRDefault="00B917DC" w:rsidP="00B917DC">
      <w:pPr>
        <w:pStyle w:val="Nadpis5"/>
      </w:pPr>
      <w:r>
        <w:t>Záruka za jakost</w:t>
      </w:r>
      <w:r w:rsidR="001833F0">
        <w:t xml:space="preserve"> a </w:t>
      </w:r>
      <w:r>
        <w:t>odpovědnost za vady</w:t>
      </w:r>
    </w:p>
    <w:p w:rsidR="00B917DC" w:rsidRPr="00C23C69" w:rsidRDefault="00B917DC" w:rsidP="004566C8">
      <w:pPr>
        <w:pStyle w:val="Bezmezer"/>
        <w:numPr>
          <w:ilvl w:val="0"/>
          <w:numId w:val="30"/>
        </w:numPr>
        <w:ind w:left="284" w:hanging="284"/>
        <w:rPr>
          <w:sz w:val="18"/>
        </w:rPr>
      </w:pPr>
      <w:r w:rsidRPr="00AE1A82">
        <w:rPr>
          <w:sz w:val="18"/>
        </w:rPr>
        <w:t>Záruka za jakost</w:t>
      </w:r>
      <w:r w:rsidR="001833F0">
        <w:rPr>
          <w:sz w:val="18"/>
        </w:rPr>
        <w:t xml:space="preserve"> a </w:t>
      </w:r>
      <w:r w:rsidRPr="00AE1A82">
        <w:rPr>
          <w:sz w:val="18"/>
        </w:rPr>
        <w:t>odpovědnost za vady jsou předmětem servisní smlouvy uzavřené mezi smluvními stranami.</w:t>
      </w:r>
    </w:p>
    <w:p w:rsidR="00B917DC" w:rsidRDefault="00B917DC" w:rsidP="00B917DC">
      <w:pPr>
        <w:pStyle w:val="Nadpis5"/>
      </w:pPr>
      <w:r>
        <w:t>Komunikace smluvních stran</w:t>
      </w:r>
    </w:p>
    <w:p w:rsidR="00B917DC" w:rsidRPr="00C23C69" w:rsidRDefault="00B917DC" w:rsidP="004566C8">
      <w:pPr>
        <w:pStyle w:val="Bezmezer"/>
        <w:numPr>
          <w:ilvl w:val="0"/>
          <w:numId w:val="19"/>
        </w:numPr>
        <w:ind w:left="284" w:hanging="294"/>
        <w:rPr>
          <w:sz w:val="18"/>
        </w:rPr>
      </w:pPr>
      <w:r w:rsidRPr="00C23C69">
        <w:rPr>
          <w:sz w:val="18"/>
        </w:rPr>
        <w:t>Komunikace smluvních stran probíhá na úrovni orgánů projektu (klíčoví uživatelé, vedoucí projektu, Implementační týmy projektu), oprávněných osob (v rámci smluv</w:t>
      </w:r>
      <w:r w:rsidR="001833F0">
        <w:rPr>
          <w:sz w:val="18"/>
        </w:rPr>
        <w:t xml:space="preserve"> o </w:t>
      </w:r>
      <w:r w:rsidRPr="00C23C69">
        <w:rPr>
          <w:sz w:val="18"/>
        </w:rPr>
        <w:t>podpoře)</w:t>
      </w:r>
      <w:r w:rsidR="001833F0">
        <w:rPr>
          <w:sz w:val="18"/>
        </w:rPr>
        <w:t xml:space="preserve"> a </w:t>
      </w:r>
      <w:r w:rsidRPr="00C23C69">
        <w:rPr>
          <w:sz w:val="18"/>
        </w:rPr>
        <w:t>kontaktních osob, pokud byly výslovně označeny.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19"/>
        </w:numPr>
        <w:ind w:left="284" w:hanging="294"/>
        <w:rPr>
          <w:sz w:val="18"/>
        </w:rPr>
      </w:pPr>
      <w:r w:rsidRPr="00C23C69">
        <w:rPr>
          <w:sz w:val="18"/>
        </w:rPr>
        <w:t>Smluvní strana je oprávněna kdykoliv provést změnu orgánu projektu, je však povinna na takovou změnu písemně upozornit druhou smluvní stranu bez zbytečného odkladu, nejpozději však do sedmi (7) pracovních dnů od jejího provedení.</w:t>
      </w:r>
    </w:p>
    <w:p w:rsidR="00B917DC" w:rsidRDefault="00B917DC" w:rsidP="00B917DC">
      <w:pPr>
        <w:pStyle w:val="Nadpis5"/>
      </w:pPr>
      <w:r>
        <w:t>Ochrana důvěrných informací</w:t>
      </w:r>
    </w:p>
    <w:p w:rsidR="00B917DC" w:rsidRPr="00C23C69" w:rsidRDefault="00B917DC" w:rsidP="004566C8">
      <w:pPr>
        <w:pStyle w:val="Bezmezer"/>
        <w:numPr>
          <w:ilvl w:val="0"/>
          <w:numId w:val="20"/>
        </w:numPr>
        <w:ind w:left="284" w:hanging="294"/>
        <w:rPr>
          <w:sz w:val="18"/>
        </w:rPr>
      </w:pPr>
      <w:r w:rsidRPr="00C23C69">
        <w:rPr>
          <w:sz w:val="18"/>
        </w:rPr>
        <w:t>Objednatel</w:t>
      </w:r>
      <w:r w:rsidR="001833F0">
        <w:rPr>
          <w:sz w:val="18"/>
        </w:rPr>
        <w:t xml:space="preserve"> i </w:t>
      </w:r>
      <w:r w:rsidRPr="00C23C69">
        <w:rPr>
          <w:sz w:val="18"/>
        </w:rPr>
        <w:t>KS</w:t>
      </w:r>
      <w:r>
        <w:rPr>
          <w:sz w:val="18"/>
        </w:rPr>
        <w:t> </w:t>
      </w:r>
      <w:r>
        <w:rPr>
          <w:sz w:val="18"/>
        </w:rPr>
        <w:noBreakHyphen/>
        <w:t> </w:t>
      </w:r>
      <w:r w:rsidRPr="00C23C69">
        <w:rPr>
          <w:sz w:val="18"/>
        </w:rPr>
        <w:t>program jsou povinni zajistit utajení získaných důvěrných informací způsobem obvyklým jako při utajování vlastních důvěrných informací. Objednatel</w:t>
      </w:r>
      <w:r w:rsidR="001833F0">
        <w:rPr>
          <w:sz w:val="18"/>
        </w:rPr>
        <w:t xml:space="preserve"> i </w:t>
      </w:r>
      <w:r w:rsidRPr="00C23C69">
        <w:rPr>
          <w:sz w:val="18"/>
        </w:rPr>
        <w:t>KS</w:t>
      </w:r>
      <w:r>
        <w:rPr>
          <w:sz w:val="18"/>
        </w:rPr>
        <w:t> </w:t>
      </w:r>
      <w:r>
        <w:rPr>
          <w:sz w:val="18"/>
        </w:rPr>
        <w:noBreakHyphen/>
        <w:t> </w:t>
      </w:r>
      <w:r w:rsidRPr="00C23C69">
        <w:rPr>
          <w:sz w:val="18"/>
        </w:rPr>
        <w:t>program mají navzájem právo požadovat doložení dostatečnosti takových principů utajení důvěrných informací. Objednatel</w:t>
      </w:r>
      <w:r w:rsidR="001833F0">
        <w:rPr>
          <w:sz w:val="18"/>
        </w:rPr>
        <w:t xml:space="preserve"> i </w:t>
      </w:r>
      <w:r w:rsidRPr="00C23C69">
        <w:rPr>
          <w:sz w:val="18"/>
        </w:rPr>
        <w:t>KS</w:t>
      </w:r>
      <w:r>
        <w:rPr>
          <w:sz w:val="18"/>
        </w:rPr>
        <w:t> </w:t>
      </w:r>
      <w:r>
        <w:rPr>
          <w:sz w:val="18"/>
        </w:rPr>
        <w:noBreakHyphen/>
        <w:t> </w:t>
      </w:r>
      <w:r w:rsidRPr="00C23C69">
        <w:rPr>
          <w:sz w:val="18"/>
        </w:rPr>
        <w:t>program jsou zároveň povinni zajistit utajení získaných důvěrných informací</w:t>
      </w:r>
      <w:r w:rsidR="001833F0">
        <w:rPr>
          <w:sz w:val="18"/>
        </w:rPr>
        <w:t xml:space="preserve"> i </w:t>
      </w:r>
      <w:r w:rsidRPr="00C23C69">
        <w:rPr>
          <w:sz w:val="18"/>
        </w:rPr>
        <w:t>u svých zaměstnanců, zástupců, jakož</w:t>
      </w:r>
      <w:r w:rsidR="001833F0">
        <w:rPr>
          <w:sz w:val="18"/>
        </w:rPr>
        <w:t xml:space="preserve"> i </w:t>
      </w:r>
      <w:r w:rsidRPr="00C23C69">
        <w:rPr>
          <w:sz w:val="18"/>
        </w:rPr>
        <w:t>spolupracujících třetích stran, pokud jim takové informace byly poskytnuty právě Objednatelem nebo KS</w:t>
      </w:r>
      <w:r>
        <w:rPr>
          <w:sz w:val="18"/>
        </w:rPr>
        <w:t> </w:t>
      </w:r>
      <w:r>
        <w:rPr>
          <w:sz w:val="18"/>
        </w:rPr>
        <w:noBreakHyphen/>
        <w:t> </w:t>
      </w:r>
      <w:r w:rsidRPr="00C23C69">
        <w:rPr>
          <w:sz w:val="18"/>
        </w:rPr>
        <w:t>program. Výjimkou je poskytování informací</w:t>
      </w:r>
      <w:r w:rsidR="001833F0">
        <w:rPr>
          <w:sz w:val="18"/>
        </w:rPr>
        <w:t xml:space="preserve"> v </w:t>
      </w:r>
      <w:r w:rsidRPr="00C23C69">
        <w:rPr>
          <w:sz w:val="18"/>
        </w:rPr>
        <w:t>souladu</w:t>
      </w:r>
      <w:r w:rsidR="001833F0">
        <w:rPr>
          <w:sz w:val="18"/>
        </w:rPr>
        <w:t xml:space="preserve"> s </w:t>
      </w:r>
      <w:r w:rsidRPr="00C23C69">
        <w:rPr>
          <w:sz w:val="18"/>
        </w:rPr>
        <w:t>obecně závaznými právními předpisy (Zákon č. 106/1999 Sb., Obecné nařízení ES).</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0"/>
        </w:numPr>
        <w:ind w:left="284" w:hanging="294"/>
        <w:rPr>
          <w:sz w:val="18"/>
        </w:rPr>
      </w:pPr>
      <w:r w:rsidRPr="00C23C69">
        <w:rPr>
          <w:sz w:val="18"/>
        </w:rPr>
        <w:t>Právo užívat, poskytovat</w:t>
      </w:r>
      <w:r w:rsidR="001833F0">
        <w:rPr>
          <w:sz w:val="18"/>
        </w:rPr>
        <w:t xml:space="preserve"> a </w:t>
      </w:r>
      <w:r w:rsidRPr="00C23C69">
        <w:rPr>
          <w:sz w:val="18"/>
        </w:rPr>
        <w:t>zpřístupnit důvěrné informace třetí straně mají Objednatel</w:t>
      </w:r>
      <w:r w:rsidR="001833F0">
        <w:rPr>
          <w:sz w:val="18"/>
        </w:rPr>
        <w:t xml:space="preserve"> a </w:t>
      </w:r>
      <w:r w:rsidRPr="00C23C69">
        <w:rPr>
          <w:sz w:val="18"/>
        </w:rPr>
        <w:t>KS</w:t>
      </w:r>
      <w:r>
        <w:rPr>
          <w:sz w:val="18"/>
        </w:rPr>
        <w:t> </w:t>
      </w:r>
      <w:r>
        <w:rPr>
          <w:sz w:val="18"/>
        </w:rPr>
        <w:noBreakHyphen/>
        <w:t> </w:t>
      </w:r>
      <w:r w:rsidRPr="00C23C69">
        <w:rPr>
          <w:sz w:val="18"/>
        </w:rPr>
        <w:t>program pouze</w:t>
      </w:r>
      <w:r w:rsidR="001833F0">
        <w:rPr>
          <w:sz w:val="18"/>
        </w:rPr>
        <w:t xml:space="preserve"> v </w:t>
      </w:r>
      <w:r w:rsidRPr="00C23C69">
        <w:rPr>
          <w:sz w:val="18"/>
        </w:rPr>
        <w:t>rozsahu</w:t>
      </w:r>
      <w:r w:rsidR="001833F0">
        <w:rPr>
          <w:sz w:val="18"/>
        </w:rPr>
        <w:t xml:space="preserve"> a </w:t>
      </w:r>
      <w:r w:rsidRPr="00C23C69">
        <w:rPr>
          <w:sz w:val="18"/>
        </w:rPr>
        <w:t>za podmínek nezbytných pro řádné plnění či uplatnění práv</w:t>
      </w:r>
      <w:r w:rsidR="001833F0">
        <w:rPr>
          <w:sz w:val="18"/>
        </w:rPr>
        <w:t xml:space="preserve"> a </w:t>
      </w:r>
      <w:r w:rsidRPr="00C23C69">
        <w:rPr>
          <w:sz w:val="18"/>
        </w:rPr>
        <w:t>povinností vyplývajících ze smlouvy či nároků po jejím zrušení.</w:t>
      </w:r>
    </w:p>
    <w:p w:rsidR="00B917DC" w:rsidRPr="00C23C69" w:rsidRDefault="00B917DC" w:rsidP="00B917DC">
      <w:pPr>
        <w:pStyle w:val="Bezmezer"/>
        <w:ind w:left="284" w:hanging="294"/>
        <w:rPr>
          <w:sz w:val="18"/>
        </w:rPr>
      </w:pPr>
    </w:p>
    <w:p w:rsidR="00B917DC" w:rsidRDefault="00B917DC" w:rsidP="004566C8">
      <w:pPr>
        <w:pStyle w:val="Bezmezer"/>
        <w:numPr>
          <w:ilvl w:val="0"/>
          <w:numId w:val="20"/>
        </w:numPr>
        <w:ind w:left="284" w:hanging="294"/>
        <w:rPr>
          <w:sz w:val="18"/>
        </w:rPr>
      </w:pPr>
      <w:r w:rsidRPr="00C23C69">
        <w:rPr>
          <w:sz w:val="18"/>
        </w:rPr>
        <w:t>V případě ukončení účinnosti některých smluvních ujednání není dotčeno ustanovení</w:t>
      </w:r>
      <w:r w:rsidR="001833F0">
        <w:rPr>
          <w:sz w:val="18"/>
        </w:rPr>
        <w:t xml:space="preserve"> o </w:t>
      </w:r>
      <w:r w:rsidRPr="00C23C69">
        <w:rPr>
          <w:sz w:val="18"/>
        </w:rPr>
        <w:t>ochraně důvěrných informací.</w:t>
      </w:r>
    </w:p>
    <w:p w:rsidR="00B917DC" w:rsidRDefault="00B917DC" w:rsidP="00B917DC">
      <w:pPr>
        <w:pStyle w:val="Bezmezer"/>
        <w:ind w:left="284" w:hanging="294"/>
        <w:rPr>
          <w:sz w:val="18"/>
        </w:rPr>
      </w:pPr>
    </w:p>
    <w:p w:rsidR="00B917DC" w:rsidRPr="00C23C69" w:rsidRDefault="00B917DC" w:rsidP="004566C8">
      <w:pPr>
        <w:pStyle w:val="Bezmezer"/>
        <w:numPr>
          <w:ilvl w:val="0"/>
          <w:numId w:val="20"/>
        </w:numPr>
        <w:ind w:left="284" w:hanging="294"/>
        <w:rPr>
          <w:sz w:val="18"/>
        </w:rPr>
      </w:pPr>
      <w:r w:rsidRPr="00DC2108">
        <w:rPr>
          <w:sz w:val="18"/>
        </w:rPr>
        <w:t>Objednatel souhlasí</w:t>
      </w:r>
      <w:r w:rsidR="001833F0">
        <w:rPr>
          <w:sz w:val="18"/>
        </w:rPr>
        <w:t xml:space="preserve"> s </w:t>
      </w:r>
      <w:r w:rsidRPr="00DC2108">
        <w:rPr>
          <w:sz w:val="18"/>
        </w:rPr>
        <w:t>uvedením svého jména</w:t>
      </w:r>
      <w:r w:rsidR="001833F0">
        <w:rPr>
          <w:sz w:val="18"/>
        </w:rPr>
        <w:t xml:space="preserve"> a </w:t>
      </w:r>
      <w:r w:rsidRPr="00DC2108">
        <w:rPr>
          <w:sz w:val="18"/>
        </w:rPr>
        <w:t>loga</w:t>
      </w:r>
      <w:r w:rsidR="001833F0">
        <w:rPr>
          <w:sz w:val="18"/>
        </w:rPr>
        <w:t xml:space="preserve"> v </w:t>
      </w:r>
      <w:r w:rsidRPr="00DC2108">
        <w:rPr>
          <w:sz w:val="18"/>
        </w:rPr>
        <w:t xml:space="preserve">referenčních listinách </w:t>
      </w:r>
      <w:r w:rsidRPr="00C23C69">
        <w:rPr>
          <w:sz w:val="18"/>
        </w:rPr>
        <w:t>KS</w:t>
      </w:r>
      <w:r>
        <w:rPr>
          <w:sz w:val="18"/>
        </w:rPr>
        <w:t> </w:t>
      </w:r>
      <w:r>
        <w:rPr>
          <w:sz w:val="18"/>
        </w:rPr>
        <w:noBreakHyphen/>
        <w:t> </w:t>
      </w:r>
      <w:r w:rsidRPr="00C23C69">
        <w:rPr>
          <w:sz w:val="18"/>
        </w:rPr>
        <w:t>program</w:t>
      </w:r>
      <w:r w:rsidRPr="00DC2108">
        <w:rPr>
          <w:sz w:val="18"/>
        </w:rPr>
        <w:t>.</w:t>
      </w:r>
    </w:p>
    <w:p w:rsidR="00B917DC" w:rsidRDefault="00B917DC" w:rsidP="00B917DC">
      <w:pPr>
        <w:pStyle w:val="Nadpis5"/>
      </w:pPr>
      <w:r>
        <w:lastRenderedPageBreak/>
        <w:t>Náhrada škody</w:t>
      </w:r>
    </w:p>
    <w:p w:rsidR="00B917DC" w:rsidRPr="00C23C69" w:rsidRDefault="00B917DC" w:rsidP="004566C8">
      <w:pPr>
        <w:pStyle w:val="Bezmezer"/>
        <w:numPr>
          <w:ilvl w:val="0"/>
          <w:numId w:val="21"/>
        </w:numPr>
        <w:ind w:left="284" w:hanging="284"/>
        <w:rPr>
          <w:sz w:val="18"/>
        </w:rPr>
      </w:pPr>
      <w:r w:rsidRPr="00DC2108">
        <w:rPr>
          <w:sz w:val="18"/>
        </w:rPr>
        <w:t>Objednatel</w:t>
      </w:r>
      <w:r w:rsidR="001833F0">
        <w:rPr>
          <w:sz w:val="18"/>
        </w:rPr>
        <w:t xml:space="preserve"> a </w:t>
      </w:r>
      <w:r w:rsidRPr="00C23C69">
        <w:rPr>
          <w:sz w:val="18"/>
        </w:rPr>
        <w:t>KS</w:t>
      </w:r>
      <w:r>
        <w:rPr>
          <w:sz w:val="18"/>
        </w:rPr>
        <w:t> </w:t>
      </w:r>
      <w:r>
        <w:rPr>
          <w:sz w:val="18"/>
        </w:rPr>
        <w:noBreakHyphen/>
        <w:t> </w:t>
      </w:r>
      <w:r w:rsidRPr="00C23C69">
        <w:rPr>
          <w:sz w:val="18"/>
        </w:rPr>
        <w:t>program</w:t>
      </w:r>
      <w:r w:rsidRPr="00DC2108">
        <w:rPr>
          <w:sz w:val="18"/>
        </w:rPr>
        <w:t xml:space="preserve"> nesou odpovědnost za způsobenou škodu, kterou zaviní porušením smluvních povinností</w:t>
      </w:r>
      <w:r w:rsidR="001833F0">
        <w:rPr>
          <w:sz w:val="18"/>
        </w:rPr>
        <w:t xml:space="preserve"> a </w:t>
      </w:r>
      <w:r w:rsidRPr="00DC2108">
        <w:rPr>
          <w:sz w:val="18"/>
        </w:rPr>
        <w:t>to maximálně do výše uhrazené ceny dle smlouvy</w:t>
      </w:r>
      <w:r w:rsidR="001833F0">
        <w:rPr>
          <w:sz w:val="18"/>
        </w:rPr>
        <w:t xml:space="preserve"> a </w:t>
      </w:r>
      <w:r w:rsidRPr="00DC2108">
        <w:rPr>
          <w:sz w:val="18"/>
        </w:rPr>
        <w:t>neodpovídají za nepřímé škody</w:t>
      </w:r>
      <w:r w:rsidR="001833F0">
        <w:rPr>
          <w:sz w:val="18"/>
        </w:rPr>
        <w:t xml:space="preserve"> a </w:t>
      </w:r>
      <w:r w:rsidRPr="00DC2108">
        <w:rPr>
          <w:sz w:val="18"/>
        </w:rPr>
        <w:t>za ušlý zisk. Objednatel</w:t>
      </w:r>
      <w:r w:rsidR="001833F0">
        <w:rPr>
          <w:sz w:val="18"/>
        </w:rPr>
        <w:t xml:space="preserve"> a </w:t>
      </w:r>
      <w:r w:rsidRPr="00C23C69">
        <w:rPr>
          <w:sz w:val="18"/>
        </w:rPr>
        <w:t>KS</w:t>
      </w:r>
      <w:r>
        <w:rPr>
          <w:sz w:val="18"/>
        </w:rPr>
        <w:t> </w:t>
      </w:r>
      <w:r>
        <w:rPr>
          <w:sz w:val="18"/>
        </w:rPr>
        <w:noBreakHyphen/>
        <w:t> </w:t>
      </w:r>
      <w:r w:rsidRPr="00C23C69">
        <w:rPr>
          <w:sz w:val="18"/>
        </w:rPr>
        <w:t>program</w:t>
      </w:r>
      <w:r w:rsidRPr="00DC2108">
        <w:rPr>
          <w:sz w:val="18"/>
        </w:rPr>
        <w:t xml:space="preserve"> se zavazují k vyvinutí maximálního úsilí k předcházení škodám</w:t>
      </w:r>
      <w:r w:rsidR="001833F0">
        <w:rPr>
          <w:sz w:val="18"/>
        </w:rPr>
        <w:t xml:space="preserve"> a </w:t>
      </w:r>
      <w:r w:rsidRPr="00DC2108">
        <w:rPr>
          <w:sz w:val="18"/>
        </w:rPr>
        <w:t>k minimalizaci vzniklých škod.</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1"/>
        </w:numPr>
        <w:ind w:left="284" w:hanging="294"/>
        <w:rPr>
          <w:sz w:val="18"/>
        </w:rPr>
      </w:pPr>
      <w:r w:rsidRPr="00C23C69">
        <w:rPr>
          <w:sz w:val="18"/>
        </w:rPr>
        <w:t>Žádná ze stran (Objednatel ani KS</w:t>
      </w:r>
      <w:r>
        <w:rPr>
          <w:sz w:val="18"/>
        </w:rPr>
        <w:t> </w:t>
      </w:r>
      <w:r>
        <w:rPr>
          <w:sz w:val="18"/>
        </w:rPr>
        <w:noBreakHyphen/>
        <w:t> </w:t>
      </w:r>
      <w:r w:rsidRPr="00C23C69">
        <w:rPr>
          <w:sz w:val="18"/>
        </w:rPr>
        <w:t>program) neodpovídá za škodu, která vznikla</w:t>
      </w:r>
      <w:r w:rsidR="001833F0">
        <w:rPr>
          <w:sz w:val="18"/>
        </w:rPr>
        <w:t xml:space="preserve"> v </w:t>
      </w:r>
      <w:r w:rsidRPr="00C23C69">
        <w:rPr>
          <w:sz w:val="18"/>
        </w:rPr>
        <w:t>důsledku věcně nesprávného nebo jinak chybného zadání, které obdržela od druhé strany.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1"/>
        </w:numPr>
        <w:ind w:left="284" w:hanging="294"/>
        <w:rPr>
          <w:sz w:val="18"/>
        </w:rPr>
      </w:pPr>
      <w:r w:rsidRPr="00C23C69">
        <w:rPr>
          <w:sz w:val="18"/>
        </w:rPr>
        <w:t>Obě strany se zavazují upozornit druhou stranu na takové chybné zadání, pokud chybu bude možné odhalit.</w:t>
      </w:r>
    </w:p>
    <w:p w:rsidR="00B917DC" w:rsidRDefault="00B917DC" w:rsidP="00B917DC">
      <w:pPr>
        <w:pStyle w:val="Nadpis5"/>
      </w:pPr>
      <w:r>
        <w:t>Překážky bránící splnění povinnosti – vyšší moc</w:t>
      </w:r>
    </w:p>
    <w:p w:rsidR="00B917DC" w:rsidRPr="00C23C69" w:rsidRDefault="00B917DC" w:rsidP="004566C8">
      <w:pPr>
        <w:pStyle w:val="Bezmezer"/>
        <w:numPr>
          <w:ilvl w:val="0"/>
          <w:numId w:val="22"/>
        </w:numPr>
        <w:ind w:left="284" w:hanging="294"/>
        <w:rPr>
          <w:sz w:val="18"/>
        </w:rPr>
      </w:pPr>
      <w:r w:rsidRPr="00C23C69">
        <w:rPr>
          <w:sz w:val="18"/>
        </w:rPr>
        <w:t>Objednatel ani KS</w:t>
      </w:r>
      <w:r>
        <w:rPr>
          <w:sz w:val="18"/>
        </w:rPr>
        <w:t> </w:t>
      </w:r>
      <w:r>
        <w:rPr>
          <w:sz w:val="18"/>
        </w:rPr>
        <w:noBreakHyphen/>
        <w:t> </w:t>
      </w:r>
      <w:r w:rsidRPr="00C23C69">
        <w:rPr>
          <w:sz w:val="18"/>
        </w:rPr>
        <w:t>program není odpovědný za prodlení se splněním svých závazků, pokud ve splnění povinnosti zabrání dočasně nebo trvale mimořádná nepředvídatelná</w:t>
      </w:r>
      <w:r w:rsidR="001833F0">
        <w:rPr>
          <w:sz w:val="18"/>
        </w:rPr>
        <w:t xml:space="preserve"> a </w:t>
      </w:r>
      <w:r w:rsidRPr="00C23C69">
        <w:rPr>
          <w:sz w:val="18"/>
        </w:rPr>
        <w:t>nepřekonatelná překážka (vyšší moc).</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2"/>
        </w:numPr>
        <w:ind w:left="284" w:hanging="294"/>
        <w:rPr>
          <w:sz w:val="18"/>
        </w:rPr>
      </w:pPr>
      <w:r w:rsidRPr="00C23C69">
        <w:rPr>
          <w:sz w:val="18"/>
        </w:rPr>
        <w:t>Objednatel</w:t>
      </w:r>
      <w:r w:rsidR="001833F0">
        <w:rPr>
          <w:sz w:val="18"/>
        </w:rPr>
        <w:t xml:space="preserve"> i </w:t>
      </w:r>
      <w:r w:rsidRPr="00C23C69">
        <w:rPr>
          <w:sz w:val="18"/>
        </w:rPr>
        <w:t>KS</w:t>
      </w:r>
      <w:r>
        <w:rPr>
          <w:sz w:val="18"/>
        </w:rPr>
        <w:t> </w:t>
      </w:r>
      <w:r>
        <w:rPr>
          <w:sz w:val="18"/>
        </w:rPr>
        <w:noBreakHyphen/>
        <w:t> </w:t>
      </w:r>
      <w:r w:rsidRPr="00C23C69">
        <w:rPr>
          <w:sz w:val="18"/>
        </w:rPr>
        <w:t>program se zavazují upozornit druhou stranu bez zbytečného odkladu na vzniklé překážky bránící řádnému plnění smlouvy, ledaže jsou zjevné.</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2"/>
        </w:numPr>
        <w:ind w:left="284" w:hanging="294"/>
        <w:rPr>
          <w:sz w:val="18"/>
        </w:rPr>
      </w:pPr>
      <w:r w:rsidRPr="00C23C69">
        <w:rPr>
          <w:sz w:val="18"/>
        </w:rPr>
        <w:t>Objednatel</w:t>
      </w:r>
      <w:r w:rsidR="001833F0">
        <w:rPr>
          <w:sz w:val="18"/>
        </w:rPr>
        <w:t xml:space="preserve"> i </w:t>
      </w:r>
      <w:r w:rsidRPr="00C23C69">
        <w:rPr>
          <w:sz w:val="18"/>
        </w:rPr>
        <w:t>KS</w:t>
      </w:r>
      <w:r>
        <w:rPr>
          <w:sz w:val="18"/>
        </w:rPr>
        <w:t> </w:t>
      </w:r>
      <w:r>
        <w:rPr>
          <w:sz w:val="18"/>
        </w:rPr>
        <w:noBreakHyphen/>
        <w:t> </w:t>
      </w:r>
      <w:r w:rsidRPr="00C23C69">
        <w:rPr>
          <w:sz w:val="18"/>
        </w:rPr>
        <w:t>program se zavazují k vyvinutí maximálního úsilí k odvrácení</w:t>
      </w:r>
      <w:r w:rsidR="001833F0">
        <w:rPr>
          <w:sz w:val="18"/>
        </w:rPr>
        <w:t xml:space="preserve"> a </w:t>
      </w:r>
      <w:r w:rsidRPr="00C23C69">
        <w:rPr>
          <w:sz w:val="18"/>
        </w:rPr>
        <w:t>překonání překážek bránících splnění povinnosti.</w:t>
      </w:r>
    </w:p>
    <w:p w:rsidR="00B917DC" w:rsidRDefault="00B917DC" w:rsidP="00B917DC">
      <w:pPr>
        <w:pStyle w:val="Nadpis5"/>
      </w:pPr>
      <w:r>
        <w:t>Sankce</w:t>
      </w:r>
    </w:p>
    <w:p w:rsidR="00B917DC" w:rsidRPr="00C23C69" w:rsidRDefault="00B917DC" w:rsidP="004566C8">
      <w:pPr>
        <w:pStyle w:val="Bezmezer"/>
        <w:numPr>
          <w:ilvl w:val="0"/>
          <w:numId w:val="23"/>
        </w:numPr>
        <w:ind w:left="284" w:hanging="294"/>
        <w:rPr>
          <w:sz w:val="18"/>
        </w:rPr>
      </w:pPr>
      <w:r w:rsidRPr="00C23C69">
        <w:rPr>
          <w:sz w:val="18"/>
        </w:rPr>
        <w:t>Při prodlení Objednatele se zaplacením faktury nebo její části činí úrok</w:t>
      </w:r>
      <w:r w:rsidR="001833F0">
        <w:rPr>
          <w:sz w:val="18"/>
        </w:rPr>
        <w:t xml:space="preserve"> z </w:t>
      </w:r>
      <w:r w:rsidRPr="00C23C69">
        <w:rPr>
          <w:sz w:val="18"/>
        </w:rPr>
        <w:t xml:space="preserve">prodlení 0,05% za každý započatý den prodlení, přičemž nárok </w:t>
      </w:r>
      <w:r>
        <w:rPr>
          <w:sz w:val="18"/>
        </w:rPr>
        <w:t>KS </w:t>
      </w:r>
      <w:r>
        <w:rPr>
          <w:sz w:val="18"/>
        </w:rPr>
        <w:noBreakHyphen/>
        <w:t> program</w:t>
      </w:r>
      <w:r w:rsidRPr="00C23C69">
        <w:rPr>
          <w:sz w:val="18"/>
        </w:rPr>
        <w:t xml:space="preserve"> na úrok</w:t>
      </w:r>
      <w:r w:rsidR="001833F0">
        <w:rPr>
          <w:sz w:val="18"/>
        </w:rPr>
        <w:t xml:space="preserve"> z </w:t>
      </w:r>
      <w:r w:rsidRPr="00C23C69">
        <w:rPr>
          <w:sz w:val="18"/>
        </w:rPr>
        <w:t xml:space="preserve">prodlení vzniká dnem následujícím po dni splatnosti faktury. </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 xml:space="preserve">V případě prodlení Objednatele se zaplacením faktury delším než 1 (jeden) kalendářní měsíc, je </w:t>
      </w:r>
      <w:r>
        <w:rPr>
          <w:sz w:val="18"/>
        </w:rPr>
        <w:t>KS </w:t>
      </w:r>
      <w:r>
        <w:rPr>
          <w:sz w:val="18"/>
        </w:rPr>
        <w:noBreakHyphen/>
        <w:t> program</w:t>
      </w:r>
      <w:r w:rsidRPr="00C23C69">
        <w:rPr>
          <w:sz w:val="18"/>
        </w:rPr>
        <w:t xml:space="preserve"> oprávněn pozastavit plnění závazku dle smlouvy až do doby jejího zaplacení. O dobu, po kterou bylo plnění závazku pozastaveno</w:t>
      </w:r>
      <w:r>
        <w:rPr>
          <w:sz w:val="18"/>
        </w:rPr>
        <w:t>,</w:t>
      </w:r>
      <w:r w:rsidRPr="00C23C69">
        <w:rPr>
          <w:sz w:val="18"/>
        </w:rPr>
        <w:t xml:space="preserve"> je KS</w:t>
      </w:r>
      <w:r>
        <w:rPr>
          <w:sz w:val="18"/>
        </w:rPr>
        <w:t> </w:t>
      </w:r>
      <w:r>
        <w:rPr>
          <w:sz w:val="18"/>
        </w:rPr>
        <w:noBreakHyphen/>
        <w:t> </w:t>
      </w:r>
      <w:r w:rsidRPr="00C23C69">
        <w:rPr>
          <w:sz w:val="18"/>
        </w:rPr>
        <w:t>program oprávněn prodloužit termín plnění svého závazku stanovený smlouvou,</w:t>
      </w:r>
      <w:r w:rsidR="001833F0">
        <w:rPr>
          <w:sz w:val="18"/>
        </w:rPr>
        <w:t xml:space="preserve"> a </w:t>
      </w:r>
      <w:r w:rsidRPr="00C23C69">
        <w:rPr>
          <w:sz w:val="18"/>
        </w:rPr>
        <w:t>to nejvýše</w:t>
      </w:r>
      <w:r w:rsidR="001833F0">
        <w:rPr>
          <w:sz w:val="18"/>
        </w:rPr>
        <w:t xml:space="preserve"> o </w:t>
      </w:r>
      <w:r w:rsidRPr="00C23C69">
        <w:rPr>
          <w:sz w:val="18"/>
        </w:rPr>
        <w:t>dvojnásobný počet dnů, na které byly práce pozastaveny.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V případě nesplacení faktury do tří (3) měsíců ode dne odeslání může KS</w:t>
      </w:r>
      <w:r>
        <w:rPr>
          <w:sz w:val="18"/>
        </w:rPr>
        <w:t> </w:t>
      </w:r>
      <w:r>
        <w:rPr>
          <w:sz w:val="18"/>
        </w:rPr>
        <w:noBreakHyphen/>
        <w:t> </w:t>
      </w:r>
      <w:r w:rsidRPr="00C23C69">
        <w:rPr>
          <w:sz w:val="18"/>
        </w:rPr>
        <w:t>program odstoupit od smlouvy.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Pro případ, že KS</w:t>
      </w:r>
      <w:r>
        <w:rPr>
          <w:sz w:val="18"/>
        </w:rPr>
        <w:t> </w:t>
      </w:r>
      <w:r>
        <w:rPr>
          <w:sz w:val="18"/>
        </w:rPr>
        <w:noBreakHyphen/>
        <w:t> </w:t>
      </w:r>
      <w:r w:rsidRPr="00C23C69">
        <w:rPr>
          <w:sz w:val="18"/>
        </w:rPr>
        <w:t>program dodá plnění po termínech sjednaných</w:t>
      </w:r>
      <w:r w:rsidR="001833F0">
        <w:rPr>
          <w:sz w:val="18"/>
        </w:rPr>
        <w:t xml:space="preserve"> v </w:t>
      </w:r>
      <w:r w:rsidRPr="00C23C69">
        <w:rPr>
          <w:sz w:val="18"/>
        </w:rPr>
        <w:t>Časovém harmonogramu instalace</w:t>
      </w:r>
      <w:r w:rsidR="001833F0">
        <w:rPr>
          <w:sz w:val="18"/>
        </w:rPr>
        <w:t xml:space="preserve"> a </w:t>
      </w:r>
      <w:r w:rsidRPr="00C23C69">
        <w:rPr>
          <w:sz w:val="18"/>
        </w:rPr>
        <w:t>implementace</w:t>
      </w:r>
      <w:r w:rsidR="001833F0">
        <w:rPr>
          <w:sz w:val="18"/>
        </w:rPr>
        <w:t xml:space="preserve"> z </w:t>
      </w:r>
      <w:r w:rsidRPr="00C23C69">
        <w:rPr>
          <w:sz w:val="18"/>
        </w:rPr>
        <w:t xml:space="preserve">důvodu způsobeného výhradně Objednatelem, sjednávají smluvní strany zvýšení ceny plnění ve výši 18 400 Kč (slovy osmnáct </w:t>
      </w:r>
      <w:r w:rsidRPr="00C23C69">
        <w:rPr>
          <w:sz w:val="18"/>
        </w:rPr>
        <w:lastRenderedPageBreak/>
        <w:t>tisíc čtyři sta korun českých) za každý započatý měsíc,</w:t>
      </w:r>
      <w:r w:rsidR="001833F0">
        <w:rPr>
          <w:sz w:val="18"/>
        </w:rPr>
        <w:t xml:space="preserve"> o </w:t>
      </w:r>
      <w:r w:rsidRPr="00C23C69">
        <w:rPr>
          <w:sz w:val="18"/>
        </w:rPr>
        <w:t>nějž bude plnění zpožděno.</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Pro případ, že Objednatel</w:t>
      </w:r>
      <w:r w:rsidR="001833F0">
        <w:rPr>
          <w:sz w:val="18"/>
        </w:rPr>
        <w:t xml:space="preserve"> z </w:t>
      </w:r>
      <w:r w:rsidRPr="00C23C69">
        <w:rPr>
          <w:sz w:val="18"/>
        </w:rPr>
        <w:t>důvodů výlučně na jeho straně neplní jakýkoliv jiný závazek, který brání dokončení Díla, než úhradu sjednané ceny vyplývající ze smlouvy</w:t>
      </w:r>
      <w:r w:rsidR="001833F0">
        <w:rPr>
          <w:sz w:val="18"/>
        </w:rPr>
        <w:t xml:space="preserve"> a </w:t>
      </w:r>
      <w:r w:rsidRPr="00C23C69">
        <w:rPr>
          <w:sz w:val="18"/>
        </w:rPr>
        <w:t>je na tuto skutečnost KS</w:t>
      </w:r>
      <w:r>
        <w:rPr>
          <w:sz w:val="18"/>
        </w:rPr>
        <w:t> </w:t>
      </w:r>
      <w:r>
        <w:rPr>
          <w:sz w:val="18"/>
        </w:rPr>
        <w:noBreakHyphen/>
        <w:t> </w:t>
      </w:r>
      <w:r w:rsidRPr="00C23C69">
        <w:rPr>
          <w:sz w:val="18"/>
        </w:rPr>
        <w:t>program písemně upozorněn, je KS</w:t>
      </w:r>
      <w:r>
        <w:rPr>
          <w:sz w:val="18"/>
        </w:rPr>
        <w:t> </w:t>
      </w:r>
      <w:r>
        <w:rPr>
          <w:sz w:val="18"/>
        </w:rPr>
        <w:noBreakHyphen/>
        <w:t> </w:t>
      </w:r>
      <w:r w:rsidRPr="00C23C69">
        <w:rPr>
          <w:sz w:val="18"/>
        </w:rPr>
        <w:t>program oprávněn pozastavit veškeré práce na provádění Díla až do dne, kdy Objednatel prokáže zjednání nápravy. KS</w:t>
      </w:r>
      <w:r>
        <w:rPr>
          <w:sz w:val="18"/>
        </w:rPr>
        <w:t> </w:t>
      </w:r>
      <w:r>
        <w:rPr>
          <w:sz w:val="18"/>
        </w:rPr>
        <w:noBreakHyphen/>
        <w:t> </w:t>
      </w:r>
      <w:r w:rsidRPr="00C23C69">
        <w:rPr>
          <w:sz w:val="18"/>
        </w:rPr>
        <w:t>program je</w:t>
      </w:r>
      <w:r w:rsidR="001833F0">
        <w:rPr>
          <w:sz w:val="18"/>
        </w:rPr>
        <w:t xml:space="preserve"> v </w:t>
      </w:r>
      <w:r w:rsidRPr="00C23C69">
        <w:rPr>
          <w:sz w:val="18"/>
        </w:rPr>
        <w:t>tomto případě oprávněn prodloužit sjednanou dobu provádění Díla,</w:t>
      </w:r>
      <w:r w:rsidR="001833F0">
        <w:rPr>
          <w:sz w:val="18"/>
        </w:rPr>
        <w:t xml:space="preserve"> a </w:t>
      </w:r>
      <w:r w:rsidRPr="00C23C69">
        <w:rPr>
          <w:sz w:val="18"/>
        </w:rPr>
        <w:t>to nejvýše</w:t>
      </w:r>
      <w:r w:rsidR="001833F0">
        <w:rPr>
          <w:sz w:val="18"/>
        </w:rPr>
        <w:t xml:space="preserve"> o </w:t>
      </w:r>
      <w:r w:rsidRPr="00C23C69">
        <w:rPr>
          <w:sz w:val="18"/>
        </w:rPr>
        <w:t>stejný počet dnů, na které byly práce pozastaveny. Za každý započatý den, ve kterém jsou práce</w:t>
      </w:r>
      <w:r w:rsidR="001833F0">
        <w:rPr>
          <w:sz w:val="18"/>
        </w:rPr>
        <w:t xml:space="preserve"> z </w:t>
      </w:r>
      <w:r w:rsidRPr="00C23C69">
        <w:rPr>
          <w:sz w:val="18"/>
        </w:rPr>
        <w:t>tohoto důvodu pozastaveny, je KS</w:t>
      </w:r>
      <w:r>
        <w:rPr>
          <w:sz w:val="18"/>
        </w:rPr>
        <w:t> </w:t>
      </w:r>
      <w:r>
        <w:rPr>
          <w:sz w:val="18"/>
        </w:rPr>
        <w:noBreakHyphen/>
        <w:t> </w:t>
      </w:r>
      <w:r w:rsidRPr="00C23C69">
        <w:rPr>
          <w:sz w:val="18"/>
        </w:rPr>
        <w:t>program oprávněn účtovat Objednateli smluvní pokutu ve výši 0,05%</w:t>
      </w:r>
      <w:r w:rsidR="001833F0">
        <w:rPr>
          <w:sz w:val="18"/>
        </w:rPr>
        <w:t xml:space="preserve"> z </w:t>
      </w:r>
      <w:r w:rsidRPr="00C23C69">
        <w:rPr>
          <w:sz w:val="18"/>
        </w:rPr>
        <w:t>doposud neuhrazené části celkové dohodnuté ceny</w:t>
      </w:r>
      <w:r w:rsidR="001833F0">
        <w:rPr>
          <w:sz w:val="18"/>
        </w:rPr>
        <w:t xml:space="preserve"> a </w:t>
      </w:r>
      <w:r w:rsidRPr="00C23C69">
        <w:rPr>
          <w:sz w:val="18"/>
        </w:rPr>
        <w:t>to až do výše 10%</w:t>
      </w:r>
      <w:r w:rsidR="001833F0">
        <w:rPr>
          <w:sz w:val="18"/>
        </w:rPr>
        <w:t xml:space="preserve"> z </w:t>
      </w:r>
      <w:r w:rsidRPr="00C23C69">
        <w:rPr>
          <w:sz w:val="18"/>
        </w:rPr>
        <w:t>takové ceny.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V případě prodlení, při provádění Díla způsobeného výlučně KS</w:t>
      </w:r>
      <w:r>
        <w:rPr>
          <w:sz w:val="18"/>
        </w:rPr>
        <w:t> </w:t>
      </w:r>
      <w:r>
        <w:rPr>
          <w:sz w:val="18"/>
        </w:rPr>
        <w:noBreakHyphen/>
        <w:t> </w:t>
      </w:r>
      <w:r w:rsidRPr="00C23C69">
        <w:rPr>
          <w:sz w:val="18"/>
        </w:rPr>
        <w:t>program smluvní strany sjednávají smluvní pokutu za každý započatý den prodlení ve výši 0,05%</w:t>
      </w:r>
      <w:r w:rsidR="001833F0">
        <w:rPr>
          <w:sz w:val="18"/>
        </w:rPr>
        <w:t xml:space="preserve"> z </w:t>
      </w:r>
      <w:r w:rsidRPr="00C23C69">
        <w:rPr>
          <w:sz w:val="18"/>
        </w:rPr>
        <w:t>ceny nesplněné implementační etapy,</w:t>
      </w:r>
      <w:r w:rsidR="001833F0">
        <w:rPr>
          <w:sz w:val="18"/>
        </w:rPr>
        <w:t xml:space="preserve"> a </w:t>
      </w:r>
      <w:r w:rsidRPr="00C23C69">
        <w:rPr>
          <w:sz w:val="18"/>
        </w:rPr>
        <w:t>to až do výše 10%</w:t>
      </w:r>
      <w:r w:rsidR="001833F0">
        <w:rPr>
          <w:sz w:val="18"/>
        </w:rPr>
        <w:t xml:space="preserve"> z </w:t>
      </w:r>
      <w:r w:rsidRPr="00C23C69">
        <w:rPr>
          <w:sz w:val="18"/>
        </w:rPr>
        <w:t>takové ceny. V případě prodlení při plnění věcného závazku delšího nežli jeden (1) kalendářní měsíc, zaviněného prokazatelně</w:t>
      </w:r>
      <w:r w:rsidR="001833F0">
        <w:rPr>
          <w:sz w:val="18"/>
        </w:rPr>
        <w:t xml:space="preserve"> a </w:t>
      </w:r>
      <w:r w:rsidRPr="00C23C69">
        <w:rPr>
          <w:sz w:val="18"/>
        </w:rPr>
        <w:t>výlučně KS</w:t>
      </w:r>
      <w:r>
        <w:rPr>
          <w:sz w:val="18"/>
        </w:rPr>
        <w:t> </w:t>
      </w:r>
      <w:r>
        <w:rPr>
          <w:sz w:val="18"/>
        </w:rPr>
        <w:noBreakHyphen/>
        <w:t> </w:t>
      </w:r>
      <w:r w:rsidRPr="00C23C69">
        <w:rPr>
          <w:sz w:val="18"/>
        </w:rPr>
        <w:t>program, může Objednatel požadovat slevu až do výše poloviny ceny příslušné komponenty, jejíž termín realizace je zpožděn, či odstoupit od smlouvy.</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Pro každý případ porušení povinnosti ochrany důvěrných informací (článek XVI. Všeobecných obchodních podmínek) se stanovuje smluvní pokuta ve výši pět set tisíc (500 000) Kč.</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Během doby trvání platnosti této smlouvy</w:t>
      </w:r>
      <w:r w:rsidR="001833F0">
        <w:rPr>
          <w:sz w:val="18"/>
        </w:rPr>
        <w:t xml:space="preserve"> a </w:t>
      </w:r>
      <w:r w:rsidRPr="00C23C69">
        <w:rPr>
          <w:sz w:val="18"/>
        </w:rPr>
        <w:t>po dobu tří (3) let po jejím ukončení, se Objednatel</w:t>
      </w:r>
      <w:r w:rsidR="001833F0">
        <w:rPr>
          <w:sz w:val="18"/>
        </w:rPr>
        <w:t xml:space="preserve"> i </w:t>
      </w:r>
      <w:r w:rsidRPr="00C23C69">
        <w:rPr>
          <w:sz w:val="18"/>
        </w:rPr>
        <w:t>KS</w:t>
      </w:r>
      <w:r>
        <w:rPr>
          <w:sz w:val="18"/>
        </w:rPr>
        <w:t> </w:t>
      </w:r>
      <w:r>
        <w:rPr>
          <w:sz w:val="18"/>
        </w:rPr>
        <w:noBreakHyphen/>
        <w:t> </w:t>
      </w:r>
      <w:r w:rsidRPr="00C23C69">
        <w:rPr>
          <w:sz w:val="18"/>
        </w:rPr>
        <w:t>program zavazují, že nebudou využívat zaměstnance druhé smluvní strany pro sebe, nabízet služby zaměstnance druhé strany svým jménem třetí straně</w:t>
      </w:r>
      <w:r w:rsidR="001833F0">
        <w:rPr>
          <w:sz w:val="18"/>
        </w:rPr>
        <w:t xml:space="preserve"> a </w:t>
      </w:r>
      <w:r w:rsidRPr="00C23C69">
        <w:rPr>
          <w:sz w:val="18"/>
        </w:rPr>
        <w:t>ani neosloví zaměstnance druhé strany</w:t>
      </w:r>
      <w:r w:rsidR="001833F0">
        <w:rPr>
          <w:sz w:val="18"/>
        </w:rPr>
        <w:t xml:space="preserve"> s </w:t>
      </w:r>
      <w:r w:rsidRPr="00C23C69">
        <w:rPr>
          <w:sz w:val="18"/>
        </w:rPr>
        <w:t>takovou nabídkou. Porušení tohoto závazku opravňuje každou ze stran zaplatit druhé straně smluvní pokutu ve výši 500 000 Kč.</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Vznikem nároku na zaplacení smluvní pokuty nebo úroků</w:t>
      </w:r>
      <w:r w:rsidR="001833F0">
        <w:rPr>
          <w:sz w:val="18"/>
        </w:rPr>
        <w:t xml:space="preserve"> z </w:t>
      </w:r>
      <w:r w:rsidRPr="00C23C69">
        <w:rPr>
          <w:sz w:val="18"/>
        </w:rPr>
        <w:t>prodlení, jejich vyúčtováním nebo zaplacením není dotčen nárok smluvní strany na náhradu vzniklé škody</w:t>
      </w:r>
      <w:r w:rsidR="001833F0">
        <w:rPr>
          <w:sz w:val="18"/>
        </w:rPr>
        <w:t xml:space="preserve"> v </w:t>
      </w:r>
      <w:r w:rsidRPr="00C23C69">
        <w:rPr>
          <w:sz w:val="18"/>
        </w:rPr>
        <w:t>rozsahu stanoveném smlouvou případně zákonem.</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3"/>
        </w:numPr>
        <w:ind w:left="284" w:hanging="294"/>
        <w:rPr>
          <w:sz w:val="18"/>
        </w:rPr>
      </w:pPr>
      <w:r w:rsidRPr="00C23C69">
        <w:rPr>
          <w:sz w:val="18"/>
        </w:rPr>
        <w:t>Smluvní pokuta je splatná do patnácti (15) kalendářních dnů ode dne doručení písemné výzvy k jejímu zaplacení.</w:t>
      </w:r>
    </w:p>
    <w:p w:rsidR="00B917DC" w:rsidRDefault="00B917DC" w:rsidP="00B917DC">
      <w:pPr>
        <w:pStyle w:val="Nadpis5"/>
      </w:pPr>
      <w:r>
        <w:t>Řešení sporů</w:t>
      </w:r>
    </w:p>
    <w:p w:rsidR="00B917DC" w:rsidRPr="00C34BC7" w:rsidRDefault="00B917DC" w:rsidP="004566C8">
      <w:pPr>
        <w:pStyle w:val="Bezmezer"/>
        <w:numPr>
          <w:ilvl w:val="0"/>
          <w:numId w:val="24"/>
        </w:numPr>
        <w:ind w:left="284" w:hanging="294"/>
        <w:rPr>
          <w:sz w:val="18"/>
        </w:rPr>
      </w:pPr>
      <w:r w:rsidRPr="00C34BC7">
        <w:rPr>
          <w:sz w:val="18"/>
        </w:rPr>
        <w:t>Objednatel</w:t>
      </w:r>
      <w:r w:rsidR="001833F0">
        <w:rPr>
          <w:sz w:val="18"/>
        </w:rPr>
        <w:t xml:space="preserve"> i </w:t>
      </w:r>
      <w:r w:rsidRPr="00C23C69">
        <w:rPr>
          <w:sz w:val="18"/>
        </w:rPr>
        <w:t>KS</w:t>
      </w:r>
      <w:r>
        <w:rPr>
          <w:sz w:val="18"/>
        </w:rPr>
        <w:t> </w:t>
      </w:r>
      <w:r>
        <w:rPr>
          <w:sz w:val="18"/>
        </w:rPr>
        <w:noBreakHyphen/>
        <w:t> </w:t>
      </w:r>
      <w:r w:rsidRPr="00C23C69">
        <w:rPr>
          <w:sz w:val="18"/>
        </w:rPr>
        <w:t>program</w:t>
      </w:r>
      <w:r w:rsidRPr="00C34BC7">
        <w:rPr>
          <w:sz w:val="18"/>
        </w:rPr>
        <w:t xml:space="preserve"> se zavazují vyvinout maximální úsilí ke smírnému odstranění</w:t>
      </w:r>
      <w:r w:rsidR="001833F0">
        <w:rPr>
          <w:sz w:val="18"/>
        </w:rPr>
        <w:t xml:space="preserve"> a </w:t>
      </w:r>
      <w:r w:rsidRPr="00C34BC7">
        <w:rPr>
          <w:sz w:val="18"/>
        </w:rPr>
        <w:t>vyřešení sporů,</w:t>
      </w:r>
      <w:r w:rsidR="001833F0">
        <w:rPr>
          <w:sz w:val="18"/>
        </w:rPr>
        <w:t xml:space="preserve"> a </w:t>
      </w:r>
      <w:r w:rsidRPr="00C34BC7">
        <w:rPr>
          <w:sz w:val="18"/>
        </w:rPr>
        <w:t>to zejména prostřednictvím oprávněných osob, vedoucích projektu nebo statutárních orgánů.</w:t>
      </w:r>
    </w:p>
    <w:p w:rsidR="00B917DC" w:rsidRPr="00C34BC7" w:rsidRDefault="00B917DC" w:rsidP="00B917DC">
      <w:pPr>
        <w:pStyle w:val="Bezmezer"/>
        <w:ind w:left="284" w:hanging="294"/>
        <w:rPr>
          <w:sz w:val="18"/>
        </w:rPr>
      </w:pPr>
    </w:p>
    <w:p w:rsidR="00B917DC" w:rsidRPr="00C34BC7" w:rsidRDefault="00B917DC" w:rsidP="004566C8">
      <w:pPr>
        <w:pStyle w:val="Bezmezer"/>
        <w:numPr>
          <w:ilvl w:val="0"/>
          <w:numId w:val="24"/>
        </w:numPr>
        <w:ind w:left="284" w:hanging="294"/>
        <w:rPr>
          <w:sz w:val="18"/>
        </w:rPr>
      </w:pPr>
      <w:r w:rsidRPr="00C34BC7">
        <w:rPr>
          <w:sz w:val="18"/>
        </w:rPr>
        <w:t>V případě, že Objednatel</w:t>
      </w:r>
      <w:r w:rsidR="001833F0">
        <w:rPr>
          <w:sz w:val="18"/>
        </w:rPr>
        <w:t xml:space="preserve"> a </w:t>
      </w:r>
      <w:r w:rsidRPr="00C34BC7">
        <w:rPr>
          <w:sz w:val="18"/>
        </w:rPr>
        <w:t>KS - program nedosáhnou smírného řešení, má každá ze stran právo předložit spor sjednanému rozhodčímu soudu.</w:t>
      </w:r>
    </w:p>
    <w:p w:rsidR="00B917DC" w:rsidRDefault="00B917DC" w:rsidP="00B917DC">
      <w:pPr>
        <w:pStyle w:val="Nadpis5"/>
      </w:pPr>
      <w:r>
        <w:t>Odstoupení od smlouvy</w:t>
      </w:r>
    </w:p>
    <w:p w:rsidR="00B917DC" w:rsidRPr="00C23C69" w:rsidRDefault="00B917DC" w:rsidP="004566C8">
      <w:pPr>
        <w:pStyle w:val="Bezmezer"/>
        <w:numPr>
          <w:ilvl w:val="0"/>
          <w:numId w:val="25"/>
        </w:numPr>
        <w:ind w:left="284" w:hanging="294"/>
        <w:rPr>
          <w:sz w:val="18"/>
        </w:rPr>
      </w:pPr>
      <w:r w:rsidRPr="00C23C69">
        <w:rPr>
          <w:sz w:val="18"/>
        </w:rPr>
        <w:t>V případě podstatného porušení smlouvy, odkazující na tyto podmínky, budou mít obě strany právo</w:t>
      </w:r>
      <w:r w:rsidR="001833F0">
        <w:rPr>
          <w:sz w:val="18"/>
        </w:rPr>
        <w:t xml:space="preserve"> v </w:t>
      </w:r>
      <w:r w:rsidRPr="00C23C69">
        <w:rPr>
          <w:sz w:val="18"/>
        </w:rPr>
        <w:t>souladu</w:t>
      </w:r>
      <w:r w:rsidR="001833F0">
        <w:rPr>
          <w:sz w:val="18"/>
        </w:rPr>
        <w:t xml:space="preserve"> s </w:t>
      </w:r>
      <w:r w:rsidRPr="00C23C69">
        <w:rPr>
          <w:sz w:val="18"/>
        </w:rPr>
        <w:t>občanským zákoníkem odstoupit od smlouvy,</w:t>
      </w:r>
      <w:r w:rsidR="001833F0">
        <w:rPr>
          <w:sz w:val="18"/>
        </w:rPr>
        <w:t xml:space="preserve"> a </w:t>
      </w:r>
      <w:r w:rsidRPr="00C23C69">
        <w:rPr>
          <w:sz w:val="18"/>
        </w:rPr>
        <w:t>to formou písemného odstoupení. Takové odstoupení bude platné</w:t>
      </w:r>
      <w:r w:rsidR="001833F0">
        <w:rPr>
          <w:sz w:val="18"/>
        </w:rPr>
        <w:t xml:space="preserve"> a </w:t>
      </w:r>
      <w:r w:rsidRPr="00C23C69">
        <w:rPr>
          <w:sz w:val="18"/>
        </w:rPr>
        <w:t>nabude účinnosti dnem jeho doručení druhé smluvní straně.</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5"/>
        </w:numPr>
        <w:ind w:left="284" w:hanging="294"/>
        <w:rPr>
          <w:sz w:val="18"/>
        </w:rPr>
      </w:pPr>
      <w:r w:rsidRPr="00C23C69">
        <w:rPr>
          <w:sz w:val="18"/>
        </w:rPr>
        <w:t xml:space="preserve">V případě zrušení smlouvy odstoupením je </w:t>
      </w:r>
      <w:r>
        <w:rPr>
          <w:sz w:val="18"/>
        </w:rPr>
        <w:t>KS </w:t>
      </w:r>
      <w:r>
        <w:rPr>
          <w:sz w:val="18"/>
        </w:rPr>
        <w:noBreakHyphen/>
        <w:t> program</w:t>
      </w:r>
      <w:r w:rsidRPr="00C23C69">
        <w:rPr>
          <w:sz w:val="18"/>
        </w:rPr>
        <w:t xml:space="preserve"> oprávněn vyúčtovat Objednateli náklady na částečné provedení Díla do okamžiku odstoupení od smlouvy ve výši poměrné části sjednané ceny Díla podle skutečně provedené části Díla</w:t>
      </w:r>
      <w:r w:rsidR="001833F0">
        <w:rPr>
          <w:sz w:val="18"/>
        </w:rPr>
        <w:t xml:space="preserve"> a </w:t>
      </w:r>
      <w:r w:rsidRPr="00C23C69">
        <w:rPr>
          <w:sz w:val="18"/>
        </w:rPr>
        <w:t>výkonů</w:t>
      </w:r>
      <w:r w:rsidR="001833F0">
        <w:rPr>
          <w:sz w:val="18"/>
        </w:rPr>
        <w:t xml:space="preserve"> s </w:t>
      </w:r>
      <w:r w:rsidRPr="00C23C69">
        <w:rPr>
          <w:sz w:val="18"/>
        </w:rPr>
        <w:t>tím spojených. Tyto náklady je Objednatel povinen uhradit.</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5"/>
        </w:numPr>
        <w:ind w:left="284" w:hanging="294"/>
        <w:rPr>
          <w:sz w:val="18"/>
        </w:rPr>
      </w:pPr>
      <w:r w:rsidRPr="00C23C69">
        <w:rPr>
          <w:sz w:val="18"/>
        </w:rPr>
        <w:t>Pokud Objednatel odstoupí od smlouvy</w:t>
      </w:r>
      <w:r w:rsidR="001833F0">
        <w:rPr>
          <w:sz w:val="18"/>
        </w:rPr>
        <w:t xml:space="preserve"> z </w:t>
      </w:r>
      <w:r w:rsidRPr="00C23C69">
        <w:rPr>
          <w:sz w:val="18"/>
        </w:rPr>
        <w:t>důvodů prokazatelných podstatných porušení smlouvy dle následujícího odstavce</w:t>
      </w:r>
      <w:r w:rsidR="001833F0">
        <w:rPr>
          <w:sz w:val="18"/>
        </w:rPr>
        <w:t xml:space="preserve"> v </w:t>
      </w:r>
      <w:r w:rsidRPr="00C23C69">
        <w:rPr>
          <w:sz w:val="18"/>
        </w:rPr>
        <w:t>prvním až čtvrtém bodě, není Objednatel povinen hradit Dodavateli poměrnou část sjednané ceny Díla podle skutečně provedené části Díla</w:t>
      </w:r>
      <w:r w:rsidR="001833F0">
        <w:rPr>
          <w:sz w:val="18"/>
        </w:rPr>
        <w:t xml:space="preserve"> a </w:t>
      </w:r>
      <w:r w:rsidRPr="00C23C69">
        <w:rPr>
          <w:sz w:val="18"/>
        </w:rPr>
        <w:t>výkonů</w:t>
      </w:r>
      <w:r w:rsidR="001833F0">
        <w:rPr>
          <w:sz w:val="18"/>
        </w:rPr>
        <w:t xml:space="preserve"> s </w:t>
      </w:r>
      <w:r w:rsidRPr="00C23C69">
        <w:rPr>
          <w:sz w:val="18"/>
        </w:rPr>
        <w:t>tím spojených.</w:t>
      </w:r>
    </w:p>
    <w:p w:rsidR="00B917DC" w:rsidRPr="00C23C69" w:rsidRDefault="00B917DC" w:rsidP="00B917DC">
      <w:pPr>
        <w:pStyle w:val="Bezmezer"/>
        <w:ind w:left="284" w:hanging="294"/>
        <w:rPr>
          <w:sz w:val="18"/>
        </w:rPr>
      </w:pPr>
    </w:p>
    <w:p w:rsidR="00B917DC" w:rsidRPr="00C23C69" w:rsidRDefault="00B917DC" w:rsidP="004566C8">
      <w:pPr>
        <w:pStyle w:val="Bezmezer"/>
        <w:numPr>
          <w:ilvl w:val="0"/>
          <w:numId w:val="25"/>
        </w:numPr>
        <w:ind w:left="284" w:hanging="294"/>
        <w:rPr>
          <w:sz w:val="18"/>
        </w:rPr>
      </w:pPr>
      <w:r w:rsidRPr="00C23C69">
        <w:rPr>
          <w:sz w:val="18"/>
        </w:rPr>
        <w:t>Za podstatné porušení smlouvy ve smyslu § 2002 občanského zákoníku strany považují zejména tyto případy:</w:t>
      </w:r>
    </w:p>
    <w:p w:rsidR="00B917DC" w:rsidRPr="00C23C69" w:rsidRDefault="00B917DC" w:rsidP="004566C8">
      <w:pPr>
        <w:pStyle w:val="Bezmezer"/>
        <w:numPr>
          <w:ilvl w:val="0"/>
          <w:numId w:val="26"/>
        </w:numPr>
        <w:ind w:left="567" w:hanging="294"/>
        <w:rPr>
          <w:sz w:val="18"/>
        </w:rPr>
      </w:pPr>
      <w:r w:rsidRPr="00C23C69">
        <w:rPr>
          <w:sz w:val="18"/>
        </w:rPr>
        <w:t>KS</w:t>
      </w:r>
      <w:r>
        <w:rPr>
          <w:sz w:val="18"/>
        </w:rPr>
        <w:t> </w:t>
      </w:r>
      <w:r>
        <w:rPr>
          <w:sz w:val="18"/>
        </w:rPr>
        <w:noBreakHyphen/>
        <w:t> </w:t>
      </w:r>
      <w:r w:rsidRPr="00C23C69">
        <w:rPr>
          <w:sz w:val="18"/>
        </w:rPr>
        <w:t>program neposkytne ani po písemném upozornění všechny nebo část svých služeb ani do třiceti (30) dnů po uplynutí smluvených lhůt;</w:t>
      </w:r>
    </w:p>
    <w:p w:rsidR="00B917DC" w:rsidRPr="00C23C69" w:rsidRDefault="00B917DC" w:rsidP="00B917DC">
      <w:pPr>
        <w:pStyle w:val="Bezmezer"/>
        <w:ind w:left="567" w:hanging="294"/>
        <w:rPr>
          <w:sz w:val="18"/>
        </w:rPr>
      </w:pPr>
    </w:p>
    <w:p w:rsidR="00B917DC" w:rsidRPr="00C23C69" w:rsidRDefault="00B917DC" w:rsidP="004566C8">
      <w:pPr>
        <w:pStyle w:val="Bezmezer"/>
        <w:numPr>
          <w:ilvl w:val="0"/>
          <w:numId w:val="26"/>
        </w:numPr>
        <w:ind w:left="567" w:hanging="294"/>
        <w:rPr>
          <w:sz w:val="18"/>
        </w:rPr>
      </w:pPr>
      <w:r w:rsidRPr="00C23C69">
        <w:rPr>
          <w:sz w:val="18"/>
        </w:rPr>
        <w:t>KS</w:t>
      </w:r>
      <w:r>
        <w:rPr>
          <w:sz w:val="18"/>
        </w:rPr>
        <w:t> </w:t>
      </w:r>
      <w:r>
        <w:rPr>
          <w:sz w:val="18"/>
        </w:rPr>
        <w:noBreakHyphen/>
        <w:t> </w:t>
      </w:r>
      <w:r w:rsidRPr="00C23C69">
        <w:rPr>
          <w:sz w:val="18"/>
        </w:rPr>
        <w:t>program po obdržení oznámení Objednatele</w:t>
      </w:r>
      <w:r w:rsidR="001833F0">
        <w:rPr>
          <w:sz w:val="18"/>
        </w:rPr>
        <w:t xml:space="preserve"> o </w:t>
      </w:r>
      <w:r w:rsidRPr="00C23C69">
        <w:rPr>
          <w:sz w:val="18"/>
        </w:rPr>
        <w:t>porušení smlouvy neopraví své chyby nebo nesplní důležitý závazek během třiceti (30) denní lhůty nebo delšího časového období písemně stanoveného Objednatelem;</w:t>
      </w:r>
    </w:p>
    <w:p w:rsidR="00B917DC" w:rsidRPr="00C23C69" w:rsidRDefault="00B917DC" w:rsidP="00B917DC">
      <w:pPr>
        <w:pStyle w:val="Bezmezer"/>
        <w:ind w:left="567" w:hanging="294"/>
        <w:rPr>
          <w:sz w:val="18"/>
        </w:rPr>
      </w:pPr>
    </w:p>
    <w:p w:rsidR="00B917DC" w:rsidRPr="00C23C69" w:rsidRDefault="00B917DC" w:rsidP="004566C8">
      <w:pPr>
        <w:pStyle w:val="Bezmezer"/>
        <w:numPr>
          <w:ilvl w:val="0"/>
          <w:numId w:val="26"/>
        </w:numPr>
        <w:ind w:left="567" w:hanging="294"/>
        <w:rPr>
          <w:sz w:val="18"/>
        </w:rPr>
      </w:pPr>
      <w:r w:rsidRPr="00C23C69">
        <w:rPr>
          <w:sz w:val="18"/>
        </w:rPr>
        <w:t>KS</w:t>
      </w:r>
      <w:r>
        <w:rPr>
          <w:sz w:val="18"/>
        </w:rPr>
        <w:t> </w:t>
      </w:r>
      <w:r>
        <w:rPr>
          <w:sz w:val="18"/>
        </w:rPr>
        <w:noBreakHyphen/>
        <w:t> </w:t>
      </w:r>
      <w:r w:rsidRPr="00C23C69">
        <w:rPr>
          <w:sz w:val="18"/>
        </w:rPr>
        <w:t>program opakovaně hrubým způsobem porušuje příslušné právní předpisy týkající se bezpečnosti při práci</w:t>
      </w:r>
      <w:r w:rsidR="001833F0">
        <w:rPr>
          <w:sz w:val="18"/>
        </w:rPr>
        <w:t xml:space="preserve"> a </w:t>
      </w:r>
      <w:r w:rsidRPr="00C23C69">
        <w:rPr>
          <w:sz w:val="18"/>
        </w:rPr>
        <w:t>protipožární ochrany nebo jedná způsobem,</w:t>
      </w:r>
      <w:r w:rsidR="001833F0">
        <w:rPr>
          <w:sz w:val="18"/>
        </w:rPr>
        <w:t xml:space="preserve"> v </w:t>
      </w:r>
      <w:r w:rsidRPr="00C23C69">
        <w:rPr>
          <w:sz w:val="18"/>
        </w:rPr>
        <w:t>jehož důsledku vznikají škody na majetku Objednatele</w:t>
      </w:r>
      <w:r w:rsidR="001833F0">
        <w:rPr>
          <w:sz w:val="18"/>
        </w:rPr>
        <w:t xml:space="preserve"> a </w:t>
      </w:r>
      <w:r w:rsidRPr="00C23C69">
        <w:rPr>
          <w:sz w:val="18"/>
        </w:rPr>
        <w:t>KS</w:t>
      </w:r>
      <w:r>
        <w:rPr>
          <w:sz w:val="18"/>
        </w:rPr>
        <w:t> </w:t>
      </w:r>
      <w:r>
        <w:rPr>
          <w:sz w:val="18"/>
        </w:rPr>
        <w:noBreakHyphen/>
        <w:t> </w:t>
      </w:r>
      <w:r w:rsidRPr="00C23C69">
        <w:rPr>
          <w:sz w:val="18"/>
        </w:rPr>
        <w:t>program ani po písemném upozornění nesjednal nápravu;</w:t>
      </w:r>
    </w:p>
    <w:p w:rsidR="00B917DC" w:rsidRPr="00C23C69" w:rsidRDefault="00B917DC" w:rsidP="00B917DC">
      <w:pPr>
        <w:pStyle w:val="Bezmezer"/>
        <w:ind w:left="567" w:hanging="294"/>
        <w:rPr>
          <w:sz w:val="18"/>
        </w:rPr>
      </w:pPr>
    </w:p>
    <w:p w:rsidR="00B917DC" w:rsidRPr="00C23C69" w:rsidRDefault="00B917DC" w:rsidP="004566C8">
      <w:pPr>
        <w:pStyle w:val="Bezmezer"/>
        <w:numPr>
          <w:ilvl w:val="0"/>
          <w:numId w:val="26"/>
        </w:numPr>
        <w:ind w:left="567" w:hanging="294"/>
        <w:rPr>
          <w:sz w:val="18"/>
        </w:rPr>
      </w:pPr>
      <w:r w:rsidRPr="00C23C69">
        <w:rPr>
          <w:sz w:val="18"/>
        </w:rPr>
        <w:t>Dílo má takovou vadu, která podstatným způsobem omezuje funkcionalitu Díla do té míry, že ho není možné použít k účelu, ke kterému bylo určeno, nejde-li</w:t>
      </w:r>
      <w:r w:rsidR="001833F0">
        <w:rPr>
          <w:sz w:val="18"/>
        </w:rPr>
        <w:t xml:space="preserve"> o </w:t>
      </w:r>
      <w:r w:rsidRPr="00C23C69">
        <w:rPr>
          <w:sz w:val="18"/>
        </w:rPr>
        <w:t>nepodstatnou vadu, která není důvodem pro nepřevzetí Díla</w:t>
      </w:r>
      <w:r w:rsidR="001833F0">
        <w:rPr>
          <w:sz w:val="18"/>
        </w:rPr>
        <w:t xml:space="preserve"> a </w:t>
      </w:r>
      <w:r w:rsidRPr="00C23C69">
        <w:rPr>
          <w:sz w:val="18"/>
        </w:rPr>
        <w:t>není-li odstraněna ani do třiceti (30) dnů od jejího zjištění;</w:t>
      </w:r>
    </w:p>
    <w:p w:rsidR="00B917DC" w:rsidRPr="00C23C69" w:rsidRDefault="00B917DC" w:rsidP="00B917DC">
      <w:pPr>
        <w:pStyle w:val="Bezmezer"/>
        <w:ind w:left="567" w:hanging="294"/>
        <w:rPr>
          <w:sz w:val="18"/>
        </w:rPr>
      </w:pPr>
    </w:p>
    <w:p w:rsidR="00B917DC" w:rsidRDefault="00B917DC" w:rsidP="004566C8">
      <w:pPr>
        <w:pStyle w:val="Bezmezer"/>
        <w:numPr>
          <w:ilvl w:val="0"/>
          <w:numId w:val="26"/>
        </w:numPr>
        <w:ind w:left="567" w:hanging="294"/>
        <w:rPr>
          <w:sz w:val="18"/>
        </w:rPr>
      </w:pPr>
      <w:r w:rsidRPr="00C23C69">
        <w:rPr>
          <w:sz w:val="18"/>
        </w:rPr>
        <w:t>Objednatel neuhradí KS</w:t>
      </w:r>
      <w:r>
        <w:rPr>
          <w:sz w:val="18"/>
        </w:rPr>
        <w:t> </w:t>
      </w:r>
      <w:r>
        <w:rPr>
          <w:sz w:val="18"/>
        </w:rPr>
        <w:noBreakHyphen/>
        <w:t> </w:t>
      </w:r>
      <w:r w:rsidRPr="00C23C69">
        <w:rPr>
          <w:sz w:val="18"/>
        </w:rPr>
        <w:t>program celkovou cenu Díla bez ceny za technickou podporu ani po uplynutí třiceti (30) dnů po dni její splatnosti.</w:t>
      </w:r>
    </w:p>
    <w:p w:rsidR="00B917DC" w:rsidRDefault="00B917DC" w:rsidP="00B917DC">
      <w:pPr>
        <w:pStyle w:val="Odstavecseseznamem"/>
        <w:rPr>
          <w:sz w:val="18"/>
        </w:rPr>
      </w:pPr>
    </w:p>
    <w:p w:rsidR="00FE3C4E" w:rsidRPr="00C23C69" w:rsidRDefault="00B917DC" w:rsidP="004566C8">
      <w:pPr>
        <w:pStyle w:val="Bezmezer"/>
        <w:numPr>
          <w:ilvl w:val="0"/>
          <w:numId w:val="26"/>
        </w:numPr>
        <w:rPr>
          <w:sz w:val="18"/>
        </w:rPr>
      </w:pPr>
      <w:r w:rsidRPr="00FE3C4E">
        <w:rPr>
          <w:sz w:val="18"/>
        </w:rPr>
        <w:lastRenderedPageBreak/>
        <w:t xml:space="preserve">Neposkytování součinnosti ze strany Objednatele ani po předchozím písemném upozornění ze strany </w:t>
      </w:r>
      <w:r w:rsidRPr="00C23C69">
        <w:rPr>
          <w:sz w:val="18"/>
        </w:rPr>
        <w:t>KS</w:t>
      </w:r>
      <w:r>
        <w:rPr>
          <w:sz w:val="18"/>
        </w:rPr>
        <w:t> </w:t>
      </w:r>
      <w:r>
        <w:rPr>
          <w:sz w:val="18"/>
        </w:rPr>
        <w:noBreakHyphen/>
        <w:t> </w:t>
      </w:r>
      <w:r w:rsidRPr="00C23C69">
        <w:rPr>
          <w:sz w:val="18"/>
        </w:rPr>
        <w:t>program</w:t>
      </w:r>
      <w:r w:rsidRPr="00FE3C4E">
        <w:rPr>
          <w:sz w:val="18"/>
        </w:rPr>
        <w:t>.</w:t>
      </w:r>
    </w:p>
    <w:p w:rsidR="004341AD" w:rsidRPr="00C23C69" w:rsidRDefault="004341AD" w:rsidP="004341AD">
      <w:pPr>
        <w:pStyle w:val="Bezmezer"/>
        <w:rPr>
          <w:sz w:val="18"/>
        </w:rPr>
      </w:pPr>
    </w:p>
    <w:p w:rsidR="00C23C69" w:rsidRDefault="00986324">
      <w:pPr>
        <w:jc w:val="left"/>
        <w:sectPr w:rsidR="00C23C69" w:rsidSect="001B3F66">
          <w:type w:val="continuous"/>
          <w:pgSz w:w="11906" w:h="16838" w:code="9"/>
          <w:pgMar w:top="1814" w:right="1418" w:bottom="1560" w:left="1418" w:header="135" w:footer="505" w:gutter="0"/>
          <w:cols w:num="2" w:space="708"/>
          <w:titlePg/>
          <w:docGrid w:linePitch="326"/>
        </w:sectPr>
      </w:pPr>
      <w:r>
        <w:br w:type="page"/>
      </w:r>
    </w:p>
    <w:p w:rsidR="009B6E84" w:rsidRPr="00FC1394" w:rsidRDefault="009B6E84" w:rsidP="00FC1394">
      <w:pPr>
        <w:pStyle w:val="Nadpis3"/>
        <w:numPr>
          <w:ilvl w:val="0"/>
          <w:numId w:val="0"/>
        </w:numPr>
        <w:spacing w:before="0" w:after="0"/>
        <w:jc w:val="center"/>
        <w:rPr>
          <w:rFonts w:ascii="Arial" w:hAnsi="Arial"/>
          <w:b w:val="0"/>
          <w:bCs w:val="0"/>
          <w:color w:val="auto"/>
          <w:sz w:val="22"/>
          <w:szCs w:val="22"/>
          <w:lang w:eastAsia="en-US"/>
        </w:rPr>
      </w:pPr>
      <w:r w:rsidRPr="00FC1394">
        <w:rPr>
          <w:rFonts w:ascii="Arial" w:hAnsi="Arial"/>
          <w:color w:val="auto"/>
          <w:sz w:val="22"/>
          <w:szCs w:val="22"/>
          <w:lang w:eastAsia="en-US"/>
        </w:rPr>
        <w:lastRenderedPageBreak/>
        <w:t>Příloha č. 2: Specifikace programového vybavení</w:t>
      </w:r>
    </w:p>
    <w:p w:rsidR="0075617B" w:rsidRDefault="0075617B" w:rsidP="0075617B">
      <w:pPr>
        <w:rPr>
          <w:rStyle w:val="Odstavec1Char"/>
          <w:rFonts w:eastAsiaTheme="majorEastAsia" w:cs="Microsoft Sans Serif"/>
        </w:rPr>
      </w:pPr>
      <w:r>
        <w:t xml:space="preserve">Specifikace aplikačního programového vybavení </w:t>
      </w:r>
      <w:r w:rsidR="00335EF8">
        <w:rPr>
          <w:b/>
        </w:rPr>
        <w:t xml:space="preserve">KS mzdy </w:t>
      </w:r>
      <w:proofErr w:type="spellStart"/>
      <w:r w:rsidR="00335EF8">
        <w:rPr>
          <w:b/>
        </w:rPr>
        <w:t>PROFi</w:t>
      </w:r>
      <w:proofErr w:type="spellEnd"/>
      <w:r w:rsidR="001833F0">
        <w:t xml:space="preserve"> a </w:t>
      </w:r>
      <w:r w:rsidRPr="00D05071">
        <w:rPr>
          <w:b/>
        </w:rPr>
        <w:t>KS portál</w:t>
      </w:r>
      <w:r>
        <w:t xml:space="preserve">, popisuje standardní funkcionalitu aplikačního programového vybavení do úrovně hlavních funkcí. Aplikační programové vybavení </w:t>
      </w:r>
      <w:r>
        <w:rPr>
          <w:rStyle w:val="Odstavec1Char"/>
          <w:rFonts w:eastAsiaTheme="majorEastAsia" w:cs="Microsoft Sans Serif"/>
        </w:rPr>
        <w:t>obsah</w:t>
      </w:r>
      <w:r w:rsidR="00342E6C">
        <w:rPr>
          <w:rStyle w:val="Odstavec1Char"/>
          <w:rFonts w:eastAsiaTheme="majorEastAsia" w:cs="Microsoft Sans Serif"/>
        </w:rPr>
        <w:t>uje</w:t>
      </w:r>
      <w:r>
        <w:rPr>
          <w:rStyle w:val="Odstavec1Char"/>
          <w:rFonts w:eastAsiaTheme="majorEastAsia" w:cs="Microsoft Sans Serif"/>
        </w:rPr>
        <w:t xml:space="preserve"> níže uvedené moduly. </w:t>
      </w:r>
    </w:p>
    <w:p w:rsidR="0075617B" w:rsidRDefault="0075617B" w:rsidP="0075617B">
      <w:pPr>
        <w:rPr>
          <w:rStyle w:val="Odstavec1Char"/>
          <w:rFonts w:eastAsiaTheme="majorEastAsia" w:cs="Microsoft Sans Serif"/>
        </w:rPr>
      </w:pPr>
    </w:p>
    <w:p w:rsidR="002B1792" w:rsidRDefault="002B1792" w:rsidP="002B1792">
      <w:pPr>
        <w:pStyle w:val="Nadpis4"/>
      </w:pPr>
      <w:r>
        <w:t>Stručný popis modulů do úrovně hlavních funkcí</w:t>
      </w:r>
    </w:p>
    <w:p w:rsidR="002B1792" w:rsidRDefault="002B1792" w:rsidP="002B1792">
      <w:pPr>
        <w:rPr>
          <w:noProof/>
        </w:rPr>
      </w:pPr>
    </w:p>
    <w:p w:rsidR="00AA1BFA" w:rsidRDefault="00AA1BFA" w:rsidP="00AA1BFA">
      <w:pPr>
        <w:pStyle w:val="Nadpis4"/>
      </w:pPr>
      <w:r>
        <w:rPr>
          <w:noProof/>
        </w:rPr>
        <w:drawing>
          <wp:anchor distT="0" distB="0" distL="180340" distR="180340" simplePos="0" relativeHeight="251659776" behindDoc="1" locked="0" layoutInCell="1" allowOverlap="1" wp14:anchorId="08446CB0" wp14:editId="440A503D">
            <wp:simplePos x="0" y="0"/>
            <wp:positionH relativeFrom="column">
              <wp:posOffset>5114925</wp:posOffset>
            </wp:positionH>
            <wp:positionV relativeFrom="paragraph">
              <wp:posOffset>76200</wp:posOffset>
            </wp:positionV>
            <wp:extent cx="725170" cy="722630"/>
            <wp:effectExtent l="19050" t="0" r="0" b="0"/>
            <wp:wrapTight wrapText="bothSides">
              <wp:wrapPolygon edited="0">
                <wp:start x="-567" y="0"/>
                <wp:lineTo x="-567" y="21069"/>
                <wp:lineTo x="21562" y="21069"/>
                <wp:lineTo x="21562" y="0"/>
                <wp:lineTo x="-567" y="0"/>
              </wp:wrapPolygon>
            </wp:wrapTight>
            <wp:docPr id="20" name="Obrázek 10" descr="Personalni_agendy_evid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ni_agendy_evidence.png"/>
                    <pic:cNvPicPr/>
                  </pic:nvPicPr>
                  <pic:blipFill>
                    <a:blip r:embed="rId15" cstate="print"/>
                    <a:stretch>
                      <a:fillRect/>
                    </a:stretch>
                  </pic:blipFill>
                  <pic:spPr>
                    <a:xfrm>
                      <a:off x="0" y="0"/>
                      <a:ext cx="725170" cy="722630"/>
                    </a:xfrm>
                    <a:prstGeom prst="rect">
                      <a:avLst/>
                    </a:prstGeom>
                  </pic:spPr>
                </pic:pic>
              </a:graphicData>
            </a:graphic>
          </wp:anchor>
        </w:drawing>
      </w:r>
      <w:r w:rsidRPr="00B72F86">
        <w:rPr>
          <w:noProof/>
        </w:rPr>
        <w:t>Personální agendy</w:t>
      </w:r>
      <w:r w:rsidR="001833F0">
        <w:rPr>
          <w:noProof/>
        </w:rPr>
        <w:t xml:space="preserve"> a </w:t>
      </w:r>
      <w:r w:rsidRPr="00B72F86">
        <w:rPr>
          <w:noProof/>
        </w:rPr>
        <w:t>evidence</w:t>
      </w:r>
    </w:p>
    <w:p w:rsidR="00AA1BFA" w:rsidRDefault="00AA1BFA" w:rsidP="00AA1BFA">
      <w:r>
        <w:rPr>
          <w:lang w:eastAsia="ar-SA"/>
        </w:rPr>
        <w:t>Evidence osobních údajů zaměstnanců je klíčová pro všechny oblasti práce se zaměstnanci. Data</w:t>
      </w:r>
      <w:r w:rsidR="001833F0">
        <w:rPr>
          <w:lang w:eastAsia="ar-SA"/>
        </w:rPr>
        <w:t xml:space="preserve"> z </w:t>
      </w:r>
      <w:r>
        <w:rPr>
          <w:lang w:eastAsia="ar-SA"/>
        </w:rPr>
        <w:t>evidence zaměstnanců jsou podkladem pro zpracování mezd, řízení lidských zdrojů.</w:t>
      </w:r>
    </w:p>
    <w:p w:rsidR="00AA1BFA" w:rsidRPr="00273F10" w:rsidRDefault="00AA1BFA" w:rsidP="00AA1BFA">
      <w:pPr>
        <w:rPr>
          <w:lang w:eastAsia="ar-SA"/>
        </w:rPr>
      </w:pPr>
      <w:r>
        <w:rPr>
          <w:lang w:eastAsia="ar-SA"/>
        </w:rPr>
        <w:t xml:space="preserve">V aplikaci KS mzdy je možné evidovat všechna personální data zaměstnanců nebo jenom ty, které uživatel nezbytně potřebuje pro svou práci. </w:t>
      </w:r>
    </w:p>
    <w:p w:rsidR="00AA1BFA" w:rsidRDefault="00AA1BFA" w:rsidP="00AA1BFA"/>
    <w:p w:rsidR="00AA1BFA" w:rsidRPr="009E5B59" w:rsidRDefault="00AA1BFA" w:rsidP="00AA1BFA">
      <w:pPr>
        <w:rPr>
          <w:b/>
        </w:rPr>
      </w:pPr>
      <w:r w:rsidRPr="009E5B59">
        <w:rPr>
          <w:b/>
        </w:rPr>
        <w:t>Vlastnosti modulu Personalistika:</w:t>
      </w:r>
    </w:p>
    <w:p w:rsidR="00AA1BFA" w:rsidRDefault="00AA1BFA" w:rsidP="00AA1BFA">
      <w:pPr>
        <w:numPr>
          <w:ilvl w:val="0"/>
          <w:numId w:val="2"/>
        </w:numPr>
      </w:pPr>
      <w:r>
        <w:t>Archiv</w:t>
      </w:r>
      <w:r w:rsidR="001833F0">
        <w:t xml:space="preserve"> a </w:t>
      </w:r>
      <w:r>
        <w:t>správa dokumentů</w:t>
      </w:r>
    </w:p>
    <w:p w:rsidR="00AA1BFA" w:rsidRDefault="00AA1BFA" w:rsidP="00AA1BFA">
      <w:pPr>
        <w:numPr>
          <w:ilvl w:val="0"/>
          <w:numId w:val="2"/>
        </w:numPr>
      </w:pPr>
      <w:r>
        <w:t>Cca 400 sestav</w:t>
      </w:r>
      <w:r w:rsidR="001833F0">
        <w:t xml:space="preserve"> a </w:t>
      </w:r>
      <w:r>
        <w:t>výstupů</w:t>
      </w:r>
    </w:p>
    <w:p w:rsidR="00AA1BFA" w:rsidRDefault="00AA1BFA" w:rsidP="00AA1BFA">
      <w:pPr>
        <w:numPr>
          <w:ilvl w:val="0"/>
          <w:numId w:val="2"/>
        </w:numPr>
      </w:pPr>
      <w:r>
        <w:t>Překlad sestav do libovolného jazyka</w:t>
      </w:r>
    </w:p>
    <w:p w:rsidR="00AA1BFA" w:rsidRDefault="00AA1BFA" w:rsidP="00AA1BFA">
      <w:pPr>
        <w:numPr>
          <w:ilvl w:val="0"/>
          <w:numId w:val="2"/>
        </w:numPr>
      </w:pPr>
      <w:r>
        <w:t>Export dat do běžných formátů (</w:t>
      </w:r>
      <w:proofErr w:type="spellStart"/>
      <w:r>
        <w:t>xls</w:t>
      </w:r>
      <w:proofErr w:type="spellEnd"/>
      <w:r>
        <w:t xml:space="preserve">, </w:t>
      </w:r>
      <w:proofErr w:type="spellStart"/>
      <w:r>
        <w:t>txt</w:t>
      </w:r>
      <w:proofErr w:type="spellEnd"/>
      <w:r>
        <w:t>)</w:t>
      </w:r>
    </w:p>
    <w:p w:rsidR="00AA1BFA" w:rsidRDefault="00AA1BFA" w:rsidP="00AA1BFA">
      <w:pPr>
        <w:numPr>
          <w:ilvl w:val="0"/>
          <w:numId w:val="2"/>
        </w:numPr>
      </w:pPr>
      <w:r>
        <w:t>Systém budoucích změn</w:t>
      </w:r>
    </w:p>
    <w:p w:rsidR="00AA1BFA" w:rsidRPr="009E5B59" w:rsidRDefault="00AA1BFA" w:rsidP="00AA1BFA">
      <w:pPr>
        <w:rPr>
          <w:b/>
        </w:rPr>
      </w:pPr>
      <w:r w:rsidRPr="009E5B59">
        <w:rPr>
          <w:b/>
        </w:rPr>
        <w:t>Agendy modulu Personalistika</w:t>
      </w:r>
    </w:p>
    <w:p w:rsidR="00AA1BFA" w:rsidRDefault="00AA1BFA" w:rsidP="00AA1BFA">
      <w:pPr>
        <w:numPr>
          <w:ilvl w:val="0"/>
          <w:numId w:val="2"/>
        </w:numPr>
      </w:pPr>
      <w:r>
        <w:t>Evidence zaměstnanců</w:t>
      </w:r>
    </w:p>
    <w:p w:rsidR="00AA1BFA" w:rsidRDefault="00AA1BFA" w:rsidP="00AA1BFA">
      <w:pPr>
        <w:numPr>
          <w:ilvl w:val="0"/>
          <w:numId w:val="2"/>
        </w:numPr>
      </w:pPr>
      <w:r>
        <w:t>Evidence pracovních poměrů</w:t>
      </w:r>
    </w:p>
    <w:p w:rsidR="00462F97" w:rsidRDefault="00462F97" w:rsidP="00AA1BFA">
      <w:pPr>
        <w:numPr>
          <w:ilvl w:val="0"/>
          <w:numId w:val="2"/>
        </w:numPr>
      </w:pPr>
      <w:r>
        <w:t>Evidence služebních poměrů</w:t>
      </w:r>
    </w:p>
    <w:p w:rsidR="00462F97" w:rsidRDefault="00462F97" w:rsidP="00AA1BFA">
      <w:pPr>
        <w:numPr>
          <w:ilvl w:val="0"/>
          <w:numId w:val="2"/>
        </w:numPr>
      </w:pPr>
      <w:r>
        <w:t>Evidence pracovních vztahů mimo pracovní poměr</w:t>
      </w:r>
    </w:p>
    <w:p w:rsidR="00AA1BFA" w:rsidRDefault="00AA1BFA" w:rsidP="00AA1BFA">
      <w:pPr>
        <w:numPr>
          <w:ilvl w:val="0"/>
          <w:numId w:val="2"/>
        </w:numPr>
      </w:pPr>
      <w:r>
        <w:t>Evidence dovolené</w:t>
      </w:r>
    </w:p>
    <w:p w:rsidR="00AA1BFA" w:rsidRDefault="00AA1BFA" w:rsidP="00AA1BFA">
      <w:pPr>
        <w:numPr>
          <w:ilvl w:val="0"/>
          <w:numId w:val="2"/>
        </w:numPr>
      </w:pPr>
      <w:r>
        <w:t>Evidence mzdových údajů</w:t>
      </w:r>
    </w:p>
    <w:p w:rsidR="00AA1BFA" w:rsidRDefault="00AA1BFA" w:rsidP="00AA1BFA">
      <w:pPr>
        <w:numPr>
          <w:ilvl w:val="0"/>
          <w:numId w:val="2"/>
        </w:numPr>
      </w:pPr>
      <w:r>
        <w:t>Evidence vzdělání</w:t>
      </w:r>
    </w:p>
    <w:p w:rsidR="00AA1BFA" w:rsidRDefault="00AA1BFA" w:rsidP="00AA1BFA">
      <w:pPr>
        <w:numPr>
          <w:ilvl w:val="0"/>
          <w:numId w:val="2"/>
        </w:numPr>
      </w:pPr>
      <w:r>
        <w:t>Evidence praxe</w:t>
      </w:r>
      <w:r w:rsidR="001833F0">
        <w:t xml:space="preserve"> a </w:t>
      </w:r>
      <w:r>
        <w:t>pracovního postupu</w:t>
      </w:r>
    </w:p>
    <w:p w:rsidR="00AA1BFA" w:rsidRDefault="00AA1BFA" w:rsidP="00AA1BFA">
      <w:pPr>
        <w:numPr>
          <w:ilvl w:val="0"/>
          <w:numId w:val="2"/>
        </w:numPr>
      </w:pPr>
      <w:r>
        <w:t>Evidence jazykových znalostí</w:t>
      </w:r>
    </w:p>
    <w:p w:rsidR="00AA1BFA" w:rsidRDefault="00AA1BFA" w:rsidP="00AA1BFA">
      <w:pPr>
        <w:numPr>
          <w:ilvl w:val="0"/>
          <w:numId w:val="2"/>
        </w:numPr>
      </w:pPr>
      <w:r>
        <w:t>Evidence studentů</w:t>
      </w:r>
    </w:p>
    <w:p w:rsidR="00AA1BFA" w:rsidRDefault="00AA1BFA" w:rsidP="00AA1BFA">
      <w:pPr>
        <w:numPr>
          <w:ilvl w:val="0"/>
          <w:numId w:val="2"/>
        </w:numPr>
      </w:pPr>
      <w:r>
        <w:t>Evidence praktických zkušeností</w:t>
      </w:r>
    </w:p>
    <w:p w:rsidR="00AA1BFA" w:rsidRDefault="00AA1BFA" w:rsidP="00AA1BFA">
      <w:pPr>
        <w:numPr>
          <w:ilvl w:val="0"/>
          <w:numId w:val="2"/>
        </w:numPr>
      </w:pPr>
      <w:r>
        <w:t>Evidence kontaktů</w:t>
      </w:r>
    </w:p>
    <w:p w:rsidR="00AA1BFA" w:rsidRDefault="00AA1BFA" w:rsidP="00AA1BFA">
      <w:pPr>
        <w:numPr>
          <w:ilvl w:val="0"/>
          <w:numId w:val="2"/>
        </w:numPr>
      </w:pPr>
      <w:r>
        <w:t>Evidence rodinných příslušníků</w:t>
      </w:r>
    </w:p>
    <w:p w:rsidR="00AA1BFA" w:rsidRDefault="00AA1BFA" w:rsidP="00AA1BFA">
      <w:pPr>
        <w:numPr>
          <w:ilvl w:val="0"/>
          <w:numId w:val="2"/>
        </w:numPr>
      </w:pPr>
      <w:r>
        <w:t>Evidence závazků</w:t>
      </w:r>
    </w:p>
    <w:p w:rsidR="00AA1BFA" w:rsidRDefault="00AA1BFA" w:rsidP="00AA1BFA">
      <w:pPr>
        <w:numPr>
          <w:ilvl w:val="0"/>
          <w:numId w:val="2"/>
        </w:numPr>
      </w:pPr>
      <w:r>
        <w:t>Evidence penzijních</w:t>
      </w:r>
      <w:r w:rsidR="001833F0">
        <w:t xml:space="preserve"> a </w:t>
      </w:r>
      <w:r>
        <w:t>životních pojištění</w:t>
      </w:r>
    </w:p>
    <w:p w:rsidR="00AA1BFA" w:rsidRDefault="00AA1BFA" w:rsidP="00AA1BFA">
      <w:pPr>
        <w:numPr>
          <w:ilvl w:val="0"/>
          <w:numId w:val="2"/>
        </w:numPr>
      </w:pPr>
      <w:r>
        <w:t>Evidence porušení pracovní kázně</w:t>
      </w:r>
    </w:p>
    <w:p w:rsidR="00AA1BFA" w:rsidRDefault="00AA1BFA" w:rsidP="00AA1BFA">
      <w:pPr>
        <w:numPr>
          <w:ilvl w:val="0"/>
          <w:numId w:val="2"/>
        </w:numPr>
      </w:pPr>
      <w:r>
        <w:t>sledování stavu zaměstnanců (fyzický, přepočtený, průměrný, evidenční)</w:t>
      </w:r>
    </w:p>
    <w:p w:rsidR="00AA1BFA" w:rsidRDefault="00AA1BFA" w:rsidP="00AA1BFA">
      <w:pPr>
        <w:numPr>
          <w:ilvl w:val="0"/>
          <w:numId w:val="2"/>
        </w:numPr>
      </w:pPr>
      <w:r>
        <w:t>různé druhy pracovních</w:t>
      </w:r>
      <w:r w:rsidR="00D91FCC">
        <w:t>/služebních</w:t>
      </w:r>
      <w:r>
        <w:t xml:space="preserve"> poměrů ( ev. zkrácených pracovních úvazků</w:t>
      </w:r>
      <w:r w:rsidR="001833F0">
        <w:t xml:space="preserve"> a </w:t>
      </w:r>
      <w:r>
        <w:t>výjimek)</w:t>
      </w:r>
    </w:p>
    <w:p w:rsidR="00AA1BFA" w:rsidRDefault="00AA1BFA" w:rsidP="00AA1BFA">
      <w:pPr>
        <w:numPr>
          <w:ilvl w:val="0"/>
          <w:numId w:val="2"/>
        </w:numPr>
      </w:pPr>
      <w:r>
        <w:t>automatický výpočet nároku na dovolenou, sledování</w:t>
      </w:r>
      <w:r w:rsidR="001833F0">
        <w:t xml:space="preserve"> a </w:t>
      </w:r>
      <w:r>
        <w:t>krácení dovolené</w:t>
      </w:r>
    </w:p>
    <w:p w:rsidR="00AA1BFA" w:rsidRDefault="00AA1BFA" w:rsidP="00AA1BFA">
      <w:pPr>
        <w:numPr>
          <w:ilvl w:val="0"/>
          <w:numId w:val="2"/>
        </w:numPr>
      </w:pPr>
      <w:r>
        <w:t>jubilea, důchodci – automatický výpočet odchodu do důchodu</w:t>
      </w:r>
    </w:p>
    <w:p w:rsidR="00AA1BFA" w:rsidRDefault="00AA1BFA" w:rsidP="00AA1BFA">
      <w:pPr>
        <w:numPr>
          <w:ilvl w:val="0"/>
          <w:numId w:val="2"/>
        </w:numPr>
      </w:pPr>
      <w:r>
        <w:t>statistické přehledy dle různých kritérií</w:t>
      </w:r>
    </w:p>
    <w:p w:rsidR="00AA1BFA" w:rsidRDefault="00AA1BFA" w:rsidP="00AA1BFA">
      <w:pPr>
        <w:numPr>
          <w:ilvl w:val="0"/>
          <w:numId w:val="2"/>
        </w:numPr>
      </w:pPr>
      <w:r>
        <w:t>uživatelský generátor sestav</w:t>
      </w:r>
    </w:p>
    <w:p w:rsidR="00AA1BFA" w:rsidRDefault="00AA1BFA" w:rsidP="00AA1BFA">
      <w:pPr>
        <w:numPr>
          <w:ilvl w:val="0"/>
          <w:numId w:val="2"/>
        </w:numPr>
      </w:pPr>
      <w:r>
        <w:t>další výstupy</w:t>
      </w:r>
      <w:r w:rsidR="001833F0">
        <w:t xml:space="preserve"> a </w:t>
      </w:r>
      <w:r>
        <w:t>sestavy</w:t>
      </w:r>
    </w:p>
    <w:p w:rsidR="00AA1BFA" w:rsidRDefault="00AA1BFA" w:rsidP="00AA1BFA"/>
    <w:p w:rsidR="00AA1BFA" w:rsidRDefault="00AA1BFA" w:rsidP="00AA1BFA"/>
    <w:p w:rsidR="00AA1BFA" w:rsidRDefault="00AA1BFA" w:rsidP="00AA1BFA">
      <w:pPr>
        <w:pStyle w:val="Nadpis4"/>
      </w:pPr>
      <w:r>
        <w:rPr>
          <w:noProof/>
        </w:rPr>
        <w:drawing>
          <wp:anchor distT="0" distB="0" distL="114300" distR="114300" simplePos="0" relativeHeight="251661824" behindDoc="1" locked="0" layoutInCell="1" allowOverlap="1" wp14:anchorId="5AB505C1" wp14:editId="6DAAB5E5">
            <wp:simplePos x="0" y="0"/>
            <wp:positionH relativeFrom="column">
              <wp:posOffset>5177790</wp:posOffset>
            </wp:positionH>
            <wp:positionV relativeFrom="paragraph">
              <wp:posOffset>117475</wp:posOffset>
            </wp:positionV>
            <wp:extent cx="721360" cy="723900"/>
            <wp:effectExtent l="19050" t="0" r="2540" b="0"/>
            <wp:wrapTight wrapText="bothSides">
              <wp:wrapPolygon edited="0">
                <wp:start x="-570" y="0"/>
                <wp:lineTo x="-570" y="21032"/>
                <wp:lineTo x="21676" y="21032"/>
                <wp:lineTo x="21676" y="0"/>
                <wp:lineTo x="-570" y="0"/>
              </wp:wrapPolygon>
            </wp:wrapTight>
            <wp:docPr id="21" name="Obrázek 16" descr="Dokumenty_zamestna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umenty_zamestnancu.png"/>
                    <pic:cNvPicPr/>
                  </pic:nvPicPr>
                  <pic:blipFill>
                    <a:blip r:embed="rId16" cstate="print"/>
                    <a:stretch>
                      <a:fillRect/>
                    </a:stretch>
                  </pic:blipFill>
                  <pic:spPr>
                    <a:xfrm>
                      <a:off x="0" y="0"/>
                      <a:ext cx="721360" cy="723900"/>
                    </a:xfrm>
                    <a:prstGeom prst="rect">
                      <a:avLst/>
                    </a:prstGeom>
                  </pic:spPr>
                </pic:pic>
              </a:graphicData>
            </a:graphic>
          </wp:anchor>
        </w:drawing>
      </w:r>
      <w:r w:rsidRPr="005753D6">
        <w:t>Dokumenty zaměstnanců</w:t>
      </w:r>
    </w:p>
    <w:p w:rsidR="00AA1BFA" w:rsidRDefault="00AA1BFA" w:rsidP="00AA1BFA">
      <w:r>
        <w:t>Oblast řešení pracovně právních dokumentů řeší</w:t>
      </w:r>
      <w:r w:rsidR="001833F0">
        <w:t xml:space="preserve"> v </w:t>
      </w:r>
      <w:r>
        <w:t>dnešní době každá organizace. Prostřednictvím modulu Dokumenty zaměstnanců lze obsáhnout proces od vystavení pracovněprávního</w:t>
      </w:r>
      <w:r w:rsidR="00D91FCC">
        <w:t>/</w:t>
      </w:r>
      <w:proofErr w:type="spellStart"/>
      <w:r w:rsidR="00D91FCC">
        <w:t>služebněprávního</w:t>
      </w:r>
      <w:proofErr w:type="spellEnd"/>
      <w:r>
        <w:t xml:space="preserve"> dokumentu prostřednictvím uživatelsky definované šablony, přes úpravu dotčené části, až po vlastní tisk</w:t>
      </w:r>
      <w:r w:rsidR="001833F0">
        <w:t xml:space="preserve"> a </w:t>
      </w:r>
      <w:r>
        <w:t>jeho archivaci.</w:t>
      </w:r>
    </w:p>
    <w:p w:rsidR="00AA1BFA" w:rsidRDefault="00AA1BFA" w:rsidP="00AA1BFA"/>
    <w:p w:rsidR="00AA1BFA" w:rsidRDefault="00AA1BFA" w:rsidP="00AA1BFA">
      <w:pPr>
        <w:numPr>
          <w:ilvl w:val="0"/>
          <w:numId w:val="2"/>
        </w:numPr>
      </w:pPr>
      <w:r>
        <w:t>evidence dokumentů přijatých</w:t>
      </w:r>
    </w:p>
    <w:p w:rsidR="00AA1BFA" w:rsidRDefault="00AA1BFA" w:rsidP="00AA1BFA">
      <w:pPr>
        <w:numPr>
          <w:ilvl w:val="0"/>
          <w:numId w:val="2"/>
        </w:numPr>
      </w:pPr>
      <w:r>
        <w:t>vystavování pracovně</w:t>
      </w:r>
      <w:r w:rsidR="00D91FCC">
        <w:t>/služebně</w:t>
      </w:r>
      <w:r>
        <w:t xml:space="preserve"> právních dokumentů dle </w:t>
      </w:r>
      <w:proofErr w:type="spellStart"/>
      <w:r>
        <w:t>corporate</w:t>
      </w:r>
      <w:proofErr w:type="spellEnd"/>
      <w:r>
        <w:t xml:space="preserve"> identity (pracovní smlouvy, dohody</w:t>
      </w:r>
      <w:r w:rsidR="001833F0">
        <w:t xml:space="preserve"> o </w:t>
      </w:r>
      <w:r>
        <w:t>pracovní činnosti, platové výměry</w:t>
      </w:r>
      <w:r w:rsidR="001833F0">
        <w:t xml:space="preserve"> a </w:t>
      </w:r>
      <w:r>
        <w:t>další.)</w:t>
      </w:r>
    </w:p>
    <w:p w:rsidR="00AA1BFA" w:rsidRDefault="00AA1BFA" w:rsidP="00AA1BFA">
      <w:pPr>
        <w:numPr>
          <w:ilvl w:val="0"/>
          <w:numId w:val="2"/>
        </w:numPr>
      </w:pPr>
      <w:r>
        <w:t>uživatelské šablony pracovně</w:t>
      </w:r>
      <w:r w:rsidR="00D91FCC">
        <w:t>/služebně</w:t>
      </w:r>
      <w:r>
        <w:t xml:space="preserve"> právních dokumentů</w:t>
      </w:r>
    </w:p>
    <w:p w:rsidR="00AA1BFA" w:rsidRDefault="00AA1BFA" w:rsidP="00AA1BFA">
      <w:pPr>
        <w:numPr>
          <w:ilvl w:val="0"/>
          <w:numId w:val="2"/>
        </w:numPr>
      </w:pPr>
      <w:r>
        <w:lastRenderedPageBreak/>
        <w:t>archiv vystavených dokumentů</w:t>
      </w:r>
    </w:p>
    <w:p w:rsidR="00AA1BFA" w:rsidRDefault="00AA1BFA" w:rsidP="00AA1BFA">
      <w:pPr>
        <w:pStyle w:val="Nadpis4"/>
      </w:pPr>
      <w:r>
        <w:rPr>
          <w:noProof/>
        </w:rPr>
        <w:drawing>
          <wp:anchor distT="0" distB="0" distL="114300" distR="114300" simplePos="0" relativeHeight="251663872" behindDoc="1" locked="0" layoutInCell="1" allowOverlap="1" wp14:anchorId="49110AE7" wp14:editId="2DDC0B5F">
            <wp:simplePos x="0" y="0"/>
            <wp:positionH relativeFrom="column">
              <wp:posOffset>5176520</wp:posOffset>
            </wp:positionH>
            <wp:positionV relativeFrom="paragraph">
              <wp:posOffset>121920</wp:posOffset>
            </wp:positionV>
            <wp:extent cx="722630" cy="723900"/>
            <wp:effectExtent l="0" t="0" r="1270" b="0"/>
            <wp:wrapTight wrapText="bothSides">
              <wp:wrapPolygon edited="0">
                <wp:start x="0" y="0"/>
                <wp:lineTo x="0" y="21032"/>
                <wp:lineTo x="21069" y="21032"/>
                <wp:lineTo x="21069" y="0"/>
                <wp:lineTo x="0" y="0"/>
              </wp:wrapPolygon>
            </wp:wrapTight>
            <wp:docPr id="22" name="Obrázek 11" descr="Mzdy_Pla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zdy_Platy.png"/>
                    <pic:cNvPicPr/>
                  </pic:nvPicPr>
                  <pic:blipFill>
                    <a:blip r:embed="rId17" cstate="print"/>
                    <a:stretch>
                      <a:fillRect/>
                    </a:stretch>
                  </pic:blipFill>
                  <pic:spPr>
                    <a:xfrm>
                      <a:off x="0" y="0"/>
                      <a:ext cx="722630" cy="723900"/>
                    </a:xfrm>
                    <a:prstGeom prst="rect">
                      <a:avLst/>
                    </a:prstGeom>
                  </pic:spPr>
                </pic:pic>
              </a:graphicData>
            </a:graphic>
          </wp:anchor>
        </w:drawing>
      </w:r>
      <w:r w:rsidRPr="00B72F86">
        <w:rPr>
          <w:noProof/>
        </w:rPr>
        <w:t>Mzdy</w:t>
      </w:r>
      <w:r w:rsidR="001833F0">
        <w:rPr>
          <w:noProof/>
        </w:rPr>
        <w:t xml:space="preserve"> a </w:t>
      </w:r>
      <w:r w:rsidRPr="00B72F86">
        <w:rPr>
          <w:noProof/>
        </w:rPr>
        <w:t>platy</w:t>
      </w:r>
    </w:p>
    <w:p w:rsidR="00AA1BFA" w:rsidRDefault="00AA1BFA" w:rsidP="00AA1BFA">
      <w:r w:rsidRPr="00E33462">
        <w:t>Modul Mzdy</w:t>
      </w:r>
      <w:r w:rsidR="001833F0">
        <w:t xml:space="preserve"> a </w:t>
      </w:r>
      <w:r w:rsidRPr="00E33462">
        <w:t>platy umožňuje zpracování všech druhů mezd, výpočet daní</w:t>
      </w:r>
      <w:r w:rsidR="001833F0">
        <w:t xml:space="preserve"> a </w:t>
      </w:r>
      <w:r w:rsidRPr="00E33462">
        <w:t>odvodů pro sociální pojištění, zdravotní pojišťovny</w:t>
      </w:r>
      <w:r w:rsidR="001833F0">
        <w:t xml:space="preserve"> a </w:t>
      </w:r>
      <w:r w:rsidRPr="00E33462">
        <w:t xml:space="preserve">pro všechny druhy pracovních </w:t>
      </w:r>
      <w:r w:rsidR="00D91FCC">
        <w:t>a služebních</w:t>
      </w:r>
      <w:r w:rsidRPr="00E33462">
        <w:t xml:space="preserve"> poměrů. Základem modulu Mzdy</w:t>
      </w:r>
      <w:r w:rsidR="001833F0">
        <w:t xml:space="preserve"> a </w:t>
      </w:r>
      <w:r w:rsidRPr="00E33462">
        <w:t>platy je soustava parametricky</w:t>
      </w:r>
      <w:r w:rsidR="001833F0">
        <w:t xml:space="preserve"> a </w:t>
      </w:r>
      <w:r w:rsidRPr="00E33462">
        <w:t>uživatelsky nastavitelných číselníků.</w:t>
      </w:r>
    </w:p>
    <w:p w:rsidR="00AA1BFA" w:rsidRDefault="00AA1BFA" w:rsidP="00AA1BFA"/>
    <w:p w:rsidR="00AA1BFA" w:rsidRPr="00E542C7" w:rsidRDefault="00AA1BFA" w:rsidP="004566C8">
      <w:pPr>
        <w:pStyle w:val="Odstavecseseznamem"/>
        <w:numPr>
          <w:ilvl w:val="0"/>
          <w:numId w:val="6"/>
        </w:numPr>
      </w:pPr>
      <w:r w:rsidRPr="00E542C7">
        <w:t>Výpočet všech druhů mezd, daní</w:t>
      </w:r>
      <w:r w:rsidR="001833F0">
        <w:t xml:space="preserve"> a </w:t>
      </w:r>
      <w:r w:rsidRPr="00E542C7">
        <w:t>odvodů pro sociální pojištění, zdravotní pojišťovny,</w:t>
      </w:r>
      <w:r w:rsidR="001833F0">
        <w:t xml:space="preserve"> a </w:t>
      </w:r>
      <w:r w:rsidRPr="00E542C7">
        <w:t>to pro výrobní, nevýrobní</w:t>
      </w:r>
      <w:r w:rsidR="001833F0">
        <w:t xml:space="preserve"> i </w:t>
      </w:r>
      <w:r w:rsidRPr="00E542C7">
        <w:t>rozpočtové organizace</w:t>
      </w:r>
    </w:p>
    <w:p w:rsidR="00AA1BFA" w:rsidRPr="00E542C7" w:rsidRDefault="00AA1BFA" w:rsidP="004566C8">
      <w:pPr>
        <w:pStyle w:val="Odstavecseseznamem"/>
        <w:numPr>
          <w:ilvl w:val="0"/>
          <w:numId w:val="6"/>
        </w:numPr>
      </w:pPr>
      <w:r w:rsidRPr="00E542C7">
        <w:t>Všechny typy pracovních poměrů</w:t>
      </w:r>
    </w:p>
    <w:p w:rsidR="00462F97" w:rsidRDefault="00462F97" w:rsidP="004566C8">
      <w:pPr>
        <w:pStyle w:val="Odstavecseseznamem"/>
        <w:numPr>
          <w:ilvl w:val="0"/>
          <w:numId w:val="6"/>
        </w:numPr>
      </w:pPr>
      <w:r>
        <w:t>Služební poměry státních zaměstnanců podle zákona č. 234/2014 Sb., o státní službě, ve znění pozdějších předpisů</w:t>
      </w:r>
    </w:p>
    <w:p w:rsidR="006F5E72" w:rsidRPr="00E542C7" w:rsidRDefault="006F5E72" w:rsidP="004566C8">
      <w:pPr>
        <w:pStyle w:val="Odstavecseseznamem"/>
        <w:numPr>
          <w:ilvl w:val="0"/>
          <w:numId w:val="6"/>
        </w:numPr>
      </w:pPr>
      <w:r>
        <w:t>Sledování mezd na základě zapojení jednotlivých zaměstnanců do projektů</w:t>
      </w:r>
    </w:p>
    <w:p w:rsidR="00AA1BFA" w:rsidRPr="00E542C7" w:rsidRDefault="00AA1BFA" w:rsidP="004566C8">
      <w:pPr>
        <w:pStyle w:val="Odstavecseseznamem"/>
        <w:numPr>
          <w:ilvl w:val="0"/>
          <w:numId w:val="6"/>
        </w:numPr>
      </w:pPr>
      <w:r w:rsidRPr="00E542C7">
        <w:t>Možnost zadání jednoho nebo více pracovních poměrů pro jednoho zaměstnance</w:t>
      </w:r>
    </w:p>
    <w:p w:rsidR="00AA1BFA" w:rsidRPr="00E542C7" w:rsidRDefault="00AA1BFA" w:rsidP="004566C8">
      <w:pPr>
        <w:pStyle w:val="Odstavecseseznamem"/>
        <w:numPr>
          <w:ilvl w:val="0"/>
          <w:numId w:val="6"/>
        </w:numPr>
      </w:pPr>
      <w:r w:rsidRPr="00E542C7">
        <w:t>Možnost využití celostátně platných číselníků (KZAM, obory vzdělání, PSČ atd.)</w:t>
      </w:r>
    </w:p>
    <w:p w:rsidR="00AA1BFA" w:rsidRPr="00E542C7" w:rsidRDefault="00AA1BFA" w:rsidP="004566C8">
      <w:pPr>
        <w:pStyle w:val="Odstavecseseznamem"/>
        <w:numPr>
          <w:ilvl w:val="0"/>
          <w:numId w:val="6"/>
        </w:numPr>
      </w:pPr>
      <w:r w:rsidRPr="00E542C7">
        <w:t>Algoritmus výpočtu, způsob zdanění, započitatelnost pro pracovně právní průměr, zdravotní pojištění, sociální pojištění, vyloučené doby</w:t>
      </w:r>
      <w:r w:rsidR="001833F0">
        <w:t xml:space="preserve"> a </w:t>
      </w:r>
      <w:r w:rsidRPr="00E542C7">
        <w:t>další vlastnosti mzdových (platových) složek jsou uloženy</w:t>
      </w:r>
      <w:r w:rsidR="001833F0">
        <w:t xml:space="preserve"> v </w:t>
      </w:r>
      <w:r w:rsidRPr="00E542C7">
        <w:t>číselníku, který je uživatelsky nastavitelný</w:t>
      </w:r>
    </w:p>
    <w:p w:rsidR="00AA1BFA" w:rsidRPr="00E542C7" w:rsidRDefault="00AA1BFA" w:rsidP="004566C8">
      <w:pPr>
        <w:pStyle w:val="Odstavecseseznamem"/>
        <w:numPr>
          <w:ilvl w:val="0"/>
          <w:numId w:val="6"/>
        </w:numPr>
      </w:pPr>
      <w:r w:rsidRPr="00E542C7">
        <w:t>Pracovní kalendáře – plánovací, týdenní, měsíční, cyklické (každý zaměstnanec může mít individuální kalendář)</w:t>
      </w:r>
    </w:p>
    <w:p w:rsidR="00AA1BFA" w:rsidRPr="00E542C7" w:rsidRDefault="00AA1BFA" w:rsidP="004566C8">
      <w:pPr>
        <w:pStyle w:val="Odstavecseseznamem"/>
        <w:numPr>
          <w:ilvl w:val="0"/>
          <w:numId w:val="6"/>
        </w:numPr>
      </w:pPr>
      <w:r w:rsidRPr="00E542C7">
        <w:t>Automatický dopočet časového fondu podle typu kalendáře zaměstnance</w:t>
      </w:r>
    </w:p>
    <w:p w:rsidR="00AA1BFA" w:rsidRPr="00E542C7" w:rsidRDefault="00AA1BFA" w:rsidP="004566C8">
      <w:pPr>
        <w:pStyle w:val="Odstavecseseznamem"/>
        <w:numPr>
          <w:ilvl w:val="0"/>
          <w:numId w:val="6"/>
        </w:numPr>
      </w:pPr>
      <w:r w:rsidRPr="00E542C7">
        <w:t>Možnost průběžného zadávání všech druhů absencí včetně řízení jejich proplácení</w:t>
      </w:r>
      <w:r w:rsidR="001833F0">
        <w:t xml:space="preserve"> a </w:t>
      </w:r>
      <w:r w:rsidRPr="00E542C7">
        <w:t>tisku odpovídajících sestav, rekapitulací</w:t>
      </w:r>
      <w:r w:rsidR="001833F0">
        <w:t xml:space="preserve"> a </w:t>
      </w:r>
      <w:r w:rsidRPr="00E542C7">
        <w:t>statistických výkazů</w:t>
      </w:r>
    </w:p>
    <w:p w:rsidR="00AA1BFA" w:rsidRPr="00E542C7" w:rsidRDefault="00AA1BFA" w:rsidP="004566C8">
      <w:pPr>
        <w:pStyle w:val="Odstavecseseznamem"/>
        <w:numPr>
          <w:ilvl w:val="0"/>
          <w:numId w:val="6"/>
        </w:numPr>
      </w:pPr>
      <w:r w:rsidRPr="00E542C7">
        <w:t>Automatický výpočet průměru pro nemoc nemocenské dávky vzniklé</w:t>
      </w:r>
      <w:r w:rsidR="001833F0">
        <w:t xml:space="preserve"> v </w:t>
      </w:r>
      <w:r w:rsidRPr="00E542C7">
        <w:t>měsíci nástupu zaměstnance</w:t>
      </w:r>
    </w:p>
    <w:p w:rsidR="00AA1BFA" w:rsidRPr="00E542C7" w:rsidRDefault="00AA1BFA" w:rsidP="004566C8">
      <w:pPr>
        <w:pStyle w:val="Odstavecseseznamem"/>
        <w:numPr>
          <w:ilvl w:val="0"/>
          <w:numId w:val="6"/>
        </w:numPr>
      </w:pPr>
      <w:r w:rsidRPr="00E542C7">
        <w:t>Automatické proplácení příplatků včetně parametrického nastavení výše sazeb</w:t>
      </w:r>
    </w:p>
    <w:p w:rsidR="00AA1BFA" w:rsidRPr="00E542C7" w:rsidRDefault="00AA1BFA" w:rsidP="004566C8">
      <w:pPr>
        <w:pStyle w:val="Odstavecseseznamem"/>
        <w:numPr>
          <w:ilvl w:val="0"/>
          <w:numId w:val="6"/>
        </w:numPr>
      </w:pPr>
      <w:r w:rsidRPr="00E542C7">
        <w:t>Při výpočtu daní zohledněny „odpočty“, invalidita, služební automobily, apod.</w:t>
      </w:r>
    </w:p>
    <w:p w:rsidR="00AA1BFA" w:rsidRPr="00E542C7" w:rsidRDefault="00AA1BFA" w:rsidP="004566C8">
      <w:pPr>
        <w:pStyle w:val="Odstavecseseznamem"/>
        <w:numPr>
          <w:ilvl w:val="0"/>
          <w:numId w:val="6"/>
        </w:numPr>
      </w:pPr>
      <w:r w:rsidRPr="00E542C7">
        <w:t>Výpočet prémií, odměn</w:t>
      </w:r>
      <w:r w:rsidR="001833F0">
        <w:t xml:space="preserve"> a </w:t>
      </w:r>
      <w:r w:rsidRPr="00E542C7">
        <w:t>podílů ze zisku lze nastavit parametricky na základě kolektivní smlouvy</w:t>
      </w:r>
    </w:p>
    <w:p w:rsidR="00AA1BFA" w:rsidRPr="00E542C7" w:rsidRDefault="00AA1BFA" w:rsidP="004566C8">
      <w:pPr>
        <w:pStyle w:val="Odstavecseseznamem"/>
        <w:numPr>
          <w:ilvl w:val="0"/>
          <w:numId w:val="6"/>
        </w:numPr>
      </w:pPr>
      <w:r w:rsidRPr="00E542C7">
        <w:t>Realizace srážek na účet, poštou na zadanou adresu či adresu trvalého bydliště (výživné, exekuce, spoření, pojištění, půjčky, penzijní připojištění, telefony, nájemné</w:t>
      </w:r>
      <w:r w:rsidR="001833F0">
        <w:t xml:space="preserve"> a </w:t>
      </w:r>
      <w:r w:rsidRPr="00E542C7">
        <w:t>jiné). Je možné provádět</w:t>
      </w:r>
      <w:r w:rsidR="001833F0">
        <w:t xml:space="preserve"> i </w:t>
      </w:r>
      <w:r w:rsidRPr="00E542C7">
        <w:t>vnitropodnikové platby např. pro vnitropodnikovou spořitelnu</w:t>
      </w:r>
    </w:p>
    <w:p w:rsidR="00AA1BFA" w:rsidRPr="00E542C7" w:rsidRDefault="00AA1BFA" w:rsidP="004566C8">
      <w:pPr>
        <w:pStyle w:val="Odstavecseseznamem"/>
        <w:numPr>
          <w:ilvl w:val="0"/>
          <w:numId w:val="6"/>
        </w:numPr>
      </w:pPr>
      <w:r w:rsidRPr="00E542C7">
        <w:t>Automatický výpočet výše zákonných srážek dle legislativních pravidel</w:t>
      </w:r>
    </w:p>
    <w:p w:rsidR="00AA1BFA" w:rsidRPr="00E542C7" w:rsidRDefault="00AA1BFA" w:rsidP="004566C8">
      <w:pPr>
        <w:pStyle w:val="Odstavecseseznamem"/>
        <w:numPr>
          <w:ilvl w:val="0"/>
          <w:numId w:val="6"/>
        </w:numPr>
      </w:pPr>
      <w:r w:rsidRPr="00E542C7">
        <w:t>Tisk výplatních lístků</w:t>
      </w:r>
      <w:r w:rsidR="001833F0">
        <w:t xml:space="preserve"> a </w:t>
      </w:r>
      <w:r w:rsidRPr="00E542C7">
        <w:t>automatické provádění archivace tištěných výplatních lístků. Tisk grafický nebo znakový (do utajovaných obálek).</w:t>
      </w:r>
    </w:p>
    <w:p w:rsidR="00AA1BFA" w:rsidRPr="00E542C7" w:rsidRDefault="00AA1BFA" w:rsidP="004566C8">
      <w:pPr>
        <w:pStyle w:val="Odstavecseseznamem"/>
        <w:numPr>
          <w:ilvl w:val="0"/>
          <w:numId w:val="6"/>
        </w:numPr>
      </w:pPr>
      <w:r w:rsidRPr="00E542C7">
        <w:t>Automatický výpočet ročního zúčtování daní</w:t>
      </w:r>
    </w:p>
    <w:p w:rsidR="00AA1BFA" w:rsidRPr="00E542C7" w:rsidRDefault="00AA1BFA" w:rsidP="004566C8">
      <w:pPr>
        <w:pStyle w:val="Odstavecseseznamem"/>
        <w:numPr>
          <w:ilvl w:val="0"/>
          <w:numId w:val="6"/>
        </w:numPr>
      </w:pPr>
      <w:r w:rsidRPr="00E542C7">
        <w:t>Podpora tříúrovňové organizační struktury (podnik – divize – středisko)</w:t>
      </w:r>
    </w:p>
    <w:p w:rsidR="00AA1BFA" w:rsidRPr="00E542C7" w:rsidRDefault="00AA1BFA" w:rsidP="004566C8">
      <w:pPr>
        <w:pStyle w:val="Odstavecseseznamem"/>
        <w:numPr>
          <w:ilvl w:val="0"/>
          <w:numId w:val="6"/>
        </w:numPr>
      </w:pPr>
      <w:r w:rsidRPr="00E542C7">
        <w:t>Zpracování hromadných příkazů k úhradě pro české</w:t>
      </w:r>
      <w:r w:rsidR="001833F0">
        <w:t xml:space="preserve"> i </w:t>
      </w:r>
      <w:r w:rsidRPr="00E542C7">
        <w:t>slovenské banky</w:t>
      </w:r>
    </w:p>
    <w:p w:rsidR="00AA1BFA" w:rsidRPr="00E542C7" w:rsidRDefault="00AA1BFA" w:rsidP="004566C8">
      <w:pPr>
        <w:pStyle w:val="Odstavecseseznamem"/>
        <w:numPr>
          <w:ilvl w:val="0"/>
          <w:numId w:val="6"/>
        </w:numPr>
      </w:pPr>
      <w:r w:rsidRPr="00E542C7">
        <w:t>Sledování čerpání nákladů</w:t>
      </w:r>
      <w:r w:rsidR="001833F0">
        <w:t xml:space="preserve"> a </w:t>
      </w:r>
      <w:r w:rsidRPr="00E542C7">
        <w:t>prostředků na střediska</w:t>
      </w:r>
    </w:p>
    <w:p w:rsidR="00AA1BFA" w:rsidRPr="00E542C7" w:rsidRDefault="00AA1BFA" w:rsidP="004566C8">
      <w:pPr>
        <w:pStyle w:val="Odstavecseseznamem"/>
        <w:numPr>
          <w:ilvl w:val="0"/>
          <w:numId w:val="6"/>
        </w:numPr>
      </w:pPr>
      <w:r w:rsidRPr="00E542C7">
        <w:t>Systém poznámek pro každého zaměstnance</w:t>
      </w:r>
    </w:p>
    <w:p w:rsidR="00AA1BFA" w:rsidRPr="00E542C7" w:rsidRDefault="00AA1BFA" w:rsidP="004566C8">
      <w:pPr>
        <w:pStyle w:val="Odstavecseseznamem"/>
        <w:numPr>
          <w:ilvl w:val="0"/>
          <w:numId w:val="6"/>
        </w:numPr>
      </w:pPr>
      <w:r w:rsidRPr="00E542C7">
        <w:t>Varovné hlášení</w:t>
      </w:r>
      <w:r w:rsidR="001833F0">
        <w:t xml:space="preserve"> o </w:t>
      </w:r>
      <w:r w:rsidRPr="00E542C7">
        <w:t>důležitých evidenčních změnách zaměstnanců (ukončení zkušební doby, ukončení doby určité, ukončení platností školení, avízo návratu</w:t>
      </w:r>
      <w:r w:rsidR="001833F0">
        <w:t xml:space="preserve"> z </w:t>
      </w:r>
      <w:r w:rsidRPr="00E542C7">
        <w:t>mateřské atd.)</w:t>
      </w:r>
    </w:p>
    <w:p w:rsidR="00AA1BFA" w:rsidRPr="00E542C7" w:rsidRDefault="00AA1BFA" w:rsidP="004566C8">
      <w:pPr>
        <w:pStyle w:val="Odstavecseseznamem"/>
        <w:numPr>
          <w:ilvl w:val="0"/>
          <w:numId w:val="6"/>
        </w:numPr>
      </w:pPr>
      <w:r w:rsidRPr="00E542C7">
        <w:t>Systém archívu výpočtů</w:t>
      </w:r>
      <w:r w:rsidR="001833F0">
        <w:t xml:space="preserve"> a </w:t>
      </w:r>
      <w:r w:rsidRPr="00E542C7">
        <w:t>změn dat</w:t>
      </w:r>
    </w:p>
    <w:p w:rsidR="00AA1BFA" w:rsidRPr="00E542C7" w:rsidRDefault="00AA1BFA" w:rsidP="004566C8">
      <w:pPr>
        <w:pStyle w:val="Odstavecseseznamem"/>
        <w:numPr>
          <w:ilvl w:val="0"/>
          <w:numId w:val="6"/>
        </w:numPr>
      </w:pPr>
      <w:r w:rsidRPr="00E542C7">
        <w:t>Výpočet mzdy (platu) zaměstnance (zaměstnanců) lze libovolněkrát opakovat až do okamžiku měsíční závěrky. Lze nastavit zaměstnance pro výpočet – jednotlivý zaměstnanec, zaměstnanci určitého střediska, jen nespočtení zaměstnanci, apod.</w:t>
      </w:r>
    </w:p>
    <w:p w:rsidR="00AA1BFA" w:rsidRPr="00E542C7" w:rsidRDefault="00AA1BFA" w:rsidP="004566C8">
      <w:pPr>
        <w:pStyle w:val="Odstavecseseznamem"/>
        <w:numPr>
          <w:ilvl w:val="0"/>
          <w:numId w:val="6"/>
        </w:numPr>
      </w:pPr>
      <w:r w:rsidRPr="00E542C7">
        <w:t>Hlídání správného postupu zpracování mezd</w:t>
      </w:r>
    </w:p>
    <w:p w:rsidR="00AA1BFA" w:rsidRPr="00E542C7" w:rsidRDefault="00AA1BFA" w:rsidP="004566C8">
      <w:pPr>
        <w:pStyle w:val="Odstavecseseznamem"/>
        <w:numPr>
          <w:ilvl w:val="0"/>
          <w:numId w:val="6"/>
        </w:numPr>
      </w:pPr>
      <w:r w:rsidRPr="00E542C7">
        <w:t>Kontrolní sestavy</w:t>
      </w:r>
      <w:r w:rsidR="001833F0">
        <w:t xml:space="preserve"> a </w:t>
      </w:r>
      <w:r w:rsidRPr="00E542C7">
        <w:t>mechanismy pro formální kontrolu správného zpracování mezd</w:t>
      </w:r>
    </w:p>
    <w:p w:rsidR="00AA1BFA" w:rsidRPr="00E542C7" w:rsidRDefault="00AA1BFA" w:rsidP="004566C8">
      <w:pPr>
        <w:pStyle w:val="Odstavecseseznamem"/>
        <w:numPr>
          <w:ilvl w:val="0"/>
          <w:numId w:val="6"/>
        </w:numPr>
      </w:pPr>
      <w:r w:rsidRPr="00E542C7">
        <w:t xml:space="preserve">Automatický přepočet průměrů pro </w:t>
      </w:r>
      <w:proofErr w:type="spellStart"/>
      <w:proofErr w:type="gramStart"/>
      <w:r w:rsidRPr="00E542C7">
        <w:t>p.p.</w:t>
      </w:r>
      <w:proofErr w:type="gramEnd"/>
      <w:r w:rsidRPr="00E542C7">
        <w:t>účely</w:t>
      </w:r>
      <w:proofErr w:type="spellEnd"/>
      <w:r w:rsidR="001833F0">
        <w:t xml:space="preserve"> a </w:t>
      </w:r>
      <w:r w:rsidRPr="00E542C7">
        <w:t>pro nemoc</w:t>
      </w:r>
      <w:r w:rsidR="001833F0">
        <w:t xml:space="preserve"> v </w:t>
      </w:r>
      <w:r w:rsidRPr="00E542C7">
        <w:t>rámci měsíční závěrky</w:t>
      </w:r>
    </w:p>
    <w:p w:rsidR="00AA1BFA" w:rsidRPr="00E542C7" w:rsidRDefault="00AA1BFA" w:rsidP="004566C8">
      <w:pPr>
        <w:pStyle w:val="Odstavecseseznamem"/>
        <w:numPr>
          <w:ilvl w:val="0"/>
          <w:numId w:val="6"/>
        </w:numPr>
      </w:pPr>
      <w:r w:rsidRPr="00E542C7">
        <w:t xml:space="preserve">Automatické zapracování tzv. </w:t>
      </w:r>
      <w:proofErr w:type="spellStart"/>
      <w:r w:rsidRPr="00E542C7">
        <w:t>vícekvartálových</w:t>
      </w:r>
      <w:proofErr w:type="spellEnd"/>
      <w:r w:rsidRPr="00E542C7">
        <w:t xml:space="preserve"> odměn do výpočtu průměru pro </w:t>
      </w:r>
      <w:proofErr w:type="spellStart"/>
      <w:proofErr w:type="gramStart"/>
      <w:r w:rsidRPr="00E542C7">
        <w:t>p.p.</w:t>
      </w:r>
      <w:proofErr w:type="gramEnd"/>
      <w:r w:rsidRPr="00E542C7">
        <w:t>účely</w:t>
      </w:r>
      <w:proofErr w:type="spellEnd"/>
      <w:r w:rsidRPr="00E542C7">
        <w:t xml:space="preserve"> včetně úpravy poměrné části na odpracovanou dobu</w:t>
      </w:r>
    </w:p>
    <w:p w:rsidR="00AA1BFA" w:rsidRPr="00E542C7" w:rsidRDefault="00AA1BFA" w:rsidP="004566C8">
      <w:pPr>
        <w:pStyle w:val="Odstavecseseznamem"/>
        <w:numPr>
          <w:ilvl w:val="0"/>
          <w:numId w:val="6"/>
        </w:numPr>
      </w:pPr>
      <w:r w:rsidRPr="00E542C7">
        <w:t>Automatický výpočet nároku na dovolenou</w:t>
      </w:r>
      <w:r w:rsidR="001833F0">
        <w:t xml:space="preserve"> a </w:t>
      </w:r>
      <w:r w:rsidRPr="00E542C7">
        <w:t>jeho přepočet při změně relevantních údajů</w:t>
      </w:r>
      <w:r w:rsidR="001833F0">
        <w:t xml:space="preserve"> a </w:t>
      </w:r>
      <w:r w:rsidRPr="00E542C7">
        <w:t>to jak u běžného kalendáře</w:t>
      </w:r>
      <w:r>
        <w:t>,</w:t>
      </w:r>
      <w:r w:rsidRPr="00E542C7">
        <w:t xml:space="preserve"> tak u ostatních typů kalendářů</w:t>
      </w:r>
    </w:p>
    <w:p w:rsidR="00AA1BFA" w:rsidRPr="00E542C7" w:rsidRDefault="00AA1BFA" w:rsidP="004566C8">
      <w:pPr>
        <w:pStyle w:val="Odstavecseseznamem"/>
        <w:numPr>
          <w:ilvl w:val="0"/>
          <w:numId w:val="6"/>
        </w:numPr>
      </w:pPr>
      <w:r w:rsidRPr="00E542C7">
        <w:t>Možnost hromadného zadávání částek prémií nebo srážek – pro vybrané zaměstnance, pro vybraná střediska, apod.</w:t>
      </w:r>
    </w:p>
    <w:p w:rsidR="00AA1BFA" w:rsidRPr="00E542C7" w:rsidRDefault="00AA1BFA" w:rsidP="004566C8">
      <w:pPr>
        <w:pStyle w:val="Odstavecseseznamem"/>
        <w:numPr>
          <w:ilvl w:val="0"/>
          <w:numId w:val="6"/>
        </w:numPr>
      </w:pPr>
      <w:r w:rsidRPr="00E542C7">
        <w:t>Možnost importu částek prémií nebo srážek</w:t>
      </w:r>
      <w:r w:rsidR="001833F0">
        <w:t xml:space="preserve"> z </w:t>
      </w:r>
      <w:r w:rsidRPr="00E542C7">
        <w:t>předem připraveného souboru (</w:t>
      </w:r>
      <w:proofErr w:type="spellStart"/>
      <w:r w:rsidRPr="00E542C7">
        <w:t>txt</w:t>
      </w:r>
      <w:proofErr w:type="spellEnd"/>
      <w:r>
        <w:t xml:space="preserve">, </w:t>
      </w:r>
      <w:proofErr w:type="spellStart"/>
      <w:r w:rsidRPr="00E542C7">
        <w:t>xls</w:t>
      </w:r>
      <w:proofErr w:type="spellEnd"/>
      <w:r>
        <w:t xml:space="preserve">, </w:t>
      </w:r>
      <w:proofErr w:type="spellStart"/>
      <w:r>
        <w:t>xlsx</w:t>
      </w:r>
      <w:proofErr w:type="spellEnd"/>
      <w:r w:rsidRPr="00E542C7">
        <w:t>)</w:t>
      </w:r>
    </w:p>
    <w:p w:rsidR="00AA1BFA" w:rsidRPr="00E542C7" w:rsidRDefault="00AA1BFA" w:rsidP="004566C8">
      <w:pPr>
        <w:pStyle w:val="Odstavecseseznamem"/>
        <w:numPr>
          <w:ilvl w:val="0"/>
          <w:numId w:val="6"/>
        </w:numPr>
      </w:pPr>
      <w:r w:rsidRPr="00E542C7">
        <w:lastRenderedPageBreak/>
        <w:t>Možnost zadávání počtu odebraných stravenek</w:t>
      </w:r>
      <w:r w:rsidR="001833F0">
        <w:t xml:space="preserve"> s </w:t>
      </w:r>
      <w:r w:rsidRPr="00E542C7">
        <w:t>následným automatickým výpočtem srážky za stravné</w:t>
      </w:r>
    </w:p>
    <w:p w:rsidR="00AA1BFA" w:rsidRPr="00E542C7" w:rsidRDefault="00AA1BFA" w:rsidP="004566C8">
      <w:pPr>
        <w:pStyle w:val="Odstavecseseznamem"/>
        <w:numPr>
          <w:ilvl w:val="0"/>
          <w:numId w:val="6"/>
        </w:numPr>
      </w:pPr>
      <w:r w:rsidRPr="00E542C7">
        <w:t>Srážky – automatická aktualizace zbývající částky na základě výchozí zadané částky</w:t>
      </w:r>
      <w:r w:rsidR="001833F0">
        <w:t xml:space="preserve"> a </w:t>
      </w:r>
      <w:r w:rsidRPr="00E542C7">
        <w:t>měsíčně srážených částek</w:t>
      </w:r>
      <w:r w:rsidR="001833F0">
        <w:t xml:space="preserve"> a </w:t>
      </w:r>
      <w:r w:rsidRPr="00E542C7">
        <w:t>automatické ukončení srážení</w:t>
      </w:r>
    </w:p>
    <w:p w:rsidR="00A1280E" w:rsidRDefault="00AA1BFA" w:rsidP="004566C8">
      <w:pPr>
        <w:pStyle w:val="Odstavecseseznamem"/>
        <w:numPr>
          <w:ilvl w:val="0"/>
          <w:numId w:val="6"/>
        </w:numPr>
      </w:pPr>
      <w:r w:rsidRPr="00E542C7">
        <w:t>Srážky – přehled</w:t>
      </w:r>
      <w:r w:rsidR="001833F0">
        <w:t xml:space="preserve"> o </w:t>
      </w:r>
      <w:r w:rsidRPr="00E542C7">
        <w:t>srážkách (číslech účtů</w:t>
      </w:r>
      <w:r w:rsidR="001833F0">
        <w:t xml:space="preserve"> a </w:t>
      </w:r>
      <w:r w:rsidRPr="00E542C7">
        <w:t>částkách)</w:t>
      </w:r>
      <w:r w:rsidR="001833F0">
        <w:t xml:space="preserve"> v </w:t>
      </w:r>
      <w:r w:rsidRPr="00E542C7">
        <w:t>minulých obdobích</w:t>
      </w:r>
    </w:p>
    <w:p w:rsidR="00AE6972" w:rsidRDefault="00AE6972" w:rsidP="00A1280E">
      <w:pPr>
        <w:pStyle w:val="Nadpis4"/>
        <w:rPr>
          <w:noProof/>
        </w:rPr>
      </w:pPr>
    </w:p>
    <w:p w:rsidR="00A1280E" w:rsidRDefault="00A1280E" w:rsidP="00A1280E">
      <w:pPr>
        <w:pStyle w:val="Nadpis4"/>
        <w:rPr>
          <w:noProof/>
        </w:rPr>
      </w:pPr>
      <w:r>
        <w:rPr>
          <w:noProof/>
        </w:rPr>
        <w:drawing>
          <wp:anchor distT="0" distB="0" distL="114300" distR="114300" simplePos="0" relativeHeight="251649536" behindDoc="1" locked="0" layoutInCell="1" allowOverlap="1" wp14:anchorId="6DAD11FA" wp14:editId="23979530">
            <wp:simplePos x="0" y="0"/>
            <wp:positionH relativeFrom="column">
              <wp:posOffset>5100320</wp:posOffset>
            </wp:positionH>
            <wp:positionV relativeFrom="paragraph">
              <wp:posOffset>135890</wp:posOffset>
            </wp:positionV>
            <wp:extent cx="721360" cy="723900"/>
            <wp:effectExtent l="0" t="0" r="2540" b="0"/>
            <wp:wrapTight wrapText="bothSides">
              <wp:wrapPolygon edited="0">
                <wp:start x="0" y="0"/>
                <wp:lineTo x="0" y="21032"/>
                <wp:lineTo x="21106" y="21032"/>
                <wp:lineTo x="21106" y="0"/>
                <wp:lineTo x="0" y="0"/>
              </wp:wrapPolygon>
            </wp:wrapTight>
            <wp:docPr id="23" name="Obrázek 17" descr="Popisy_pracovnich_m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sy_pracovnich_mist.png"/>
                    <pic:cNvPicPr/>
                  </pic:nvPicPr>
                  <pic:blipFill>
                    <a:blip r:embed="rId18" cstate="print"/>
                    <a:stretch>
                      <a:fillRect/>
                    </a:stretch>
                  </pic:blipFill>
                  <pic:spPr>
                    <a:xfrm>
                      <a:off x="0" y="0"/>
                      <a:ext cx="721360" cy="723900"/>
                    </a:xfrm>
                    <a:prstGeom prst="rect">
                      <a:avLst/>
                    </a:prstGeom>
                  </pic:spPr>
                </pic:pic>
              </a:graphicData>
            </a:graphic>
          </wp:anchor>
        </w:drawing>
      </w:r>
      <w:r w:rsidRPr="00B72F86">
        <w:rPr>
          <w:noProof/>
        </w:rPr>
        <w:t>Popisy pracovních</w:t>
      </w:r>
      <w:r w:rsidR="00D91FCC">
        <w:rPr>
          <w:noProof/>
        </w:rPr>
        <w:t>/služebních</w:t>
      </w:r>
      <w:r w:rsidRPr="00B72F86">
        <w:rPr>
          <w:noProof/>
        </w:rPr>
        <w:t xml:space="preserve"> míst</w:t>
      </w:r>
    </w:p>
    <w:p w:rsidR="00A1280E" w:rsidRDefault="00A1280E" w:rsidP="00A1280E">
      <w:r>
        <w:t>Popis pracovního</w:t>
      </w:r>
      <w:r w:rsidR="00D91FCC">
        <w:t>/služebního</w:t>
      </w:r>
      <w:r>
        <w:t xml:space="preserve"> místa poskytuje obraz práce na pracovním</w:t>
      </w:r>
      <w:r w:rsidR="00D91FCC">
        <w:t>/služebním</w:t>
      </w:r>
      <w:r>
        <w:t xml:space="preserve"> místě</w:t>
      </w:r>
      <w:r w:rsidR="001833F0">
        <w:t xml:space="preserve"> a </w:t>
      </w:r>
      <w:r>
        <w:t>tím vytváří</w:t>
      </w:r>
      <w:r w:rsidR="001833F0">
        <w:t xml:space="preserve"> i </w:t>
      </w:r>
      <w:r>
        <w:t>představu</w:t>
      </w:r>
      <w:r w:rsidR="001833F0">
        <w:t xml:space="preserve"> o </w:t>
      </w:r>
      <w:r>
        <w:t>požadavcích kladených na zaměstnance, který by měl na pracovním</w:t>
      </w:r>
      <w:r w:rsidR="00D91FCC">
        <w:t>/služebním</w:t>
      </w:r>
      <w:r>
        <w:t xml:space="preserve"> místě pracovat. Popis pracovního</w:t>
      </w:r>
      <w:r w:rsidR="00D91FCC">
        <w:t>/služebního</w:t>
      </w:r>
      <w:r>
        <w:t xml:space="preserve"> místa definuje plánovaný, požadovaný stav, který by měl zaměstnanec pracující</w:t>
      </w:r>
      <w:r w:rsidR="00D91FCC">
        <w:t>/vykonávající službu</w:t>
      </w:r>
      <w:r>
        <w:t xml:space="preserve"> na daném pracovním</w:t>
      </w:r>
      <w:r w:rsidR="00D91FCC">
        <w:t>/služebním</w:t>
      </w:r>
      <w:r>
        <w:t xml:space="preserve"> místě splňovat. Popisuje požadovanou kvalifikaci, praxi, sledované vlastnosti, lékařské prohlídky, výcvik, školení, kompetence, zodpovědnost</w:t>
      </w:r>
      <w:r w:rsidR="001833F0">
        <w:t xml:space="preserve"> a </w:t>
      </w:r>
      <w:r>
        <w:t>další vlastnosti včetně popisu vlastní činnosti na pracovišti. Jde tedy</w:t>
      </w:r>
      <w:r w:rsidR="001833F0">
        <w:t xml:space="preserve"> o </w:t>
      </w:r>
      <w:r>
        <w:t>proces zjišťování, zaznamenávání, uchovávání</w:t>
      </w:r>
      <w:r w:rsidR="001833F0">
        <w:t xml:space="preserve"> a </w:t>
      </w:r>
      <w:r>
        <w:t>analyzování informací</w:t>
      </w:r>
      <w:r w:rsidR="001833F0">
        <w:t xml:space="preserve"> o </w:t>
      </w:r>
      <w:r>
        <w:t>úkolech, metodách, odpovědnosti, vazbách na jiná pracovní místa, podmínkách, za nichž se práce vykonává</w:t>
      </w:r>
      <w:r w:rsidR="001833F0">
        <w:t xml:space="preserve"> a </w:t>
      </w:r>
      <w:r>
        <w:t>dalších souvislostí pracovních</w:t>
      </w:r>
      <w:r w:rsidR="00D91FCC">
        <w:t>/služebních</w:t>
      </w:r>
      <w:r>
        <w:t xml:space="preserve"> míst.</w:t>
      </w:r>
    </w:p>
    <w:p w:rsidR="00A1280E" w:rsidRDefault="00A1280E" w:rsidP="00A1280E">
      <w:r>
        <w:t>Cílem analýzy je zpracování všech těchto informací</w:t>
      </w:r>
      <w:r w:rsidR="001833F0">
        <w:t xml:space="preserve"> v </w:t>
      </w:r>
      <w:r>
        <w:t>podobě tzv. popisu pracovního</w:t>
      </w:r>
      <w:r w:rsidR="00D91FCC">
        <w:t>/služebního</w:t>
      </w:r>
      <w:r>
        <w:t xml:space="preserve"> místa.</w:t>
      </w:r>
    </w:p>
    <w:p w:rsidR="00A1280E" w:rsidRPr="00B72F86" w:rsidRDefault="00A1280E" w:rsidP="00A1280E"/>
    <w:p w:rsidR="00A1280E" w:rsidRDefault="00A1280E" w:rsidP="004566C8">
      <w:pPr>
        <w:pStyle w:val="Odstavecseseznamem"/>
        <w:numPr>
          <w:ilvl w:val="0"/>
          <w:numId w:val="6"/>
        </w:numPr>
      </w:pPr>
    </w:p>
    <w:p w:rsidR="00A1280E" w:rsidRDefault="00A1280E" w:rsidP="004566C8">
      <w:pPr>
        <w:pStyle w:val="Odstavecseseznamem"/>
        <w:numPr>
          <w:ilvl w:val="0"/>
          <w:numId w:val="6"/>
        </w:numPr>
      </w:pPr>
      <w:r w:rsidRPr="00AA56A2">
        <w:t>možnost uživatelského vytváření popisu pracovního</w:t>
      </w:r>
      <w:r w:rsidR="00D91FCC">
        <w:t>/služebního</w:t>
      </w:r>
      <w:r w:rsidRPr="00AA56A2">
        <w:t xml:space="preserve"> místa</w:t>
      </w:r>
    </w:p>
    <w:p w:rsidR="00A1280E" w:rsidRDefault="00A1280E" w:rsidP="004566C8">
      <w:pPr>
        <w:pStyle w:val="Odstavecseseznamem"/>
        <w:numPr>
          <w:ilvl w:val="0"/>
          <w:numId w:val="6"/>
        </w:numPr>
      </w:pPr>
      <w:r w:rsidRPr="00AA56A2">
        <w:t>volba různých sledovaných vlastností</w:t>
      </w:r>
    </w:p>
    <w:p w:rsidR="00A1280E" w:rsidRDefault="00A1280E" w:rsidP="004566C8">
      <w:pPr>
        <w:pStyle w:val="Odstavecseseznamem"/>
        <w:numPr>
          <w:ilvl w:val="0"/>
          <w:numId w:val="6"/>
        </w:numPr>
      </w:pPr>
      <w:r w:rsidRPr="00AA56A2">
        <w:t>provázání</w:t>
      </w:r>
      <w:r w:rsidR="001833F0">
        <w:t xml:space="preserve"> s </w:t>
      </w:r>
      <w:r w:rsidRPr="00AA56A2">
        <w:t xml:space="preserve">evidencí zaměstnanců, systemizací pracovních </w:t>
      </w:r>
      <w:r w:rsidR="00D91FCC">
        <w:t>a slu</w:t>
      </w:r>
      <w:r w:rsidR="002D5EEE">
        <w:t>ž</w:t>
      </w:r>
      <w:r w:rsidR="00D91FCC">
        <w:t>ebních</w:t>
      </w:r>
      <w:r w:rsidRPr="00AA56A2">
        <w:t xml:space="preserve"> míst</w:t>
      </w:r>
      <w:r w:rsidR="001833F0">
        <w:t xml:space="preserve"> a </w:t>
      </w:r>
      <w:r w:rsidRPr="00AA56A2">
        <w:t>ostatními agendami</w:t>
      </w:r>
    </w:p>
    <w:p w:rsidR="00A1280E" w:rsidRDefault="00A1280E" w:rsidP="004566C8">
      <w:pPr>
        <w:pStyle w:val="Odstavecseseznamem"/>
        <w:numPr>
          <w:ilvl w:val="0"/>
          <w:numId w:val="6"/>
        </w:numPr>
      </w:pPr>
      <w:r w:rsidRPr="00AA56A2">
        <w:t>tisk popisu pracovního</w:t>
      </w:r>
      <w:r w:rsidR="00D91FCC">
        <w:t>/služebního</w:t>
      </w:r>
      <w:r w:rsidRPr="00AA56A2">
        <w:t xml:space="preserve"> místa</w:t>
      </w:r>
      <w:r w:rsidR="001833F0">
        <w:t xml:space="preserve"> v </w:t>
      </w:r>
      <w:r w:rsidRPr="00AA56A2">
        <w:t>uživatelsky definovaném prostředí</w:t>
      </w:r>
    </w:p>
    <w:p w:rsidR="00A1280E" w:rsidRDefault="00A1280E" w:rsidP="004566C8">
      <w:pPr>
        <w:pStyle w:val="Odstavecseseznamem"/>
        <w:numPr>
          <w:ilvl w:val="0"/>
          <w:numId w:val="6"/>
        </w:numPr>
      </w:pPr>
      <w:r w:rsidRPr="00AA56A2">
        <w:t>systém umožňuje dědit předefinované vlastnosti</w:t>
      </w:r>
    </w:p>
    <w:p w:rsidR="00A1280E" w:rsidRDefault="00A1280E" w:rsidP="004566C8">
      <w:pPr>
        <w:pStyle w:val="Odstavecseseznamem"/>
        <w:numPr>
          <w:ilvl w:val="0"/>
          <w:numId w:val="6"/>
        </w:numPr>
      </w:pPr>
      <w:r w:rsidRPr="00AA56A2">
        <w:t>lze časově sledovat průběh změn</w:t>
      </w:r>
    </w:p>
    <w:p w:rsidR="00A1280E" w:rsidRDefault="00A1280E" w:rsidP="00A1280E">
      <w:pPr>
        <w:rPr>
          <w:noProof/>
        </w:rPr>
      </w:pPr>
    </w:p>
    <w:p w:rsidR="00A1280E" w:rsidRDefault="00A1280E" w:rsidP="00A1280E">
      <w:pPr>
        <w:pStyle w:val="Nadpis4"/>
        <w:rPr>
          <w:noProof/>
        </w:rPr>
      </w:pPr>
      <w:r>
        <w:rPr>
          <w:noProof/>
        </w:rPr>
        <w:drawing>
          <wp:anchor distT="0" distB="0" distL="114300" distR="114300" simplePos="0" relativeHeight="251651584" behindDoc="1" locked="0" layoutInCell="1" allowOverlap="1" wp14:anchorId="09432589" wp14:editId="7003BD1A">
            <wp:simplePos x="0" y="0"/>
            <wp:positionH relativeFrom="column">
              <wp:posOffset>5100320</wp:posOffset>
            </wp:positionH>
            <wp:positionV relativeFrom="paragraph">
              <wp:posOffset>147320</wp:posOffset>
            </wp:positionV>
            <wp:extent cx="721360" cy="723900"/>
            <wp:effectExtent l="0" t="0" r="2540" b="0"/>
            <wp:wrapTight wrapText="bothSides">
              <wp:wrapPolygon edited="0">
                <wp:start x="0" y="0"/>
                <wp:lineTo x="0" y="21032"/>
                <wp:lineTo x="21106" y="21032"/>
                <wp:lineTo x="21106" y="0"/>
                <wp:lineTo x="0" y="0"/>
              </wp:wrapPolygon>
            </wp:wrapTight>
            <wp:docPr id="24" name="Obrázek 18" descr="Systemizace_pracovnich_m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izace_pracovnich_mist.png"/>
                    <pic:cNvPicPr/>
                  </pic:nvPicPr>
                  <pic:blipFill>
                    <a:blip r:embed="rId19" cstate="print"/>
                    <a:stretch>
                      <a:fillRect/>
                    </a:stretch>
                  </pic:blipFill>
                  <pic:spPr>
                    <a:xfrm>
                      <a:off x="0" y="0"/>
                      <a:ext cx="721360" cy="723900"/>
                    </a:xfrm>
                    <a:prstGeom prst="rect">
                      <a:avLst/>
                    </a:prstGeom>
                  </pic:spPr>
                </pic:pic>
              </a:graphicData>
            </a:graphic>
          </wp:anchor>
        </w:drawing>
      </w:r>
      <w:r w:rsidRPr="00B72F86">
        <w:rPr>
          <w:noProof/>
        </w:rPr>
        <w:t xml:space="preserve">Systemizace pracovních </w:t>
      </w:r>
      <w:r w:rsidR="00D91FCC">
        <w:rPr>
          <w:noProof/>
        </w:rPr>
        <w:t>a služebních</w:t>
      </w:r>
      <w:r w:rsidRPr="00B72F86">
        <w:rPr>
          <w:noProof/>
        </w:rPr>
        <w:t xml:space="preserve"> míst</w:t>
      </w:r>
    </w:p>
    <w:p w:rsidR="00A1280E" w:rsidRDefault="00A1280E" w:rsidP="00A1280E">
      <w:r>
        <w:t xml:space="preserve">Systemizace je páteří personálního informačního systému. Tento modul umožňuje vytvořit organizační strukturu funkčních (pracovních </w:t>
      </w:r>
      <w:r w:rsidR="00462F97">
        <w:t xml:space="preserve">a služebních </w:t>
      </w:r>
      <w:r>
        <w:t>míst) podniku. Na tato funkční místa</w:t>
      </w:r>
      <w:r w:rsidR="001833F0">
        <w:t xml:space="preserve"> a </w:t>
      </w:r>
      <w:r>
        <w:t>jejich personální obsazení jsou připojeny všechny ostatní součásti PIS.</w:t>
      </w:r>
    </w:p>
    <w:p w:rsidR="00A1280E" w:rsidRDefault="00A1280E" w:rsidP="00A1280E">
      <w:r>
        <w:t>Systemizace by měla odrážet skutečnou případně plánovanou strukturu podniku. Její aktualizace vede k snadnému vyhledávání volných míst</w:t>
      </w:r>
      <w:r w:rsidR="001833F0">
        <w:t xml:space="preserve"> i </w:t>
      </w:r>
      <w:r>
        <w:t>úspor. Spolu</w:t>
      </w:r>
      <w:r w:rsidR="001833F0">
        <w:t xml:space="preserve"> s </w:t>
      </w:r>
      <w:r>
        <w:t>ostatními součástmi PIS je opravdu efektivním nástrojem</w:t>
      </w:r>
      <w:r w:rsidR="001833F0">
        <w:t xml:space="preserve"> a </w:t>
      </w:r>
      <w:r>
        <w:t>pomocníkem nejen při práci personalistů.</w:t>
      </w:r>
    </w:p>
    <w:p w:rsidR="00A1280E" w:rsidRPr="00B72F86" w:rsidRDefault="00A1280E" w:rsidP="00A1280E"/>
    <w:p w:rsidR="00A1280E" w:rsidRPr="008B3B79" w:rsidRDefault="00A1280E" w:rsidP="004566C8">
      <w:pPr>
        <w:pStyle w:val="Odstavecseseznamem"/>
        <w:numPr>
          <w:ilvl w:val="0"/>
          <w:numId w:val="6"/>
        </w:numPr>
      </w:pPr>
      <w:r>
        <w:t>aktuální</w:t>
      </w:r>
      <w:r w:rsidR="001833F0">
        <w:t xml:space="preserve"> i </w:t>
      </w:r>
      <w:r>
        <w:t>plánovaná schémata funkčních míst organizace</w:t>
      </w:r>
    </w:p>
    <w:p w:rsidR="00A1280E" w:rsidRDefault="00A1280E" w:rsidP="004566C8">
      <w:pPr>
        <w:pStyle w:val="Odstavecseseznamem"/>
        <w:numPr>
          <w:ilvl w:val="0"/>
          <w:numId w:val="6"/>
        </w:numPr>
      </w:pPr>
      <w:r>
        <w:t>tři typy grafického zobrazení schémat</w:t>
      </w:r>
    </w:p>
    <w:p w:rsidR="00A1280E" w:rsidRDefault="00A1280E" w:rsidP="004566C8">
      <w:pPr>
        <w:pStyle w:val="Odstavecseseznamem"/>
        <w:numPr>
          <w:ilvl w:val="0"/>
          <w:numId w:val="6"/>
        </w:numPr>
      </w:pPr>
      <w:r w:rsidRPr="00AA56A2">
        <w:t>funkční schéma organizace, včetně popisu pracovních</w:t>
      </w:r>
      <w:r w:rsidR="00D91FCC">
        <w:t>/služebních</w:t>
      </w:r>
      <w:r w:rsidRPr="00AA56A2">
        <w:t xml:space="preserve"> činností</w:t>
      </w:r>
    </w:p>
    <w:p w:rsidR="00A1280E" w:rsidRDefault="00A1280E" w:rsidP="004566C8">
      <w:pPr>
        <w:pStyle w:val="Odstavecseseznamem"/>
        <w:numPr>
          <w:ilvl w:val="0"/>
          <w:numId w:val="6"/>
        </w:numPr>
      </w:pPr>
      <w:r>
        <w:t>f</w:t>
      </w:r>
      <w:r w:rsidRPr="00AA56A2">
        <w:t>unkční schéma včetně plán</w:t>
      </w:r>
      <w:r>
        <w:t>.</w:t>
      </w:r>
      <w:r w:rsidRPr="00AA56A2">
        <w:t xml:space="preserve"> </w:t>
      </w:r>
      <w:proofErr w:type="gramStart"/>
      <w:r w:rsidRPr="00AA56A2">
        <w:t>míst</w:t>
      </w:r>
      <w:proofErr w:type="gramEnd"/>
      <w:r w:rsidRPr="00AA56A2">
        <w:t xml:space="preserve">, </w:t>
      </w:r>
      <w:r>
        <w:t>platového zařazení</w:t>
      </w:r>
      <w:r w:rsidR="001833F0">
        <w:t xml:space="preserve"> s </w:t>
      </w:r>
      <w:r>
        <w:t>vazbami na</w:t>
      </w:r>
      <w:r w:rsidRPr="00AA56A2">
        <w:t xml:space="preserve"> skutečné obsazení.</w:t>
      </w:r>
    </w:p>
    <w:p w:rsidR="00A1280E" w:rsidRDefault="00A1280E" w:rsidP="004566C8">
      <w:pPr>
        <w:pStyle w:val="Odstavecseseznamem"/>
        <w:numPr>
          <w:ilvl w:val="0"/>
          <w:numId w:val="6"/>
        </w:numPr>
      </w:pPr>
      <w:r w:rsidRPr="00AA56A2">
        <w:t>umožňuje sledovat zařazení</w:t>
      </w:r>
      <w:r w:rsidR="001833F0">
        <w:t xml:space="preserve"> a </w:t>
      </w:r>
      <w:r w:rsidRPr="00AA56A2">
        <w:t>obsazenost jednotlivých systemizovaných míst</w:t>
      </w:r>
    </w:p>
    <w:p w:rsidR="00A1280E" w:rsidRDefault="00A1280E" w:rsidP="004566C8">
      <w:pPr>
        <w:pStyle w:val="Odstavecseseznamem"/>
        <w:numPr>
          <w:ilvl w:val="0"/>
          <w:numId w:val="6"/>
        </w:numPr>
      </w:pPr>
      <w:r w:rsidRPr="00AA56A2">
        <w:t>vyhledávání možných kandidátů na pracovní</w:t>
      </w:r>
      <w:r w:rsidR="00D91FCC">
        <w:t>/služební</w:t>
      </w:r>
      <w:r w:rsidRPr="00AA56A2">
        <w:t xml:space="preserve"> místo</w:t>
      </w:r>
      <w:r w:rsidR="001833F0">
        <w:t xml:space="preserve"> z </w:t>
      </w:r>
      <w:r w:rsidRPr="00AA56A2">
        <w:t>uchazečů</w:t>
      </w:r>
      <w:r w:rsidR="001833F0">
        <w:t xml:space="preserve"> i </w:t>
      </w:r>
      <w:r w:rsidRPr="00AA56A2">
        <w:t>zaměstnanců</w:t>
      </w:r>
    </w:p>
    <w:p w:rsidR="00252168" w:rsidRDefault="00252168" w:rsidP="00F45664"/>
    <w:p w:rsidR="00A1280E" w:rsidRDefault="00A1280E" w:rsidP="00A1280E">
      <w:pPr>
        <w:rPr>
          <w:noProof/>
        </w:rPr>
      </w:pPr>
    </w:p>
    <w:p w:rsidR="00A1280E" w:rsidRDefault="00A1280E" w:rsidP="00A1280E">
      <w:pPr>
        <w:pStyle w:val="Nadpis4"/>
        <w:rPr>
          <w:noProof/>
        </w:rPr>
      </w:pPr>
      <w:r>
        <w:rPr>
          <w:noProof/>
        </w:rPr>
        <w:drawing>
          <wp:anchor distT="0" distB="0" distL="114300" distR="114300" simplePos="0" relativeHeight="251653632" behindDoc="1" locked="0" layoutInCell="1" allowOverlap="1" wp14:anchorId="5A7A8175" wp14:editId="28C55ED1">
            <wp:simplePos x="0" y="0"/>
            <wp:positionH relativeFrom="column">
              <wp:posOffset>5100320</wp:posOffset>
            </wp:positionH>
            <wp:positionV relativeFrom="paragraph">
              <wp:posOffset>153670</wp:posOffset>
            </wp:positionV>
            <wp:extent cx="721360" cy="723900"/>
            <wp:effectExtent l="19050" t="0" r="2540" b="0"/>
            <wp:wrapTight wrapText="bothSides">
              <wp:wrapPolygon edited="0">
                <wp:start x="-570" y="0"/>
                <wp:lineTo x="-570" y="21032"/>
                <wp:lineTo x="21676" y="21032"/>
                <wp:lineTo x="21676" y="0"/>
                <wp:lineTo x="-570" y="0"/>
              </wp:wrapPolygon>
            </wp:wrapTight>
            <wp:docPr id="25" name="Obrázek 20" descr="Skoleni_vzdelavani_trenink_zamestnan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eni_vzdelavani_trenink_zamestnancu.png"/>
                    <pic:cNvPicPr/>
                  </pic:nvPicPr>
                  <pic:blipFill>
                    <a:blip r:embed="rId20" cstate="print"/>
                    <a:stretch>
                      <a:fillRect/>
                    </a:stretch>
                  </pic:blipFill>
                  <pic:spPr>
                    <a:xfrm>
                      <a:off x="0" y="0"/>
                      <a:ext cx="721360" cy="723900"/>
                    </a:xfrm>
                    <a:prstGeom prst="rect">
                      <a:avLst/>
                    </a:prstGeom>
                  </pic:spPr>
                </pic:pic>
              </a:graphicData>
            </a:graphic>
          </wp:anchor>
        </w:drawing>
      </w:r>
      <w:r w:rsidRPr="00B72F86">
        <w:rPr>
          <w:noProof/>
        </w:rPr>
        <w:t>Školení, vzdělávání</w:t>
      </w:r>
      <w:r w:rsidR="001833F0">
        <w:rPr>
          <w:noProof/>
        </w:rPr>
        <w:t xml:space="preserve"> a </w:t>
      </w:r>
      <w:r w:rsidRPr="00B72F86">
        <w:rPr>
          <w:noProof/>
        </w:rPr>
        <w:t>trénink zaměstnanců</w:t>
      </w:r>
    </w:p>
    <w:p w:rsidR="00A1280E" w:rsidRDefault="00A1280E" w:rsidP="00A1280E">
      <w:r w:rsidRPr="00B72F86">
        <w:t>Zvyšování kvalifikace zaměstnanců je jednou</w:t>
      </w:r>
      <w:r w:rsidR="001833F0">
        <w:t xml:space="preserve"> z </w:t>
      </w:r>
      <w:r w:rsidRPr="00B72F86">
        <w:t>nejdůležitějších oblastí řízení lidských zdrojů, je proto nutné, aby byla efektivně</w:t>
      </w:r>
      <w:r w:rsidR="001833F0">
        <w:t xml:space="preserve"> a </w:t>
      </w:r>
      <w:r w:rsidRPr="00B72F86">
        <w:t>přesně řízena. Pro podporu řízení dané oblasti je určen modul, který je koncipován tak, aby poskytoval všechny potřebné informace ve formě vhodné pro řízení</w:t>
      </w:r>
      <w:r w:rsidR="001833F0">
        <w:t xml:space="preserve"> a </w:t>
      </w:r>
      <w:r w:rsidRPr="00B72F86">
        <w:t>plánování výcviku zaměstnanců.</w:t>
      </w:r>
    </w:p>
    <w:p w:rsidR="00A1280E" w:rsidRPr="00B72F86" w:rsidRDefault="00A1280E" w:rsidP="00A1280E"/>
    <w:p w:rsidR="00A1280E" w:rsidRDefault="00A1280E" w:rsidP="004566C8">
      <w:pPr>
        <w:pStyle w:val="Odstavecseseznamem"/>
        <w:numPr>
          <w:ilvl w:val="0"/>
          <w:numId w:val="6"/>
        </w:numPr>
      </w:pPr>
      <w:r w:rsidRPr="00AA56A2">
        <w:t>plány výcviku, školení, tisk plánů, sledování plnění plánů školení, hromadné plánování za zvolené období dle vybraných prac</w:t>
      </w:r>
      <w:r>
        <w:t>ovních</w:t>
      </w:r>
      <w:r w:rsidRPr="00AA56A2">
        <w:t xml:space="preserve"> funkcí, hlídání periodicity školení</w:t>
      </w:r>
    </w:p>
    <w:p w:rsidR="00A1280E" w:rsidRDefault="00A1280E" w:rsidP="004566C8">
      <w:pPr>
        <w:pStyle w:val="Odstavecseseznamem"/>
        <w:numPr>
          <w:ilvl w:val="0"/>
          <w:numId w:val="6"/>
        </w:numPr>
      </w:pPr>
      <w:r w:rsidRPr="00AA56A2">
        <w:t>tisk pozvánek, presentačních listin, podpisových listin</w:t>
      </w:r>
      <w:r w:rsidR="001833F0">
        <w:t xml:space="preserve"> a </w:t>
      </w:r>
      <w:r w:rsidRPr="00AA56A2">
        <w:t>osvědčení</w:t>
      </w:r>
      <w:r w:rsidR="001833F0">
        <w:t xml:space="preserve"> o </w:t>
      </w:r>
      <w:r w:rsidRPr="00AA56A2">
        <w:t>absolvování školení</w:t>
      </w:r>
    </w:p>
    <w:p w:rsidR="00A1280E" w:rsidRDefault="00A1280E" w:rsidP="004566C8">
      <w:pPr>
        <w:pStyle w:val="Odstavecseseznamem"/>
        <w:numPr>
          <w:ilvl w:val="0"/>
          <w:numId w:val="6"/>
        </w:numPr>
      </w:pPr>
      <w:r w:rsidRPr="00AA56A2">
        <w:t>přehledy školení – počet akcí, počet účastníků, počet hodin</w:t>
      </w:r>
    </w:p>
    <w:p w:rsidR="00A1280E" w:rsidRDefault="00A1280E" w:rsidP="004566C8">
      <w:pPr>
        <w:pStyle w:val="Odstavecseseznamem"/>
        <w:numPr>
          <w:ilvl w:val="0"/>
          <w:numId w:val="6"/>
        </w:numPr>
      </w:pPr>
      <w:r w:rsidRPr="00AA56A2">
        <w:t>číselník – katalog školení</w:t>
      </w:r>
    </w:p>
    <w:p w:rsidR="00A1280E" w:rsidRPr="00AA56A2" w:rsidRDefault="00A1280E" w:rsidP="004566C8">
      <w:pPr>
        <w:pStyle w:val="Odstavecseseznamem"/>
        <w:numPr>
          <w:ilvl w:val="0"/>
          <w:numId w:val="6"/>
        </w:numPr>
      </w:pPr>
      <w:r w:rsidRPr="00AA56A2">
        <w:t>číselník školitelů – lektorů, včetně hodnocení</w:t>
      </w:r>
    </w:p>
    <w:p w:rsidR="00A1280E" w:rsidRPr="00AA56A2" w:rsidRDefault="00A1280E" w:rsidP="004566C8">
      <w:pPr>
        <w:pStyle w:val="Odstavecseseznamem"/>
        <w:numPr>
          <w:ilvl w:val="0"/>
          <w:numId w:val="6"/>
        </w:numPr>
      </w:pPr>
      <w:r w:rsidRPr="00AA56A2">
        <w:lastRenderedPageBreak/>
        <w:t>plánování termínů školení, hromadné zadávání absolvovaných</w:t>
      </w:r>
      <w:r w:rsidR="001833F0">
        <w:t xml:space="preserve"> a </w:t>
      </w:r>
      <w:r w:rsidRPr="00AA56A2">
        <w:t>plánovaných akcí včetně účastníků</w:t>
      </w:r>
    </w:p>
    <w:p w:rsidR="00A1280E" w:rsidRPr="00AA56A2" w:rsidRDefault="00A1280E" w:rsidP="004566C8">
      <w:pPr>
        <w:pStyle w:val="Odstavecseseznamem"/>
        <w:numPr>
          <w:ilvl w:val="0"/>
          <w:numId w:val="6"/>
        </w:numPr>
      </w:pPr>
      <w:r w:rsidRPr="00AA56A2">
        <w:t>evidence</w:t>
      </w:r>
      <w:r w:rsidR="001833F0">
        <w:t xml:space="preserve"> a </w:t>
      </w:r>
      <w:r w:rsidRPr="00AA56A2">
        <w:t>plánování výchovy</w:t>
      </w:r>
      <w:r w:rsidR="001833F0">
        <w:t xml:space="preserve"> a </w:t>
      </w:r>
      <w:r w:rsidRPr="00AA56A2">
        <w:t>výcviku zaměstnanců</w:t>
      </w:r>
    </w:p>
    <w:p w:rsidR="00A1280E" w:rsidRPr="00AA56A2" w:rsidRDefault="00A1280E" w:rsidP="004566C8">
      <w:pPr>
        <w:pStyle w:val="Odstavecseseznamem"/>
        <w:numPr>
          <w:ilvl w:val="0"/>
          <w:numId w:val="6"/>
        </w:numPr>
      </w:pPr>
      <w:r w:rsidRPr="00AA56A2">
        <w:t>základní údaje</w:t>
      </w:r>
      <w:r w:rsidR="001833F0">
        <w:t xml:space="preserve"> o </w:t>
      </w:r>
      <w:r w:rsidRPr="00AA56A2">
        <w:t>vzdělání zaměstnance</w:t>
      </w:r>
    </w:p>
    <w:p w:rsidR="00A1280E" w:rsidRPr="00AA56A2" w:rsidRDefault="00A1280E" w:rsidP="004566C8">
      <w:pPr>
        <w:pStyle w:val="Odstavecseseznamem"/>
        <w:numPr>
          <w:ilvl w:val="0"/>
          <w:numId w:val="6"/>
        </w:numPr>
      </w:pPr>
      <w:r w:rsidRPr="00AA56A2">
        <w:t>evidence plnění požadavků na kvalifikaci</w:t>
      </w:r>
      <w:r w:rsidR="001833F0">
        <w:t xml:space="preserve"> a </w:t>
      </w:r>
      <w:r w:rsidRPr="00AA56A2">
        <w:t>funkci zaměstnance</w:t>
      </w:r>
    </w:p>
    <w:p w:rsidR="00A1280E" w:rsidRPr="00AA56A2" w:rsidRDefault="00A1280E" w:rsidP="004566C8">
      <w:pPr>
        <w:pStyle w:val="Odstavecseseznamem"/>
        <w:numPr>
          <w:ilvl w:val="0"/>
          <w:numId w:val="6"/>
        </w:numPr>
      </w:pPr>
      <w:r w:rsidRPr="00AA56A2">
        <w:t>přehled periodických školení zaměstnanců</w:t>
      </w:r>
    </w:p>
    <w:p w:rsidR="00A1280E" w:rsidRPr="00AA56A2" w:rsidRDefault="00A1280E" w:rsidP="004566C8">
      <w:pPr>
        <w:pStyle w:val="Odstavecseseznamem"/>
        <w:numPr>
          <w:ilvl w:val="0"/>
          <w:numId w:val="6"/>
        </w:numPr>
      </w:pPr>
      <w:r w:rsidRPr="00AA56A2">
        <w:t>číselníky - oborů, požadavků na funkci, požadavků na kvalifikaci</w:t>
      </w:r>
    </w:p>
    <w:p w:rsidR="00A1280E" w:rsidRPr="00AA56A2" w:rsidRDefault="00A1280E" w:rsidP="004566C8">
      <w:pPr>
        <w:pStyle w:val="Odstavecseseznamem"/>
        <w:numPr>
          <w:ilvl w:val="0"/>
          <w:numId w:val="6"/>
        </w:numPr>
      </w:pPr>
      <w:r w:rsidRPr="00AA56A2">
        <w:t>přehledy - nesplněných požadavků, plánů výcviku, plnění výcviku atd.</w:t>
      </w:r>
    </w:p>
    <w:p w:rsidR="00A1280E" w:rsidRPr="00AA56A2" w:rsidRDefault="00A1280E" w:rsidP="004566C8">
      <w:pPr>
        <w:pStyle w:val="Odstavecseseznamem"/>
        <w:numPr>
          <w:ilvl w:val="0"/>
          <w:numId w:val="6"/>
        </w:numPr>
      </w:pPr>
      <w:r w:rsidRPr="00AA56A2">
        <w:t>plně odpovídá požadavkům zákona č.312/2002 Sb.</w:t>
      </w:r>
    </w:p>
    <w:p w:rsidR="00A1280E" w:rsidRDefault="00A1280E" w:rsidP="00A1280E"/>
    <w:p w:rsidR="00A1280E" w:rsidRDefault="00A1280E" w:rsidP="00A1280E">
      <w:pPr>
        <w:pStyle w:val="Nadpis4"/>
      </w:pPr>
      <w:r>
        <w:rPr>
          <w:noProof/>
        </w:rPr>
        <w:drawing>
          <wp:anchor distT="0" distB="0" distL="114300" distR="114300" simplePos="0" relativeHeight="251655680" behindDoc="1" locked="0" layoutInCell="1" allowOverlap="1" wp14:anchorId="36D32E53" wp14:editId="5EA4FB0B">
            <wp:simplePos x="0" y="0"/>
            <wp:positionH relativeFrom="column">
              <wp:posOffset>5100320</wp:posOffset>
            </wp:positionH>
            <wp:positionV relativeFrom="paragraph">
              <wp:posOffset>150495</wp:posOffset>
            </wp:positionV>
            <wp:extent cx="721360" cy="723900"/>
            <wp:effectExtent l="19050" t="0" r="2540" b="0"/>
            <wp:wrapTight wrapText="bothSides">
              <wp:wrapPolygon edited="0">
                <wp:start x="-570" y="0"/>
                <wp:lineTo x="-570" y="21032"/>
                <wp:lineTo x="21676" y="21032"/>
                <wp:lineTo x="21676" y="0"/>
                <wp:lineTo x="-570" y="0"/>
              </wp:wrapPolygon>
            </wp:wrapTight>
            <wp:docPr id="26" name="Obrázek 21" descr="Ochrana_zdravi_pri_pr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rana_zdravi_pri_praci.png"/>
                    <pic:cNvPicPr/>
                  </pic:nvPicPr>
                  <pic:blipFill>
                    <a:blip r:embed="rId21" cstate="print"/>
                    <a:stretch>
                      <a:fillRect/>
                    </a:stretch>
                  </pic:blipFill>
                  <pic:spPr>
                    <a:xfrm>
                      <a:off x="0" y="0"/>
                      <a:ext cx="721360" cy="723900"/>
                    </a:xfrm>
                    <a:prstGeom prst="rect">
                      <a:avLst/>
                    </a:prstGeom>
                  </pic:spPr>
                </pic:pic>
              </a:graphicData>
            </a:graphic>
          </wp:anchor>
        </w:drawing>
      </w:r>
      <w:r>
        <w:t>Ochrana zdraví při práci</w:t>
      </w:r>
    </w:p>
    <w:p w:rsidR="00A1280E" w:rsidRDefault="00A1280E" w:rsidP="00A1280E">
      <w:r>
        <w:t>Umožňuje personálnímu oddělení přesné plánování, evidenci</w:t>
      </w:r>
      <w:r w:rsidR="001833F0">
        <w:t xml:space="preserve"> a </w:t>
      </w:r>
      <w:r>
        <w:t>sledování lékařských prohlídek zaměstnanců. Pokrývá jak oblast zákonně povinných prohlídek (vstupní, výstupní, preventivní), tak oblast prohlídek specifických dle pracovní profese.</w:t>
      </w:r>
    </w:p>
    <w:p w:rsidR="00A1280E" w:rsidRDefault="00A1280E" w:rsidP="00A1280E">
      <w:r>
        <w:t>Dále řeší oblast pracovních úrazů, drobných poranění, očkování při cestách do zahraničí apod.</w:t>
      </w:r>
      <w:r>
        <w:tab/>
      </w:r>
    </w:p>
    <w:p w:rsidR="00A1280E" w:rsidRPr="00B72F86" w:rsidRDefault="00A1280E" w:rsidP="00A1280E"/>
    <w:p w:rsidR="00A1280E" w:rsidRDefault="00A1280E" w:rsidP="004566C8">
      <w:pPr>
        <w:pStyle w:val="Odstavecseseznamem"/>
        <w:numPr>
          <w:ilvl w:val="0"/>
          <w:numId w:val="7"/>
        </w:numPr>
      </w:pPr>
      <w:r>
        <w:t>evidence vstupních, výstupních, preventivních prohlídek</w:t>
      </w:r>
    </w:p>
    <w:p w:rsidR="00A1280E" w:rsidRDefault="00A1280E" w:rsidP="004566C8">
      <w:pPr>
        <w:pStyle w:val="Odstavecseseznamem"/>
        <w:numPr>
          <w:ilvl w:val="0"/>
          <w:numId w:val="7"/>
        </w:numPr>
      </w:pPr>
      <w:r>
        <w:t>tisk formulářů na prohlídky, (doklad</w:t>
      </w:r>
      <w:r w:rsidR="001833F0">
        <w:t xml:space="preserve"> o </w:t>
      </w:r>
      <w:r>
        <w:t>prohlídce)</w:t>
      </w:r>
      <w:r w:rsidR="001833F0">
        <w:t xml:space="preserve"> a </w:t>
      </w:r>
      <w:r>
        <w:t>jejich výsledků</w:t>
      </w:r>
    </w:p>
    <w:p w:rsidR="00A1280E" w:rsidRDefault="00A1280E" w:rsidP="004566C8">
      <w:pPr>
        <w:pStyle w:val="Odstavecseseznamem"/>
        <w:numPr>
          <w:ilvl w:val="0"/>
          <w:numId w:val="7"/>
        </w:numPr>
      </w:pPr>
      <w:r>
        <w:t>sledování periodicity lékařských prohlídek</w:t>
      </w:r>
    </w:p>
    <w:p w:rsidR="00A1280E" w:rsidRDefault="00A1280E" w:rsidP="004566C8">
      <w:pPr>
        <w:pStyle w:val="Odstavecseseznamem"/>
        <w:numPr>
          <w:ilvl w:val="0"/>
          <w:numId w:val="7"/>
        </w:numPr>
      </w:pPr>
      <w:r>
        <w:t>automatické plánování lékařských prohlídek</w:t>
      </w:r>
    </w:p>
    <w:p w:rsidR="00A1280E" w:rsidRDefault="00A1280E" w:rsidP="004566C8">
      <w:pPr>
        <w:pStyle w:val="Odstavecseseznamem"/>
        <w:numPr>
          <w:ilvl w:val="0"/>
          <w:numId w:val="7"/>
        </w:numPr>
      </w:pPr>
      <w:r>
        <w:t>kniha drobných poranění</w:t>
      </w:r>
    </w:p>
    <w:p w:rsidR="00A1280E" w:rsidRDefault="00A1280E" w:rsidP="004566C8">
      <w:pPr>
        <w:pStyle w:val="Odstavecseseznamem"/>
        <w:numPr>
          <w:ilvl w:val="0"/>
          <w:numId w:val="7"/>
        </w:numPr>
      </w:pPr>
      <w:r>
        <w:t>evidence pracovních úrazů</w:t>
      </w:r>
      <w:r w:rsidR="001833F0">
        <w:t xml:space="preserve"> a </w:t>
      </w:r>
      <w:r>
        <w:t>tisk formulářů</w:t>
      </w:r>
    </w:p>
    <w:p w:rsidR="00A1280E" w:rsidRDefault="00A1280E" w:rsidP="00A1280E"/>
    <w:p w:rsidR="00A1280E" w:rsidRPr="002B1792" w:rsidRDefault="00A1280E" w:rsidP="00A1280E">
      <w:pPr>
        <w:rPr>
          <w:color w:val="404040" w:themeColor="text1" w:themeTint="BF"/>
        </w:rPr>
      </w:pPr>
    </w:p>
    <w:p w:rsidR="00A1280E" w:rsidRDefault="00A1280E">
      <w:pPr>
        <w:jc w:val="left"/>
        <w:rPr>
          <w:b/>
          <w:bCs/>
          <w:sz w:val="24"/>
        </w:rPr>
      </w:pPr>
    </w:p>
    <w:p w:rsidR="002B1792" w:rsidRPr="006835E4" w:rsidRDefault="002B1792" w:rsidP="002B1792">
      <w:pPr>
        <w:pStyle w:val="Nadpis4"/>
      </w:pPr>
      <w:r w:rsidRPr="006835E4">
        <w:t xml:space="preserve">KS portál </w:t>
      </w:r>
    </w:p>
    <w:p w:rsidR="002B1792" w:rsidRPr="00A46870" w:rsidRDefault="002B1792" w:rsidP="002B1792">
      <w:pPr>
        <w:pStyle w:val="Bezmezer"/>
        <w:rPr>
          <w:b/>
        </w:rPr>
      </w:pPr>
      <w:r w:rsidRPr="00A46870">
        <w:rPr>
          <w:b/>
        </w:rPr>
        <w:t>Zaměstnanecká</w:t>
      </w:r>
      <w:r w:rsidR="001833F0">
        <w:rPr>
          <w:b/>
        </w:rPr>
        <w:t xml:space="preserve"> a </w:t>
      </w:r>
      <w:r w:rsidRPr="00A46870">
        <w:rPr>
          <w:b/>
        </w:rPr>
        <w:t>manažerská aplikace KS portál obsahuje následující oblasti:</w:t>
      </w:r>
    </w:p>
    <w:tbl>
      <w:tblPr>
        <w:tblW w:w="0" w:type="auto"/>
        <w:tblInd w:w="108" w:type="dxa"/>
        <w:tblBorders>
          <w:top w:val="single" w:sz="18" w:space="0" w:color="BFBFBF" w:themeColor="background1" w:themeShade="BF"/>
          <w:bottom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268"/>
        <w:gridCol w:w="2268"/>
        <w:gridCol w:w="2268"/>
        <w:gridCol w:w="2268"/>
      </w:tblGrid>
      <w:tr w:rsidR="00AA1BFA" w:rsidRPr="00D832AD" w:rsidTr="00335EF8">
        <w:trPr>
          <w:trHeight w:val="454"/>
        </w:trPr>
        <w:tc>
          <w:tcPr>
            <w:tcW w:w="2268" w:type="dxa"/>
            <w:shd w:val="clear" w:color="auto" w:fill="2E529C"/>
            <w:vAlign w:val="center"/>
          </w:tcPr>
          <w:p w:rsidR="00AA1BFA" w:rsidRPr="007E0D3F" w:rsidRDefault="00AA1BFA" w:rsidP="00335EF8">
            <w:pPr>
              <w:rPr>
                <w:b/>
                <w:color w:val="FFFFFF" w:themeColor="background1"/>
              </w:rPr>
            </w:pPr>
            <w:r>
              <w:rPr>
                <w:b/>
                <w:color w:val="FFFFFF" w:themeColor="background1"/>
              </w:rPr>
              <w:t>ZAMĚSTNANEC</w:t>
            </w:r>
          </w:p>
        </w:tc>
        <w:tc>
          <w:tcPr>
            <w:tcW w:w="2268" w:type="dxa"/>
            <w:shd w:val="clear" w:color="auto" w:fill="2E529C"/>
            <w:vAlign w:val="center"/>
          </w:tcPr>
          <w:p w:rsidR="00AA1BFA" w:rsidRPr="007E0D3F" w:rsidRDefault="00AA1BFA" w:rsidP="00335EF8">
            <w:pPr>
              <w:rPr>
                <w:b/>
                <w:color w:val="FFFFFF" w:themeColor="background1"/>
              </w:rPr>
            </w:pPr>
            <w:r w:rsidRPr="007E0D3F">
              <w:rPr>
                <w:b/>
                <w:color w:val="FFFFFF" w:themeColor="background1"/>
              </w:rPr>
              <w:t>MANAŽER</w:t>
            </w:r>
          </w:p>
        </w:tc>
        <w:tc>
          <w:tcPr>
            <w:tcW w:w="2268" w:type="dxa"/>
            <w:shd w:val="clear" w:color="auto" w:fill="2E529C"/>
            <w:vAlign w:val="center"/>
          </w:tcPr>
          <w:p w:rsidR="00AA1BFA" w:rsidRPr="007E0D3F" w:rsidRDefault="00AA1BFA" w:rsidP="00335EF8">
            <w:pPr>
              <w:rPr>
                <w:b/>
                <w:color w:val="FFFFFF" w:themeColor="background1"/>
              </w:rPr>
            </w:pPr>
            <w:r w:rsidRPr="007E0D3F">
              <w:rPr>
                <w:b/>
                <w:color w:val="FFFFFF" w:themeColor="background1"/>
              </w:rPr>
              <w:t>MANAŽER</w:t>
            </w:r>
            <w:r>
              <w:rPr>
                <w:b/>
                <w:color w:val="FFFFFF" w:themeColor="background1"/>
              </w:rPr>
              <w:t>SKÉ VÝSTUPY</w:t>
            </w:r>
          </w:p>
        </w:tc>
        <w:tc>
          <w:tcPr>
            <w:tcW w:w="2268" w:type="dxa"/>
            <w:shd w:val="clear" w:color="auto" w:fill="2E529C"/>
            <w:vAlign w:val="center"/>
          </w:tcPr>
          <w:p w:rsidR="00AA1BFA" w:rsidRPr="007E0D3F" w:rsidRDefault="00AA1BFA" w:rsidP="00335EF8">
            <w:pPr>
              <w:rPr>
                <w:b/>
                <w:color w:val="FFFFFF" w:themeColor="background1"/>
              </w:rPr>
            </w:pPr>
            <w:r w:rsidRPr="00C92FC0">
              <w:rPr>
                <w:b/>
                <w:color w:val="FFFFFF" w:themeColor="background1"/>
              </w:rPr>
              <w:t>DOCHÁZKA</w:t>
            </w:r>
          </w:p>
        </w:tc>
      </w:tr>
      <w:tr w:rsidR="00AA1BFA" w:rsidRPr="00D832AD" w:rsidTr="00335EF8">
        <w:trPr>
          <w:trHeight w:val="113"/>
        </w:trPr>
        <w:tc>
          <w:tcPr>
            <w:tcW w:w="2268" w:type="dxa"/>
            <w:vAlign w:val="center"/>
          </w:tcPr>
          <w:p w:rsidR="00AA1BFA" w:rsidRPr="007E0D3F" w:rsidRDefault="00AA1BFA" w:rsidP="00335EF8">
            <w:pPr>
              <w:rPr>
                <w:sz w:val="6"/>
                <w:szCs w:val="6"/>
              </w:rPr>
            </w:pPr>
          </w:p>
        </w:tc>
        <w:tc>
          <w:tcPr>
            <w:tcW w:w="2268" w:type="dxa"/>
            <w:vAlign w:val="center"/>
          </w:tcPr>
          <w:p w:rsidR="00AA1BFA" w:rsidRPr="007E0D3F" w:rsidRDefault="00AA1BFA" w:rsidP="00335EF8">
            <w:pPr>
              <w:rPr>
                <w:b/>
                <w:sz w:val="6"/>
                <w:szCs w:val="6"/>
              </w:rPr>
            </w:pPr>
          </w:p>
        </w:tc>
        <w:tc>
          <w:tcPr>
            <w:tcW w:w="2268" w:type="dxa"/>
          </w:tcPr>
          <w:p w:rsidR="00AA1BFA" w:rsidRPr="007E0D3F" w:rsidRDefault="00AA1BFA" w:rsidP="00335EF8">
            <w:pPr>
              <w:rPr>
                <w:b/>
                <w:sz w:val="6"/>
                <w:szCs w:val="6"/>
              </w:rPr>
            </w:pPr>
          </w:p>
        </w:tc>
        <w:tc>
          <w:tcPr>
            <w:tcW w:w="2268" w:type="dxa"/>
          </w:tcPr>
          <w:p w:rsidR="00AA1BFA" w:rsidRPr="007E0D3F" w:rsidRDefault="00AA1BFA" w:rsidP="00335EF8">
            <w:pPr>
              <w:rPr>
                <w:b/>
                <w:sz w:val="6"/>
                <w:szCs w:val="6"/>
              </w:rPr>
            </w:pPr>
          </w:p>
        </w:tc>
      </w:tr>
      <w:tr w:rsidR="00AA1BFA" w:rsidRPr="00217206" w:rsidTr="00335EF8">
        <w:trPr>
          <w:trHeight w:val="340"/>
        </w:trPr>
        <w:tc>
          <w:tcPr>
            <w:tcW w:w="2268" w:type="dxa"/>
            <w:vAlign w:val="center"/>
          </w:tcPr>
          <w:p w:rsidR="00AA1BFA" w:rsidRPr="00217206" w:rsidRDefault="00AA1BFA" w:rsidP="00335EF8">
            <w:r w:rsidRPr="00217206">
              <w:t>Osobní údaje</w:t>
            </w:r>
          </w:p>
        </w:tc>
        <w:tc>
          <w:tcPr>
            <w:tcW w:w="2268" w:type="dxa"/>
            <w:vAlign w:val="center"/>
          </w:tcPr>
          <w:p w:rsidR="00AA1BFA" w:rsidRPr="00217206" w:rsidRDefault="00AA1BFA" w:rsidP="00335EF8">
            <w:r w:rsidRPr="00217206">
              <w:t>Seznam zaměstnanců</w:t>
            </w:r>
          </w:p>
        </w:tc>
        <w:tc>
          <w:tcPr>
            <w:tcW w:w="2268" w:type="dxa"/>
            <w:vAlign w:val="center"/>
          </w:tcPr>
          <w:p w:rsidR="00AA1BFA" w:rsidRPr="00217206" w:rsidRDefault="00AA1BFA" w:rsidP="00335EF8">
            <w:r w:rsidRPr="00C92FC0">
              <w:t>Personální přehledy</w:t>
            </w:r>
          </w:p>
        </w:tc>
        <w:tc>
          <w:tcPr>
            <w:tcW w:w="2268" w:type="dxa"/>
            <w:vAlign w:val="center"/>
          </w:tcPr>
          <w:p w:rsidR="00AA1BFA" w:rsidRPr="00217206" w:rsidRDefault="00AA1BFA" w:rsidP="00335EF8">
            <w:r w:rsidRPr="00C92FC0">
              <w:t>Terminál</w:t>
            </w:r>
          </w:p>
        </w:tc>
      </w:tr>
      <w:tr w:rsidR="00AA1BFA" w:rsidRPr="00217206" w:rsidTr="00335EF8">
        <w:trPr>
          <w:trHeight w:val="340"/>
        </w:trPr>
        <w:tc>
          <w:tcPr>
            <w:tcW w:w="2268" w:type="dxa"/>
            <w:vAlign w:val="center"/>
          </w:tcPr>
          <w:p w:rsidR="00AA1BFA" w:rsidRPr="00217206" w:rsidRDefault="00AA1BFA" w:rsidP="00335EF8">
            <w:r w:rsidRPr="00217206">
              <w:t>Pracovní poměry</w:t>
            </w:r>
          </w:p>
        </w:tc>
        <w:tc>
          <w:tcPr>
            <w:tcW w:w="2268" w:type="dxa"/>
            <w:vAlign w:val="center"/>
          </w:tcPr>
          <w:p w:rsidR="00AA1BFA" w:rsidRPr="00217206" w:rsidRDefault="00AA1BFA" w:rsidP="00335EF8">
            <w:r w:rsidRPr="00217206">
              <w:t>Pracovní poměry</w:t>
            </w:r>
          </w:p>
        </w:tc>
        <w:tc>
          <w:tcPr>
            <w:tcW w:w="2268" w:type="dxa"/>
            <w:vAlign w:val="center"/>
          </w:tcPr>
          <w:p w:rsidR="00AA1BFA" w:rsidRPr="00217206" w:rsidRDefault="00AA1BFA" w:rsidP="00335EF8">
            <w:r w:rsidRPr="00C92FC0">
              <w:t>Stavy zaměstnanců</w:t>
            </w:r>
          </w:p>
        </w:tc>
        <w:tc>
          <w:tcPr>
            <w:tcW w:w="2268" w:type="dxa"/>
            <w:vAlign w:val="center"/>
          </w:tcPr>
          <w:p w:rsidR="00AA1BFA" w:rsidRPr="00217206" w:rsidRDefault="00AA1BFA" w:rsidP="00335EF8">
            <w:r w:rsidRPr="00C92FC0">
              <w:t>Měsíční sumace</w:t>
            </w:r>
          </w:p>
        </w:tc>
      </w:tr>
      <w:tr w:rsidR="00AA1BFA" w:rsidRPr="00217206" w:rsidTr="00335EF8">
        <w:trPr>
          <w:trHeight w:val="340"/>
        </w:trPr>
        <w:tc>
          <w:tcPr>
            <w:tcW w:w="2268" w:type="dxa"/>
            <w:vAlign w:val="center"/>
          </w:tcPr>
          <w:p w:rsidR="00AA1BFA" w:rsidRPr="00217206" w:rsidRDefault="00AA1BFA" w:rsidP="00335EF8">
            <w:r>
              <w:t>Dovolená</w:t>
            </w:r>
          </w:p>
        </w:tc>
        <w:tc>
          <w:tcPr>
            <w:tcW w:w="2268" w:type="dxa"/>
            <w:vAlign w:val="center"/>
          </w:tcPr>
          <w:p w:rsidR="00AA1BFA" w:rsidRPr="00217206" w:rsidRDefault="00AA1BFA" w:rsidP="00335EF8">
            <w:r w:rsidRPr="00217206">
              <w:t>BOZP</w:t>
            </w:r>
          </w:p>
        </w:tc>
        <w:tc>
          <w:tcPr>
            <w:tcW w:w="2268" w:type="dxa"/>
            <w:vAlign w:val="center"/>
          </w:tcPr>
          <w:p w:rsidR="00AA1BFA" w:rsidRPr="00217206" w:rsidRDefault="00AA1BFA" w:rsidP="00335EF8">
            <w:r w:rsidRPr="00C92FC0">
              <w:t>Evidenční grafy</w:t>
            </w:r>
          </w:p>
        </w:tc>
        <w:tc>
          <w:tcPr>
            <w:tcW w:w="2268" w:type="dxa"/>
            <w:vAlign w:val="center"/>
          </w:tcPr>
          <w:p w:rsidR="00AA1BFA" w:rsidRPr="00217206" w:rsidRDefault="00AA1BFA" w:rsidP="00335EF8">
            <w:r w:rsidRPr="00C92FC0">
              <w:t>Automatické generování</w:t>
            </w:r>
          </w:p>
        </w:tc>
      </w:tr>
      <w:tr w:rsidR="00AA1BFA" w:rsidRPr="00217206" w:rsidTr="00335EF8">
        <w:trPr>
          <w:trHeight w:val="340"/>
        </w:trPr>
        <w:tc>
          <w:tcPr>
            <w:tcW w:w="2268" w:type="dxa"/>
            <w:vAlign w:val="center"/>
          </w:tcPr>
          <w:p w:rsidR="00AA1BFA" w:rsidRPr="00217206" w:rsidRDefault="00AA1BFA" w:rsidP="00335EF8">
            <w:r w:rsidRPr="00217206">
              <w:t>Pracovní místo</w:t>
            </w:r>
          </w:p>
        </w:tc>
        <w:tc>
          <w:tcPr>
            <w:tcW w:w="2268" w:type="dxa"/>
            <w:vAlign w:val="center"/>
          </w:tcPr>
          <w:p w:rsidR="00AA1BFA" w:rsidRPr="00217206" w:rsidRDefault="00AA1BFA" w:rsidP="00335EF8">
            <w:r w:rsidRPr="00217206">
              <w:t>Vzdělávání</w:t>
            </w:r>
          </w:p>
        </w:tc>
        <w:tc>
          <w:tcPr>
            <w:tcW w:w="2268" w:type="dxa"/>
          </w:tcPr>
          <w:p w:rsidR="00AA1BFA" w:rsidRPr="00217206" w:rsidRDefault="00AA1BFA" w:rsidP="00335EF8"/>
        </w:tc>
        <w:tc>
          <w:tcPr>
            <w:tcW w:w="2268" w:type="dxa"/>
            <w:vAlign w:val="center"/>
          </w:tcPr>
          <w:p w:rsidR="00AA1BFA" w:rsidRPr="00217206" w:rsidRDefault="00AA1BFA" w:rsidP="00335EF8">
            <w:r w:rsidRPr="00C92FC0">
              <w:t>Zpracování</w:t>
            </w:r>
          </w:p>
        </w:tc>
      </w:tr>
      <w:tr w:rsidR="00AA1BFA" w:rsidRPr="00217206" w:rsidTr="00335EF8">
        <w:trPr>
          <w:trHeight w:val="340"/>
        </w:trPr>
        <w:tc>
          <w:tcPr>
            <w:tcW w:w="2268" w:type="dxa"/>
            <w:vAlign w:val="center"/>
          </w:tcPr>
          <w:p w:rsidR="00AA1BFA" w:rsidRPr="00217206" w:rsidRDefault="00AA1BFA" w:rsidP="00335EF8">
            <w:r w:rsidRPr="00217206">
              <w:t>Požadavky</w:t>
            </w:r>
            <w:r>
              <w:t xml:space="preserve"> - </w:t>
            </w:r>
            <w:proofErr w:type="spellStart"/>
            <w:r>
              <w:t>WorkFlow</w:t>
            </w:r>
            <w:proofErr w:type="spellEnd"/>
          </w:p>
        </w:tc>
        <w:tc>
          <w:tcPr>
            <w:tcW w:w="2268" w:type="dxa"/>
            <w:vAlign w:val="center"/>
          </w:tcPr>
          <w:p w:rsidR="00AA1BFA" w:rsidRPr="00217206" w:rsidRDefault="00AA1BFA" w:rsidP="00335EF8">
            <w:r w:rsidRPr="00217206">
              <w:t>Přehled dovolené</w:t>
            </w:r>
          </w:p>
        </w:tc>
        <w:tc>
          <w:tcPr>
            <w:tcW w:w="2268" w:type="dxa"/>
          </w:tcPr>
          <w:p w:rsidR="00AA1BFA" w:rsidRPr="00217206" w:rsidRDefault="00AA1BFA" w:rsidP="00335EF8"/>
        </w:tc>
        <w:tc>
          <w:tcPr>
            <w:tcW w:w="2268" w:type="dxa"/>
            <w:vAlign w:val="center"/>
          </w:tcPr>
          <w:p w:rsidR="00AA1BFA" w:rsidRPr="00217206" w:rsidRDefault="00AA1BFA" w:rsidP="00335EF8">
            <w:r w:rsidRPr="00C92FC0">
              <w:t>Převedené přesčasy</w:t>
            </w:r>
          </w:p>
        </w:tc>
      </w:tr>
      <w:tr w:rsidR="00AA1BFA" w:rsidRPr="00217206" w:rsidTr="00335EF8">
        <w:trPr>
          <w:trHeight w:val="340"/>
        </w:trPr>
        <w:tc>
          <w:tcPr>
            <w:tcW w:w="2268" w:type="dxa"/>
            <w:vAlign w:val="center"/>
          </w:tcPr>
          <w:p w:rsidR="00AA1BFA" w:rsidRPr="00217206" w:rsidRDefault="00AA1BFA" w:rsidP="00335EF8">
            <w:r w:rsidRPr="00217206">
              <w:t>Vzdělávání</w:t>
            </w:r>
          </w:p>
        </w:tc>
        <w:tc>
          <w:tcPr>
            <w:tcW w:w="2268" w:type="dxa"/>
            <w:vAlign w:val="center"/>
          </w:tcPr>
          <w:p w:rsidR="00AA1BFA" w:rsidRPr="00217206" w:rsidRDefault="00AA1BFA" w:rsidP="00335EF8">
            <w:r w:rsidRPr="00217206">
              <w:t>Kontakty zaměstnanců</w:t>
            </w:r>
          </w:p>
        </w:tc>
        <w:tc>
          <w:tcPr>
            <w:tcW w:w="2268" w:type="dxa"/>
          </w:tcPr>
          <w:p w:rsidR="00AA1BFA" w:rsidRPr="00217206" w:rsidRDefault="00AA1BFA" w:rsidP="00335EF8"/>
        </w:tc>
        <w:tc>
          <w:tcPr>
            <w:tcW w:w="2268" w:type="dxa"/>
            <w:vAlign w:val="center"/>
          </w:tcPr>
          <w:p w:rsidR="00AA1BFA" w:rsidRPr="00217206" w:rsidRDefault="00AA1BFA" w:rsidP="00335EF8">
            <w:r w:rsidRPr="00C92FC0">
              <w:t>Uzávěrka</w:t>
            </w:r>
          </w:p>
        </w:tc>
      </w:tr>
      <w:tr w:rsidR="00AA1BFA" w:rsidRPr="00217206" w:rsidTr="00335EF8">
        <w:trPr>
          <w:trHeight w:val="340"/>
        </w:trPr>
        <w:tc>
          <w:tcPr>
            <w:tcW w:w="2268" w:type="dxa"/>
            <w:vAlign w:val="center"/>
          </w:tcPr>
          <w:p w:rsidR="00AA1BFA" w:rsidRPr="00217206" w:rsidRDefault="00AA1BFA" w:rsidP="00335EF8">
            <w:r w:rsidRPr="00217206">
              <w:t>BOZP</w:t>
            </w:r>
          </w:p>
        </w:tc>
        <w:tc>
          <w:tcPr>
            <w:tcW w:w="2268" w:type="dxa"/>
            <w:vAlign w:val="center"/>
          </w:tcPr>
          <w:p w:rsidR="00AA1BFA" w:rsidRPr="00217206" w:rsidRDefault="00AA1BFA" w:rsidP="00335EF8">
            <w:r w:rsidRPr="00217206">
              <w:t>Popis pracovních míst</w:t>
            </w:r>
          </w:p>
        </w:tc>
        <w:tc>
          <w:tcPr>
            <w:tcW w:w="2268" w:type="dxa"/>
          </w:tcPr>
          <w:p w:rsidR="00AA1BFA" w:rsidRPr="00217206" w:rsidRDefault="00AA1BFA" w:rsidP="00335EF8"/>
        </w:tc>
        <w:tc>
          <w:tcPr>
            <w:tcW w:w="2268" w:type="dxa"/>
            <w:vAlign w:val="center"/>
          </w:tcPr>
          <w:p w:rsidR="00AA1BFA" w:rsidRPr="00217206" w:rsidRDefault="00AA1BFA" w:rsidP="00335EF8">
            <w:r w:rsidRPr="00C92FC0">
              <w:t>Tiskové výstupy</w:t>
            </w:r>
          </w:p>
        </w:tc>
      </w:tr>
      <w:tr w:rsidR="00AA1BFA" w:rsidRPr="00217206" w:rsidTr="00335EF8">
        <w:trPr>
          <w:trHeight w:val="340"/>
        </w:trPr>
        <w:tc>
          <w:tcPr>
            <w:tcW w:w="2268" w:type="dxa"/>
            <w:vAlign w:val="center"/>
          </w:tcPr>
          <w:p w:rsidR="00AA1BFA" w:rsidRPr="00217206" w:rsidRDefault="00AA1BFA" w:rsidP="00335EF8">
            <w:r w:rsidRPr="00217206">
              <w:t>Výplatní lístek</w:t>
            </w:r>
          </w:p>
        </w:tc>
        <w:tc>
          <w:tcPr>
            <w:tcW w:w="2268" w:type="dxa"/>
            <w:vAlign w:val="center"/>
          </w:tcPr>
          <w:p w:rsidR="00AA1BFA" w:rsidRPr="00217206" w:rsidRDefault="00AA1BFA" w:rsidP="00335EF8">
            <w:r w:rsidRPr="00217206">
              <w:t>Organizační struktura</w:t>
            </w:r>
          </w:p>
        </w:tc>
        <w:tc>
          <w:tcPr>
            <w:tcW w:w="2268" w:type="dxa"/>
          </w:tcPr>
          <w:p w:rsidR="00AA1BFA" w:rsidRPr="00217206" w:rsidRDefault="00AA1BFA" w:rsidP="00335EF8"/>
        </w:tc>
        <w:tc>
          <w:tcPr>
            <w:tcW w:w="2268" w:type="dxa"/>
          </w:tcPr>
          <w:p w:rsidR="00AA1BFA" w:rsidRPr="00217206" w:rsidRDefault="00AA1BFA" w:rsidP="00335EF8"/>
        </w:tc>
      </w:tr>
      <w:tr w:rsidR="00AA1BFA" w:rsidRPr="00217206" w:rsidTr="00335EF8">
        <w:trPr>
          <w:trHeight w:val="340"/>
        </w:trPr>
        <w:tc>
          <w:tcPr>
            <w:tcW w:w="2268" w:type="dxa"/>
            <w:vAlign w:val="center"/>
          </w:tcPr>
          <w:p w:rsidR="00AA1BFA" w:rsidRPr="00217206" w:rsidRDefault="00AA1BFA" w:rsidP="00335EF8">
            <w:r>
              <w:t>Dokumenty</w:t>
            </w:r>
          </w:p>
        </w:tc>
        <w:tc>
          <w:tcPr>
            <w:tcW w:w="2268" w:type="dxa"/>
            <w:vAlign w:val="center"/>
          </w:tcPr>
          <w:p w:rsidR="00AA1BFA" w:rsidRPr="00217206" w:rsidRDefault="00AA1BFA" w:rsidP="00335EF8">
            <w:r w:rsidRPr="00C92FC0">
              <w:t>Stavy zaměstnanců</w:t>
            </w:r>
          </w:p>
        </w:tc>
        <w:tc>
          <w:tcPr>
            <w:tcW w:w="2268" w:type="dxa"/>
          </w:tcPr>
          <w:p w:rsidR="00AA1BFA" w:rsidRPr="00C92FC0" w:rsidRDefault="00AA1BFA" w:rsidP="00335EF8"/>
        </w:tc>
        <w:tc>
          <w:tcPr>
            <w:tcW w:w="2268" w:type="dxa"/>
          </w:tcPr>
          <w:p w:rsidR="00AA1BFA" w:rsidRPr="00C92FC0" w:rsidRDefault="00AA1BFA" w:rsidP="00335EF8"/>
        </w:tc>
      </w:tr>
    </w:tbl>
    <w:p w:rsidR="00AE6972" w:rsidRDefault="00AE6972">
      <w:pPr>
        <w:jc w:val="left"/>
      </w:pPr>
    </w:p>
    <w:p w:rsidR="00AE6972" w:rsidRDefault="00AE6972">
      <w:pPr>
        <w:jc w:val="left"/>
      </w:pPr>
    </w:p>
    <w:p w:rsidR="00AE6972" w:rsidRPr="006874F9" w:rsidRDefault="00AE6972" w:rsidP="00AE6972">
      <w:pPr>
        <w:rPr>
          <w:b/>
          <w:bCs/>
          <w:noProof/>
          <w:szCs w:val="20"/>
        </w:rPr>
      </w:pPr>
      <w:r w:rsidRPr="006874F9">
        <w:rPr>
          <w:b/>
          <w:bCs/>
          <w:noProof/>
          <w:szCs w:val="20"/>
        </w:rPr>
        <w:t>Komunikace s Informačním systémem o státní službě (ISoSS)</w:t>
      </w:r>
    </w:p>
    <w:p w:rsidR="00AE6972" w:rsidRPr="006874F9" w:rsidRDefault="00AE6972" w:rsidP="00AE6972">
      <w:pPr>
        <w:rPr>
          <w:szCs w:val="20"/>
        </w:rPr>
      </w:pPr>
      <w:r w:rsidRPr="006874F9">
        <w:rPr>
          <w:rFonts w:ascii="Helvetica" w:hAnsi="Helvetica" w:cs="Helvetica"/>
          <w:color w:val="222222"/>
          <w:szCs w:val="20"/>
        </w:rPr>
        <w:t xml:space="preserve">Modul umožňuje uživateli (objednateli) přenos vybraných dat o státních zaměstnancích z  Personálního a mzdového informačního systému KS mzdy </w:t>
      </w:r>
      <w:proofErr w:type="spellStart"/>
      <w:r w:rsidRPr="006874F9">
        <w:rPr>
          <w:rFonts w:ascii="Helvetica" w:hAnsi="Helvetica" w:cs="Helvetica"/>
          <w:color w:val="222222"/>
          <w:szCs w:val="20"/>
        </w:rPr>
        <w:t>PROFi</w:t>
      </w:r>
      <w:proofErr w:type="spellEnd"/>
      <w:r w:rsidRPr="006874F9">
        <w:rPr>
          <w:rFonts w:ascii="Helvetica" w:hAnsi="Helvetica" w:cs="Helvetica"/>
          <w:color w:val="222222"/>
          <w:szCs w:val="20"/>
        </w:rPr>
        <w:t xml:space="preserve"> verze CS16 do </w:t>
      </w:r>
      <w:proofErr w:type="spellStart"/>
      <w:r w:rsidRPr="006874F9">
        <w:rPr>
          <w:rFonts w:ascii="Helvetica" w:hAnsi="Helvetica" w:cs="Helvetica"/>
          <w:color w:val="222222"/>
          <w:szCs w:val="20"/>
        </w:rPr>
        <w:t>ISoSS</w:t>
      </w:r>
      <w:proofErr w:type="spellEnd"/>
      <w:r w:rsidRPr="006874F9">
        <w:rPr>
          <w:rFonts w:ascii="Helvetica" w:hAnsi="Helvetica" w:cs="Helvetica"/>
          <w:color w:val="222222"/>
          <w:szCs w:val="20"/>
        </w:rPr>
        <w:t xml:space="preserve"> prostřednictvím XML souboru a následné přijetí potvrzujícího XML datového souboru o úspěšném (popř. neúspěšném) přenosu dat z </w:t>
      </w:r>
      <w:proofErr w:type="spellStart"/>
      <w:r w:rsidRPr="006874F9">
        <w:rPr>
          <w:rFonts w:ascii="Helvetica" w:hAnsi="Helvetica" w:cs="Helvetica"/>
          <w:color w:val="222222"/>
          <w:szCs w:val="20"/>
        </w:rPr>
        <w:t>ISoSS</w:t>
      </w:r>
      <w:proofErr w:type="spellEnd"/>
      <w:r w:rsidRPr="006874F9">
        <w:rPr>
          <w:rFonts w:ascii="Helvetica" w:hAnsi="Helvetica" w:cs="Helvetica"/>
          <w:color w:val="222222"/>
          <w:szCs w:val="20"/>
        </w:rPr>
        <w:t xml:space="preserve"> do Personálního a mzdového informačního systému KS mzdy </w:t>
      </w:r>
      <w:proofErr w:type="spellStart"/>
      <w:r w:rsidRPr="006874F9">
        <w:rPr>
          <w:rFonts w:ascii="Helvetica" w:hAnsi="Helvetica" w:cs="Helvetica"/>
          <w:color w:val="222222"/>
          <w:szCs w:val="20"/>
        </w:rPr>
        <w:t>PROFi</w:t>
      </w:r>
      <w:proofErr w:type="spellEnd"/>
      <w:r w:rsidRPr="006874F9">
        <w:rPr>
          <w:rFonts w:ascii="Helvetica" w:hAnsi="Helvetica" w:cs="Helvetica"/>
          <w:color w:val="222222"/>
          <w:szCs w:val="20"/>
        </w:rPr>
        <w:t xml:space="preserve"> verze CS16. Za vybraná data se považují údaje modulu Rejstřík státních zaměstnanců (RSZ), která jsou uvedena v Technickém manuálu verze 2.6 na oficiálních webových stránkách Ministerstva vnitra České republiky na adrese: </w:t>
      </w:r>
      <w:hyperlink r:id="rId22" w:tgtFrame="_blank" w:history="1">
        <w:r w:rsidRPr="006874F9">
          <w:rPr>
            <w:rStyle w:val="Hypertextovodkaz"/>
            <w:rFonts w:ascii="Helvetica" w:hAnsi="Helvetica" w:cs="Helvetica"/>
            <w:szCs w:val="20"/>
          </w:rPr>
          <w:t>http://www.mvcr.cz/sluzba/clanek/podpora-a-technicke-informace.aspx?q=Y2hudW09NQ%3d%3d</w:t>
        </w:r>
      </w:hyperlink>
      <w:r w:rsidRPr="006874F9">
        <w:rPr>
          <w:rFonts w:ascii="Helvetica" w:hAnsi="Helvetica" w:cs="Helvetica"/>
          <w:color w:val="222222"/>
          <w:szCs w:val="20"/>
        </w:rPr>
        <w:t>.</w:t>
      </w:r>
    </w:p>
    <w:p w:rsidR="002B1792" w:rsidRPr="006874F9" w:rsidRDefault="002B1792">
      <w:pPr>
        <w:jc w:val="left"/>
        <w:rPr>
          <w:szCs w:val="20"/>
        </w:rPr>
      </w:pPr>
      <w:r w:rsidRPr="006874F9">
        <w:rPr>
          <w:szCs w:val="20"/>
        </w:rPr>
        <w:br w:type="page"/>
      </w:r>
    </w:p>
    <w:p w:rsidR="009B6E84" w:rsidRPr="00FC1394" w:rsidRDefault="009B6E84" w:rsidP="00FC1394">
      <w:pPr>
        <w:pStyle w:val="Nadpis3"/>
        <w:numPr>
          <w:ilvl w:val="0"/>
          <w:numId w:val="0"/>
        </w:numPr>
        <w:spacing w:before="0" w:after="0"/>
        <w:jc w:val="center"/>
        <w:rPr>
          <w:rFonts w:ascii="Arial" w:hAnsi="Arial"/>
          <w:b w:val="0"/>
          <w:bCs w:val="0"/>
          <w:color w:val="auto"/>
          <w:sz w:val="22"/>
          <w:szCs w:val="22"/>
          <w:lang w:eastAsia="en-US"/>
        </w:rPr>
      </w:pPr>
      <w:r w:rsidRPr="00FC1394">
        <w:rPr>
          <w:rFonts w:ascii="Arial" w:hAnsi="Arial"/>
          <w:color w:val="auto"/>
          <w:sz w:val="22"/>
          <w:szCs w:val="22"/>
          <w:lang w:eastAsia="en-US"/>
        </w:rPr>
        <w:lastRenderedPageBreak/>
        <w:t>Příloha č. 3: Specifikace technologického prostředí Objednatele</w:t>
      </w:r>
    </w:p>
    <w:p w:rsidR="00BD21F1" w:rsidRDefault="00BD21F1" w:rsidP="00BD21F1">
      <w:r>
        <w:t>Pro aplikaci KS mzdy má Objednatel připraveno technologické prostředí ve specifikaci uvedené níže:</w:t>
      </w:r>
    </w:p>
    <w:p w:rsidR="00BD21F1" w:rsidRDefault="00BD21F1" w:rsidP="00BD21F1"/>
    <w:p w:rsidR="00BD21F1" w:rsidRDefault="00BD21F1" w:rsidP="00BD21F1">
      <w:r w:rsidRPr="0091351A">
        <w:t>Objednatel provozuje systém</w:t>
      </w:r>
      <w:r>
        <w:t>:</w:t>
      </w:r>
    </w:p>
    <w:p w:rsidR="00BD21F1" w:rsidRDefault="00BD21F1" w:rsidP="00BD21F1"/>
    <w:p w:rsidR="00BD21F1" w:rsidRDefault="00BD21F1" w:rsidP="00BD21F1">
      <w:r>
        <w:t>1. V</w:t>
      </w:r>
      <w:r w:rsidRPr="0091351A">
        <w:t>e vlastní síti</w:t>
      </w:r>
      <w:r>
        <w:t xml:space="preserve">: </w:t>
      </w:r>
      <w:r>
        <w:tab/>
      </w:r>
      <w:r>
        <w:tab/>
      </w:r>
      <w:r>
        <w:tab/>
      </w:r>
      <w:r>
        <w:tab/>
      </w:r>
      <w:r>
        <w:tab/>
      </w:r>
      <w:r>
        <w:tab/>
      </w:r>
      <w:r w:rsidR="006C7486">
        <w:fldChar w:fldCharType="begin">
          <w:ffData>
            <w:name w:val=""/>
            <w:enabled/>
            <w:calcOnExit w:val="0"/>
            <w:checkBox>
              <w:sizeAuto/>
              <w:default w:val="1"/>
            </w:checkBox>
          </w:ffData>
        </w:fldChar>
      </w:r>
      <w:r w:rsidR="005A4A2A">
        <w:instrText xml:space="preserve"> FORMCHECKBOX </w:instrText>
      </w:r>
      <w:r w:rsidR="009E13CA">
        <w:fldChar w:fldCharType="separate"/>
      </w:r>
      <w:r w:rsidR="006C7486">
        <w:fldChar w:fldCharType="end"/>
      </w:r>
    </w:p>
    <w:p w:rsidR="00BD21F1" w:rsidRDefault="00BD21F1" w:rsidP="00BD21F1"/>
    <w:p w:rsidR="00BD21F1" w:rsidRDefault="00BD21F1" w:rsidP="00BD21F1">
      <w:pPr>
        <w:tabs>
          <w:tab w:val="left" w:pos="4962"/>
        </w:tabs>
      </w:pPr>
      <w:r>
        <w:t>2. V</w:t>
      </w:r>
      <w:r w:rsidRPr="0091351A">
        <w:t xml:space="preserve"> </w:t>
      </w:r>
      <w:proofErr w:type="spellStart"/>
      <w:r w:rsidRPr="0091351A">
        <w:t>cloudovém</w:t>
      </w:r>
      <w:proofErr w:type="spellEnd"/>
      <w:r w:rsidRPr="0091351A">
        <w:t xml:space="preserve"> řešení</w:t>
      </w:r>
      <w:r>
        <w:t xml:space="preserve">: </w:t>
      </w:r>
      <w:r>
        <w:tab/>
      </w:r>
      <w:r w:rsidR="006C7486">
        <w:fldChar w:fldCharType="begin">
          <w:ffData>
            <w:name w:val="Zaškrtávací1"/>
            <w:enabled/>
            <w:calcOnExit w:val="0"/>
            <w:checkBox>
              <w:sizeAuto/>
              <w:default w:val="0"/>
            </w:checkBox>
          </w:ffData>
        </w:fldChar>
      </w:r>
      <w:r>
        <w:instrText xml:space="preserve"> FORMCHECKBOX </w:instrText>
      </w:r>
      <w:r w:rsidR="009E13CA">
        <w:fldChar w:fldCharType="separate"/>
      </w:r>
      <w:r w:rsidR="006C7486">
        <w:fldChar w:fldCharType="end"/>
      </w:r>
    </w:p>
    <w:p w:rsidR="00BD21F1" w:rsidRDefault="00BD21F1" w:rsidP="00BD21F1"/>
    <w:p w:rsidR="00BD21F1" w:rsidRDefault="00BD21F1" w:rsidP="00BD21F1">
      <w:r>
        <w:t xml:space="preserve">Specifikace </w:t>
      </w:r>
      <w:proofErr w:type="spellStart"/>
      <w:r>
        <w:t>cloudového</w:t>
      </w:r>
      <w:proofErr w:type="spellEnd"/>
      <w:r>
        <w:t xml:space="preserve"> řešení: </w:t>
      </w:r>
      <w:proofErr w:type="spellStart"/>
      <w:r>
        <w:t>XXxxxxXX</w:t>
      </w:r>
      <w:proofErr w:type="spellEnd"/>
      <w:r>
        <w:t xml:space="preserve">, verze: </w:t>
      </w:r>
      <w:proofErr w:type="gramStart"/>
      <w:r>
        <w:t>XX.XX</w:t>
      </w:r>
      <w:proofErr w:type="gramEnd"/>
    </w:p>
    <w:p w:rsidR="00BD21F1" w:rsidRDefault="00BD21F1" w:rsidP="00BD21F1"/>
    <w:p w:rsidR="00BD21F1" w:rsidRDefault="00BD21F1" w:rsidP="00BD21F1">
      <w:r>
        <w:t>Typ instalace (zatrhněte požadovanou verzi):</w:t>
      </w:r>
    </w:p>
    <w:p w:rsidR="00BD21F1" w:rsidRDefault="00BD21F1" w:rsidP="00BD21F1"/>
    <w:p w:rsidR="00BD21F1" w:rsidRDefault="00BD21F1" w:rsidP="00BD21F1">
      <w:pPr>
        <w:tabs>
          <w:tab w:val="left" w:pos="3686"/>
          <w:tab w:val="left" w:pos="4962"/>
        </w:tabs>
      </w:pPr>
      <w:r>
        <w:t>1. Lokální instalace (na stanici):</w:t>
      </w:r>
      <w:bookmarkStart w:id="1" w:name="Zaškrtávací1"/>
      <w:r>
        <w:tab/>
      </w:r>
      <w:r>
        <w:tab/>
      </w:r>
      <w:r w:rsidR="006C7486">
        <w:fldChar w:fldCharType="begin">
          <w:ffData>
            <w:name w:val="Zaškrtávací1"/>
            <w:enabled/>
            <w:calcOnExit w:val="0"/>
            <w:checkBox>
              <w:sizeAuto/>
              <w:default w:val="0"/>
            </w:checkBox>
          </w:ffData>
        </w:fldChar>
      </w:r>
      <w:r>
        <w:instrText xml:space="preserve"> FORMCHECKBOX </w:instrText>
      </w:r>
      <w:r w:rsidR="009E13CA">
        <w:fldChar w:fldCharType="separate"/>
      </w:r>
      <w:r w:rsidR="006C7486">
        <w:fldChar w:fldCharType="end"/>
      </w:r>
      <w:bookmarkEnd w:id="1"/>
    </w:p>
    <w:p w:rsidR="00BD21F1" w:rsidRDefault="00BD21F1" w:rsidP="00BD21F1">
      <w:pPr>
        <w:tabs>
          <w:tab w:val="left" w:pos="3686"/>
        </w:tabs>
      </w:pPr>
      <w:r>
        <w:t>Instalace probíhá na stanici, soubory aplikace jsou fyzicky umístěny na stanici.</w:t>
      </w:r>
    </w:p>
    <w:p w:rsidR="00BD21F1" w:rsidRDefault="00BD21F1" w:rsidP="00BD21F1">
      <w:pPr>
        <w:tabs>
          <w:tab w:val="left" w:pos="3686"/>
        </w:tabs>
      </w:pPr>
      <w:r>
        <w:t>Při pozdější aktualizaci jsou přepisovány soubory na stanici.</w:t>
      </w:r>
    </w:p>
    <w:p w:rsidR="00BD21F1" w:rsidRDefault="00BD21F1" w:rsidP="00BD21F1">
      <w:pPr>
        <w:tabs>
          <w:tab w:val="left" w:pos="3686"/>
        </w:tabs>
      </w:pPr>
    </w:p>
    <w:p w:rsidR="00BD21F1" w:rsidRDefault="00BD21F1" w:rsidP="00BD21F1">
      <w:pPr>
        <w:tabs>
          <w:tab w:val="left" w:pos="3686"/>
          <w:tab w:val="left" w:pos="4962"/>
        </w:tabs>
      </w:pPr>
      <w:r>
        <w:t>2. Lokální instalace (na souborový server):</w:t>
      </w:r>
      <w:r>
        <w:tab/>
      </w:r>
      <w:r>
        <w:tab/>
      </w:r>
      <w:r w:rsidR="006C7486">
        <w:fldChar w:fldCharType="begin">
          <w:ffData>
            <w:name w:val=""/>
            <w:enabled/>
            <w:calcOnExit w:val="0"/>
            <w:checkBox>
              <w:sizeAuto/>
              <w:default w:val="1"/>
            </w:checkBox>
          </w:ffData>
        </w:fldChar>
      </w:r>
      <w:r w:rsidR="005A4A2A">
        <w:instrText xml:space="preserve"> FORMCHECKBOX </w:instrText>
      </w:r>
      <w:r w:rsidR="009E13CA">
        <w:fldChar w:fldCharType="separate"/>
      </w:r>
      <w:r w:rsidR="006C7486">
        <w:fldChar w:fldCharType="end"/>
      </w:r>
    </w:p>
    <w:p w:rsidR="00BD21F1" w:rsidRDefault="00BD21F1" w:rsidP="00BD21F1">
      <w:pPr>
        <w:tabs>
          <w:tab w:val="left" w:pos="3686"/>
        </w:tabs>
      </w:pPr>
      <w:r>
        <w:t xml:space="preserve">Instalace probíhá na stanici, soubory aplikace jsou umístěny na souborovém serveru </w:t>
      </w:r>
    </w:p>
    <w:p w:rsidR="00BD21F1" w:rsidRDefault="00BD21F1" w:rsidP="00BD21F1">
      <w:pPr>
        <w:tabs>
          <w:tab w:val="left" w:pos="3686"/>
        </w:tabs>
      </w:pPr>
      <w:r>
        <w:t>pro více uživatelů aplikace.</w:t>
      </w:r>
    </w:p>
    <w:p w:rsidR="00BD21F1" w:rsidRDefault="00BD21F1" w:rsidP="00BD21F1">
      <w:pPr>
        <w:tabs>
          <w:tab w:val="left" w:pos="3686"/>
        </w:tabs>
      </w:pPr>
      <w:r>
        <w:t>Při pozdější aktualizaci jsou přepisovány soubory na souborovém serveru.</w:t>
      </w:r>
    </w:p>
    <w:p w:rsidR="00BD21F1" w:rsidRDefault="00BD21F1" w:rsidP="00BD21F1">
      <w:pPr>
        <w:tabs>
          <w:tab w:val="left" w:pos="3686"/>
        </w:tabs>
      </w:pPr>
    </w:p>
    <w:p w:rsidR="00BD21F1" w:rsidRDefault="00BD21F1" w:rsidP="00BD21F1">
      <w:pPr>
        <w:tabs>
          <w:tab w:val="left" w:pos="3686"/>
          <w:tab w:val="left" w:pos="4962"/>
        </w:tabs>
      </w:pPr>
      <w:r>
        <w:t>3. Terminálový server:</w:t>
      </w:r>
      <w:r>
        <w:tab/>
      </w:r>
      <w:r>
        <w:tab/>
      </w:r>
      <w:r w:rsidR="006C7486">
        <w:fldChar w:fldCharType="begin">
          <w:ffData>
            <w:name w:val="Zaškrtávací1"/>
            <w:enabled/>
            <w:calcOnExit w:val="0"/>
            <w:checkBox>
              <w:sizeAuto/>
              <w:default w:val="0"/>
            </w:checkBox>
          </w:ffData>
        </w:fldChar>
      </w:r>
      <w:r>
        <w:instrText xml:space="preserve"> FORMCHECKBOX </w:instrText>
      </w:r>
      <w:r w:rsidR="009E13CA">
        <w:fldChar w:fldCharType="separate"/>
      </w:r>
      <w:r w:rsidR="006C7486">
        <w:fldChar w:fldCharType="end"/>
      </w:r>
    </w:p>
    <w:p w:rsidR="00BD21F1" w:rsidRDefault="00BD21F1" w:rsidP="00BD21F1">
      <w:pPr>
        <w:tabs>
          <w:tab w:val="left" w:pos="3686"/>
        </w:tabs>
      </w:pPr>
      <w:r>
        <w:t>Instalace probíhá na terminálovém serveru, soubory aplikace jsou umístěny na terminálovém serveru.</w:t>
      </w:r>
    </w:p>
    <w:p w:rsidR="00BD21F1" w:rsidRDefault="00BD21F1" w:rsidP="00BD21F1">
      <w:pPr>
        <w:tabs>
          <w:tab w:val="left" w:pos="3686"/>
        </w:tabs>
      </w:pPr>
      <w:r>
        <w:t>Při pozdější aktualizaci jsou přepisovány soubory na terminálovém serveru.</w:t>
      </w:r>
    </w:p>
    <w:p w:rsidR="00BD21F1" w:rsidRDefault="00BD21F1" w:rsidP="00BD21F1">
      <w:pPr>
        <w:tabs>
          <w:tab w:val="left" w:pos="3686"/>
        </w:tabs>
      </w:pPr>
    </w:p>
    <w:p w:rsidR="00BD21F1" w:rsidRDefault="00BD21F1" w:rsidP="00BD21F1">
      <w:pPr>
        <w:tabs>
          <w:tab w:val="left" w:pos="3686"/>
        </w:tabs>
      </w:pPr>
      <w:r>
        <w:t>V případě potřeby jsou možné úpravy</w:t>
      </w:r>
      <w:r w:rsidR="001833F0">
        <w:t xml:space="preserve"> a </w:t>
      </w:r>
      <w:r>
        <w:t>kombinace jednotlivých variant.</w:t>
      </w:r>
    </w:p>
    <w:p w:rsidR="00BD21F1" w:rsidRDefault="00BD21F1" w:rsidP="00BD21F1">
      <w:pPr>
        <w:tabs>
          <w:tab w:val="left" w:pos="3686"/>
        </w:tabs>
      </w:pPr>
    </w:p>
    <w:p w:rsidR="00BD21F1" w:rsidRDefault="00BD21F1" w:rsidP="00BD21F1">
      <w:pPr>
        <w:tabs>
          <w:tab w:val="left" w:pos="3686"/>
        </w:tabs>
      </w:pPr>
      <w:r>
        <w:t xml:space="preserve">Počet stanic instalovaných podle první varianty: </w:t>
      </w:r>
      <w:r w:rsidR="005A4A2A">
        <w:t>0</w:t>
      </w:r>
    </w:p>
    <w:p w:rsidR="00BD21F1" w:rsidRDefault="00BD21F1" w:rsidP="00BD21F1">
      <w:pPr>
        <w:tabs>
          <w:tab w:val="left" w:pos="3686"/>
        </w:tabs>
      </w:pPr>
    </w:p>
    <w:p w:rsidR="00BD21F1" w:rsidRDefault="00BD21F1" w:rsidP="00BD21F1">
      <w:pPr>
        <w:tabs>
          <w:tab w:val="left" w:pos="3686"/>
        </w:tabs>
      </w:pPr>
      <w:r>
        <w:t>Počet stanic instalovaných podle druhé varianty: XX</w:t>
      </w:r>
    </w:p>
    <w:p w:rsidR="00BD21F1" w:rsidRDefault="00BD21F1" w:rsidP="00BD21F1">
      <w:pPr>
        <w:tabs>
          <w:tab w:val="left" w:pos="3686"/>
        </w:tabs>
      </w:pPr>
    </w:p>
    <w:p w:rsidR="00BD21F1" w:rsidRDefault="00BD21F1" w:rsidP="00BD21F1">
      <w:pPr>
        <w:tabs>
          <w:tab w:val="left" w:pos="3686"/>
          <w:tab w:val="left" w:pos="4961"/>
        </w:tabs>
      </w:pPr>
      <w:r>
        <w:t xml:space="preserve">Instalace podle třetí varianty:                  </w:t>
      </w:r>
      <w:r>
        <w:tab/>
        <w:t xml:space="preserve">                 Ano </w:t>
      </w:r>
      <w:r>
        <w:tab/>
      </w:r>
      <w:r>
        <w:tab/>
      </w:r>
      <w:r w:rsidR="006C7486">
        <w:fldChar w:fldCharType="begin">
          <w:ffData>
            <w:name w:val="Zaškrtávací1"/>
            <w:enabled/>
            <w:calcOnExit w:val="0"/>
            <w:checkBox>
              <w:sizeAuto/>
              <w:default w:val="0"/>
            </w:checkBox>
          </w:ffData>
        </w:fldChar>
      </w:r>
      <w:r>
        <w:instrText xml:space="preserve"> FORMCHECKBOX </w:instrText>
      </w:r>
      <w:r w:rsidR="009E13CA">
        <w:fldChar w:fldCharType="separate"/>
      </w:r>
      <w:r w:rsidR="006C7486">
        <w:fldChar w:fldCharType="end"/>
      </w:r>
      <w:r>
        <w:t xml:space="preserve">                        Ne </w:t>
      </w:r>
      <w:r w:rsidR="006C7486">
        <w:fldChar w:fldCharType="begin">
          <w:ffData>
            <w:name w:val=""/>
            <w:enabled/>
            <w:calcOnExit w:val="0"/>
            <w:checkBox>
              <w:sizeAuto/>
              <w:default w:val="1"/>
            </w:checkBox>
          </w:ffData>
        </w:fldChar>
      </w:r>
      <w:r w:rsidR="005A4A2A">
        <w:instrText xml:space="preserve"> FORMCHECKBOX </w:instrText>
      </w:r>
      <w:r w:rsidR="009E13CA">
        <w:fldChar w:fldCharType="separate"/>
      </w:r>
      <w:r w:rsidR="006C7486">
        <w:fldChar w:fldCharType="end"/>
      </w:r>
    </w:p>
    <w:p w:rsidR="00BD21F1" w:rsidRDefault="00BD21F1" w:rsidP="00BD21F1"/>
    <w:p w:rsidR="00BD21F1" w:rsidRDefault="00BD21F1" w:rsidP="00BD21F1">
      <w:r>
        <w:t>Jiné požadavky na způsob nasazení aplikace</w:t>
      </w:r>
      <w:r w:rsidR="001833F0">
        <w:t xml:space="preserve"> v </w:t>
      </w:r>
      <w:r>
        <w:t>síti Objednatele:</w:t>
      </w:r>
      <w:r>
        <w:tab/>
        <w:t xml:space="preserve"> </w:t>
      </w:r>
    </w:p>
    <w:p w:rsidR="00BD21F1" w:rsidRDefault="00BD21F1" w:rsidP="00BD21F1"/>
    <w:p w:rsidR="00BD21F1" w:rsidRDefault="00BD21F1" w:rsidP="00BD21F1">
      <w:r>
        <w:t>Pro provoz má Objednatel zakoupeno či jinak legálně pořízen, nainstalován</w:t>
      </w:r>
      <w:r w:rsidR="001833F0">
        <w:t xml:space="preserve"> a </w:t>
      </w:r>
      <w:r>
        <w:t>plně zprovozněn software</w:t>
      </w:r>
      <w:r w:rsidR="001833F0">
        <w:t xml:space="preserve"> a </w:t>
      </w:r>
      <w:r>
        <w:t>hardware</w:t>
      </w:r>
      <w:r w:rsidR="001833F0">
        <w:t xml:space="preserve"> v </w:t>
      </w:r>
      <w:r>
        <w:t>konfiguraci:</w:t>
      </w:r>
    </w:p>
    <w:p w:rsidR="00BD21F1" w:rsidRDefault="00BD21F1" w:rsidP="00BD21F1"/>
    <w:tbl>
      <w:tblPr>
        <w:tblW w:w="0" w:type="auto"/>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3544"/>
        <w:gridCol w:w="3119"/>
        <w:gridCol w:w="2441"/>
      </w:tblGrid>
      <w:tr w:rsidR="00BD21F1" w:rsidRPr="00FD4FE1" w:rsidTr="00BF3EED">
        <w:trPr>
          <w:trHeight w:val="454"/>
        </w:trPr>
        <w:tc>
          <w:tcPr>
            <w:tcW w:w="3544" w:type="dxa"/>
            <w:shd w:val="clear" w:color="auto" w:fill="2E529C"/>
            <w:vAlign w:val="center"/>
          </w:tcPr>
          <w:p w:rsidR="00BD21F1" w:rsidRPr="00FD4FE1" w:rsidRDefault="00BD21F1" w:rsidP="00BF3EED">
            <w:pPr>
              <w:jc w:val="left"/>
              <w:rPr>
                <w:color w:val="FFFFFF" w:themeColor="background1"/>
              </w:rPr>
            </w:pPr>
            <w:r w:rsidRPr="00FD4FE1">
              <w:rPr>
                <w:color w:val="FFFFFF" w:themeColor="background1"/>
              </w:rPr>
              <w:t>KOMPONENTA PROSTŘEDÍ</w:t>
            </w:r>
          </w:p>
        </w:tc>
        <w:tc>
          <w:tcPr>
            <w:tcW w:w="3119" w:type="dxa"/>
            <w:shd w:val="clear" w:color="auto" w:fill="2E529C"/>
            <w:vAlign w:val="center"/>
          </w:tcPr>
          <w:p w:rsidR="00BD21F1" w:rsidRPr="00FD4FE1" w:rsidRDefault="00BD21F1" w:rsidP="00BF3EED">
            <w:pPr>
              <w:jc w:val="left"/>
              <w:rPr>
                <w:color w:val="FFFFFF" w:themeColor="background1"/>
              </w:rPr>
            </w:pPr>
            <w:r w:rsidRPr="00FD4FE1">
              <w:rPr>
                <w:color w:val="FFFFFF" w:themeColor="background1"/>
              </w:rPr>
              <w:t>NÁZEV</w:t>
            </w:r>
          </w:p>
        </w:tc>
        <w:tc>
          <w:tcPr>
            <w:tcW w:w="2441" w:type="dxa"/>
            <w:shd w:val="clear" w:color="auto" w:fill="2E529C"/>
            <w:vAlign w:val="center"/>
          </w:tcPr>
          <w:p w:rsidR="00BD21F1" w:rsidRPr="00FD4FE1" w:rsidRDefault="00BD21F1" w:rsidP="00BF3EED">
            <w:pPr>
              <w:jc w:val="left"/>
              <w:rPr>
                <w:color w:val="FFFFFF" w:themeColor="background1"/>
              </w:rPr>
            </w:pPr>
            <w:r w:rsidRPr="00FD4FE1">
              <w:rPr>
                <w:color w:val="FFFFFF" w:themeColor="background1"/>
              </w:rPr>
              <w:t>VERZE</w:t>
            </w:r>
          </w:p>
        </w:tc>
      </w:tr>
      <w:tr w:rsidR="00BD21F1" w:rsidTr="00BF3EED">
        <w:trPr>
          <w:trHeight w:val="340"/>
        </w:trPr>
        <w:tc>
          <w:tcPr>
            <w:tcW w:w="3544" w:type="dxa"/>
            <w:vAlign w:val="center"/>
          </w:tcPr>
          <w:p w:rsidR="00BD21F1" w:rsidRDefault="00BD21F1" w:rsidP="00BF3EED">
            <w:pPr>
              <w:jc w:val="left"/>
            </w:pPr>
            <w:r>
              <w:t>Databázový server – operační systém</w:t>
            </w:r>
          </w:p>
        </w:tc>
        <w:tc>
          <w:tcPr>
            <w:tcW w:w="3119" w:type="dxa"/>
            <w:vAlign w:val="center"/>
          </w:tcPr>
          <w:p w:rsidR="00BD21F1" w:rsidRDefault="005A4A2A" w:rsidP="00BF3EED">
            <w:pPr>
              <w:jc w:val="left"/>
            </w:pPr>
            <w:r w:rsidRPr="0055273E">
              <w:t xml:space="preserve">SQL Server 2017 Express </w:t>
            </w:r>
            <w:proofErr w:type="spellStart"/>
            <w:r w:rsidRPr="0055273E">
              <w:t>edition</w:t>
            </w:r>
            <w:proofErr w:type="spellEnd"/>
          </w:p>
        </w:tc>
        <w:tc>
          <w:tcPr>
            <w:tcW w:w="2441" w:type="dxa"/>
            <w:vAlign w:val="center"/>
          </w:tcPr>
          <w:p w:rsidR="00BD21F1" w:rsidRDefault="00BD21F1" w:rsidP="00BF3EED">
            <w:pPr>
              <w:jc w:val="left"/>
            </w:pPr>
          </w:p>
        </w:tc>
      </w:tr>
      <w:tr w:rsidR="005A4A2A" w:rsidTr="00BF3EED">
        <w:trPr>
          <w:trHeight w:val="340"/>
        </w:trPr>
        <w:tc>
          <w:tcPr>
            <w:tcW w:w="3544" w:type="dxa"/>
            <w:shd w:val="clear" w:color="auto" w:fill="F2F2F2" w:themeFill="background1" w:themeFillShade="F2"/>
            <w:vAlign w:val="center"/>
          </w:tcPr>
          <w:p w:rsidR="005A4A2A" w:rsidRDefault="005A4A2A" w:rsidP="00BF3EED">
            <w:pPr>
              <w:jc w:val="left"/>
            </w:pPr>
            <w:r>
              <w:t>Databázový server – typ</w:t>
            </w:r>
          </w:p>
        </w:tc>
        <w:tc>
          <w:tcPr>
            <w:tcW w:w="3119" w:type="dxa"/>
            <w:shd w:val="clear" w:color="auto" w:fill="F2F2F2" w:themeFill="background1" w:themeFillShade="F2"/>
            <w:vAlign w:val="center"/>
          </w:tcPr>
          <w:p w:rsidR="005A4A2A" w:rsidRDefault="005A4A2A" w:rsidP="00BF3EED">
            <w:pPr>
              <w:jc w:val="left"/>
            </w:pPr>
            <w:r>
              <w:t>MS Server 2016 standard</w:t>
            </w:r>
          </w:p>
        </w:tc>
        <w:tc>
          <w:tcPr>
            <w:tcW w:w="2441" w:type="dxa"/>
            <w:shd w:val="clear" w:color="auto" w:fill="F2F2F2" w:themeFill="background1" w:themeFillShade="F2"/>
            <w:vAlign w:val="center"/>
          </w:tcPr>
          <w:p w:rsidR="005A4A2A" w:rsidRDefault="005A4A2A" w:rsidP="00BF3EED">
            <w:pPr>
              <w:jc w:val="left"/>
            </w:pPr>
          </w:p>
        </w:tc>
      </w:tr>
      <w:tr w:rsidR="005A4A2A" w:rsidTr="00BF3EED">
        <w:trPr>
          <w:trHeight w:val="340"/>
        </w:trPr>
        <w:tc>
          <w:tcPr>
            <w:tcW w:w="3544" w:type="dxa"/>
            <w:vAlign w:val="center"/>
          </w:tcPr>
          <w:p w:rsidR="005A4A2A" w:rsidRDefault="005A4A2A" w:rsidP="00E502EA">
            <w:pPr>
              <w:jc w:val="left"/>
            </w:pPr>
            <w:r>
              <w:t>Uživatelské stanice - operační systém</w:t>
            </w:r>
          </w:p>
        </w:tc>
        <w:tc>
          <w:tcPr>
            <w:tcW w:w="3119" w:type="dxa"/>
            <w:vAlign w:val="center"/>
          </w:tcPr>
          <w:p w:rsidR="005A4A2A" w:rsidRDefault="005A4A2A" w:rsidP="00E502EA">
            <w:pPr>
              <w:jc w:val="left"/>
            </w:pPr>
            <w:r>
              <w:t>MS Windows 10 Pro</w:t>
            </w:r>
          </w:p>
        </w:tc>
        <w:tc>
          <w:tcPr>
            <w:tcW w:w="2441" w:type="dxa"/>
            <w:vAlign w:val="center"/>
          </w:tcPr>
          <w:p w:rsidR="005A4A2A" w:rsidRDefault="005A4A2A" w:rsidP="00E502EA">
            <w:pPr>
              <w:jc w:val="left"/>
            </w:pPr>
          </w:p>
        </w:tc>
      </w:tr>
      <w:tr w:rsidR="005A4A2A" w:rsidRPr="00FD4FE1" w:rsidTr="00BF3EED">
        <w:trPr>
          <w:trHeight w:val="170"/>
        </w:trPr>
        <w:tc>
          <w:tcPr>
            <w:tcW w:w="3544" w:type="dxa"/>
            <w:vAlign w:val="center"/>
          </w:tcPr>
          <w:p w:rsidR="005A4A2A" w:rsidRPr="00FD4FE1" w:rsidRDefault="005A4A2A" w:rsidP="00BF3EED">
            <w:pPr>
              <w:jc w:val="left"/>
              <w:rPr>
                <w:sz w:val="6"/>
              </w:rPr>
            </w:pPr>
          </w:p>
        </w:tc>
        <w:tc>
          <w:tcPr>
            <w:tcW w:w="3119" w:type="dxa"/>
            <w:vAlign w:val="center"/>
          </w:tcPr>
          <w:p w:rsidR="005A4A2A" w:rsidRPr="00FD4FE1" w:rsidRDefault="005A4A2A" w:rsidP="00BF3EED">
            <w:pPr>
              <w:jc w:val="left"/>
              <w:rPr>
                <w:sz w:val="6"/>
              </w:rPr>
            </w:pPr>
          </w:p>
        </w:tc>
        <w:tc>
          <w:tcPr>
            <w:tcW w:w="2441" w:type="dxa"/>
            <w:vAlign w:val="center"/>
          </w:tcPr>
          <w:p w:rsidR="005A4A2A" w:rsidRPr="00FD4FE1" w:rsidRDefault="005A4A2A" w:rsidP="00BF3EED">
            <w:pPr>
              <w:jc w:val="left"/>
              <w:rPr>
                <w:sz w:val="6"/>
              </w:rPr>
            </w:pPr>
          </w:p>
        </w:tc>
      </w:tr>
      <w:tr w:rsidR="005A4A2A" w:rsidTr="00BF3EED">
        <w:trPr>
          <w:trHeight w:val="340"/>
        </w:trPr>
        <w:tc>
          <w:tcPr>
            <w:tcW w:w="3544" w:type="dxa"/>
            <w:shd w:val="clear" w:color="auto" w:fill="F2F2F2" w:themeFill="background1" w:themeFillShade="F2"/>
            <w:vAlign w:val="center"/>
          </w:tcPr>
          <w:p w:rsidR="005A4A2A" w:rsidRDefault="005A4A2A" w:rsidP="00BF3EED">
            <w:pPr>
              <w:jc w:val="left"/>
            </w:pPr>
            <w:r>
              <w:t>Účetní systém (ERP)</w:t>
            </w:r>
          </w:p>
        </w:tc>
        <w:tc>
          <w:tcPr>
            <w:tcW w:w="3119" w:type="dxa"/>
            <w:shd w:val="clear" w:color="auto" w:fill="F2F2F2" w:themeFill="background1" w:themeFillShade="F2"/>
            <w:vAlign w:val="center"/>
          </w:tcPr>
          <w:p w:rsidR="005A4A2A" w:rsidRDefault="005A4A2A" w:rsidP="00BF3EED">
            <w:pPr>
              <w:jc w:val="left"/>
            </w:pPr>
            <w:r>
              <w:t>MUZO Jasu CS</w:t>
            </w:r>
          </w:p>
        </w:tc>
        <w:tc>
          <w:tcPr>
            <w:tcW w:w="2441" w:type="dxa"/>
            <w:shd w:val="clear" w:color="auto" w:fill="F2F2F2" w:themeFill="background1" w:themeFillShade="F2"/>
            <w:vAlign w:val="center"/>
          </w:tcPr>
          <w:p w:rsidR="005A4A2A" w:rsidRDefault="005A4A2A" w:rsidP="00BF3EED">
            <w:pPr>
              <w:jc w:val="left"/>
            </w:pPr>
            <w:r>
              <w:t>3.002.0086</w:t>
            </w:r>
          </w:p>
        </w:tc>
      </w:tr>
      <w:tr w:rsidR="005A4A2A" w:rsidTr="00BF3EED">
        <w:trPr>
          <w:trHeight w:val="340"/>
        </w:trPr>
        <w:tc>
          <w:tcPr>
            <w:tcW w:w="3544" w:type="dxa"/>
            <w:vAlign w:val="center"/>
          </w:tcPr>
          <w:p w:rsidR="005A4A2A" w:rsidRDefault="005A4A2A" w:rsidP="00BF3EED">
            <w:pPr>
              <w:jc w:val="left"/>
            </w:pPr>
            <w:r>
              <w:t>Docházkový systém</w:t>
            </w:r>
          </w:p>
        </w:tc>
        <w:tc>
          <w:tcPr>
            <w:tcW w:w="3119" w:type="dxa"/>
            <w:vAlign w:val="center"/>
          </w:tcPr>
          <w:p w:rsidR="005A4A2A" w:rsidRDefault="005A4A2A" w:rsidP="00BF3EED">
            <w:pPr>
              <w:jc w:val="left"/>
            </w:pPr>
            <w:r>
              <w:t>ID-</w:t>
            </w:r>
            <w:proofErr w:type="spellStart"/>
            <w:r>
              <w:t>Ware</w:t>
            </w:r>
            <w:proofErr w:type="spellEnd"/>
          </w:p>
        </w:tc>
        <w:tc>
          <w:tcPr>
            <w:tcW w:w="2441" w:type="dxa"/>
            <w:vAlign w:val="center"/>
          </w:tcPr>
          <w:p w:rsidR="005A4A2A" w:rsidRDefault="005A4A2A" w:rsidP="00BF3EED">
            <w:pPr>
              <w:jc w:val="left"/>
            </w:pPr>
            <w:r>
              <w:t>2.5.0</w:t>
            </w:r>
          </w:p>
        </w:tc>
      </w:tr>
      <w:tr w:rsidR="005A4A2A" w:rsidTr="00BF3EED">
        <w:trPr>
          <w:trHeight w:val="340"/>
        </w:trPr>
        <w:tc>
          <w:tcPr>
            <w:tcW w:w="3544" w:type="dxa"/>
            <w:shd w:val="clear" w:color="auto" w:fill="F2F2F2" w:themeFill="background1" w:themeFillShade="F2"/>
            <w:vAlign w:val="center"/>
          </w:tcPr>
          <w:p w:rsidR="005A4A2A" w:rsidRDefault="005A4A2A" w:rsidP="00BF3EED">
            <w:pPr>
              <w:jc w:val="left"/>
            </w:pPr>
            <w:r>
              <w:t>Stravovací systém</w:t>
            </w:r>
          </w:p>
        </w:tc>
        <w:tc>
          <w:tcPr>
            <w:tcW w:w="3119" w:type="dxa"/>
            <w:shd w:val="clear" w:color="auto" w:fill="F2F2F2" w:themeFill="background1" w:themeFillShade="F2"/>
            <w:vAlign w:val="center"/>
          </w:tcPr>
          <w:p w:rsidR="005A4A2A" w:rsidRDefault="005A4A2A" w:rsidP="00BF3EED">
            <w:pPr>
              <w:jc w:val="left"/>
            </w:pPr>
          </w:p>
        </w:tc>
        <w:tc>
          <w:tcPr>
            <w:tcW w:w="2441" w:type="dxa"/>
            <w:shd w:val="clear" w:color="auto" w:fill="F2F2F2" w:themeFill="background1" w:themeFillShade="F2"/>
            <w:vAlign w:val="center"/>
          </w:tcPr>
          <w:p w:rsidR="005A4A2A" w:rsidRDefault="005A4A2A" w:rsidP="00BF3EED">
            <w:pPr>
              <w:jc w:val="left"/>
            </w:pPr>
          </w:p>
        </w:tc>
      </w:tr>
    </w:tbl>
    <w:p w:rsidR="00BD21F1" w:rsidRDefault="00BD21F1" w:rsidP="00BD21F1"/>
    <w:p w:rsidR="00E502EA" w:rsidRDefault="00E502EA" w:rsidP="00BD21F1"/>
    <w:p w:rsidR="00BD21F1" w:rsidRDefault="00BD21F1" w:rsidP="00BD21F1">
      <w:r>
        <w:t>Latence LAN sítě (v milisekundách):</w:t>
      </w:r>
      <w:r w:rsidR="005A4A2A">
        <w:t xml:space="preserve"> </w:t>
      </w:r>
      <w:r w:rsidR="005A4A2A">
        <w:rPr>
          <w:lang w:val="en-US"/>
        </w:rPr>
        <w:t>&lt;</w:t>
      </w:r>
      <w:r w:rsidR="005A4A2A">
        <w:t>5ms</w:t>
      </w:r>
    </w:p>
    <w:p w:rsidR="00E502EA" w:rsidRDefault="00E502EA" w:rsidP="00BD21F1"/>
    <w:p w:rsidR="00BD21F1" w:rsidRDefault="00BD21F1" w:rsidP="00BD21F1">
      <w:r>
        <w:lastRenderedPageBreak/>
        <w:t>Pro aplikaci KS portál má Objednatel připraveno technologické prostředí ve specifikaci uvedené níže:</w:t>
      </w:r>
    </w:p>
    <w:p w:rsidR="00BD21F1" w:rsidRDefault="00BD21F1" w:rsidP="00BD21F1"/>
    <w:p w:rsidR="00BD21F1" w:rsidRDefault="00BD21F1" w:rsidP="00BD21F1">
      <w:r>
        <w:t>Typ instalace (zatrhněte požadovanou verzi):</w:t>
      </w:r>
    </w:p>
    <w:p w:rsidR="00BD21F1" w:rsidRDefault="00BD21F1" w:rsidP="00BD21F1"/>
    <w:p w:rsidR="00BD21F1" w:rsidRDefault="00BD21F1" w:rsidP="00BD21F1">
      <w:pPr>
        <w:tabs>
          <w:tab w:val="left" w:pos="4962"/>
        </w:tabs>
      </w:pPr>
      <w:r>
        <w:t>1. Instalace na Microsoft® Windows Server 2008:</w:t>
      </w:r>
      <w:r>
        <w:tab/>
      </w:r>
      <w:r>
        <w:tab/>
      </w:r>
      <w:r w:rsidR="006C7486">
        <w:fldChar w:fldCharType="begin">
          <w:ffData>
            <w:name w:val="Zaškrtávací1"/>
            <w:enabled/>
            <w:calcOnExit w:val="0"/>
            <w:checkBox>
              <w:sizeAuto/>
              <w:default w:val="0"/>
            </w:checkBox>
          </w:ffData>
        </w:fldChar>
      </w:r>
      <w:r>
        <w:instrText xml:space="preserve"> FORMCHECKBOX </w:instrText>
      </w:r>
      <w:r w:rsidR="009E13CA">
        <w:fldChar w:fldCharType="separate"/>
      </w:r>
      <w:r w:rsidR="006C7486">
        <w:fldChar w:fldCharType="end"/>
      </w:r>
    </w:p>
    <w:p w:rsidR="00BD21F1" w:rsidRDefault="00BD21F1" w:rsidP="00BD21F1">
      <w:r>
        <w:t>Instalace probíhá na IIS tak, že se vytvoří nový virtuální adresář,</w:t>
      </w:r>
      <w:r w:rsidR="001833F0">
        <w:t xml:space="preserve"> a </w:t>
      </w:r>
      <w:r>
        <w:t xml:space="preserve">to buď pod default Web </w:t>
      </w:r>
      <w:proofErr w:type="spellStart"/>
      <w:r>
        <w:t>site</w:t>
      </w:r>
      <w:proofErr w:type="spellEnd"/>
      <w:r>
        <w:t xml:space="preserve">, nebo pod nově vytvořenou Web </w:t>
      </w:r>
      <w:proofErr w:type="spellStart"/>
      <w:r>
        <w:t>site</w:t>
      </w:r>
      <w:proofErr w:type="spellEnd"/>
      <w:r>
        <w:t>.</w:t>
      </w:r>
    </w:p>
    <w:p w:rsidR="00BD21F1" w:rsidRDefault="00BD21F1" w:rsidP="00BD21F1"/>
    <w:p w:rsidR="00BD21F1" w:rsidRDefault="00BD21F1" w:rsidP="00BD21F1">
      <w:r>
        <w:t>2. Instalace na Microsoft® Windows Server 2012:</w:t>
      </w:r>
      <w:r>
        <w:tab/>
      </w:r>
      <w:r>
        <w:tab/>
      </w:r>
      <w:r w:rsidR="006C7486">
        <w:fldChar w:fldCharType="begin">
          <w:ffData>
            <w:name w:val=""/>
            <w:enabled/>
            <w:calcOnExit w:val="0"/>
            <w:checkBox>
              <w:sizeAuto/>
              <w:default w:val="1"/>
            </w:checkBox>
          </w:ffData>
        </w:fldChar>
      </w:r>
      <w:r w:rsidR="005A4A2A">
        <w:instrText xml:space="preserve"> FORMCHECKBOX </w:instrText>
      </w:r>
      <w:r w:rsidR="009E13CA">
        <w:fldChar w:fldCharType="separate"/>
      </w:r>
      <w:r w:rsidR="006C7486">
        <w:fldChar w:fldCharType="end"/>
      </w:r>
      <w:r w:rsidR="005A4A2A">
        <w:t>2016</w:t>
      </w:r>
    </w:p>
    <w:p w:rsidR="00BD21F1" w:rsidRDefault="00BD21F1" w:rsidP="00BD21F1">
      <w:r>
        <w:t>Instalace probíhá na IIS tak, že se vytvoří nová aplikace,</w:t>
      </w:r>
      <w:r w:rsidR="001833F0">
        <w:t xml:space="preserve"> a </w:t>
      </w:r>
      <w:r>
        <w:t xml:space="preserve">to buď pod default Web </w:t>
      </w:r>
      <w:proofErr w:type="spellStart"/>
      <w:r>
        <w:t>Site</w:t>
      </w:r>
      <w:proofErr w:type="spellEnd"/>
      <w:r>
        <w:t xml:space="preserve">, nebo pod libovolnou Web </w:t>
      </w:r>
      <w:proofErr w:type="spellStart"/>
      <w:r>
        <w:t>Site</w:t>
      </w:r>
      <w:proofErr w:type="spellEnd"/>
      <w:r>
        <w:t>.</w:t>
      </w:r>
      <w:r>
        <w:tab/>
        <w:t xml:space="preserve"> </w:t>
      </w:r>
    </w:p>
    <w:p w:rsidR="00BD21F1" w:rsidRDefault="00BD21F1" w:rsidP="00BD21F1"/>
    <w:p w:rsidR="00BD21F1" w:rsidRDefault="00BD21F1" w:rsidP="00BD21F1">
      <w:r>
        <w:t>Pro provoz má Objednatel zakoupeno či jinak legálně pořízen, nainstalován</w:t>
      </w:r>
      <w:r w:rsidR="001833F0">
        <w:t xml:space="preserve"> a </w:t>
      </w:r>
      <w:r>
        <w:t>plně zprovozněn software</w:t>
      </w:r>
      <w:r w:rsidR="001833F0">
        <w:t xml:space="preserve"> a </w:t>
      </w:r>
      <w:r>
        <w:t>hardware</w:t>
      </w:r>
      <w:r w:rsidR="001833F0">
        <w:t xml:space="preserve"> v </w:t>
      </w:r>
      <w:r>
        <w:t>konfiguraci:</w:t>
      </w:r>
    </w:p>
    <w:p w:rsidR="00BD21F1" w:rsidRDefault="00BD21F1" w:rsidP="00BD21F1"/>
    <w:tbl>
      <w:tblPr>
        <w:tblW w:w="0" w:type="auto"/>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3544"/>
        <w:gridCol w:w="3119"/>
        <w:gridCol w:w="2441"/>
      </w:tblGrid>
      <w:tr w:rsidR="00BD21F1" w:rsidRPr="00FD4FE1" w:rsidTr="00BF3EED">
        <w:trPr>
          <w:trHeight w:val="454"/>
        </w:trPr>
        <w:tc>
          <w:tcPr>
            <w:tcW w:w="3544" w:type="dxa"/>
            <w:shd w:val="clear" w:color="auto" w:fill="2E529C"/>
            <w:vAlign w:val="center"/>
          </w:tcPr>
          <w:p w:rsidR="00BD21F1" w:rsidRPr="00FD4FE1" w:rsidRDefault="00BD21F1" w:rsidP="00BF3EED">
            <w:pPr>
              <w:jc w:val="left"/>
              <w:rPr>
                <w:color w:val="FFFFFF" w:themeColor="background1"/>
              </w:rPr>
            </w:pPr>
            <w:r w:rsidRPr="00FD4FE1">
              <w:rPr>
                <w:color w:val="FFFFFF" w:themeColor="background1"/>
              </w:rPr>
              <w:t>KOMPONENTA PROSTŘEDÍ</w:t>
            </w:r>
          </w:p>
        </w:tc>
        <w:tc>
          <w:tcPr>
            <w:tcW w:w="3119" w:type="dxa"/>
            <w:shd w:val="clear" w:color="auto" w:fill="2E529C"/>
            <w:vAlign w:val="center"/>
          </w:tcPr>
          <w:p w:rsidR="00BD21F1" w:rsidRPr="00FD4FE1" w:rsidRDefault="00BD21F1" w:rsidP="00BF3EED">
            <w:pPr>
              <w:jc w:val="left"/>
              <w:rPr>
                <w:color w:val="FFFFFF" w:themeColor="background1"/>
              </w:rPr>
            </w:pPr>
            <w:r w:rsidRPr="00FD4FE1">
              <w:rPr>
                <w:color w:val="FFFFFF" w:themeColor="background1"/>
              </w:rPr>
              <w:t>NÁZEV</w:t>
            </w:r>
          </w:p>
        </w:tc>
        <w:tc>
          <w:tcPr>
            <w:tcW w:w="2441" w:type="dxa"/>
            <w:shd w:val="clear" w:color="auto" w:fill="2E529C"/>
            <w:vAlign w:val="center"/>
          </w:tcPr>
          <w:p w:rsidR="00BD21F1" w:rsidRPr="00FD4FE1" w:rsidRDefault="00BD21F1" w:rsidP="00BF3EED">
            <w:pPr>
              <w:jc w:val="left"/>
              <w:rPr>
                <w:color w:val="FFFFFF" w:themeColor="background1"/>
              </w:rPr>
            </w:pPr>
            <w:r w:rsidRPr="00FD4FE1">
              <w:rPr>
                <w:color w:val="FFFFFF" w:themeColor="background1"/>
              </w:rPr>
              <w:t>VERZE</w:t>
            </w:r>
          </w:p>
        </w:tc>
      </w:tr>
      <w:tr w:rsidR="005A4A2A" w:rsidTr="00BF3EED">
        <w:trPr>
          <w:trHeight w:val="340"/>
        </w:trPr>
        <w:tc>
          <w:tcPr>
            <w:tcW w:w="3544" w:type="dxa"/>
            <w:vAlign w:val="center"/>
          </w:tcPr>
          <w:p w:rsidR="005A4A2A" w:rsidRDefault="005A4A2A" w:rsidP="00BF3EED">
            <w:pPr>
              <w:jc w:val="left"/>
            </w:pPr>
            <w:r>
              <w:t>Síťový server</w:t>
            </w:r>
          </w:p>
        </w:tc>
        <w:tc>
          <w:tcPr>
            <w:tcW w:w="3119" w:type="dxa"/>
            <w:vAlign w:val="center"/>
          </w:tcPr>
          <w:p w:rsidR="005A4A2A" w:rsidRDefault="005A4A2A" w:rsidP="00BF3EED">
            <w:pPr>
              <w:jc w:val="left"/>
            </w:pPr>
            <w:r>
              <w:t>MS Server 20016 standard</w:t>
            </w:r>
          </w:p>
        </w:tc>
        <w:tc>
          <w:tcPr>
            <w:tcW w:w="2441" w:type="dxa"/>
            <w:vAlign w:val="center"/>
          </w:tcPr>
          <w:p w:rsidR="005A4A2A" w:rsidRDefault="005A4A2A" w:rsidP="00BF3EED">
            <w:pPr>
              <w:jc w:val="left"/>
            </w:pPr>
          </w:p>
        </w:tc>
      </w:tr>
      <w:tr w:rsidR="005A4A2A" w:rsidTr="00BF3EED">
        <w:trPr>
          <w:trHeight w:val="340"/>
        </w:trPr>
        <w:tc>
          <w:tcPr>
            <w:tcW w:w="3544" w:type="dxa"/>
            <w:shd w:val="clear" w:color="auto" w:fill="F2F2F2" w:themeFill="background1" w:themeFillShade="F2"/>
            <w:vAlign w:val="center"/>
          </w:tcPr>
          <w:p w:rsidR="005A4A2A" w:rsidRDefault="005A4A2A" w:rsidP="00BF3EED">
            <w:pPr>
              <w:jc w:val="left"/>
            </w:pPr>
            <w:r>
              <w:t>Webový server IIS</w:t>
            </w:r>
          </w:p>
        </w:tc>
        <w:tc>
          <w:tcPr>
            <w:tcW w:w="3119" w:type="dxa"/>
            <w:shd w:val="clear" w:color="auto" w:fill="F2F2F2" w:themeFill="background1" w:themeFillShade="F2"/>
            <w:vAlign w:val="center"/>
          </w:tcPr>
          <w:p w:rsidR="005A4A2A" w:rsidRDefault="005A4A2A" w:rsidP="00BF3EED">
            <w:pPr>
              <w:jc w:val="left"/>
            </w:pPr>
            <w:r>
              <w:t>MS IIS</w:t>
            </w:r>
          </w:p>
        </w:tc>
        <w:tc>
          <w:tcPr>
            <w:tcW w:w="2441" w:type="dxa"/>
            <w:shd w:val="clear" w:color="auto" w:fill="F2F2F2" w:themeFill="background1" w:themeFillShade="F2"/>
            <w:vAlign w:val="center"/>
          </w:tcPr>
          <w:p w:rsidR="005A4A2A" w:rsidRDefault="005A4A2A" w:rsidP="00BF3EED">
            <w:pPr>
              <w:jc w:val="left"/>
            </w:pPr>
            <w:r>
              <w:t>10</w:t>
            </w:r>
          </w:p>
        </w:tc>
      </w:tr>
      <w:tr w:rsidR="005A4A2A" w:rsidTr="00BF3EED">
        <w:trPr>
          <w:trHeight w:val="340"/>
        </w:trPr>
        <w:tc>
          <w:tcPr>
            <w:tcW w:w="3544" w:type="dxa"/>
            <w:vAlign w:val="center"/>
          </w:tcPr>
          <w:p w:rsidR="005A4A2A" w:rsidRDefault="005A4A2A" w:rsidP="00BF3EED">
            <w:pPr>
              <w:jc w:val="left"/>
            </w:pPr>
            <w:r>
              <w:t xml:space="preserve">.Net Framework </w:t>
            </w:r>
          </w:p>
        </w:tc>
        <w:tc>
          <w:tcPr>
            <w:tcW w:w="3119" w:type="dxa"/>
            <w:vAlign w:val="center"/>
          </w:tcPr>
          <w:p w:rsidR="005A4A2A" w:rsidRDefault="005A4A2A" w:rsidP="00BF3EED">
            <w:pPr>
              <w:jc w:val="left"/>
            </w:pPr>
            <w:r>
              <w:t>MS</w:t>
            </w:r>
          </w:p>
        </w:tc>
        <w:tc>
          <w:tcPr>
            <w:tcW w:w="2441" w:type="dxa"/>
            <w:vAlign w:val="center"/>
          </w:tcPr>
          <w:p w:rsidR="005A4A2A" w:rsidRDefault="005A4A2A" w:rsidP="00BF3EED">
            <w:pPr>
              <w:jc w:val="left"/>
            </w:pPr>
            <w:r>
              <w:t>4.7.2</w:t>
            </w:r>
          </w:p>
        </w:tc>
      </w:tr>
      <w:tr w:rsidR="005A4A2A" w:rsidTr="00BF3EED">
        <w:trPr>
          <w:trHeight w:val="340"/>
        </w:trPr>
        <w:tc>
          <w:tcPr>
            <w:tcW w:w="3544" w:type="dxa"/>
            <w:shd w:val="clear" w:color="auto" w:fill="F2F2F2" w:themeFill="background1" w:themeFillShade="F2"/>
            <w:vAlign w:val="center"/>
          </w:tcPr>
          <w:p w:rsidR="005A4A2A" w:rsidRDefault="005A4A2A" w:rsidP="00BF3EED">
            <w:pPr>
              <w:jc w:val="left"/>
            </w:pPr>
          </w:p>
        </w:tc>
        <w:tc>
          <w:tcPr>
            <w:tcW w:w="3119" w:type="dxa"/>
            <w:shd w:val="clear" w:color="auto" w:fill="F2F2F2" w:themeFill="background1" w:themeFillShade="F2"/>
            <w:vAlign w:val="center"/>
          </w:tcPr>
          <w:p w:rsidR="005A4A2A" w:rsidRDefault="005A4A2A" w:rsidP="00BF3EED">
            <w:pPr>
              <w:jc w:val="left"/>
            </w:pPr>
          </w:p>
        </w:tc>
        <w:tc>
          <w:tcPr>
            <w:tcW w:w="2441" w:type="dxa"/>
            <w:shd w:val="clear" w:color="auto" w:fill="F2F2F2" w:themeFill="background1" w:themeFillShade="F2"/>
            <w:vAlign w:val="center"/>
          </w:tcPr>
          <w:p w:rsidR="005A4A2A" w:rsidRDefault="005A4A2A" w:rsidP="00BF3EED">
            <w:pPr>
              <w:jc w:val="left"/>
            </w:pPr>
          </w:p>
        </w:tc>
      </w:tr>
    </w:tbl>
    <w:p w:rsidR="00BD21F1" w:rsidRDefault="00BD21F1" w:rsidP="00BD21F1"/>
    <w:p w:rsidR="00BD21F1" w:rsidRDefault="00BD21F1" w:rsidP="00BD21F1">
      <w:r>
        <w:t>V IIS musí být povolen ASP modul</w:t>
      </w:r>
      <w:r w:rsidR="001833F0">
        <w:t xml:space="preserve"> a </w:t>
      </w:r>
      <w:r>
        <w:t>musí existovat uživatel ASPNET.</w:t>
      </w:r>
    </w:p>
    <w:p w:rsidR="00BD21F1" w:rsidRDefault="00BD21F1" w:rsidP="00BD21F1"/>
    <w:p w:rsidR="00BD21F1" w:rsidRDefault="00BD21F1" w:rsidP="00BD21F1">
      <w:r>
        <w:t xml:space="preserve">Objednatel podpisem této Smlouvy prohlašuje, že zde uvedené technologické vybavení má připraveno dle zde uvedených požadavků. </w:t>
      </w:r>
    </w:p>
    <w:p w:rsidR="00BD21F1" w:rsidRDefault="00BD21F1" w:rsidP="00BD21F1"/>
    <w:p w:rsidR="00BD21F1" w:rsidRDefault="00BD21F1" w:rsidP="00BD21F1">
      <w:r>
        <w:t>V případě nedodržení připravenosti bude při instalaci APV postupováno dle čl. VI., odst. 2-4., Obecných obchodních podmínek KS - program uvedených</w:t>
      </w:r>
      <w:r w:rsidR="001833F0">
        <w:t xml:space="preserve"> v </w:t>
      </w:r>
      <w:r>
        <w:t xml:space="preserve">Příloze </w:t>
      </w:r>
      <w:proofErr w:type="gramStart"/>
      <w:r>
        <w:t>č.1. této</w:t>
      </w:r>
      <w:proofErr w:type="gramEnd"/>
      <w:r>
        <w:t xml:space="preserve"> Smlouvy.</w:t>
      </w:r>
    </w:p>
    <w:p w:rsidR="00BD21F1" w:rsidRDefault="00BD21F1" w:rsidP="00BD21F1">
      <w:pPr>
        <w:jc w:val="left"/>
      </w:pPr>
    </w:p>
    <w:p w:rsidR="00BD21F1" w:rsidRDefault="00BD21F1" w:rsidP="00BD21F1">
      <w:pPr>
        <w:tabs>
          <w:tab w:val="left" w:pos="6521"/>
        </w:tabs>
      </w:pPr>
      <w:r w:rsidRPr="003A489B">
        <w:t>Objednatel umožňuje vzdálený přístup pro potřeby instalace</w:t>
      </w:r>
      <w:r>
        <w:t>:</w:t>
      </w:r>
      <w:r w:rsidRPr="003A489B">
        <w:t xml:space="preserve"> </w:t>
      </w:r>
      <w:r>
        <w:tab/>
      </w:r>
      <w:r w:rsidR="006C7486">
        <w:fldChar w:fldCharType="begin">
          <w:ffData>
            <w:name w:val=""/>
            <w:enabled/>
            <w:calcOnExit w:val="0"/>
            <w:checkBox>
              <w:sizeAuto/>
              <w:default w:val="1"/>
            </w:checkBox>
          </w:ffData>
        </w:fldChar>
      </w:r>
      <w:r w:rsidR="005A4A2A">
        <w:instrText xml:space="preserve"> FORMCHECKBOX </w:instrText>
      </w:r>
      <w:r w:rsidR="009E13CA">
        <w:fldChar w:fldCharType="separate"/>
      </w:r>
      <w:r w:rsidR="006C7486">
        <w:fldChar w:fldCharType="end"/>
      </w:r>
    </w:p>
    <w:p w:rsidR="00BD21F1" w:rsidRDefault="00BD21F1" w:rsidP="00BD21F1">
      <w:pPr>
        <w:jc w:val="left"/>
      </w:pPr>
    </w:p>
    <w:p w:rsidR="00BD21F1" w:rsidRDefault="00BD21F1" w:rsidP="00BD21F1">
      <w:pPr>
        <w:tabs>
          <w:tab w:val="left" w:pos="6521"/>
        </w:tabs>
      </w:pPr>
      <w:r w:rsidRPr="003A489B">
        <w:t xml:space="preserve">Objednatel </w:t>
      </w:r>
      <w:r>
        <w:t>ne</w:t>
      </w:r>
      <w:r w:rsidRPr="003A489B">
        <w:t>umožňuje vzdálený přístup pro potřeby instalace</w:t>
      </w:r>
      <w:r>
        <w:t>:</w:t>
      </w:r>
      <w:r>
        <w:tab/>
      </w:r>
      <w:r w:rsidR="006C7486">
        <w:fldChar w:fldCharType="begin">
          <w:ffData>
            <w:name w:val="Zaškrtávací1"/>
            <w:enabled/>
            <w:calcOnExit w:val="0"/>
            <w:checkBox>
              <w:sizeAuto/>
              <w:default w:val="0"/>
            </w:checkBox>
          </w:ffData>
        </w:fldChar>
      </w:r>
      <w:r>
        <w:instrText xml:space="preserve"> FORMCHECKBOX </w:instrText>
      </w:r>
      <w:r w:rsidR="009E13CA">
        <w:fldChar w:fldCharType="separate"/>
      </w:r>
      <w:r w:rsidR="006C7486">
        <w:fldChar w:fldCharType="end"/>
      </w:r>
    </w:p>
    <w:p w:rsidR="00BD21F1" w:rsidRDefault="00BD21F1" w:rsidP="00BD21F1">
      <w:pPr>
        <w:jc w:val="left"/>
      </w:pPr>
    </w:p>
    <w:p w:rsidR="00591026" w:rsidRDefault="00BD21F1">
      <w:pPr>
        <w:jc w:val="left"/>
        <w:sectPr w:rsidR="00591026" w:rsidSect="008B09B9">
          <w:pgSz w:w="11906" w:h="16838" w:code="9"/>
          <w:pgMar w:top="1814" w:right="1418" w:bottom="1560" w:left="1418" w:header="135" w:footer="505" w:gutter="0"/>
          <w:cols w:space="708"/>
          <w:titlePg/>
          <w:docGrid w:linePitch="326"/>
        </w:sectPr>
      </w:pPr>
      <w:r>
        <w:t xml:space="preserve">V případě, že </w:t>
      </w:r>
      <w:r w:rsidRPr="003A489B">
        <w:t>Objednatel umož</w:t>
      </w:r>
      <w:r>
        <w:t>ní</w:t>
      </w:r>
      <w:r w:rsidRPr="003A489B">
        <w:t xml:space="preserve"> vzdálený přístup pro potřeby instalace</w:t>
      </w:r>
      <w:r>
        <w:t xml:space="preserve">, využije Dodavatel následující způsoby možného připojení: </w:t>
      </w:r>
      <w:proofErr w:type="spellStart"/>
      <w:r w:rsidR="005A4A2A">
        <w:t>TeamViewer</w:t>
      </w:r>
      <w:proofErr w:type="spellEnd"/>
      <w:r w:rsidR="005A4A2A">
        <w:t xml:space="preserve"> </w:t>
      </w:r>
      <w:proofErr w:type="gramStart"/>
      <w:r w:rsidR="005A4A2A">
        <w:t>v.13</w:t>
      </w:r>
      <w:proofErr w:type="gramEnd"/>
    </w:p>
    <w:p w:rsidR="00591026" w:rsidRDefault="00591026">
      <w:pPr>
        <w:jc w:val="left"/>
      </w:pPr>
    </w:p>
    <w:p w:rsidR="009B6E84" w:rsidRDefault="009B6E84" w:rsidP="00FC1394">
      <w:pPr>
        <w:pStyle w:val="Nadpis3"/>
        <w:numPr>
          <w:ilvl w:val="0"/>
          <w:numId w:val="0"/>
        </w:numPr>
        <w:spacing w:before="0" w:after="0"/>
        <w:jc w:val="center"/>
        <w:rPr>
          <w:rFonts w:ascii="Arial" w:hAnsi="Arial"/>
          <w:color w:val="auto"/>
          <w:sz w:val="22"/>
          <w:szCs w:val="22"/>
          <w:lang w:eastAsia="en-US"/>
        </w:rPr>
      </w:pPr>
      <w:r w:rsidRPr="00FC1394">
        <w:rPr>
          <w:rFonts w:ascii="Arial" w:hAnsi="Arial"/>
          <w:color w:val="auto"/>
          <w:sz w:val="22"/>
          <w:szCs w:val="22"/>
          <w:lang w:eastAsia="en-US"/>
        </w:rPr>
        <w:t>Příloha č. 4: Časový harmonogram provádění Díla</w:t>
      </w:r>
    </w:p>
    <w:p w:rsidR="00591026" w:rsidRPr="00591026" w:rsidRDefault="00591026" w:rsidP="00086C43">
      <w:pPr>
        <w:rPr>
          <w:lang w:eastAsia="en-US"/>
        </w:rPr>
      </w:pPr>
    </w:p>
    <w:p w:rsidR="005E014A" w:rsidRDefault="005E014A" w:rsidP="005E014A"/>
    <w:p w:rsidR="00335EF8" w:rsidRDefault="00D12097" w:rsidP="005E014A">
      <w:r w:rsidRPr="00413004">
        <w:rPr>
          <w:noProof/>
        </w:rPr>
        <w:drawing>
          <wp:inline distT="0" distB="0" distL="0" distR="0" wp14:anchorId="6565A3A7" wp14:editId="07442AB1">
            <wp:extent cx="8549640" cy="3745883"/>
            <wp:effectExtent l="0" t="0" r="381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49640" cy="3745883"/>
                    </a:xfrm>
                    <a:prstGeom prst="rect">
                      <a:avLst/>
                    </a:prstGeom>
                    <a:noFill/>
                    <a:ln>
                      <a:noFill/>
                    </a:ln>
                  </pic:spPr>
                </pic:pic>
              </a:graphicData>
            </a:graphic>
          </wp:inline>
        </w:drawing>
      </w:r>
    </w:p>
    <w:p w:rsidR="00335EF8" w:rsidRDefault="00335EF8" w:rsidP="005E014A"/>
    <w:p w:rsidR="00591026" w:rsidRDefault="00591026" w:rsidP="005E014A">
      <w:pPr>
        <w:sectPr w:rsidR="00591026" w:rsidSect="00591026">
          <w:headerReference w:type="first" r:id="rId24"/>
          <w:pgSz w:w="16838" w:h="11906" w:orient="landscape" w:code="9"/>
          <w:pgMar w:top="1418" w:right="1814" w:bottom="1418" w:left="1560" w:header="135" w:footer="505" w:gutter="0"/>
          <w:cols w:space="708"/>
          <w:titlePg/>
          <w:docGrid w:linePitch="326"/>
        </w:sectPr>
      </w:pPr>
    </w:p>
    <w:p w:rsidR="00335EF8" w:rsidRDefault="00335EF8" w:rsidP="005E014A"/>
    <w:p w:rsidR="00335EF8" w:rsidRDefault="00335EF8" w:rsidP="005E014A"/>
    <w:p w:rsidR="009B6E84" w:rsidRPr="00FC1394" w:rsidRDefault="009B6E84" w:rsidP="00FC1394">
      <w:pPr>
        <w:pStyle w:val="Nadpis3"/>
        <w:numPr>
          <w:ilvl w:val="0"/>
          <w:numId w:val="0"/>
        </w:numPr>
        <w:spacing w:before="0" w:after="0"/>
        <w:jc w:val="center"/>
        <w:rPr>
          <w:rFonts w:ascii="Arial" w:hAnsi="Arial"/>
          <w:b w:val="0"/>
          <w:bCs w:val="0"/>
          <w:color w:val="auto"/>
          <w:sz w:val="22"/>
          <w:szCs w:val="22"/>
          <w:lang w:eastAsia="en-US"/>
        </w:rPr>
      </w:pPr>
      <w:r w:rsidRPr="00FC1394">
        <w:rPr>
          <w:rFonts w:ascii="Arial" w:hAnsi="Arial"/>
          <w:color w:val="auto"/>
          <w:sz w:val="22"/>
          <w:szCs w:val="22"/>
          <w:lang w:eastAsia="en-US"/>
        </w:rPr>
        <w:t>Příloha č. 5.: Detailní rozpad ceny licencí</w:t>
      </w:r>
      <w:r w:rsidR="001833F0">
        <w:rPr>
          <w:rFonts w:ascii="Arial" w:hAnsi="Arial"/>
          <w:color w:val="auto"/>
          <w:sz w:val="22"/>
          <w:szCs w:val="22"/>
          <w:lang w:eastAsia="en-US"/>
        </w:rPr>
        <w:t xml:space="preserve"> a </w:t>
      </w:r>
      <w:r w:rsidRPr="00FC1394">
        <w:rPr>
          <w:rFonts w:ascii="Arial" w:hAnsi="Arial"/>
          <w:color w:val="auto"/>
          <w:sz w:val="22"/>
          <w:szCs w:val="22"/>
          <w:lang w:eastAsia="en-US"/>
        </w:rPr>
        <w:t>služeb</w:t>
      </w:r>
    </w:p>
    <w:p w:rsidR="005E014A" w:rsidRDefault="005E014A" w:rsidP="005E014A">
      <w:pPr>
        <w:pStyle w:val="Nadpis4"/>
      </w:pPr>
    </w:p>
    <w:p w:rsidR="005E014A" w:rsidRDefault="005E014A" w:rsidP="005E014A">
      <w:pPr>
        <w:pStyle w:val="Nadpis4"/>
      </w:pPr>
      <w:r>
        <w:t>Rozsah</w:t>
      </w:r>
      <w:r w:rsidR="001833F0">
        <w:t xml:space="preserve"> a </w:t>
      </w:r>
      <w:r>
        <w:t xml:space="preserve">cena licencí </w:t>
      </w:r>
    </w:p>
    <w:p w:rsidR="005E014A" w:rsidRDefault="005E014A" w:rsidP="005E014A">
      <w:r>
        <w:t xml:space="preserve">Detailní rozpis cen jednotlivých modulů aplikačního programového vybavení, které jsou součástí udělených licencí dle </w:t>
      </w:r>
      <w:r w:rsidR="00734841">
        <w:t xml:space="preserve">této </w:t>
      </w:r>
      <w:proofErr w:type="gramStart"/>
      <w:r>
        <w:t>Smlouvy</w:t>
      </w:r>
      <w:r w:rsidR="006B29E0">
        <w:t>.</w:t>
      </w:r>
      <w:r>
        <w:t>.</w:t>
      </w:r>
      <w:proofErr w:type="gramEnd"/>
      <w:r>
        <w:t xml:space="preserve"> </w:t>
      </w:r>
    </w:p>
    <w:p w:rsidR="005E014A" w:rsidRDefault="005E014A" w:rsidP="005E014A"/>
    <w:p w:rsidR="005E014A" w:rsidRDefault="005E014A" w:rsidP="005E014A">
      <w:r>
        <w:t>Součástí udělených licencí jsou pouze ty moduly, u nichž je ve sloupci „CENA CELKEM“ uvedena částka vyšší než nulová. Je-li ve sloupci „CENA CELKEM“ uvedena informace „lze doobjednat“, pak tento modul není součástí udělených licencí</w:t>
      </w:r>
      <w:r w:rsidR="001833F0">
        <w:t xml:space="preserve"> a </w:t>
      </w:r>
      <w:r>
        <w:t>Objednatel si může tento modul doobjednat.</w:t>
      </w:r>
    </w:p>
    <w:p w:rsidR="005E014A" w:rsidRDefault="005E014A" w:rsidP="005E014A"/>
    <w:tbl>
      <w:tblPr>
        <w:tblW w:w="9072" w:type="dxa"/>
        <w:tblInd w:w="108" w:type="dxa"/>
        <w:tblBorders>
          <w:top w:val="single" w:sz="4" w:space="0" w:color="C0C0C0"/>
          <w:bottom w:val="single" w:sz="4" w:space="0" w:color="C0C0C0"/>
          <w:insideH w:val="single" w:sz="4" w:space="0" w:color="C0C0C0"/>
        </w:tblBorders>
        <w:tblLayout w:type="fixed"/>
        <w:tblLook w:val="0000" w:firstRow="0" w:lastRow="0" w:firstColumn="0" w:lastColumn="0" w:noHBand="0" w:noVBand="0"/>
      </w:tblPr>
      <w:tblGrid>
        <w:gridCol w:w="284"/>
        <w:gridCol w:w="283"/>
        <w:gridCol w:w="4645"/>
        <w:gridCol w:w="1417"/>
        <w:gridCol w:w="992"/>
        <w:gridCol w:w="1451"/>
      </w:tblGrid>
      <w:tr w:rsidR="00EF0E6E" w:rsidTr="001049BB">
        <w:trPr>
          <w:trHeight w:val="454"/>
        </w:trPr>
        <w:tc>
          <w:tcPr>
            <w:tcW w:w="284" w:type="dxa"/>
            <w:tcBorders>
              <w:top w:val="single" w:sz="18" w:space="0" w:color="C0C0C0"/>
            </w:tcBorders>
            <w:shd w:val="clear" w:color="auto" w:fill="2E529C"/>
          </w:tcPr>
          <w:p w:rsidR="00EF0E6E" w:rsidRDefault="00EF0E6E" w:rsidP="001049BB">
            <w:pPr>
              <w:rPr>
                <w:color w:val="FFFFFF"/>
              </w:rPr>
            </w:pPr>
          </w:p>
        </w:tc>
        <w:tc>
          <w:tcPr>
            <w:tcW w:w="283" w:type="dxa"/>
            <w:tcBorders>
              <w:top w:val="single" w:sz="18" w:space="0" w:color="C0C0C0"/>
            </w:tcBorders>
            <w:shd w:val="clear" w:color="auto" w:fill="2E529C"/>
          </w:tcPr>
          <w:p w:rsidR="00EF0E6E" w:rsidRDefault="00EF0E6E" w:rsidP="001049BB">
            <w:pPr>
              <w:rPr>
                <w:color w:val="FFFFFF"/>
              </w:rPr>
            </w:pPr>
          </w:p>
        </w:tc>
        <w:tc>
          <w:tcPr>
            <w:tcW w:w="4645" w:type="dxa"/>
            <w:tcBorders>
              <w:top w:val="single" w:sz="18" w:space="0" w:color="C0C0C0"/>
            </w:tcBorders>
            <w:shd w:val="clear" w:color="auto" w:fill="2E529C"/>
            <w:vAlign w:val="center"/>
          </w:tcPr>
          <w:p w:rsidR="00EF0E6E" w:rsidRDefault="00EF0E6E" w:rsidP="001049BB">
            <w:pPr>
              <w:rPr>
                <w:color w:val="FFFFFF"/>
              </w:rPr>
            </w:pPr>
            <w:r>
              <w:rPr>
                <w:color w:val="FFFFFF"/>
              </w:rPr>
              <w:t>NÁZEV PRODUKTU</w:t>
            </w:r>
          </w:p>
        </w:tc>
        <w:tc>
          <w:tcPr>
            <w:tcW w:w="1417" w:type="dxa"/>
            <w:tcBorders>
              <w:top w:val="single" w:sz="18" w:space="0" w:color="C0C0C0"/>
            </w:tcBorders>
            <w:shd w:val="clear" w:color="auto" w:fill="2E529C"/>
            <w:vAlign w:val="center"/>
          </w:tcPr>
          <w:p w:rsidR="00EF0E6E" w:rsidRDefault="00EF0E6E" w:rsidP="001049BB">
            <w:pPr>
              <w:jc w:val="center"/>
              <w:rPr>
                <w:color w:val="FFFFFF"/>
              </w:rPr>
            </w:pPr>
            <w:r>
              <w:rPr>
                <w:color w:val="FFFFFF"/>
              </w:rPr>
              <w:t>CENA</w:t>
            </w:r>
          </w:p>
        </w:tc>
        <w:tc>
          <w:tcPr>
            <w:tcW w:w="992" w:type="dxa"/>
            <w:tcBorders>
              <w:top w:val="single" w:sz="18" w:space="0" w:color="C0C0C0"/>
            </w:tcBorders>
            <w:shd w:val="clear" w:color="auto" w:fill="2E529C"/>
            <w:vAlign w:val="center"/>
          </w:tcPr>
          <w:p w:rsidR="00EF0E6E" w:rsidRDefault="00EF0E6E" w:rsidP="001049BB">
            <w:pPr>
              <w:jc w:val="center"/>
              <w:rPr>
                <w:color w:val="FFFFFF"/>
              </w:rPr>
            </w:pPr>
            <w:r>
              <w:rPr>
                <w:color w:val="FFFFFF"/>
              </w:rPr>
              <w:t>LICENCE</w:t>
            </w:r>
          </w:p>
        </w:tc>
        <w:tc>
          <w:tcPr>
            <w:tcW w:w="1451" w:type="dxa"/>
            <w:tcBorders>
              <w:top w:val="single" w:sz="18" w:space="0" w:color="C0C0C0"/>
            </w:tcBorders>
            <w:shd w:val="clear" w:color="auto" w:fill="2E529C"/>
            <w:vAlign w:val="center"/>
          </w:tcPr>
          <w:p w:rsidR="00EF0E6E" w:rsidRDefault="00EF0E6E" w:rsidP="001049BB">
            <w:pPr>
              <w:jc w:val="center"/>
              <w:rPr>
                <w:color w:val="FFFFFF"/>
              </w:rPr>
            </w:pPr>
            <w:r>
              <w:rPr>
                <w:color w:val="FFFFFF"/>
              </w:rPr>
              <w:t>CENA CELKEM</w:t>
            </w:r>
          </w:p>
        </w:tc>
      </w:tr>
      <w:tr w:rsidR="00EF0E6E" w:rsidRPr="00B34554" w:rsidTr="001049BB">
        <w:trPr>
          <w:cantSplit/>
          <w:trHeight w:val="123"/>
        </w:trPr>
        <w:tc>
          <w:tcPr>
            <w:tcW w:w="284" w:type="dxa"/>
            <w:tcBorders>
              <w:bottom w:val="single" w:sz="4" w:space="0" w:color="C0C0C0"/>
            </w:tcBorders>
          </w:tcPr>
          <w:p w:rsidR="00EF0E6E" w:rsidRPr="00B34554" w:rsidRDefault="00EF0E6E" w:rsidP="001049BB">
            <w:pPr>
              <w:jc w:val="center"/>
              <w:rPr>
                <w:b/>
                <w:sz w:val="6"/>
                <w:szCs w:val="6"/>
              </w:rPr>
            </w:pPr>
          </w:p>
        </w:tc>
        <w:tc>
          <w:tcPr>
            <w:tcW w:w="283" w:type="dxa"/>
            <w:tcBorders>
              <w:bottom w:val="single" w:sz="4" w:space="0" w:color="C0C0C0"/>
            </w:tcBorders>
          </w:tcPr>
          <w:p w:rsidR="00EF0E6E" w:rsidRPr="00B34554" w:rsidRDefault="00EF0E6E" w:rsidP="001049BB">
            <w:pPr>
              <w:jc w:val="center"/>
              <w:rPr>
                <w:b/>
                <w:sz w:val="6"/>
                <w:szCs w:val="6"/>
              </w:rPr>
            </w:pPr>
          </w:p>
        </w:tc>
        <w:tc>
          <w:tcPr>
            <w:tcW w:w="4645" w:type="dxa"/>
            <w:vAlign w:val="center"/>
          </w:tcPr>
          <w:p w:rsidR="00EF0E6E" w:rsidRPr="00B34554" w:rsidRDefault="00EF0E6E" w:rsidP="001049BB">
            <w:pPr>
              <w:jc w:val="center"/>
              <w:rPr>
                <w:b/>
                <w:sz w:val="6"/>
                <w:szCs w:val="6"/>
              </w:rPr>
            </w:pPr>
          </w:p>
        </w:tc>
        <w:tc>
          <w:tcPr>
            <w:tcW w:w="1417" w:type="dxa"/>
            <w:tcBorders>
              <w:bottom w:val="single" w:sz="4" w:space="0" w:color="C0C0C0"/>
            </w:tcBorders>
            <w:vAlign w:val="center"/>
          </w:tcPr>
          <w:p w:rsidR="00EF0E6E" w:rsidRPr="00B34554" w:rsidRDefault="00EF0E6E" w:rsidP="001049BB">
            <w:pPr>
              <w:jc w:val="center"/>
              <w:rPr>
                <w:sz w:val="6"/>
                <w:szCs w:val="6"/>
              </w:rPr>
            </w:pPr>
          </w:p>
        </w:tc>
        <w:tc>
          <w:tcPr>
            <w:tcW w:w="992" w:type="dxa"/>
            <w:tcBorders>
              <w:bottom w:val="single" w:sz="4" w:space="0" w:color="C0C0C0"/>
            </w:tcBorders>
            <w:vAlign w:val="center"/>
          </w:tcPr>
          <w:p w:rsidR="00EF0E6E" w:rsidRPr="00B34554" w:rsidRDefault="00EF0E6E" w:rsidP="001049BB">
            <w:pPr>
              <w:jc w:val="center"/>
              <w:rPr>
                <w:sz w:val="6"/>
                <w:szCs w:val="6"/>
              </w:rPr>
            </w:pPr>
          </w:p>
        </w:tc>
        <w:tc>
          <w:tcPr>
            <w:tcW w:w="1451" w:type="dxa"/>
            <w:tcBorders>
              <w:bottom w:val="single" w:sz="4" w:space="0" w:color="C0C0C0"/>
            </w:tcBorders>
            <w:vAlign w:val="center"/>
          </w:tcPr>
          <w:p w:rsidR="00EF0E6E" w:rsidRPr="00B34554" w:rsidRDefault="00EF0E6E" w:rsidP="001049BB">
            <w:pPr>
              <w:jc w:val="center"/>
              <w:rPr>
                <w:b/>
                <w:sz w:val="6"/>
                <w:szCs w:val="6"/>
              </w:rPr>
            </w:pPr>
          </w:p>
        </w:tc>
      </w:tr>
      <w:tr w:rsidR="00EF0E6E" w:rsidTr="001049BB">
        <w:trPr>
          <w:cantSplit/>
          <w:trHeight w:val="284"/>
        </w:trPr>
        <w:tc>
          <w:tcPr>
            <w:tcW w:w="284" w:type="dxa"/>
            <w:tcBorders>
              <w:bottom w:val="nil"/>
            </w:tcBorders>
            <w:shd w:val="clear" w:color="auto" w:fill="F2F2F2" w:themeFill="background1" w:themeFillShade="F2"/>
            <w:textDirection w:val="btLr"/>
            <w:vAlign w:val="center"/>
          </w:tcPr>
          <w:p w:rsidR="00EF0E6E" w:rsidRPr="0022667E" w:rsidRDefault="00EF0E6E" w:rsidP="001049BB">
            <w:pPr>
              <w:ind w:left="113" w:right="113"/>
              <w:jc w:val="center"/>
              <w:rPr>
                <w:b/>
                <w:sz w:val="16"/>
                <w:szCs w:val="16"/>
              </w:rPr>
            </w:pPr>
          </w:p>
        </w:tc>
        <w:tc>
          <w:tcPr>
            <w:tcW w:w="283" w:type="dxa"/>
            <w:tcBorders>
              <w:bottom w:val="nil"/>
            </w:tcBorders>
            <w:shd w:val="clear" w:color="auto" w:fill="F8F8F8"/>
            <w:textDirection w:val="btLr"/>
            <w:vAlign w:val="center"/>
          </w:tcPr>
          <w:p w:rsidR="00EF0E6E" w:rsidRPr="0022667E" w:rsidRDefault="00EF0E6E" w:rsidP="001049BB">
            <w:pPr>
              <w:ind w:left="113" w:right="113"/>
              <w:jc w:val="center"/>
              <w:rPr>
                <w:b/>
                <w:sz w:val="16"/>
                <w:szCs w:val="16"/>
              </w:rPr>
            </w:pPr>
          </w:p>
        </w:tc>
        <w:tc>
          <w:tcPr>
            <w:tcW w:w="4645" w:type="dxa"/>
            <w:shd w:val="clear" w:color="auto" w:fill="auto"/>
            <w:vAlign w:val="center"/>
          </w:tcPr>
          <w:p w:rsidR="00EF0E6E" w:rsidRDefault="00EF0E6E" w:rsidP="001049BB">
            <w:pPr>
              <w:jc w:val="left"/>
              <w:rPr>
                <w:b/>
              </w:rPr>
            </w:pPr>
            <w:r>
              <w:rPr>
                <w:b/>
              </w:rPr>
              <w:t>Jádro aplikace</w:t>
            </w:r>
          </w:p>
        </w:tc>
        <w:tc>
          <w:tcPr>
            <w:tcW w:w="1417" w:type="dxa"/>
            <w:vMerge w:val="restart"/>
            <w:shd w:val="clear" w:color="auto" w:fill="auto"/>
            <w:vAlign w:val="center"/>
          </w:tcPr>
          <w:p w:rsidR="00EF0E6E" w:rsidRDefault="00EF0E6E" w:rsidP="001049BB">
            <w:pPr>
              <w:jc w:val="center"/>
              <w:rPr>
                <w:color w:val="7F7F7F" w:themeColor="text1" w:themeTint="80"/>
              </w:rPr>
            </w:pPr>
            <w:r>
              <w:rPr>
                <w:color w:val="7F7F7F" w:themeColor="text1" w:themeTint="80"/>
              </w:rPr>
              <w:t>0</w:t>
            </w:r>
            <w:r w:rsidRPr="0041246D">
              <w:rPr>
                <w:color w:val="7F7F7F" w:themeColor="text1" w:themeTint="80"/>
              </w:rPr>
              <w:t>,-</w:t>
            </w:r>
            <w:r w:rsidRPr="00181E2B">
              <w:rPr>
                <w:color w:val="7F7F7F" w:themeColor="text1" w:themeTint="80"/>
              </w:rPr>
              <w:t xml:space="preserve"> Kč</w:t>
            </w:r>
          </w:p>
        </w:tc>
        <w:tc>
          <w:tcPr>
            <w:tcW w:w="992" w:type="dxa"/>
            <w:vMerge w:val="restart"/>
            <w:shd w:val="clear" w:color="auto" w:fill="auto"/>
            <w:vAlign w:val="center"/>
          </w:tcPr>
          <w:p w:rsidR="00EF0E6E" w:rsidRDefault="00EF0E6E" w:rsidP="001049BB">
            <w:pPr>
              <w:jc w:val="center"/>
            </w:pPr>
            <w:r>
              <w:t>160</w:t>
            </w:r>
          </w:p>
        </w:tc>
        <w:tc>
          <w:tcPr>
            <w:tcW w:w="1451" w:type="dxa"/>
            <w:vMerge w:val="restart"/>
            <w:shd w:val="clear" w:color="auto" w:fill="auto"/>
            <w:vAlign w:val="center"/>
          </w:tcPr>
          <w:p w:rsidR="00EF0E6E" w:rsidRPr="00B31C01" w:rsidRDefault="00EF0E6E" w:rsidP="001049BB">
            <w:pPr>
              <w:jc w:val="center"/>
              <w:rPr>
                <w:color w:val="7F7F7F" w:themeColor="text1" w:themeTint="80"/>
                <w:sz w:val="15"/>
                <w:szCs w:val="15"/>
              </w:rPr>
            </w:pPr>
            <w:r>
              <w:rPr>
                <w:color w:val="7F7F7F" w:themeColor="text1" w:themeTint="80"/>
                <w:sz w:val="15"/>
                <w:szCs w:val="15"/>
              </w:rPr>
              <w:t>součást všech uvedených řešení</w:t>
            </w:r>
          </w:p>
        </w:tc>
      </w:tr>
      <w:tr w:rsidR="00EF0E6E" w:rsidTr="001049BB">
        <w:trPr>
          <w:cantSplit/>
          <w:trHeight w:val="284"/>
        </w:trPr>
        <w:tc>
          <w:tcPr>
            <w:tcW w:w="284" w:type="dxa"/>
            <w:tcBorders>
              <w:top w:val="nil"/>
              <w:bottom w:val="nil"/>
            </w:tcBorders>
            <w:shd w:val="clear" w:color="auto" w:fill="F2F2F2" w:themeFill="background1" w:themeFillShade="F2"/>
            <w:textDirection w:val="btLr"/>
            <w:vAlign w:val="center"/>
          </w:tcPr>
          <w:p w:rsidR="00EF0E6E" w:rsidRPr="0022667E" w:rsidRDefault="00EF0E6E" w:rsidP="001049BB">
            <w:pPr>
              <w:ind w:left="113" w:right="113"/>
              <w:jc w:val="center"/>
              <w:rPr>
                <w:b/>
                <w:sz w:val="16"/>
                <w:szCs w:val="16"/>
              </w:rPr>
            </w:pPr>
          </w:p>
        </w:tc>
        <w:tc>
          <w:tcPr>
            <w:tcW w:w="283" w:type="dxa"/>
            <w:tcBorders>
              <w:top w:val="nil"/>
              <w:bottom w:val="nil"/>
            </w:tcBorders>
            <w:shd w:val="clear" w:color="auto" w:fill="F8F8F8"/>
            <w:textDirection w:val="btLr"/>
            <w:vAlign w:val="center"/>
          </w:tcPr>
          <w:p w:rsidR="00EF0E6E" w:rsidRPr="0022667E" w:rsidRDefault="00EF0E6E" w:rsidP="001049BB">
            <w:pPr>
              <w:ind w:left="113" w:right="113"/>
              <w:jc w:val="center"/>
              <w:rPr>
                <w:b/>
                <w:sz w:val="16"/>
                <w:szCs w:val="16"/>
              </w:rPr>
            </w:pPr>
          </w:p>
        </w:tc>
        <w:tc>
          <w:tcPr>
            <w:tcW w:w="4645" w:type="dxa"/>
            <w:shd w:val="clear" w:color="auto" w:fill="auto"/>
            <w:vAlign w:val="center"/>
          </w:tcPr>
          <w:p w:rsidR="00EF0E6E" w:rsidRPr="00B34554" w:rsidRDefault="00EF0E6E" w:rsidP="001049BB">
            <w:pPr>
              <w:ind w:left="175"/>
              <w:jc w:val="left"/>
            </w:pPr>
            <w:r>
              <w:t>P</w:t>
            </w:r>
            <w:r w:rsidRPr="00B34554">
              <w:t>erson</w:t>
            </w:r>
            <w:r>
              <w:t>ální agendy</w:t>
            </w:r>
            <w:r w:rsidR="001833F0">
              <w:t xml:space="preserve"> a </w:t>
            </w:r>
            <w:r>
              <w:t>evidence</w:t>
            </w:r>
          </w:p>
        </w:tc>
        <w:tc>
          <w:tcPr>
            <w:tcW w:w="1417" w:type="dxa"/>
            <w:vMerge/>
            <w:shd w:val="clear" w:color="auto" w:fill="auto"/>
            <w:vAlign w:val="center"/>
          </w:tcPr>
          <w:p w:rsidR="00EF0E6E" w:rsidRDefault="00EF0E6E" w:rsidP="001049BB">
            <w:pPr>
              <w:jc w:val="center"/>
              <w:rPr>
                <w:color w:val="7F7F7F" w:themeColor="text1" w:themeTint="80"/>
              </w:rPr>
            </w:pPr>
          </w:p>
        </w:tc>
        <w:tc>
          <w:tcPr>
            <w:tcW w:w="992" w:type="dxa"/>
            <w:vMerge/>
            <w:shd w:val="clear" w:color="auto" w:fill="auto"/>
            <w:vAlign w:val="center"/>
          </w:tcPr>
          <w:p w:rsidR="00EF0E6E" w:rsidRDefault="00EF0E6E" w:rsidP="001049BB">
            <w:pPr>
              <w:jc w:val="center"/>
            </w:pPr>
          </w:p>
        </w:tc>
        <w:tc>
          <w:tcPr>
            <w:tcW w:w="1451" w:type="dxa"/>
            <w:vMerge/>
            <w:shd w:val="clear" w:color="auto" w:fill="auto"/>
            <w:vAlign w:val="center"/>
          </w:tcPr>
          <w:p w:rsidR="00EF0E6E" w:rsidRPr="00B31C01" w:rsidRDefault="00EF0E6E" w:rsidP="001049BB">
            <w:pPr>
              <w:jc w:val="center"/>
              <w:rPr>
                <w:color w:val="7F7F7F" w:themeColor="text1" w:themeTint="80"/>
                <w:sz w:val="15"/>
                <w:szCs w:val="15"/>
              </w:rPr>
            </w:pPr>
          </w:p>
        </w:tc>
      </w:tr>
      <w:tr w:rsidR="00EF0E6E" w:rsidTr="001049BB">
        <w:trPr>
          <w:cantSplit/>
          <w:trHeight w:val="284"/>
        </w:trPr>
        <w:tc>
          <w:tcPr>
            <w:tcW w:w="284" w:type="dxa"/>
            <w:tcBorders>
              <w:top w:val="nil"/>
              <w:bottom w:val="nil"/>
            </w:tcBorders>
            <w:shd w:val="clear" w:color="auto" w:fill="F2F2F2" w:themeFill="background1" w:themeFillShade="F2"/>
            <w:textDirection w:val="btLr"/>
            <w:vAlign w:val="center"/>
          </w:tcPr>
          <w:p w:rsidR="00EF0E6E" w:rsidRPr="0022667E" w:rsidRDefault="00EF0E6E" w:rsidP="001049BB">
            <w:pPr>
              <w:ind w:left="113" w:right="113"/>
              <w:jc w:val="center"/>
              <w:rPr>
                <w:b/>
                <w:sz w:val="16"/>
                <w:szCs w:val="16"/>
              </w:rPr>
            </w:pPr>
          </w:p>
        </w:tc>
        <w:tc>
          <w:tcPr>
            <w:tcW w:w="283" w:type="dxa"/>
            <w:tcBorders>
              <w:top w:val="nil"/>
              <w:bottom w:val="nil"/>
            </w:tcBorders>
            <w:shd w:val="clear" w:color="auto" w:fill="F8F8F8"/>
            <w:textDirection w:val="btLr"/>
            <w:vAlign w:val="center"/>
          </w:tcPr>
          <w:p w:rsidR="00EF0E6E" w:rsidRPr="0022667E" w:rsidRDefault="00EF0E6E" w:rsidP="001049BB">
            <w:pPr>
              <w:ind w:left="113" w:right="113"/>
              <w:jc w:val="center"/>
              <w:rPr>
                <w:b/>
                <w:sz w:val="16"/>
                <w:szCs w:val="16"/>
              </w:rPr>
            </w:pPr>
          </w:p>
        </w:tc>
        <w:tc>
          <w:tcPr>
            <w:tcW w:w="4645" w:type="dxa"/>
            <w:shd w:val="clear" w:color="auto" w:fill="auto"/>
            <w:vAlign w:val="center"/>
          </w:tcPr>
          <w:p w:rsidR="00EF0E6E" w:rsidRDefault="00EF0E6E" w:rsidP="001049BB">
            <w:pPr>
              <w:ind w:left="175"/>
              <w:jc w:val="left"/>
            </w:pPr>
            <w:r w:rsidRPr="00B34554">
              <w:t>Dokumenty zaměstnanců</w:t>
            </w:r>
          </w:p>
        </w:tc>
        <w:tc>
          <w:tcPr>
            <w:tcW w:w="1417" w:type="dxa"/>
            <w:vMerge/>
            <w:shd w:val="clear" w:color="auto" w:fill="auto"/>
            <w:vAlign w:val="center"/>
          </w:tcPr>
          <w:p w:rsidR="00EF0E6E" w:rsidRPr="00181E2B" w:rsidRDefault="00EF0E6E" w:rsidP="001049BB">
            <w:pPr>
              <w:jc w:val="center"/>
              <w:rPr>
                <w:color w:val="7F7F7F" w:themeColor="text1" w:themeTint="80"/>
              </w:rPr>
            </w:pPr>
          </w:p>
        </w:tc>
        <w:tc>
          <w:tcPr>
            <w:tcW w:w="992" w:type="dxa"/>
            <w:vMerge/>
            <w:shd w:val="clear" w:color="auto" w:fill="auto"/>
            <w:vAlign w:val="center"/>
          </w:tcPr>
          <w:p w:rsidR="00EF0E6E" w:rsidRPr="00B31C01" w:rsidRDefault="00EF0E6E" w:rsidP="001049BB">
            <w:pPr>
              <w:jc w:val="center"/>
              <w:rPr>
                <w:color w:val="7F7F7F" w:themeColor="text1" w:themeTint="80"/>
              </w:rPr>
            </w:pPr>
          </w:p>
        </w:tc>
        <w:tc>
          <w:tcPr>
            <w:tcW w:w="1451" w:type="dxa"/>
            <w:vMerge/>
            <w:shd w:val="clear" w:color="auto" w:fill="auto"/>
            <w:vAlign w:val="center"/>
          </w:tcPr>
          <w:p w:rsidR="00EF0E6E" w:rsidRPr="00B31C01" w:rsidRDefault="00EF0E6E" w:rsidP="001049BB">
            <w:pPr>
              <w:jc w:val="center"/>
              <w:rPr>
                <w:color w:val="7F7F7F" w:themeColor="text1" w:themeTint="80"/>
                <w:sz w:val="15"/>
                <w:szCs w:val="15"/>
              </w:rPr>
            </w:pPr>
          </w:p>
        </w:tc>
      </w:tr>
      <w:tr w:rsidR="00EF0E6E" w:rsidTr="001049BB">
        <w:trPr>
          <w:cantSplit/>
          <w:trHeight w:val="284"/>
        </w:trPr>
        <w:tc>
          <w:tcPr>
            <w:tcW w:w="284" w:type="dxa"/>
            <w:tcBorders>
              <w:top w:val="nil"/>
              <w:bottom w:val="nil"/>
            </w:tcBorders>
            <w:shd w:val="clear" w:color="auto" w:fill="F2F2F2" w:themeFill="background1" w:themeFillShade="F2"/>
            <w:textDirection w:val="btLr"/>
            <w:vAlign w:val="center"/>
          </w:tcPr>
          <w:p w:rsidR="00EF0E6E" w:rsidRPr="0022667E" w:rsidRDefault="00EF0E6E" w:rsidP="001049BB">
            <w:pPr>
              <w:ind w:left="113" w:right="113"/>
              <w:jc w:val="center"/>
              <w:rPr>
                <w:b/>
                <w:sz w:val="16"/>
                <w:szCs w:val="16"/>
              </w:rPr>
            </w:pPr>
          </w:p>
        </w:tc>
        <w:tc>
          <w:tcPr>
            <w:tcW w:w="283" w:type="dxa"/>
            <w:tcBorders>
              <w:top w:val="nil"/>
              <w:bottom w:val="nil"/>
            </w:tcBorders>
            <w:shd w:val="clear" w:color="auto" w:fill="F8F8F8"/>
            <w:textDirection w:val="btLr"/>
            <w:vAlign w:val="center"/>
          </w:tcPr>
          <w:p w:rsidR="00EF0E6E" w:rsidRPr="0022667E" w:rsidRDefault="00EF0E6E" w:rsidP="001049BB">
            <w:pPr>
              <w:ind w:left="113" w:right="113"/>
              <w:jc w:val="center"/>
              <w:rPr>
                <w:b/>
                <w:sz w:val="16"/>
                <w:szCs w:val="16"/>
              </w:rPr>
            </w:pPr>
          </w:p>
        </w:tc>
        <w:tc>
          <w:tcPr>
            <w:tcW w:w="4645" w:type="dxa"/>
            <w:shd w:val="clear" w:color="auto" w:fill="auto"/>
            <w:vAlign w:val="center"/>
          </w:tcPr>
          <w:p w:rsidR="00EF0E6E" w:rsidRDefault="00EF0E6E" w:rsidP="001049BB">
            <w:pPr>
              <w:jc w:val="left"/>
              <w:rPr>
                <w:b/>
              </w:rPr>
            </w:pPr>
          </w:p>
        </w:tc>
        <w:tc>
          <w:tcPr>
            <w:tcW w:w="1417" w:type="dxa"/>
            <w:shd w:val="clear" w:color="auto" w:fill="auto"/>
            <w:vAlign w:val="center"/>
          </w:tcPr>
          <w:p w:rsidR="00EF0E6E" w:rsidRDefault="00EF0E6E" w:rsidP="001049BB">
            <w:pPr>
              <w:jc w:val="center"/>
              <w:rPr>
                <w:color w:val="7F7F7F" w:themeColor="text1" w:themeTint="80"/>
              </w:rPr>
            </w:pPr>
          </w:p>
        </w:tc>
        <w:tc>
          <w:tcPr>
            <w:tcW w:w="992" w:type="dxa"/>
            <w:shd w:val="clear" w:color="auto" w:fill="auto"/>
            <w:vAlign w:val="center"/>
          </w:tcPr>
          <w:p w:rsidR="00EF0E6E" w:rsidRDefault="00EF0E6E" w:rsidP="001049BB">
            <w:pPr>
              <w:jc w:val="center"/>
            </w:pPr>
          </w:p>
        </w:tc>
        <w:tc>
          <w:tcPr>
            <w:tcW w:w="1451" w:type="dxa"/>
            <w:shd w:val="clear" w:color="auto" w:fill="auto"/>
            <w:vAlign w:val="center"/>
          </w:tcPr>
          <w:p w:rsidR="00EF0E6E" w:rsidRPr="00B31C01" w:rsidRDefault="00EF0E6E" w:rsidP="001049BB">
            <w:pPr>
              <w:jc w:val="center"/>
              <w:rPr>
                <w:color w:val="7F7F7F" w:themeColor="text1" w:themeTint="80"/>
                <w:sz w:val="15"/>
                <w:szCs w:val="15"/>
              </w:rPr>
            </w:pPr>
          </w:p>
        </w:tc>
      </w:tr>
      <w:tr w:rsidR="00EF0E6E" w:rsidTr="001049BB">
        <w:trPr>
          <w:cantSplit/>
          <w:trHeight w:val="284"/>
        </w:trPr>
        <w:tc>
          <w:tcPr>
            <w:tcW w:w="284" w:type="dxa"/>
            <w:vMerge w:val="restart"/>
            <w:tcBorders>
              <w:top w:val="nil"/>
            </w:tcBorders>
            <w:shd w:val="clear" w:color="auto" w:fill="F2F2F2" w:themeFill="background1" w:themeFillShade="F2"/>
            <w:textDirection w:val="btLr"/>
            <w:vAlign w:val="center"/>
          </w:tcPr>
          <w:p w:rsidR="00EF0E6E" w:rsidRPr="0022667E" w:rsidRDefault="00EF0E6E" w:rsidP="001049BB">
            <w:pPr>
              <w:ind w:left="113" w:right="113"/>
              <w:jc w:val="center"/>
              <w:rPr>
                <w:b/>
                <w:sz w:val="16"/>
                <w:szCs w:val="16"/>
              </w:rPr>
            </w:pPr>
            <w:r w:rsidRPr="0022667E">
              <w:rPr>
                <w:b/>
                <w:sz w:val="16"/>
                <w:szCs w:val="16"/>
              </w:rPr>
              <w:t xml:space="preserve">KS mzdy </w:t>
            </w:r>
            <w:proofErr w:type="spellStart"/>
            <w:r w:rsidRPr="0022667E">
              <w:rPr>
                <w:b/>
                <w:sz w:val="16"/>
                <w:szCs w:val="16"/>
              </w:rPr>
              <w:t>PROFi</w:t>
            </w:r>
            <w:proofErr w:type="spellEnd"/>
          </w:p>
        </w:tc>
        <w:tc>
          <w:tcPr>
            <w:tcW w:w="283" w:type="dxa"/>
            <w:vMerge w:val="restart"/>
            <w:tcBorders>
              <w:top w:val="nil"/>
            </w:tcBorders>
            <w:shd w:val="clear" w:color="auto" w:fill="F8F8F8"/>
            <w:textDirection w:val="btLr"/>
            <w:vAlign w:val="center"/>
          </w:tcPr>
          <w:p w:rsidR="00EF0E6E" w:rsidRPr="0022667E" w:rsidRDefault="00EF0E6E" w:rsidP="001049BB">
            <w:pPr>
              <w:ind w:left="113" w:right="113"/>
              <w:jc w:val="center"/>
              <w:rPr>
                <w:b/>
                <w:sz w:val="16"/>
                <w:szCs w:val="16"/>
              </w:rPr>
            </w:pPr>
            <w:r w:rsidRPr="0022667E">
              <w:rPr>
                <w:b/>
                <w:sz w:val="16"/>
                <w:szCs w:val="16"/>
              </w:rPr>
              <w:t>KS mzdy PLUS</w:t>
            </w:r>
          </w:p>
        </w:tc>
        <w:tc>
          <w:tcPr>
            <w:tcW w:w="4645" w:type="dxa"/>
            <w:shd w:val="clear" w:color="auto" w:fill="F2F2F2" w:themeFill="background1" w:themeFillShade="F2"/>
            <w:vAlign w:val="center"/>
          </w:tcPr>
          <w:p w:rsidR="00EF0E6E" w:rsidRDefault="00EF0E6E" w:rsidP="001049BB">
            <w:pPr>
              <w:jc w:val="left"/>
              <w:rPr>
                <w:b/>
              </w:rPr>
            </w:pPr>
            <w:r>
              <w:rPr>
                <w:b/>
              </w:rPr>
              <w:t>KS mzdy</w:t>
            </w:r>
          </w:p>
        </w:tc>
        <w:tc>
          <w:tcPr>
            <w:tcW w:w="1417" w:type="dxa"/>
            <w:vMerge w:val="restart"/>
            <w:shd w:val="clear" w:color="auto" w:fill="F2F2F2" w:themeFill="background1" w:themeFillShade="F2"/>
            <w:vAlign w:val="center"/>
          </w:tcPr>
          <w:p w:rsidR="00EF0E6E" w:rsidRPr="00181E2B" w:rsidRDefault="00EF0E6E" w:rsidP="001049BB">
            <w:pPr>
              <w:jc w:val="center"/>
              <w:rPr>
                <w:color w:val="7F7F7F" w:themeColor="text1" w:themeTint="80"/>
              </w:rPr>
            </w:pPr>
            <w:r w:rsidRPr="00EF326F">
              <w:rPr>
                <w:color w:val="7F7F7F" w:themeColor="text1" w:themeTint="80"/>
              </w:rPr>
              <w:t>60.209</w:t>
            </w:r>
            <w:r w:rsidRPr="0041246D">
              <w:rPr>
                <w:color w:val="7F7F7F" w:themeColor="text1" w:themeTint="80"/>
              </w:rPr>
              <w:t>,-</w:t>
            </w:r>
            <w:r w:rsidRPr="00181E2B">
              <w:rPr>
                <w:color w:val="7F7F7F" w:themeColor="text1" w:themeTint="80"/>
              </w:rPr>
              <w:t xml:space="preserve"> Kč</w:t>
            </w:r>
          </w:p>
        </w:tc>
        <w:tc>
          <w:tcPr>
            <w:tcW w:w="992" w:type="dxa"/>
            <w:vMerge w:val="restart"/>
            <w:shd w:val="clear" w:color="auto" w:fill="F2F2F2" w:themeFill="background1" w:themeFillShade="F2"/>
            <w:vAlign w:val="center"/>
          </w:tcPr>
          <w:p w:rsidR="00EF0E6E" w:rsidRPr="00B31C01" w:rsidRDefault="00EF0E6E" w:rsidP="001049BB">
            <w:pPr>
              <w:jc w:val="center"/>
              <w:rPr>
                <w:color w:val="7F7F7F" w:themeColor="text1" w:themeTint="80"/>
              </w:rPr>
            </w:pPr>
            <w:r>
              <w:t>160</w:t>
            </w:r>
          </w:p>
        </w:tc>
        <w:tc>
          <w:tcPr>
            <w:tcW w:w="1451" w:type="dxa"/>
            <w:vMerge w:val="restart"/>
            <w:shd w:val="clear" w:color="auto" w:fill="F2F2F2" w:themeFill="background1" w:themeFillShade="F2"/>
            <w:vAlign w:val="center"/>
          </w:tcPr>
          <w:p w:rsidR="00EF0E6E" w:rsidRPr="00C94608" w:rsidRDefault="00EF0E6E" w:rsidP="001049BB">
            <w:pPr>
              <w:jc w:val="center"/>
              <w:rPr>
                <w:b/>
                <w:sz w:val="22"/>
              </w:rPr>
            </w:pPr>
            <w:r w:rsidRPr="00EF326F">
              <w:rPr>
                <w:b/>
                <w:sz w:val="22"/>
              </w:rPr>
              <w:t>60.209</w:t>
            </w:r>
            <w:r w:rsidRPr="00C94608">
              <w:rPr>
                <w:b/>
                <w:sz w:val="22"/>
              </w:rPr>
              <w:t>,- Kč</w:t>
            </w:r>
          </w:p>
        </w:tc>
      </w:tr>
      <w:tr w:rsidR="00EF0E6E" w:rsidTr="001049BB">
        <w:trPr>
          <w:cantSplit/>
          <w:trHeight w:val="284"/>
        </w:trPr>
        <w:tc>
          <w:tcPr>
            <w:tcW w:w="284" w:type="dxa"/>
            <w:vMerge/>
            <w:shd w:val="clear" w:color="auto" w:fill="F2F2F2" w:themeFill="background1" w:themeFillShade="F2"/>
          </w:tcPr>
          <w:p w:rsidR="00EF0E6E" w:rsidRPr="00B34554" w:rsidRDefault="00EF0E6E" w:rsidP="001049BB"/>
        </w:tc>
        <w:tc>
          <w:tcPr>
            <w:tcW w:w="283" w:type="dxa"/>
            <w:vMerge/>
            <w:shd w:val="clear" w:color="auto" w:fill="F8F8F8"/>
          </w:tcPr>
          <w:p w:rsidR="00EF0E6E" w:rsidRPr="00B34554" w:rsidRDefault="00EF0E6E" w:rsidP="001049BB"/>
        </w:tc>
        <w:tc>
          <w:tcPr>
            <w:tcW w:w="4645" w:type="dxa"/>
            <w:shd w:val="clear" w:color="auto" w:fill="F2F2F2" w:themeFill="background1" w:themeFillShade="F2"/>
            <w:vAlign w:val="center"/>
          </w:tcPr>
          <w:p w:rsidR="00EF0E6E" w:rsidRPr="008646C1" w:rsidRDefault="00EF0E6E" w:rsidP="001049BB">
            <w:pPr>
              <w:ind w:left="175"/>
              <w:jc w:val="left"/>
            </w:pPr>
            <w:r>
              <w:t>Mzdy</w:t>
            </w:r>
            <w:r w:rsidR="001833F0">
              <w:t xml:space="preserve"> a </w:t>
            </w:r>
            <w:r>
              <w:t>platy</w:t>
            </w:r>
          </w:p>
        </w:tc>
        <w:tc>
          <w:tcPr>
            <w:tcW w:w="1417" w:type="dxa"/>
            <w:vMerge/>
            <w:shd w:val="clear" w:color="auto" w:fill="F2F2F2" w:themeFill="background1" w:themeFillShade="F2"/>
            <w:vAlign w:val="center"/>
          </w:tcPr>
          <w:p w:rsidR="00EF0E6E" w:rsidRPr="00C657AF" w:rsidRDefault="00EF0E6E" w:rsidP="001049BB">
            <w:pPr>
              <w:jc w:val="center"/>
            </w:pPr>
          </w:p>
        </w:tc>
        <w:tc>
          <w:tcPr>
            <w:tcW w:w="992" w:type="dxa"/>
            <w:vMerge/>
            <w:shd w:val="clear" w:color="auto" w:fill="F2F2F2" w:themeFill="background1" w:themeFillShade="F2"/>
            <w:vAlign w:val="center"/>
          </w:tcPr>
          <w:p w:rsidR="00EF0E6E" w:rsidRDefault="00EF0E6E" w:rsidP="001049BB">
            <w:pPr>
              <w:jc w:val="center"/>
            </w:pPr>
          </w:p>
        </w:tc>
        <w:tc>
          <w:tcPr>
            <w:tcW w:w="1451" w:type="dxa"/>
            <w:vMerge/>
            <w:shd w:val="clear" w:color="auto" w:fill="F2F2F2" w:themeFill="background1" w:themeFillShade="F2"/>
            <w:vAlign w:val="center"/>
          </w:tcPr>
          <w:p w:rsidR="00EF0E6E" w:rsidRDefault="00EF0E6E" w:rsidP="001049BB">
            <w:pPr>
              <w:jc w:val="center"/>
              <w:rPr>
                <w:b/>
                <w:sz w:val="22"/>
                <w:szCs w:val="22"/>
              </w:rPr>
            </w:pPr>
          </w:p>
        </w:tc>
      </w:tr>
      <w:tr w:rsidR="00EF0E6E" w:rsidTr="001049BB">
        <w:trPr>
          <w:cantSplit/>
          <w:trHeight w:val="284"/>
        </w:trPr>
        <w:tc>
          <w:tcPr>
            <w:tcW w:w="284" w:type="dxa"/>
            <w:vMerge/>
            <w:shd w:val="clear" w:color="auto" w:fill="F2F2F2" w:themeFill="background1" w:themeFillShade="F2"/>
          </w:tcPr>
          <w:p w:rsidR="00EF0E6E" w:rsidRPr="00B34554" w:rsidRDefault="00EF0E6E" w:rsidP="001049BB"/>
        </w:tc>
        <w:tc>
          <w:tcPr>
            <w:tcW w:w="283" w:type="dxa"/>
            <w:vMerge/>
            <w:shd w:val="clear" w:color="auto" w:fill="F8F8F8"/>
          </w:tcPr>
          <w:p w:rsidR="00EF0E6E" w:rsidRPr="00B34554" w:rsidRDefault="00EF0E6E" w:rsidP="001049BB"/>
        </w:tc>
        <w:tc>
          <w:tcPr>
            <w:tcW w:w="4645" w:type="dxa"/>
            <w:shd w:val="clear" w:color="auto" w:fill="F2F2F2" w:themeFill="background1" w:themeFillShade="F2"/>
            <w:vAlign w:val="center"/>
          </w:tcPr>
          <w:p w:rsidR="00EF0E6E" w:rsidRDefault="00EF0E6E" w:rsidP="001049BB">
            <w:pPr>
              <w:ind w:left="175"/>
              <w:jc w:val="left"/>
            </w:pPr>
            <w:r w:rsidRPr="00B34554">
              <w:t>Výkaznictví, reporting</w:t>
            </w:r>
          </w:p>
        </w:tc>
        <w:tc>
          <w:tcPr>
            <w:tcW w:w="1417" w:type="dxa"/>
            <w:vMerge/>
            <w:shd w:val="clear" w:color="auto" w:fill="F2F2F2" w:themeFill="background1" w:themeFillShade="F2"/>
            <w:vAlign w:val="center"/>
          </w:tcPr>
          <w:p w:rsidR="00EF0E6E" w:rsidRPr="00C657AF" w:rsidRDefault="00EF0E6E" w:rsidP="001049BB">
            <w:pPr>
              <w:jc w:val="center"/>
            </w:pPr>
          </w:p>
        </w:tc>
        <w:tc>
          <w:tcPr>
            <w:tcW w:w="992" w:type="dxa"/>
            <w:vMerge/>
            <w:shd w:val="clear" w:color="auto" w:fill="F2F2F2" w:themeFill="background1" w:themeFillShade="F2"/>
            <w:vAlign w:val="center"/>
          </w:tcPr>
          <w:p w:rsidR="00EF0E6E" w:rsidRDefault="00EF0E6E" w:rsidP="001049BB">
            <w:pPr>
              <w:jc w:val="center"/>
            </w:pPr>
          </w:p>
        </w:tc>
        <w:tc>
          <w:tcPr>
            <w:tcW w:w="1451" w:type="dxa"/>
            <w:vMerge/>
            <w:shd w:val="clear" w:color="auto" w:fill="F2F2F2" w:themeFill="background1" w:themeFillShade="F2"/>
            <w:vAlign w:val="center"/>
          </w:tcPr>
          <w:p w:rsidR="00EF0E6E" w:rsidRDefault="00EF0E6E" w:rsidP="001049BB">
            <w:pPr>
              <w:jc w:val="center"/>
            </w:pPr>
          </w:p>
        </w:tc>
      </w:tr>
      <w:tr w:rsidR="00EF0E6E" w:rsidTr="001049BB">
        <w:trPr>
          <w:trHeight w:val="113"/>
        </w:trPr>
        <w:tc>
          <w:tcPr>
            <w:tcW w:w="284" w:type="dxa"/>
            <w:vMerge/>
            <w:shd w:val="clear" w:color="auto" w:fill="F2F2F2" w:themeFill="background1" w:themeFillShade="F2"/>
          </w:tcPr>
          <w:p w:rsidR="00EF0E6E" w:rsidRDefault="00EF0E6E" w:rsidP="001049BB">
            <w:pPr>
              <w:rPr>
                <w:b/>
              </w:rPr>
            </w:pPr>
          </w:p>
        </w:tc>
        <w:tc>
          <w:tcPr>
            <w:tcW w:w="283" w:type="dxa"/>
            <w:vMerge/>
            <w:shd w:val="clear" w:color="auto" w:fill="F8F8F8"/>
          </w:tcPr>
          <w:p w:rsidR="00EF0E6E" w:rsidRDefault="00EF0E6E" w:rsidP="001049BB">
            <w:pPr>
              <w:rPr>
                <w:b/>
              </w:rPr>
            </w:pPr>
          </w:p>
        </w:tc>
        <w:tc>
          <w:tcPr>
            <w:tcW w:w="4645" w:type="dxa"/>
            <w:shd w:val="clear" w:color="auto" w:fill="auto"/>
            <w:vAlign w:val="center"/>
          </w:tcPr>
          <w:p w:rsidR="00EF0E6E" w:rsidRDefault="00EF0E6E" w:rsidP="001049BB">
            <w:pPr>
              <w:ind w:left="175"/>
              <w:jc w:val="left"/>
            </w:pPr>
          </w:p>
        </w:tc>
        <w:tc>
          <w:tcPr>
            <w:tcW w:w="1417" w:type="dxa"/>
            <w:shd w:val="clear" w:color="auto" w:fill="auto"/>
            <w:vAlign w:val="center"/>
          </w:tcPr>
          <w:p w:rsidR="00EF0E6E" w:rsidRPr="00C657AF" w:rsidRDefault="00EF0E6E" w:rsidP="001049BB">
            <w:pPr>
              <w:jc w:val="center"/>
            </w:pPr>
          </w:p>
        </w:tc>
        <w:tc>
          <w:tcPr>
            <w:tcW w:w="992" w:type="dxa"/>
            <w:shd w:val="clear" w:color="auto" w:fill="auto"/>
            <w:vAlign w:val="center"/>
          </w:tcPr>
          <w:p w:rsidR="00EF0E6E" w:rsidRDefault="00EF0E6E" w:rsidP="001049BB">
            <w:pPr>
              <w:jc w:val="center"/>
            </w:pPr>
          </w:p>
        </w:tc>
        <w:tc>
          <w:tcPr>
            <w:tcW w:w="1451" w:type="dxa"/>
            <w:tcBorders>
              <w:bottom w:val="single" w:sz="4" w:space="0" w:color="C0C0C0"/>
            </w:tcBorders>
            <w:shd w:val="clear" w:color="auto" w:fill="auto"/>
            <w:vAlign w:val="center"/>
          </w:tcPr>
          <w:p w:rsidR="00EF0E6E" w:rsidRDefault="00EF0E6E" w:rsidP="001049BB">
            <w:pPr>
              <w:jc w:val="center"/>
            </w:pPr>
          </w:p>
        </w:tc>
      </w:tr>
      <w:tr w:rsidR="00EF0E6E" w:rsidTr="001049BB">
        <w:trPr>
          <w:trHeight w:val="284"/>
        </w:trPr>
        <w:tc>
          <w:tcPr>
            <w:tcW w:w="284" w:type="dxa"/>
            <w:vMerge/>
            <w:shd w:val="clear" w:color="auto" w:fill="F2F2F2" w:themeFill="background1" w:themeFillShade="F2"/>
          </w:tcPr>
          <w:p w:rsidR="00EF0E6E" w:rsidRPr="00B34554" w:rsidRDefault="00EF0E6E" w:rsidP="001049BB">
            <w:pPr>
              <w:rPr>
                <w:b/>
              </w:rPr>
            </w:pPr>
          </w:p>
        </w:tc>
        <w:tc>
          <w:tcPr>
            <w:tcW w:w="283" w:type="dxa"/>
            <w:vMerge/>
            <w:shd w:val="clear" w:color="auto" w:fill="F8F8F8"/>
          </w:tcPr>
          <w:p w:rsidR="00EF0E6E" w:rsidRPr="00B34554" w:rsidRDefault="00EF0E6E" w:rsidP="001049BB">
            <w:pPr>
              <w:rPr>
                <w:b/>
              </w:rPr>
            </w:pPr>
          </w:p>
        </w:tc>
        <w:tc>
          <w:tcPr>
            <w:tcW w:w="4645" w:type="dxa"/>
            <w:shd w:val="clear" w:color="auto" w:fill="FFFFFF" w:themeFill="background1"/>
            <w:vAlign w:val="center"/>
          </w:tcPr>
          <w:p w:rsidR="00EF0E6E" w:rsidRPr="00950A7A" w:rsidRDefault="00EF0E6E" w:rsidP="001049BB">
            <w:pPr>
              <w:jc w:val="left"/>
              <w:rPr>
                <w:b/>
              </w:rPr>
            </w:pPr>
            <w:r w:rsidRPr="00950A7A">
              <w:rPr>
                <w:b/>
              </w:rPr>
              <w:t>KS personalistika</w:t>
            </w:r>
          </w:p>
        </w:tc>
        <w:tc>
          <w:tcPr>
            <w:tcW w:w="1417" w:type="dxa"/>
            <w:vMerge w:val="restart"/>
            <w:shd w:val="clear" w:color="auto" w:fill="FFFFFF" w:themeFill="background1"/>
            <w:vAlign w:val="center"/>
          </w:tcPr>
          <w:p w:rsidR="00EF0E6E" w:rsidRPr="00181E2B" w:rsidRDefault="00EF0E6E" w:rsidP="001049BB">
            <w:pPr>
              <w:jc w:val="center"/>
              <w:rPr>
                <w:color w:val="7F7F7F" w:themeColor="text1" w:themeTint="80"/>
              </w:rPr>
            </w:pPr>
            <w:r w:rsidRPr="00EF326F">
              <w:rPr>
                <w:color w:val="7F7F7F" w:themeColor="text1" w:themeTint="80"/>
              </w:rPr>
              <w:t>60.209</w:t>
            </w:r>
            <w:r w:rsidRPr="0041246D">
              <w:rPr>
                <w:color w:val="7F7F7F" w:themeColor="text1" w:themeTint="80"/>
              </w:rPr>
              <w:t>,-</w:t>
            </w:r>
            <w:r w:rsidRPr="00181E2B">
              <w:rPr>
                <w:color w:val="7F7F7F" w:themeColor="text1" w:themeTint="80"/>
              </w:rPr>
              <w:t xml:space="preserve"> Kč</w:t>
            </w:r>
          </w:p>
        </w:tc>
        <w:tc>
          <w:tcPr>
            <w:tcW w:w="992" w:type="dxa"/>
            <w:vMerge w:val="restart"/>
            <w:shd w:val="clear" w:color="auto" w:fill="FFFFFF" w:themeFill="background1"/>
            <w:vAlign w:val="center"/>
          </w:tcPr>
          <w:p w:rsidR="00EF0E6E" w:rsidRPr="00B31C01" w:rsidRDefault="00EF0E6E" w:rsidP="001049BB">
            <w:pPr>
              <w:jc w:val="center"/>
              <w:rPr>
                <w:color w:val="7F7F7F" w:themeColor="text1" w:themeTint="80"/>
              </w:rPr>
            </w:pPr>
            <w:r>
              <w:t>160</w:t>
            </w:r>
          </w:p>
        </w:tc>
        <w:tc>
          <w:tcPr>
            <w:tcW w:w="1451" w:type="dxa"/>
            <w:vMerge w:val="restart"/>
            <w:shd w:val="clear" w:color="auto" w:fill="auto"/>
            <w:vAlign w:val="center"/>
          </w:tcPr>
          <w:p w:rsidR="00EF0E6E" w:rsidRPr="00C94608" w:rsidRDefault="00EF0E6E" w:rsidP="001049BB">
            <w:pPr>
              <w:jc w:val="center"/>
              <w:rPr>
                <w:b/>
                <w:sz w:val="22"/>
              </w:rPr>
            </w:pPr>
            <w:r w:rsidRPr="00EF326F">
              <w:rPr>
                <w:b/>
                <w:sz w:val="22"/>
              </w:rPr>
              <w:t>60.209</w:t>
            </w:r>
            <w:r w:rsidRPr="00C94608">
              <w:rPr>
                <w:b/>
                <w:sz w:val="22"/>
              </w:rPr>
              <w:t>,- Kč</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vMerge/>
            <w:shd w:val="clear" w:color="auto" w:fill="F8F8F8"/>
          </w:tcPr>
          <w:p w:rsidR="00EF0E6E" w:rsidRDefault="00EF0E6E" w:rsidP="001049BB"/>
        </w:tc>
        <w:tc>
          <w:tcPr>
            <w:tcW w:w="4645" w:type="dxa"/>
            <w:shd w:val="clear" w:color="auto" w:fill="FFFFFF" w:themeFill="background1"/>
            <w:vAlign w:val="center"/>
          </w:tcPr>
          <w:p w:rsidR="00EF0E6E" w:rsidRDefault="00EF0E6E" w:rsidP="001049BB">
            <w:pPr>
              <w:ind w:left="175"/>
              <w:jc w:val="left"/>
            </w:pPr>
            <w:r>
              <w:t>Popisy pracovních míst</w:t>
            </w:r>
          </w:p>
        </w:tc>
        <w:tc>
          <w:tcPr>
            <w:tcW w:w="1417" w:type="dxa"/>
            <w:vMerge/>
            <w:shd w:val="clear" w:color="auto" w:fill="F2F2F2" w:themeFill="background1" w:themeFillShade="F2"/>
            <w:vAlign w:val="center"/>
          </w:tcPr>
          <w:p w:rsidR="00EF0E6E" w:rsidRPr="00B31C01" w:rsidRDefault="00EF0E6E" w:rsidP="001049BB">
            <w:pPr>
              <w:jc w:val="center"/>
              <w:rPr>
                <w:color w:val="7F7F7F" w:themeColor="text1" w:themeTint="80"/>
              </w:rPr>
            </w:pPr>
          </w:p>
        </w:tc>
        <w:tc>
          <w:tcPr>
            <w:tcW w:w="992" w:type="dxa"/>
            <w:vMerge/>
            <w:shd w:val="clear" w:color="auto" w:fill="F2F2F2" w:themeFill="background1" w:themeFillShade="F2"/>
            <w:vAlign w:val="center"/>
          </w:tcPr>
          <w:p w:rsidR="00EF0E6E" w:rsidRDefault="00EF0E6E" w:rsidP="001049BB">
            <w:pPr>
              <w:jc w:val="center"/>
            </w:pPr>
          </w:p>
        </w:tc>
        <w:tc>
          <w:tcPr>
            <w:tcW w:w="1451" w:type="dxa"/>
            <w:vMerge/>
            <w:shd w:val="clear" w:color="auto" w:fill="auto"/>
            <w:vAlign w:val="center"/>
          </w:tcPr>
          <w:p w:rsidR="00EF0E6E" w:rsidRDefault="00EF0E6E" w:rsidP="001049BB">
            <w:pPr>
              <w:jc w:val="center"/>
            </w:pP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vMerge/>
            <w:shd w:val="clear" w:color="auto" w:fill="F8F8F8"/>
          </w:tcPr>
          <w:p w:rsidR="00EF0E6E" w:rsidRDefault="00EF0E6E" w:rsidP="001049BB"/>
        </w:tc>
        <w:tc>
          <w:tcPr>
            <w:tcW w:w="4645" w:type="dxa"/>
            <w:shd w:val="clear" w:color="auto" w:fill="FFFFFF" w:themeFill="background1"/>
            <w:vAlign w:val="center"/>
          </w:tcPr>
          <w:p w:rsidR="00EF0E6E" w:rsidRDefault="00EF0E6E" w:rsidP="001049BB">
            <w:pPr>
              <w:ind w:left="175"/>
              <w:jc w:val="left"/>
            </w:pPr>
            <w:r>
              <w:t>Systemizace pracovních míst</w:t>
            </w:r>
          </w:p>
        </w:tc>
        <w:tc>
          <w:tcPr>
            <w:tcW w:w="1417" w:type="dxa"/>
            <w:vMerge/>
            <w:shd w:val="clear" w:color="auto" w:fill="F2F2F2" w:themeFill="background1" w:themeFillShade="F2"/>
            <w:vAlign w:val="center"/>
          </w:tcPr>
          <w:p w:rsidR="00EF0E6E" w:rsidRPr="00B31C01" w:rsidRDefault="00EF0E6E" w:rsidP="001049BB">
            <w:pPr>
              <w:jc w:val="center"/>
              <w:rPr>
                <w:color w:val="7F7F7F" w:themeColor="text1" w:themeTint="80"/>
              </w:rPr>
            </w:pPr>
          </w:p>
        </w:tc>
        <w:tc>
          <w:tcPr>
            <w:tcW w:w="992" w:type="dxa"/>
            <w:vMerge/>
            <w:shd w:val="clear" w:color="auto" w:fill="F2F2F2" w:themeFill="background1" w:themeFillShade="F2"/>
            <w:vAlign w:val="center"/>
          </w:tcPr>
          <w:p w:rsidR="00EF0E6E" w:rsidRDefault="00EF0E6E" w:rsidP="001049BB">
            <w:pPr>
              <w:jc w:val="center"/>
            </w:pPr>
          </w:p>
        </w:tc>
        <w:tc>
          <w:tcPr>
            <w:tcW w:w="1451" w:type="dxa"/>
            <w:vMerge/>
            <w:shd w:val="clear" w:color="auto" w:fill="auto"/>
            <w:vAlign w:val="center"/>
          </w:tcPr>
          <w:p w:rsidR="00EF0E6E" w:rsidRDefault="00EF0E6E" w:rsidP="001049BB">
            <w:pPr>
              <w:jc w:val="center"/>
            </w:pP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vMerge/>
            <w:shd w:val="clear" w:color="auto" w:fill="F8F8F8"/>
          </w:tcPr>
          <w:p w:rsidR="00EF0E6E" w:rsidRDefault="00EF0E6E" w:rsidP="001049BB"/>
        </w:tc>
        <w:tc>
          <w:tcPr>
            <w:tcW w:w="4645" w:type="dxa"/>
            <w:shd w:val="clear" w:color="auto" w:fill="FFFFFF" w:themeFill="background1"/>
            <w:vAlign w:val="center"/>
          </w:tcPr>
          <w:p w:rsidR="00EF0E6E" w:rsidRDefault="00EF0E6E" w:rsidP="001049BB">
            <w:pPr>
              <w:ind w:left="175"/>
              <w:jc w:val="left"/>
            </w:pPr>
            <w:r>
              <w:t>Školení, vzdělávání</w:t>
            </w:r>
            <w:r w:rsidR="001833F0">
              <w:t xml:space="preserve"> a </w:t>
            </w:r>
            <w:r>
              <w:t>trénink zaměstnanců</w:t>
            </w:r>
          </w:p>
        </w:tc>
        <w:tc>
          <w:tcPr>
            <w:tcW w:w="1417" w:type="dxa"/>
            <w:vMerge/>
            <w:shd w:val="clear" w:color="auto" w:fill="F2F2F2" w:themeFill="background1" w:themeFillShade="F2"/>
            <w:vAlign w:val="center"/>
          </w:tcPr>
          <w:p w:rsidR="00EF0E6E" w:rsidRPr="00B31C01" w:rsidRDefault="00EF0E6E" w:rsidP="001049BB">
            <w:pPr>
              <w:jc w:val="center"/>
              <w:rPr>
                <w:color w:val="7F7F7F" w:themeColor="text1" w:themeTint="80"/>
              </w:rPr>
            </w:pPr>
          </w:p>
        </w:tc>
        <w:tc>
          <w:tcPr>
            <w:tcW w:w="992" w:type="dxa"/>
            <w:vMerge/>
            <w:shd w:val="clear" w:color="auto" w:fill="F2F2F2" w:themeFill="background1" w:themeFillShade="F2"/>
            <w:vAlign w:val="center"/>
          </w:tcPr>
          <w:p w:rsidR="00EF0E6E" w:rsidRDefault="00EF0E6E" w:rsidP="001049BB">
            <w:pPr>
              <w:jc w:val="center"/>
            </w:pPr>
          </w:p>
        </w:tc>
        <w:tc>
          <w:tcPr>
            <w:tcW w:w="1451" w:type="dxa"/>
            <w:vMerge/>
            <w:shd w:val="clear" w:color="auto" w:fill="auto"/>
            <w:vAlign w:val="center"/>
          </w:tcPr>
          <w:p w:rsidR="00EF0E6E" w:rsidRDefault="00EF0E6E" w:rsidP="001049BB">
            <w:pPr>
              <w:jc w:val="center"/>
            </w:pP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vMerge/>
            <w:shd w:val="clear" w:color="auto" w:fill="F8F8F8"/>
          </w:tcPr>
          <w:p w:rsidR="00EF0E6E" w:rsidRDefault="00EF0E6E" w:rsidP="001049BB"/>
        </w:tc>
        <w:tc>
          <w:tcPr>
            <w:tcW w:w="4645" w:type="dxa"/>
            <w:shd w:val="clear" w:color="auto" w:fill="FFFFFF" w:themeFill="background1"/>
            <w:vAlign w:val="center"/>
          </w:tcPr>
          <w:p w:rsidR="00EF0E6E" w:rsidRDefault="00EF0E6E" w:rsidP="001049BB">
            <w:pPr>
              <w:ind w:left="175"/>
              <w:jc w:val="left"/>
            </w:pPr>
            <w:r>
              <w:t>Ochrana zdraví při práci</w:t>
            </w:r>
          </w:p>
        </w:tc>
        <w:tc>
          <w:tcPr>
            <w:tcW w:w="1417" w:type="dxa"/>
            <w:vMerge/>
            <w:shd w:val="clear" w:color="auto" w:fill="F2F2F2" w:themeFill="background1" w:themeFillShade="F2"/>
            <w:vAlign w:val="center"/>
          </w:tcPr>
          <w:p w:rsidR="00EF0E6E" w:rsidRPr="00B31C01" w:rsidRDefault="00EF0E6E" w:rsidP="001049BB">
            <w:pPr>
              <w:jc w:val="center"/>
              <w:rPr>
                <w:color w:val="7F7F7F" w:themeColor="text1" w:themeTint="80"/>
              </w:rPr>
            </w:pPr>
          </w:p>
        </w:tc>
        <w:tc>
          <w:tcPr>
            <w:tcW w:w="992" w:type="dxa"/>
            <w:vMerge/>
            <w:shd w:val="clear" w:color="auto" w:fill="F2F2F2" w:themeFill="background1" w:themeFillShade="F2"/>
            <w:vAlign w:val="center"/>
          </w:tcPr>
          <w:p w:rsidR="00EF0E6E" w:rsidRDefault="00EF0E6E" w:rsidP="001049BB">
            <w:pPr>
              <w:jc w:val="center"/>
            </w:pPr>
          </w:p>
        </w:tc>
        <w:tc>
          <w:tcPr>
            <w:tcW w:w="1451" w:type="dxa"/>
            <w:vMerge/>
            <w:shd w:val="clear" w:color="auto" w:fill="auto"/>
            <w:vAlign w:val="center"/>
          </w:tcPr>
          <w:p w:rsidR="00EF0E6E" w:rsidRDefault="00EF0E6E" w:rsidP="001049BB">
            <w:pPr>
              <w:jc w:val="center"/>
            </w:pPr>
          </w:p>
        </w:tc>
      </w:tr>
      <w:tr w:rsidR="00EF0E6E" w:rsidTr="001049BB">
        <w:trPr>
          <w:trHeight w:val="113"/>
        </w:trPr>
        <w:tc>
          <w:tcPr>
            <w:tcW w:w="284" w:type="dxa"/>
            <w:vMerge/>
            <w:shd w:val="clear" w:color="auto" w:fill="F2F2F2" w:themeFill="background1" w:themeFillShade="F2"/>
          </w:tcPr>
          <w:p w:rsidR="00EF0E6E" w:rsidRDefault="00EF0E6E" w:rsidP="001049BB">
            <w:pPr>
              <w:rPr>
                <w:b/>
              </w:rPr>
            </w:pPr>
          </w:p>
        </w:tc>
        <w:tc>
          <w:tcPr>
            <w:tcW w:w="283" w:type="dxa"/>
          </w:tcPr>
          <w:p w:rsidR="00EF0E6E" w:rsidRDefault="00EF0E6E" w:rsidP="001049BB">
            <w:pPr>
              <w:rPr>
                <w:b/>
              </w:rPr>
            </w:pPr>
          </w:p>
        </w:tc>
        <w:tc>
          <w:tcPr>
            <w:tcW w:w="4645" w:type="dxa"/>
            <w:shd w:val="clear" w:color="auto" w:fill="auto"/>
            <w:vAlign w:val="center"/>
          </w:tcPr>
          <w:p w:rsidR="00EF0E6E" w:rsidRPr="003E1344" w:rsidRDefault="00EF0E6E" w:rsidP="001049BB">
            <w:pPr>
              <w:jc w:val="left"/>
              <w:rPr>
                <w:b/>
                <w:sz w:val="6"/>
                <w:szCs w:val="6"/>
              </w:rPr>
            </w:pPr>
          </w:p>
        </w:tc>
        <w:tc>
          <w:tcPr>
            <w:tcW w:w="1417" w:type="dxa"/>
            <w:shd w:val="clear" w:color="auto" w:fill="auto"/>
            <w:vAlign w:val="center"/>
          </w:tcPr>
          <w:p w:rsidR="00EF0E6E" w:rsidRPr="003E1344" w:rsidRDefault="00EF0E6E" w:rsidP="001049BB">
            <w:pPr>
              <w:jc w:val="center"/>
              <w:rPr>
                <w:color w:val="7F7F7F" w:themeColor="text1" w:themeTint="80"/>
                <w:sz w:val="6"/>
                <w:szCs w:val="6"/>
              </w:rPr>
            </w:pPr>
          </w:p>
        </w:tc>
        <w:tc>
          <w:tcPr>
            <w:tcW w:w="992" w:type="dxa"/>
            <w:shd w:val="clear" w:color="auto" w:fill="auto"/>
            <w:vAlign w:val="center"/>
          </w:tcPr>
          <w:p w:rsidR="00EF0E6E" w:rsidRPr="003E1344" w:rsidRDefault="00EF0E6E" w:rsidP="001049BB">
            <w:pPr>
              <w:jc w:val="center"/>
              <w:rPr>
                <w:sz w:val="6"/>
                <w:szCs w:val="6"/>
              </w:rPr>
            </w:pPr>
          </w:p>
        </w:tc>
        <w:tc>
          <w:tcPr>
            <w:tcW w:w="1451" w:type="dxa"/>
            <w:shd w:val="clear" w:color="auto" w:fill="auto"/>
            <w:vAlign w:val="center"/>
          </w:tcPr>
          <w:p w:rsidR="00EF0E6E" w:rsidRPr="003E1344" w:rsidRDefault="00EF0E6E" w:rsidP="001049BB">
            <w:pPr>
              <w:jc w:val="center"/>
              <w:rPr>
                <w:sz w:val="6"/>
                <w:szCs w:val="6"/>
              </w:rPr>
            </w:pPr>
          </w:p>
        </w:tc>
      </w:tr>
      <w:tr w:rsidR="00EF0E6E" w:rsidTr="001049BB">
        <w:trPr>
          <w:trHeight w:val="284"/>
        </w:trPr>
        <w:tc>
          <w:tcPr>
            <w:tcW w:w="284" w:type="dxa"/>
            <w:vMerge/>
            <w:shd w:val="clear" w:color="auto" w:fill="F2F2F2" w:themeFill="background1" w:themeFillShade="F2"/>
          </w:tcPr>
          <w:p w:rsidR="00EF0E6E" w:rsidRDefault="00EF0E6E" w:rsidP="001049BB">
            <w:pPr>
              <w:rPr>
                <w:b/>
              </w:rPr>
            </w:pPr>
          </w:p>
        </w:tc>
        <w:tc>
          <w:tcPr>
            <w:tcW w:w="283" w:type="dxa"/>
            <w:shd w:val="clear" w:color="auto" w:fill="auto"/>
          </w:tcPr>
          <w:p w:rsidR="00EF0E6E" w:rsidRDefault="00EF0E6E" w:rsidP="001049BB">
            <w:pPr>
              <w:rPr>
                <w:b/>
              </w:rPr>
            </w:pPr>
          </w:p>
        </w:tc>
        <w:tc>
          <w:tcPr>
            <w:tcW w:w="4645" w:type="dxa"/>
            <w:shd w:val="clear" w:color="auto" w:fill="auto"/>
            <w:vAlign w:val="center"/>
          </w:tcPr>
          <w:p w:rsidR="00EF0E6E" w:rsidRDefault="00EF0E6E" w:rsidP="001049BB">
            <w:pPr>
              <w:jc w:val="left"/>
              <w:rPr>
                <w:b/>
              </w:rPr>
            </w:pPr>
            <w:r>
              <w:rPr>
                <w:b/>
              </w:rPr>
              <w:t>Doplňkové moduly - volitelné</w:t>
            </w:r>
          </w:p>
        </w:tc>
        <w:tc>
          <w:tcPr>
            <w:tcW w:w="1417" w:type="dxa"/>
            <w:shd w:val="clear" w:color="auto" w:fill="auto"/>
            <w:vAlign w:val="center"/>
          </w:tcPr>
          <w:p w:rsidR="00EF0E6E" w:rsidRPr="00B31C01" w:rsidRDefault="00EF0E6E" w:rsidP="001049BB">
            <w:pPr>
              <w:jc w:val="center"/>
              <w:rPr>
                <w:color w:val="7F7F7F" w:themeColor="text1" w:themeTint="80"/>
              </w:rPr>
            </w:pPr>
          </w:p>
        </w:tc>
        <w:tc>
          <w:tcPr>
            <w:tcW w:w="992" w:type="dxa"/>
            <w:shd w:val="clear" w:color="auto" w:fill="auto"/>
            <w:vAlign w:val="center"/>
          </w:tcPr>
          <w:p w:rsidR="00EF0E6E" w:rsidRDefault="00EF0E6E" w:rsidP="001049BB">
            <w:pPr>
              <w:jc w:val="center"/>
            </w:pPr>
          </w:p>
        </w:tc>
        <w:tc>
          <w:tcPr>
            <w:tcW w:w="1451" w:type="dxa"/>
            <w:shd w:val="clear" w:color="auto" w:fill="auto"/>
            <w:vAlign w:val="center"/>
          </w:tcPr>
          <w:p w:rsidR="00EF0E6E" w:rsidRDefault="00EF0E6E" w:rsidP="001049BB">
            <w:pPr>
              <w:jc w:val="center"/>
            </w:pP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Hodnocení zaměstnanců</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rPr>
                <w:color w:val="7F7F7F" w:themeColor="text1" w:themeTint="80"/>
              </w:rPr>
              <w:t>0</w:t>
            </w:r>
          </w:p>
        </w:tc>
        <w:tc>
          <w:tcPr>
            <w:tcW w:w="1451"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Plánování</w:t>
            </w:r>
            <w:r w:rsidR="001833F0">
              <w:t xml:space="preserve"> a </w:t>
            </w:r>
            <w:r>
              <w:t>řízení kariéry</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rPr>
                <w:color w:val="7F7F7F" w:themeColor="text1" w:themeTint="80"/>
              </w:rPr>
              <w:t>0</w:t>
            </w:r>
          </w:p>
        </w:tc>
        <w:tc>
          <w:tcPr>
            <w:tcW w:w="1451"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 xml:space="preserve">Sociální program </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rPr>
                <w:color w:val="7F7F7F" w:themeColor="text1" w:themeTint="80"/>
              </w:rPr>
              <w:t>0</w:t>
            </w:r>
          </w:p>
        </w:tc>
        <w:tc>
          <w:tcPr>
            <w:tcW w:w="1451"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Ochranné pracovní pomůcky</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rPr>
                <w:color w:val="7F7F7F" w:themeColor="text1" w:themeTint="80"/>
              </w:rPr>
              <w:t>0</w:t>
            </w:r>
          </w:p>
        </w:tc>
        <w:tc>
          <w:tcPr>
            <w:tcW w:w="1451"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Uchazeči</w:t>
            </w:r>
            <w:r w:rsidR="001833F0">
              <w:t xml:space="preserve"> o </w:t>
            </w:r>
            <w:r>
              <w:t>zaměstnání</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rPr>
                <w:color w:val="7F7F7F" w:themeColor="text1" w:themeTint="80"/>
              </w:rPr>
              <w:t>0</w:t>
            </w:r>
          </w:p>
        </w:tc>
        <w:tc>
          <w:tcPr>
            <w:tcW w:w="1451"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Adaptační proces</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rPr>
                <w:color w:val="7F7F7F" w:themeColor="text1" w:themeTint="80"/>
              </w:rPr>
              <w:t>0</w:t>
            </w:r>
          </w:p>
        </w:tc>
        <w:tc>
          <w:tcPr>
            <w:tcW w:w="1451"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Plánování mzdových prostředků</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rPr>
                <w:color w:val="7F7F7F" w:themeColor="text1" w:themeTint="80"/>
              </w:rPr>
              <w:t>0</w:t>
            </w:r>
          </w:p>
        </w:tc>
        <w:tc>
          <w:tcPr>
            <w:tcW w:w="1451"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Tr="001049BB">
        <w:trPr>
          <w:trHeight w:val="284"/>
        </w:trPr>
        <w:tc>
          <w:tcPr>
            <w:tcW w:w="284" w:type="dxa"/>
            <w:vMerge/>
            <w:shd w:val="clear" w:color="auto" w:fill="F2F2F2" w:themeFill="background1" w:themeFillShade="F2"/>
          </w:tcPr>
          <w:p w:rsidR="00EF0E6E" w:rsidRDefault="00EF0E6E" w:rsidP="001049BB"/>
        </w:tc>
        <w:tc>
          <w:tcPr>
            <w:tcW w:w="283" w:type="dxa"/>
            <w:shd w:val="clear" w:color="auto" w:fill="auto"/>
          </w:tcPr>
          <w:p w:rsidR="00EF0E6E" w:rsidRDefault="00EF0E6E" w:rsidP="001049BB"/>
        </w:tc>
        <w:tc>
          <w:tcPr>
            <w:tcW w:w="4645" w:type="dxa"/>
            <w:shd w:val="clear" w:color="auto" w:fill="F2F2F2" w:themeFill="background1" w:themeFillShade="F2"/>
            <w:vAlign w:val="center"/>
          </w:tcPr>
          <w:p w:rsidR="00EF0E6E" w:rsidRDefault="00EF0E6E" w:rsidP="001049BB">
            <w:pPr>
              <w:ind w:left="175"/>
              <w:jc w:val="left"/>
            </w:pPr>
            <w:r>
              <w:t>Služební cesty</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12.530</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335736" w:rsidP="001049BB">
            <w:pPr>
              <w:jc w:val="center"/>
              <w:rPr>
                <w:color w:val="7F7F7F" w:themeColor="text1" w:themeTint="80"/>
              </w:rPr>
            </w:pPr>
            <w:r>
              <w:t>0</w:t>
            </w:r>
          </w:p>
        </w:tc>
        <w:tc>
          <w:tcPr>
            <w:tcW w:w="1451" w:type="dxa"/>
            <w:shd w:val="clear" w:color="auto" w:fill="F2F2F2" w:themeFill="background1" w:themeFillShade="F2"/>
            <w:vAlign w:val="center"/>
          </w:tcPr>
          <w:p w:rsidR="00EF0E6E" w:rsidRPr="00C94608" w:rsidRDefault="00335736" w:rsidP="001049BB">
            <w:pPr>
              <w:jc w:val="center"/>
              <w:rPr>
                <w:b/>
                <w:sz w:val="22"/>
              </w:rPr>
            </w:pPr>
            <w:r w:rsidRPr="00B31C01">
              <w:rPr>
                <w:color w:val="7F7F7F" w:themeColor="text1" w:themeTint="80"/>
                <w:sz w:val="15"/>
                <w:szCs w:val="15"/>
              </w:rPr>
              <w:t>lze doobjednat</w:t>
            </w:r>
          </w:p>
        </w:tc>
      </w:tr>
      <w:tr w:rsidR="00EF0E6E" w:rsidTr="001049BB">
        <w:trPr>
          <w:trHeight w:val="170"/>
        </w:trPr>
        <w:tc>
          <w:tcPr>
            <w:tcW w:w="284" w:type="dxa"/>
          </w:tcPr>
          <w:p w:rsidR="00EF0E6E" w:rsidRPr="002D48E7" w:rsidRDefault="00EF0E6E" w:rsidP="001049BB">
            <w:pPr>
              <w:rPr>
                <w:b/>
                <w:sz w:val="16"/>
                <w:szCs w:val="16"/>
              </w:rPr>
            </w:pPr>
          </w:p>
        </w:tc>
        <w:tc>
          <w:tcPr>
            <w:tcW w:w="283" w:type="dxa"/>
            <w:shd w:val="clear" w:color="auto" w:fill="auto"/>
          </w:tcPr>
          <w:p w:rsidR="00EF0E6E" w:rsidRPr="002D48E7" w:rsidRDefault="00EF0E6E" w:rsidP="001049BB">
            <w:pPr>
              <w:rPr>
                <w:b/>
                <w:sz w:val="16"/>
                <w:szCs w:val="16"/>
              </w:rPr>
            </w:pPr>
          </w:p>
        </w:tc>
        <w:tc>
          <w:tcPr>
            <w:tcW w:w="4645" w:type="dxa"/>
            <w:vAlign w:val="center"/>
          </w:tcPr>
          <w:p w:rsidR="00EF0E6E" w:rsidRPr="002D48E7" w:rsidRDefault="00EF0E6E" w:rsidP="001049BB">
            <w:pPr>
              <w:jc w:val="left"/>
              <w:rPr>
                <w:b/>
                <w:sz w:val="16"/>
                <w:szCs w:val="16"/>
              </w:rPr>
            </w:pPr>
          </w:p>
        </w:tc>
        <w:tc>
          <w:tcPr>
            <w:tcW w:w="3860" w:type="dxa"/>
            <w:gridSpan w:val="3"/>
            <w:vAlign w:val="center"/>
          </w:tcPr>
          <w:p w:rsidR="00EF0E6E" w:rsidRPr="002D48E7" w:rsidRDefault="00EF0E6E" w:rsidP="001049BB">
            <w:pPr>
              <w:jc w:val="center"/>
              <w:rPr>
                <w:color w:val="7F7F7F" w:themeColor="text1" w:themeTint="80"/>
                <w:sz w:val="16"/>
                <w:szCs w:val="16"/>
              </w:rPr>
            </w:pPr>
          </w:p>
        </w:tc>
      </w:tr>
      <w:tr w:rsidR="00EF0E6E" w:rsidTr="001049BB">
        <w:trPr>
          <w:trHeight w:val="284"/>
        </w:trPr>
        <w:tc>
          <w:tcPr>
            <w:tcW w:w="284" w:type="dxa"/>
          </w:tcPr>
          <w:p w:rsidR="00EF0E6E" w:rsidRDefault="00EF0E6E" w:rsidP="001049BB">
            <w:pPr>
              <w:rPr>
                <w:b/>
              </w:rPr>
            </w:pPr>
          </w:p>
        </w:tc>
        <w:tc>
          <w:tcPr>
            <w:tcW w:w="283" w:type="dxa"/>
            <w:shd w:val="clear" w:color="auto" w:fill="auto"/>
          </w:tcPr>
          <w:p w:rsidR="00EF0E6E" w:rsidRDefault="00EF0E6E" w:rsidP="001049BB">
            <w:pPr>
              <w:rPr>
                <w:b/>
              </w:rPr>
            </w:pPr>
          </w:p>
        </w:tc>
        <w:tc>
          <w:tcPr>
            <w:tcW w:w="4645" w:type="dxa"/>
            <w:vAlign w:val="center"/>
          </w:tcPr>
          <w:p w:rsidR="00EF0E6E" w:rsidRDefault="00EF0E6E" w:rsidP="001049BB">
            <w:pPr>
              <w:jc w:val="left"/>
              <w:rPr>
                <w:b/>
              </w:rPr>
            </w:pPr>
            <w:r>
              <w:rPr>
                <w:b/>
              </w:rPr>
              <w:t>web aplikace</w:t>
            </w:r>
          </w:p>
        </w:tc>
        <w:tc>
          <w:tcPr>
            <w:tcW w:w="3860" w:type="dxa"/>
            <w:gridSpan w:val="3"/>
            <w:vAlign w:val="center"/>
          </w:tcPr>
          <w:p w:rsidR="00EF0E6E" w:rsidRPr="00B31C01" w:rsidRDefault="00EF0E6E" w:rsidP="001049BB">
            <w:pPr>
              <w:jc w:val="center"/>
              <w:rPr>
                <w:color w:val="7F7F7F" w:themeColor="text1" w:themeTint="80"/>
                <w:sz w:val="16"/>
                <w:szCs w:val="16"/>
              </w:rPr>
            </w:pPr>
          </w:p>
        </w:tc>
      </w:tr>
      <w:tr w:rsidR="00EF0E6E" w:rsidTr="001049BB">
        <w:trPr>
          <w:trHeight w:val="284"/>
        </w:trPr>
        <w:tc>
          <w:tcPr>
            <w:tcW w:w="284" w:type="dxa"/>
            <w:shd w:val="clear" w:color="auto" w:fill="FFFFFF" w:themeFill="background1"/>
          </w:tcPr>
          <w:p w:rsidR="00EF0E6E" w:rsidRDefault="00EF0E6E" w:rsidP="001049BB"/>
        </w:tc>
        <w:tc>
          <w:tcPr>
            <w:tcW w:w="283" w:type="dxa"/>
            <w:shd w:val="clear" w:color="auto" w:fill="FFFFFF" w:themeFill="background1"/>
          </w:tcPr>
          <w:p w:rsidR="00EF0E6E" w:rsidRDefault="00EF0E6E" w:rsidP="001049BB"/>
        </w:tc>
        <w:tc>
          <w:tcPr>
            <w:tcW w:w="4645" w:type="dxa"/>
            <w:shd w:val="clear" w:color="auto" w:fill="F2F2F2" w:themeFill="background1" w:themeFillShade="F2"/>
            <w:vAlign w:val="center"/>
          </w:tcPr>
          <w:p w:rsidR="00EF0E6E" w:rsidRDefault="00EF0E6E" w:rsidP="001049BB">
            <w:pPr>
              <w:jc w:val="left"/>
            </w:pPr>
            <w:r>
              <w:t xml:space="preserve">KS portál - zaměstnanec, manažer </w:t>
            </w:r>
            <w:r w:rsidRPr="002D48E7">
              <w:rPr>
                <w:sz w:val="16"/>
                <w:szCs w:val="16"/>
              </w:rPr>
              <w:t>(</w:t>
            </w:r>
            <w:r>
              <w:rPr>
                <w:sz w:val="16"/>
                <w:szCs w:val="16"/>
              </w:rPr>
              <w:t>docházka</w:t>
            </w:r>
            <w:r w:rsidRPr="002D48E7">
              <w:rPr>
                <w:sz w:val="16"/>
                <w:szCs w:val="16"/>
              </w:rPr>
              <w:t>)</w:t>
            </w:r>
          </w:p>
        </w:tc>
        <w:tc>
          <w:tcPr>
            <w:tcW w:w="1417" w:type="dxa"/>
            <w:shd w:val="clear" w:color="auto" w:fill="F2F2F2" w:themeFill="background1" w:themeFillShade="F2"/>
            <w:vAlign w:val="center"/>
          </w:tcPr>
          <w:p w:rsidR="00EF0E6E" w:rsidRPr="00AD0F5C" w:rsidRDefault="00EF0E6E" w:rsidP="001049BB">
            <w:pPr>
              <w:jc w:val="center"/>
              <w:rPr>
                <w:color w:val="7F7F7F" w:themeColor="text1" w:themeTint="80"/>
              </w:rPr>
            </w:pPr>
            <w:r w:rsidRPr="00EF326F">
              <w:rPr>
                <w:color w:val="7F7F7F" w:themeColor="text1" w:themeTint="80"/>
              </w:rPr>
              <w:t>33.432</w:t>
            </w:r>
            <w:r w:rsidRPr="0041246D">
              <w:rPr>
                <w:color w:val="7F7F7F" w:themeColor="text1" w:themeTint="80"/>
              </w:rPr>
              <w:t>,-</w:t>
            </w:r>
            <w:r w:rsidRPr="00AD0F5C">
              <w:rPr>
                <w:color w:val="7F7F7F" w:themeColor="text1" w:themeTint="80"/>
              </w:rPr>
              <w:t xml:space="preserve"> Kč</w:t>
            </w:r>
          </w:p>
        </w:tc>
        <w:tc>
          <w:tcPr>
            <w:tcW w:w="992" w:type="dxa"/>
            <w:shd w:val="clear" w:color="auto" w:fill="F2F2F2" w:themeFill="background1" w:themeFillShade="F2"/>
            <w:vAlign w:val="center"/>
          </w:tcPr>
          <w:p w:rsidR="00EF0E6E" w:rsidRPr="00B31C01" w:rsidRDefault="00EF0E6E" w:rsidP="001049BB">
            <w:pPr>
              <w:jc w:val="center"/>
              <w:rPr>
                <w:color w:val="7F7F7F" w:themeColor="text1" w:themeTint="80"/>
              </w:rPr>
            </w:pPr>
            <w:r>
              <w:t>160</w:t>
            </w:r>
          </w:p>
        </w:tc>
        <w:tc>
          <w:tcPr>
            <w:tcW w:w="1451" w:type="dxa"/>
            <w:shd w:val="clear" w:color="auto" w:fill="F2F2F2" w:themeFill="background1" w:themeFillShade="F2"/>
            <w:vAlign w:val="center"/>
          </w:tcPr>
          <w:p w:rsidR="00EF0E6E" w:rsidRPr="00C94608" w:rsidRDefault="00EF0E6E" w:rsidP="001049BB">
            <w:pPr>
              <w:jc w:val="center"/>
              <w:rPr>
                <w:b/>
                <w:sz w:val="22"/>
              </w:rPr>
            </w:pPr>
            <w:r w:rsidRPr="00EF326F">
              <w:rPr>
                <w:b/>
                <w:sz w:val="22"/>
              </w:rPr>
              <w:t>33.432</w:t>
            </w:r>
            <w:r w:rsidRPr="00C94608">
              <w:rPr>
                <w:b/>
                <w:sz w:val="22"/>
              </w:rPr>
              <w:t>,- Kč</w:t>
            </w:r>
          </w:p>
        </w:tc>
      </w:tr>
      <w:tr w:rsidR="00EF0E6E" w:rsidTr="001049BB">
        <w:trPr>
          <w:trHeight w:val="454"/>
        </w:trPr>
        <w:tc>
          <w:tcPr>
            <w:tcW w:w="284" w:type="dxa"/>
            <w:shd w:val="clear" w:color="auto" w:fill="E0E0E0"/>
          </w:tcPr>
          <w:p w:rsidR="00EF0E6E" w:rsidRDefault="00EF0E6E" w:rsidP="001049BB">
            <w:pPr>
              <w:rPr>
                <w:b/>
                <w:sz w:val="22"/>
                <w:szCs w:val="22"/>
              </w:rPr>
            </w:pPr>
          </w:p>
        </w:tc>
        <w:tc>
          <w:tcPr>
            <w:tcW w:w="283" w:type="dxa"/>
            <w:shd w:val="clear" w:color="auto" w:fill="E0E0E0"/>
          </w:tcPr>
          <w:p w:rsidR="00EF0E6E" w:rsidRDefault="00EF0E6E" w:rsidP="001049BB">
            <w:pPr>
              <w:rPr>
                <w:b/>
                <w:sz w:val="22"/>
                <w:szCs w:val="22"/>
              </w:rPr>
            </w:pPr>
          </w:p>
        </w:tc>
        <w:tc>
          <w:tcPr>
            <w:tcW w:w="4645" w:type="dxa"/>
            <w:shd w:val="clear" w:color="auto" w:fill="E0E0E0"/>
            <w:vAlign w:val="center"/>
          </w:tcPr>
          <w:p w:rsidR="00EF0E6E" w:rsidRPr="00937878" w:rsidRDefault="00EF0E6E" w:rsidP="001049BB">
            <w:pPr>
              <w:rPr>
                <w:rFonts w:ascii="Open Sans" w:hAnsi="Open Sans" w:cs="Open Sans"/>
                <w:b/>
                <w:sz w:val="26"/>
                <w:szCs w:val="26"/>
              </w:rPr>
            </w:pPr>
            <w:r w:rsidRPr="00937878">
              <w:rPr>
                <w:rFonts w:ascii="Open Sans" w:hAnsi="Open Sans" w:cs="Open Sans"/>
                <w:b/>
                <w:sz w:val="26"/>
                <w:szCs w:val="26"/>
              </w:rPr>
              <w:t>Cena produktů celkem</w:t>
            </w:r>
          </w:p>
        </w:tc>
        <w:tc>
          <w:tcPr>
            <w:tcW w:w="3860" w:type="dxa"/>
            <w:gridSpan w:val="3"/>
            <w:shd w:val="clear" w:color="auto" w:fill="E0E0E0"/>
            <w:vAlign w:val="center"/>
          </w:tcPr>
          <w:p w:rsidR="00EF0E6E" w:rsidRPr="00937878" w:rsidRDefault="00EF0E6E" w:rsidP="00335736">
            <w:pPr>
              <w:jc w:val="right"/>
              <w:rPr>
                <w:rFonts w:ascii="Open Sans" w:hAnsi="Open Sans" w:cs="Open Sans"/>
                <w:b/>
                <w:sz w:val="26"/>
                <w:szCs w:val="26"/>
              </w:rPr>
            </w:pPr>
            <w:r>
              <w:rPr>
                <w:rFonts w:ascii="Open Sans" w:hAnsi="Open Sans" w:cs="Open Sans"/>
                <w:b/>
                <w:sz w:val="26"/>
                <w:szCs w:val="26"/>
              </w:rPr>
              <w:t>1</w:t>
            </w:r>
            <w:r w:rsidR="00335736">
              <w:rPr>
                <w:rFonts w:ascii="Open Sans" w:hAnsi="Open Sans" w:cs="Open Sans"/>
                <w:b/>
                <w:sz w:val="26"/>
                <w:szCs w:val="26"/>
              </w:rPr>
              <w:t>53</w:t>
            </w:r>
            <w:r>
              <w:rPr>
                <w:rFonts w:ascii="Open Sans" w:hAnsi="Open Sans" w:cs="Open Sans"/>
                <w:b/>
                <w:sz w:val="26"/>
                <w:szCs w:val="26"/>
              </w:rPr>
              <w:t>.</w:t>
            </w:r>
            <w:r w:rsidR="00335736">
              <w:rPr>
                <w:rFonts w:ascii="Open Sans" w:hAnsi="Open Sans" w:cs="Open Sans"/>
                <w:b/>
                <w:sz w:val="26"/>
                <w:szCs w:val="26"/>
              </w:rPr>
              <w:t>850</w:t>
            </w:r>
            <w:r w:rsidRPr="00937878">
              <w:rPr>
                <w:rFonts w:ascii="Open Sans" w:hAnsi="Open Sans" w:cs="Open Sans"/>
                <w:b/>
                <w:sz w:val="26"/>
                <w:szCs w:val="26"/>
              </w:rPr>
              <w:t xml:space="preserve">,- Kč       </w:t>
            </w:r>
          </w:p>
        </w:tc>
      </w:tr>
    </w:tbl>
    <w:p w:rsidR="005E014A" w:rsidRDefault="005E014A" w:rsidP="005E014A"/>
    <w:p w:rsidR="00960EBD" w:rsidRDefault="00960EBD" w:rsidP="005E014A"/>
    <w:p w:rsidR="00960EBD" w:rsidRDefault="00960EBD" w:rsidP="005E014A"/>
    <w:p w:rsidR="00960EBD" w:rsidRDefault="00960EBD" w:rsidP="005E014A"/>
    <w:p w:rsidR="00960EBD" w:rsidRDefault="00960EBD" w:rsidP="005E014A"/>
    <w:p w:rsidR="00960EBD" w:rsidRDefault="00960EBD" w:rsidP="005E014A"/>
    <w:p w:rsidR="005E014A" w:rsidRDefault="005E014A" w:rsidP="005E014A">
      <w:pPr>
        <w:pStyle w:val="Nadpis4"/>
      </w:pPr>
      <w:r>
        <w:lastRenderedPageBreak/>
        <w:t>Rozsah</w:t>
      </w:r>
      <w:r w:rsidR="001833F0">
        <w:t xml:space="preserve"> a </w:t>
      </w:r>
      <w:r>
        <w:t>cena Díla</w:t>
      </w:r>
    </w:p>
    <w:p w:rsidR="005E014A" w:rsidRDefault="005E014A" w:rsidP="005E014A">
      <w:r>
        <w:t>Součástí instalačních</w:t>
      </w:r>
      <w:r w:rsidR="001833F0">
        <w:t xml:space="preserve"> a </w:t>
      </w:r>
      <w:r>
        <w:t>realizačních služeb jsou pouze ty služby, u nichž je ve sloupci „CENA CELKEM“ uvedena částka vyšší než nulová. Je-li ve sloupci „CENA CELKEM“ uvedena informace „lze doobjednat“, pak tyto služby nejsou součástí dohodnutého Díla</w:t>
      </w:r>
      <w:r w:rsidR="001833F0">
        <w:t xml:space="preserve"> a </w:t>
      </w:r>
      <w:r>
        <w:t>Objednatel si může tyto služby doobjednat.</w:t>
      </w:r>
    </w:p>
    <w:p w:rsidR="00373E93" w:rsidRDefault="00373E93" w:rsidP="005E014A"/>
    <w:p w:rsidR="00373E93" w:rsidRDefault="00373E93" w:rsidP="005E014A">
      <w:r w:rsidRPr="00373E93">
        <w:t>Níže uvedený rozsah je uvedený jako dohodnutý vážený odhad.</w:t>
      </w:r>
      <w:r w:rsidR="009876CA">
        <w:t xml:space="preserve"> Dodavatel bude účtovat implementační </w:t>
      </w:r>
      <w:r w:rsidR="00A31C98">
        <w:t>služby</w:t>
      </w:r>
      <w:r w:rsidR="009876CA">
        <w:t xml:space="preserve"> ve skutečně realizovaném rozsahu, dle potvrzeného zápisu do Implementačního deníku. Povinností Objednatele je zajistit přítomnost osoby, která zápis za Objednatele potvrdí svým podpisem.</w:t>
      </w:r>
    </w:p>
    <w:tbl>
      <w:tblPr>
        <w:tblW w:w="0" w:type="auto"/>
        <w:tblInd w:w="71" w:type="dxa"/>
        <w:tblBorders>
          <w:top w:val="single" w:sz="4" w:space="0" w:color="C0C0C0"/>
          <w:bottom w:val="single" w:sz="4" w:space="0" w:color="C0C0C0"/>
          <w:insideH w:val="single" w:sz="4" w:space="0" w:color="C0C0C0"/>
        </w:tblBorders>
        <w:tblLayout w:type="fixed"/>
        <w:tblLook w:val="0000" w:firstRow="0" w:lastRow="0" w:firstColumn="0" w:lastColumn="0" w:noHBand="0" w:noVBand="0"/>
      </w:tblPr>
      <w:tblGrid>
        <w:gridCol w:w="5282"/>
        <w:gridCol w:w="992"/>
        <w:gridCol w:w="1276"/>
        <w:gridCol w:w="1560"/>
      </w:tblGrid>
      <w:tr w:rsidR="00EF0E6E" w:rsidRPr="000C4B27" w:rsidTr="001049BB">
        <w:trPr>
          <w:trHeight w:val="340"/>
        </w:trPr>
        <w:tc>
          <w:tcPr>
            <w:tcW w:w="5282" w:type="dxa"/>
            <w:tcBorders>
              <w:top w:val="single" w:sz="18" w:space="0" w:color="C0C0C0"/>
            </w:tcBorders>
            <w:shd w:val="clear" w:color="auto" w:fill="2E529C"/>
            <w:vAlign w:val="center"/>
          </w:tcPr>
          <w:p w:rsidR="00EF0E6E" w:rsidRPr="00AC7640" w:rsidRDefault="00EF0E6E" w:rsidP="001049BB">
            <w:pPr>
              <w:rPr>
                <w:color w:val="FFFFFF"/>
              </w:rPr>
            </w:pPr>
            <w:proofErr w:type="gramStart"/>
            <w:r w:rsidRPr="00AC7640">
              <w:rPr>
                <w:color w:val="FFFFFF"/>
              </w:rPr>
              <w:t>POSKYTOVANÁ  SLUŽBA</w:t>
            </w:r>
            <w:proofErr w:type="gramEnd"/>
          </w:p>
        </w:tc>
        <w:tc>
          <w:tcPr>
            <w:tcW w:w="992" w:type="dxa"/>
            <w:tcBorders>
              <w:top w:val="single" w:sz="18" w:space="0" w:color="C0C0C0"/>
            </w:tcBorders>
            <w:shd w:val="clear" w:color="auto" w:fill="2E529C"/>
            <w:vAlign w:val="center"/>
          </w:tcPr>
          <w:p w:rsidR="00EF0E6E" w:rsidRPr="00AC7640" w:rsidRDefault="00EF0E6E" w:rsidP="001049BB">
            <w:pPr>
              <w:jc w:val="center"/>
              <w:rPr>
                <w:color w:val="FFFFFF"/>
              </w:rPr>
            </w:pPr>
            <w:r w:rsidRPr="00AC7640">
              <w:rPr>
                <w:color w:val="FFFFFF"/>
              </w:rPr>
              <w:t>ROZSAH</w:t>
            </w:r>
          </w:p>
        </w:tc>
        <w:tc>
          <w:tcPr>
            <w:tcW w:w="1276" w:type="dxa"/>
            <w:tcBorders>
              <w:top w:val="single" w:sz="18" w:space="0" w:color="C0C0C0"/>
            </w:tcBorders>
            <w:shd w:val="clear" w:color="auto" w:fill="2E529C"/>
            <w:vAlign w:val="center"/>
          </w:tcPr>
          <w:p w:rsidR="00EF0E6E" w:rsidRPr="00AC7640" w:rsidRDefault="00EF0E6E" w:rsidP="001049BB">
            <w:pPr>
              <w:jc w:val="center"/>
              <w:rPr>
                <w:color w:val="FFFFFF"/>
              </w:rPr>
            </w:pPr>
            <w:r w:rsidRPr="00AC7640">
              <w:rPr>
                <w:color w:val="FFFFFF"/>
              </w:rPr>
              <w:t>CENA ZA JEDNOTKU</w:t>
            </w:r>
          </w:p>
        </w:tc>
        <w:tc>
          <w:tcPr>
            <w:tcW w:w="1560" w:type="dxa"/>
            <w:tcBorders>
              <w:top w:val="single" w:sz="18" w:space="0" w:color="C0C0C0"/>
            </w:tcBorders>
            <w:shd w:val="clear" w:color="auto" w:fill="2E529C"/>
            <w:vAlign w:val="center"/>
          </w:tcPr>
          <w:p w:rsidR="00EF0E6E" w:rsidRPr="00AC7640" w:rsidRDefault="00EF0E6E" w:rsidP="001049BB">
            <w:pPr>
              <w:jc w:val="center"/>
              <w:rPr>
                <w:color w:val="FFFFFF"/>
              </w:rPr>
            </w:pPr>
            <w:r w:rsidRPr="00AC7640">
              <w:rPr>
                <w:color w:val="FFFFFF"/>
              </w:rPr>
              <w:t>CENA CELKEM</w:t>
            </w:r>
          </w:p>
        </w:tc>
      </w:tr>
      <w:tr w:rsidR="00EF0E6E" w:rsidRPr="0021425F" w:rsidTr="001049BB">
        <w:trPr>
          <w:trHeight w:val="113"/>
        </w:trPr>
        <w:tc>
          <w:tcPr>
            <w:tcW w:w="5282" w:type="dxa"/>
            <w:shd w:val="clear" w:color="auto" w:fill="auto"/>
            <w:vAlign w:val="center"/>
          </w:tcPr>
          <w:p w:rsidR="00EF0E6E" w:rsidRPr="0021425F" w:rsidRDefault="00EF0E6E" w:rsidP="001049BB">
            <w:pPr>
              <w:jc w:val="center"/>
              <w:rPr>
                <w:sz w:val="6"/>
                <w:szCs w:val="6"/>
              </w:rPr>
            </w:pPr>
          </w:p>
        </w:tc>
        <w:tc>
          <w:tcPr>
            <w:tcW w:w="992" w:type="dxa"/>
            <w:shd w:val="clear" w:color="auto" w:fill="auto"/>
            <w:vAlign w:val="center"/>
          </w:tcPr>
          <w:p w:rsidR="00EF0E6E" w:rsidRPr="0021425F" w:rsidRDefault="00EF0E6E" w:rsidP="001049BB">
            <w:pPr>
              <w:jc w:val="center"/>
              <w:rPr>
                <w:sz w:val="6"/>
                <w:szCs w:val="6"/>
              </w:rPr>
            </w:pPr>
          </w:p>
        </w:tc>
        <w:tc>
          <w:tcPr>
            <w:tcW w:w="1276" w:type="dxa"/>
            <w:shd w:val="clear" w:color="auto" w:fill="auto"/>
            <w:vAlign w:val="center"/>
          </w:tcPr>
          <w:p w:rsidR="00EF0E6E" w:rsidRPr="0021425F" w:rsidRDefault="00EF0E6E" w:rsidP="001049BB">
            <w:pPr>
              <w:jc w:val="center"/>
              <w:rPr>
                <w:sz w:val="6"/>
                <w:szCs w:val="6"/>
              </w:rPr>
            </w:pPr>
          </w:p>
        </w:tc>
        <w:tc>
          <w:tcPr>
            <w:tcW w:w="1560" w:type="dxa"/>
            <w:shd w:val="clear" w:color="auto" w:fill="auto"/>
            <w:vAlign w:val="center"/>
          </w:tcPr>
          <w:p w:rsidR="00EF0E6E" w:rsidRPr="0021425F" w:rsidRDefault="00EF0E6E" w:rsidP="001049BB">
            <w:pPr>
              <w:jc w:val="center"/>
              <w:rPr>
                <w:color w:val="7F7F7F" w:themeColor="text1" w:themeTint="80"/>
                <w:sz w:val="6"/>
                <w:szCs w:val="6"/>
              </w:rPr>
            </w:pPr>
          </w:p>
        </w:tc>
      </w:tr>
      <w:tr w:rsidR="00EF0E6E" w:rsidRPr="000C4B27" w:rsidTr="001049BB">
        <w:trPr>
          <w:trHeight w:val="397"/>
        </w:trPr>
        <w:tc>
          <w:tcPr>
            <w:tcW w:w="5282" w:type="dxa"/>
            <w:shd w:val="clear" w:color="auto" w:fill="F3F3F3"/>
            <w:vAlign w:val="center"/>
          </w:tcPr>
          <w:p w:rsidR="00EF0E6E" w:rsidRPr="000C4B27" w:rsidRDefault="00EF0E6E" w:rsidP="001049BB">
            <w:pPr>
              <w:jc w:val="left"/>
            </w:pPr>
            <w:r w:rsidRPr="009532B5">
              <w:t>Studie proveditelnosti implementace systému</w:t>
            </w:r>
            <w:r>
              <w:t xml:space="preserve"> (SPIS)</w:t>
            </w:r>
          </w:p>
        </w:tc>
        <w:tc>
          <w:tcPr>
            <w:tcW w:w="992" w:type="dxa"/>
            <w:shd w:val="clear" w:color="auto" w:fill="F3F3F3"/>
            <w:vAlign w:val="center"/>
          </w:tcPr>
          <w:p w:rsidR="00EF0E6E" w:rsidRPr="000C4B27" w:rsidRDefault="00EF0E6E" w:rsidP="001049BB">
            <w:pPr>
              <w:jc w:val="center"/>
            </w:pPr>
            <w:r>
              <w:t>-</w:t>
            </w:r>
          </w:p>
        </w:tc>
        <w:tc>
          <w:tcPr>
            <w:tcW w:w="1276" w:type="dxa"/>
            <w:shd w:val="clear" w:color="auto" w:fill="F3F3F3"/>
            <w:vAlign w:val="center"/>
          </w:tcPr>
          <w:p w:rsidR="00EF0E6E" w:rsidRPr="001C01AE" w:rsidRDefault="00EF0E6E" w:rsidP="001049BB">
            <w:pPr>
              <w:jc w:val="center"/>
            </w:pPr>
            <w:r>
              <w:t>10</w:t>
            </w:r>
            <w:r w:rsidRPr="001C01AE">
              <w:t>.000,- Kč</w:t>
            </w:r>
          </w:p>
        </w:tc>
        <w:tc>
          <w:tcPr>
            <w:tcW w:w="1560" w:type="dxa"/>
            <w:shd w:val="clear" w:color="auto" w:fill="D9D9D9" w:themeFill="background1" w:themeFillShade="D9"/>
            <w:vAlign w:val="center"/>
          </w:tcPr>
          <w:p w:rsidR="00EF0E6E" w:rsidRPr="00B31C01" w:rsidRDefault="00EF0E6E" w:rsidP="001049BB">
            <w:pPr>
              <w:jc w:val="center"/>
              <w:rPr>
                <w:color w:val="7F7F7F" w:themeColor="text1" w:themeTint="80"/>
                <w:sz w:val="15"/>
                <w:szCs w:val="15"/>
              </w:rPr>
            </w:pPr>
            <w:r>
              <w:rPr>
                <w:b/>
              </w:rPr>
              <w:t>-</w:t>
            </w:r>
          </w:p>
        </w:tc>
      </w:tr>
      <w:tr w:rsidR="00EF0E6E" w:rsidRPr="000C4B27" w:rsidTr="001049BB">
        <w:trPr>
          <w:trHeight w:val="397"/>
        </w:trPr>
        <w:tc>
          <w:tcPr>
            <w:tcW w:w="5282" w:type="dxa"/>
            <w:shd w:val="clear" w:color="auto" w:fill="auto"/>
            <w:vAlign w:val="center"/>
          </w:tcPr>
          <w:p w:rsidR="00EF0E6E" w:rsidRPr="000C4B27" w:rsidRDefault="00EF0E6E" w:rsidP="001049BB">
            <w:pPr>
              <w:jc w:val="left"/>
            </w:pPr>
            <w:r w:rsidRPr="009532B5">
              <w:t>Migrace dat ze stávajícího systému dle nabídky</w:t>
            </w:r>
          </w:p>
        </w:tc>
        <w:tc>
          <w:tcPr>
            <w:tcW w:w="992" w:type="dxa"/>
            <w:shd w:val="clear" w:color="auto" w:fill="auto"/>
            <w:vAlign w:val="center"/>
          </w:tcPr>
          <w:p w:rsidR="00EF0E6E" w:rsidRPr="000C4B27" w:rsidRDefault="00EF0E6E" w:rsidP="001049BB">
            <w:pPr>
              <w:jc w:val="center"/>
            </w:pPr>
            <w:r w:rsidRPr="000C4B27">
              <w:t>1 den</w:t>
            </w:r>
          </w:p>
        </w:tc>
        <w:tc>
          <w:tcPr>
            <w:tcW w:w="1276" w:type="dxa"/>
            <w:shd w:val="clear" w:color="auto" w:fill="auto"/>
            <w:vAlign w:val="center"/>
          </w:tcPr>
          <w:p w:rsidR="00EF0E6E" w:rsidRPr="001C01AE" w:rsidRDefault="00EF0E6E" w:rsidP="001049BB">
            <w:pPr>
              <w:jc w:val="center"/>
            </w:pPr>
            <w:r>
              <w:t>10</w:t>
            </w:r>
            <w:r w:rsidRPr="001C01AE">
              <w:t>.000,- Kč</w:t>
            </w:r>
          </w:p>
        </w:tc>
        <w:tc>
          <w:tcPr>
            <w:tcW w:w="1560"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Pr>
                <w:b/>
              </w:rPr>
              <w:t>10</w:t>
            </w:r>
            <w:r w:rsidRPr="000414EF">
              <w:rPr>
                <w:b/>
              </w:rPr>
              <w:t>.</w:t>
            </w:r>
            <w:r>
              <w:rPr>
                <w:b/>
              </w:rPr>
              <w:t>000</w:t>
            </w:r>
            <w:r w:rsidRPr="000414EF">
              <w:rPr>
                <w:b/>
              </w:rPr>
              <w:t>,- Kč</w:t>
            </w:r>
          </w:p>
        </w:tc>
      </w:tr>
      <w:tr w:rsidR="00EF0E6E" w:rsidRPr="000C4B27" w:rsidTr="001049BB">
        <w:trPr>
          <w:trHeight w:val="397"/>
        </w:trPr>
        <w:tc>
          <w:tcPr>
            <w:tcW w:w="5282" w:type="dxa"/>
            <w:shd w:val="clear" w:color="auto" w:fill="F3F3F3"/>
            <w:vAlign w:val="center"/>
          </w:tcPr>
          <w:p w:rsidR="00EF0E6E" w:rsidRPr="009532B5" w:rsidRDefault="00EF0E6E" w:rsidP="001049BB">
            <w:pPr>
              <w:jc w:val="left"/>
            </w:pPr>
            <w:proofErr w:type="spellStart"/>
            <w:r>
              <w:t>Kickoff</w:t>
            </w:r>
            <w:proofErr w:type="spellEnd"/>
            <w:r w:rsidR="001833F0">
              <w:t xml:space="preserve"> a </w:t>
            </w:r>
            <w:proofErr w:type="spellStart"/>
            <w:r>
              <w:t>předimplementační</w:t>
            </w:r>
            <w:proofErr w:type="spellEnd"/>
            <w:r>
              <w:t xml:space="preserve"> školení</w:t>
            </w:r>
            <w:r w:rsidR="001833F0">
              <w:t xml:space="preserve"> v </w:t>
            </w:r>
            <w:r>
              <w:t>sídle KS-program</w:t>
            </w:r>
          </w:p>
        </w:tc>
        <w:tc>
          <w:tcPr>
            <w:tcW w:w="992" w:type="dxa"/>
            <w:shd w:val="clear" w:color="auto" w:fill="F3F3F3"/>
            <w:vAlign w:val="center"/>
          </w:tcPr>
          <w:p w:rsidR="00EF0E6E" w:rsidRPr="000C4B27" w:rsidRDefault="00EF0E6E" w:rsidP="001049BB">
            <w:pPr>
              <w:jc w:val="center"/>
            </w:pPr>
            <w:r w:rsidRPr="000C4B27">
              <w:t>1 den</w:t>
            </w:r>
          </w:p>
        </w:tc>
        <w:tc>
          <w:tcPr>
            <w:tcW w:w="1276" w:type="dxa"/>
            <w:shd w:val="clear" w:color="auto" w:fill="F3F3F3"/>
            <w:vAlign w:val="center"/>
          </w:tcPr>
          <w:p w:rsidR="00EF0E6E" w:rsidRPr="001C01AE" w:rsidRDefault="00EF0E6E" w:rsidP="001049BB">
            <w:pPr>
              <w:jc w:val="center"/>
            </w:pPr>
            <w:r>
              <w:t>9</w:t>
            </w:r>
            <w:r w:rsidRPr="001C01AE">
              <w:t>.</w:t>
            </w:r>
            <w:r>
              <w:t>2</w:t>
            </w:r>
            <w:r w:rsidRPr="001C01AE">
              <w:t>00,- Kč</w:t>
            </w:r>
          </w:p>
        </w:tc>
        <w:tc>
          <w:tcPr>
            <w:tcW w:w="1560" w:type="dxa"/>
            <w:shd w:val="clear" w:color="auto" w:fill="D9D9D9" w:themeFill="background1" w:themeFillShade="D9"/>
            <w:vAlign w:val="center"/>
          </w:tcPr>
          <w:p w:rsidR="00EF0E6E" w:rsidRPr="0083449D" w:rsidRDefault="00EF0E6E" w:rsidP="001049BB">
            <w:pPr>
              <w:jc w:val="center"/>
              <w:rPr>
                <w:b/>
                <w:color w:val="0000FF"/>
              </w:rPr>
            </w:pPr>
            <w:r>
              <w:rPr>
                <w:b/>
                <w:color w:val="0000FF"/>
              </w:rPr>
              <w:t>zdarma</w:t>
            </w:r>
          </w:p>
        </w:tc>
      </w:tr>
      <w:tr w:rsidR="00EF0E6E" w:rsidRPr="000C4B27" w:rsidTr="001049BB">
        <w:trPr>
          <w:trHeight w:val="397"/>
        </w:trPr>
        <w:tc>
          <w:tcPr>
            <w:tcW w:w="5282" w:type="dxa"/>
            <w:shd w:val="clear" w:color="auto" w:fill="FFFFFF" w:themeFill="background1"/>
            <w:vAlign w:val="center"/>
          </w:tcPr>
          <w:p w:rsidR="00EF0E6E" w:rsidRPr="000C4B27" w:rsidRDefault="00EF0E6E" w:rsidP="001049BB">
            <w:pPr>
              <w:jc w:val="left"/>
            </w:pPr>
            <w:r w:rsidRPr="009532B5">
              <w:t>Instalace aplikačního vybavení, nastavení</w:t>
            </w:r>
          </w:p>
        </w:tc>
        <w:tc>
          <w:tcPr>
            <w:tcW w:w="992" w:type="dxa"/>
            <w:shd w:val="clear" w:color="auto" w:fill="FFFFFF" w:themeFill="background1"/>
            <w:vAlign w:val="center"/>
          </w:tcPr>
          <w:p w:rsidR="00EF0E6E" w:rsidRPr="000C4B27" w:rsidRDefault="00EF0E6E" w:rsidP="001049BB">
            <w:pPr>
              <w:jc w:val="center"/>
            </w:pPr>
            <w:r>
              <w:t>0,5</w:t>
            </w:r>
            <w:r w:rsidRPr="000C4B27">
              <w:t xml:space="preserve"> den</w:t>
            </w:r>
          </w:p>
        </w:tc>
        <w:tc>
          <w:tcPr>
            <w:tcW w:w="1276" w:type="dxa"/>
            <w:shd w:val="clear" w:color="auto" w:fill="FFFFFF" w:themeFill="background1"/>
            <w:vAlign w:val="center"/>
          </w:tcPr>
          <w:p w:rsidR="00EF0E6E" w:rsidRPr="001C01AE" w:rsidRDefault="00EF0E6E" w:rsidP="001049BB">
            <w:pPr>
              <w:jc w:val="center"/>
            </w:pPr>
            <w:r>
              <w:t>12</w:t>
            </w:r>
            <w:r w:rsidRPr="001C01AE">
              <w:t>.000,- Kč</w:t>
            </w:r>
          </w:p>
        </w:tc>
        <w:tc>
          <w:tcPr>
            <w:tcW w:w="1560"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Pr>
                <w:b/>
              </w:rPr>
              <w:t>6</w:t>
            </w:r>
            <w:r w:rsidRPr="000414EF">
              <w:rPr>
                <w:b/>
              </w:rPr>
              <w:t>.</w:t>
            </w:r>
            <w:r>
              <w:rPr>
                <w:b/>
              </w:rPr>
              <w:t>000</w:t>
            </w:r>
            <w:r w:rsidRPr="000414EF">
              <w:rPr>
                <w:b/>
              </w:rPr>
              <w:t>,- Kč</w:t>
            </w:r>
          </w:p>
        </w:tc>
      </w:tr>
      <w:tr w:rsidR="00EF0E6E" w:rsidRPr="000C4B27" w:rsidTr="001049BB">
        <w:trPr>
          <w:trHeight w:val="397"/>
        </w:trPr>
        <w:tc>
          <w:tcPr>
            <w:tcW w:w="5282" w:type="dxa"/>
            <w:shd w:val="clear" w:color="auto" w:fill="F2F2F2" w:themeFill="background1" w:themeFillShade="F2"/>
            <w:vAlign w:val="center"/>
          </w:tcPr>
          <w:p w:rsidR="00EF0E6E" w:rsidRPr="000C4B27" w:rsidRDefault="00EF0E6E" w:rsidP="001049BB">
            <w:pPr>
              <w:jc w:val="left"/>
            </w:pPr>
            <w:r w:rsidRPr="009532B5">
              <w:t>Školení správce k provozu APV</w:t>
            </w:r>
          </w:p>
        </w:tc>
        <w:tc>
          <w:tcPr>
            <w:tcW w:w="992" w:type="dxa"/>
            <w:shd w:val="clear" w:color="auto" w:fill="F2F2F2" w:themeFill="background1" w:themeFillShade="F2"/>
            <w:vAlign w:val="center"/>
          </w:tcPr>
          <w:p w:rsidR="00EF0E6E" w:rsidRPr="000C4B27" w:rsidRDefault="00EF0E6E" w:rsidP="001049BB">
            <w:pPr>
              <w:jc w:val="center"/>
            </w:pPr>
            <w:r>
              <w:t>0,5</w:t>
            </w:r>
            <w:r w:rsidRPr="000C4B27">
              <w:t xml:space="preserve"> den</w:t>
            </w:r>
          </w:p>
        </w:tc>
        <w:tc>
          <w:tcPr>
            <w:tcW w:w="1276" w:type="dxa"/>
            <w:shd w:val="clear" w:color="auto" w:fill="F2F2F2" w:themeFill="background1" w:themeFillShade="F2"/>
            <w:vAlign w:val="center"/>
          </w:tcPr>
          <w:p w:rsidR="00EF0E6E" w:rsidRPr="001C01AE" w:rsidRDefault="00EF0E6E" w:rsidP="001049BB">
            <w:pPr>
              <w:jc w:val="center"/>
            </w:pPr>
            <w:r>
              <w:t>12</w:t>
            </w:r>
            <w:r w:rsidRPr="001C01AE">
              <w:t>.000,- Kč</w:t>
            </w:r>
          </w:p>
        </w:tc>
        <w:tc>
          <w:tcPr>
            <w:tcW w:w="1560" w:type="dxa"/>
            <w:shd w:val="clear" w:color="auto" w:fill="D9D9D9" w:themeFill="background1" w:themeFillShade="D9"/>
            <w:vAlign w:val="center"/>
          </w:tcPr>
          <w:p w:rsidR="00EF0E6E" w:rsidRPr="0083449D" w:rsidRDefault="00EF0E6E" w:rsidP="001049BB">
            <w:pPr>
              <w:jc w:val="center"/>
              <w:rPr>
                <w:b/>
                <w:color w:val="0000FF"/>
              </w:rPr>
            </w:pPr>
            <w:r>
              <w:rPr>
                <w:b/>
                <w:color w:val="0000FF"/>
              </w:rPr>
              <w:t>zdarma</w:t>
            </w:r>
          </w:p>
        </w:tc>
      </w:tr>
      <w:tr w:rsidR="00EF0E6E" w:rsidRPr="000C4B27" w:rsidTr="001049BB">
        <w:trPr>
          <w:trHeight w:val="397"/>
        </w:trPr>
        <w:tc>
          <w:tcPr>
            <w:tcW w:w="5282" w:type="dxa"/>
            <w:shd w:val="clear" w:color="auto" w:fill="FFFFFF" w:themeFill="background1"/>
            <w:vAlign w:val="center"/>
          </w:tcPr>
          <w:p w:rsidR="00EF0E6E" w:rsidRPr="000C4B27" w:rsidRDefault="00EF0E6E" w:rsidP="001049BB">
            <w:pPr>
              <w:jc w:val="left"/>
            </w:pPr>
            <w:r w:rsidRPr="009532B5">
              <w:t>Úvodní seznámení uživatelů</w:t>
            </w:r>
            <w:r w:rsidR="001833F0">
              <w:t xml:space="preserve"> s </w:t>
            </w:r>
            <w:r w:rsidRPr="009532B5">
              <w:t>APV</w:t>
            </w:r>
          </w:p>
        </w:tc>
        <w:tc>
          <w:tcPr>
            <w:tcW w:w="992" w:type="dxa"/>
            <w:shd w:val="clear" w:color="auto" w:fill="FFFFFF" w:themeFill="background1"/>
            <w:vAlign w:val="center"/>
          </w:tcPr>
          <w:p w:rsidR="00EF0E6E" w:rsidRPr="000C4B27" w:rsidRDefault="00EF0E6E" w:rsidP="001049BB">
            <w:pPr>
              <w:jc w:val="center"/>
            </w:pPr>
            <w:r w:rsidRPr="000C4B27">
              <w:t>1 den</w:t>
            </w:r>
          </w:p>
        </w:tc>
        <w:tc>
          <w:tcPr>
            <w:tcW w:w="1276" w:type="dxa"/>
            <w:shd w:val="clear" w:color="auto" w:fill="FFFFFF" w:themeFill="background1"/>
            <w:vAlign w:val="center"/>
          </w:tcPr>
          <w:p w:rsidR="00EF0E6E" w:rsidRPr="001C01AE" w:rsidRDefault="00EF0E6E" w:rsidP="001049BB">
            <w:pPr>
              <w:jc w:val="center"/>
            </w:pPr>
            <w:r>
              <w:t>9</w:t>
            </w:r>
            <w:r w:rsidRPr="001C01AE">
              <w:t>.</w:t>
            </w:r>
            <w:r>
              <w:t>2</w:t>
            </w:r>
            <w:r w:rsidRPr="001C01AE">
              <w:t>00,- Kč</w:t>
            </w:r>
          </w:p>
        </w:tc>
        <w:tc>
          <w:tcPr>
            <w:tcW w:w="1560" w:type="dxa"/>
            <w:shd w:val="clear" w:color="auto" w:fill="F2F2F2" w:themeFill="background1" w:themeFillShade="F2"/>
            <w:vAlign w:val="center"/>
          </w:tcPr>
          <w:p w:rsidR="00EF0E6E" w:rsidRPr="0083449D" w:rsidRDefault="00EF0E6E" w:rsidP="001049BB">
            <w:pPr>
              <w:jc w:val="center"/>
              <w:rPr>
                <w:b/>
                <w:color w:val="0000FF"/>
              </w:rPr>
            </w:pPr>
            <w:r>
              <w:rPr>
                <w:b/>
                <w:color w:val="0000FF"/>
              </w:rPr>
              <w:t>zdarma</w:t>
            </w:r>
          </w:p>
        </w:tc>
      </w:tr>
      <w:tr w:rsidR="00EF0E6E" w:rsidRPr="000C4B27" w:rsidTr="001049BB">
        <w:trPr>
          <w:trHeight w:val="397"/>
        </w:trPr>
        <w:tc>
          <w:tcPr>
            <w:tcW w:w="5282" w:type="dxa"/>
            <w:shd w:val="clear" w:color="auto" w:fill="F2F2F2" w:themeFill="background1" w:themeFillShade="F2"/>
            <w:vAlign w:val="center"/>
          </w:tcPr>
          <w:p w:rsidR="00EF0E6E" w:rsidRPr="000C4B27" w:rsidRDefault="00EF0E6E" w:rsidP="001049BB">
            <w:pPr>
              <w:jc w:val="left"/>
            </w:pPr>
            <w:r>
              <w:t>Š</w:t>
            </w:r>
            <w:r w:rsidRPr="009532B5">
              <w:t>kolení uživatelů</w:t>
            </w:r>
            <w:r>
              <w:t xml:space="preserve"> </w:t>
            </w:r>
            <w:r w:rsidRPr="009532B5">
              <w:t xml:space="preserve">aplikace </w:t>
            </w:r>
            <w:r>
              <w:t xml:space="preserve">KS mzdy </w:t>
            </w:r>
            <w:proofErr w:type="spellStart"/>
            <w:r>
              <w:t>PROFi</w:t>
            </w:r>
            <w:proofErr w:type="spellEnd"/>
          </w:p>
        </w:tc>
        <w:tc>
          <w:tcPr>
            <w:tcW w:w="992" w:type="dxa"/>
            <w:shd w:val="clear" w:color="auto" w:fill="F2F2F2" w:themeFill="background1" w:themeFillShade="F2"/>
            <w:vAlign w:val="center"/>
          </w:tcPr>
          <w:p w:rsidR="00EF0E6E" w:rsidRPr="000C4B27" w:rsidRDefault="00EF0E6E" w:rsidP="001049BB">
            <w:pPr>
              <w:jc w:val="center"/>
            </w:pPr>
            <w:r>
              <w:t>7</w:t>
            </w:r>
            <w:r w:rsidRPr="000C4B27">
              <w:t xml:space="preserve"> d</w:t>
            </w:r>
            <w:r>
              <w:t>nů</w:t>
            </w:r>
          </w:p>
        </w:tc>
        <w:tc>
          <w:tcPr>
            <w:tcW w:w="1276" w:type="dxa"/>
            <w:shd w:val="clear" w:color="auto" w:fill="F2F2F2" w:themeFill="background1" w:themeFillShade="F2"/>
            <w:vAlign w:val="center"/>
          </w:tcPr>
          <w:p w:rsidR="00EF0E6E" w:rsidRPr="001C01AE" w:rsidRDefault="00EF0E6E" w:rsidP="001049BB">
            <w:pPr>
              <w:jc w:val="center"/>
            </w:pPr>
            <w:r>
              <w:t>9</w:t>
            </w:r>
            <w:r w:rsidRPr="001C01AE">
              <w:t>.</w:t>
            </w:r>
            <w:r>
              <w:t>2</w:t>
            </w:r>
            <w:r w:rsidRPr="001C01AE">
              <w:t>00,- Kč</w:t>
            </w:r>
          </w:p>
        </w:tc>
        <w:tc>
          <w:tcPr>
            <w:tcW w:w="1560" w:type="dxa"/>
            <w:shd w:val="clear" w:color="auto" w:fill="D9D9D9" w:themeFill="background1" w:themeFillShade="D9"/>
            <w:vAlign w:val="center"/>
          </w:tcPr>
          <w:p w:rsidR="00EF0E6E" w:rsidRPr="00B31C01" w:rsidRDefault="00EF0E6E" w:rsidP="001049BB">
            <w:pPr>
              <w:jc w:val="center"/>
              <w:rPr>
                <w:color w:val="7F7F7F" w:themeColor="text1" w:themeTint="80"/>
                <w:sz w:val="15"/>
                <w:szCs w:val="15"/>
              </w:rPr>
            </w:pPr>
            <w:r w:rsidRPr="00EF326F">
              <w:rPr>
                <w:b/>
              </w:rPr>
              <w:t>64</w:t>
            </w:r>
            <w:r>
              <w:rPr>
                <w:b/>
              </w:rPr>
              <w:t>.</w:t>
            </w:r>
            <w:r w:rsidRPr="00EF326F">
              <w:rPr>
                <w:b/>
              </w:rPr>
              <w:t>400</w:t>
            </w:r>
            <w:r w:rsidRPr="000414EF">
              <w:rPr>
                <w:b/>
              </w:rPr>
              <w:t>,- Kč</w:t>
            </w:r>
          </w:p>
        </w:tc>
      </w:tr>
      <w:tr w:rsidR="00EF0E6E" w:rsidRPr="000C4B27" w:rsidTr="001049BB">
        <w:trPr>
          <w:trHeight w:val="170"/>
        </w:trPr>
        <w:tc>
          <w:tcPr>
            <w:tcW w:w="5282" w:type="dxa"/>
            <w:shd w:val="clear" w:color="auto" w:fill="auto"/>
            <w:vAlign w:val="center"/>
          </w:tcPr>
          <w:p w:rsidR="00EF0E6E" w:rsidRPr="00BF2729" w:rsidRDefault="00EF0E6E" w:rsidP="001049BB">
            <w:pPr>
              <w:jc w:val="left"/>
              <w:rPr>
                <w:sz w:val="10"/>
                <w:szCs w:val="10"/>
              </w:rPr>
            </w:pPr>
          </w:p>
        </w:tc>
        <w:tc>
          <w:tcPr>
            <w:tcW w:w="992" w:type="dxa"/>
            <w:shd w:val="clear" w:color="auto" w:fill="auto"/>
            <w:vAlign w:val="center"/>
          </w:tcPr>
          <w:p w:rsidR="00EF0E6E" w:rsidRPr="00BF2729" w:rsidRDefault="00EF0E6E" w:rsidP="001049BB">
            <w:pPr>
              <w:jc w:val="center"/>
              <w:rPr>
                <w:sz w:val="10"/>
                <w:szCs w:val="10"/>
              </w:rPr>
            </w:pPr>
          </w:p>
        </w:tc>
        <w:tc>
          <w:tcPr>
            <w:tcW w:w="1276" w:type="dxa"/>
            <w:shd w:val="clear" w:color="auto" w:fill="auto"/>
            <w:vAlign w:val="center"/>
          </w:tcPr>
          <w:p w:rsidR="00EF0E6E" w:rsidRPr="00BF2729" w:rsidRDefault="00EF0E6E" w:rsidP="001049BB">
            <w:pPr>
              <w:jc w:val="center"/>
              <w:rPr>
                <w:sz w:val="10"/>
                <w:szCs w:val="10"/>
              </w:rPr>
            </w:pPr>
          </w:p>
        </w:tc>
        <w:tc>
          <w:tcPr>
            <w:tcW w:w="1560" w:type="dxa"/>
            <w:shd w:val="clear" w:color="auto" w:fill="auto"/>
            <w:vAlign w:val="center"/>
          </w:tcPr>
          <w:p w:rsidR="00EF0E6E" w:rsidRPr="00BF2729" w:rsidRDefault="00EF0E6E" w:rsidP="001049BB">
            <w:pPr>
              <w:jc w:val="center"/>
              <w:rPr>
                <w:b/>
                <w:sz w:val="10"/>
                <w:szCs w:val="10"/>
              </w:rPr>
            </w:pPr>
          </w:p>
        </w:tc>
      </w:tr>
      <w:tr w:rsidR="00EF0E6E" w:rsidRPr="000C4B27" w:rsidTr="001049BB">
        <w:trPr>
          <w:trHeight w:val="397"/>
        </w:trPr>
        <w:tc>
          <w:tcPr>
            <w:tcW w:w="5282" w:type="dxa"/>
            <w:shd w:val="clear" w:color="auto" w:fill="F3F3F3"/>
            <w:vAlign w:val="center"/>
          </w:tcPr>
          <w:p w:rsidR="00EF0E6E" w:rsidRPr="009532B5" w:rsidRDefault="00EF0E6E" w:rsidP="001049BB">
            <w:pPr>
              <w:jc w:val="left"/>
              <w:rPr>
                <w:b/>
              </w:rPr>
            </w:pPr>
            <w:r w:rsidRPr="009532B5">
              <w:rPr>
                <w:b/>
              </w:rPr>
              <w:t>Integrace</w:t>
            </w:r>
          </w:p>
        </w:tc>
        <w:tc>
          <w:tcPr>
            <w:tcW w:w="992" w:type="dxa"/>
            <w:shd w:val="clear" w:color="auto" w:fill="F3F3F3"/>
            <w:vAlign w:val="center"/>
          </w:tcPr>
          <w:p w:rsidR="00EF0E6E" w:rsidRDefault="00EF0E6E" w:rsidP="001049BB">
            <w:pPr>
              <w:jc w:val="center"/>
            </w:pPr>
          </w:p>
        </w:tc>
        <w:tc>
          <w:tcPr>
            <w:tcW w:w="1276" w:type="dxa"/>
            <w:shd w:val="clear" w:color="auto" w:fill="F3F3F3"/>
            <w:vAlign w:val="center"/>
          </w:tcPr>
          <w:p w:rsidR="00EF0E6E" w:rsidRPr="001C01AE" w:rsidRDefault="00EF0E6E" w:rsidP="001049BB">
            <w:pPr>
              <w:jc w:val="center"/>
            </w:pPr>
          </w:p>
        </w:tc>
        <w:tc>
          <w:tcPr>
            <w:tcW w:w="1560" w:type="dxa"/>
            <w:shd w:val="clear" w:color="auto" w:fill="D9D9D9" w:themeFill="background1" w:themeFillShade="D9"/>
            <w:vAlign w:val="center"/>
          </w:tcPr>
          <w:p w:rsidR="00EF0E6E" w:rsidRDefault="00EF0E6E" w:rsidP="001049BB">
            <w:pPr>
              <w:jc w:val="center"/>
              <w:rPr>
                <w:b/>
              </w:rPr>
            </w:pPr>
          </w:p>
        </w:tc>
      </w:tr>
      <w:tr w:rsidR="00EF0E6E" w:rsidRPr="000C4B27" w:rsidTr="001049BB">
        <w:trPr>
          <w:trHeight w:val="397"/>
        </w:trPr>
        <w:tc>
          <w:tcPr>
            <w:tcW w:w="5282" w:type="dxa"/>
            <w:shd w:val="clear" w:color="auto" w:fill="auto"/>
            <w:vAlign w:val="center"/>
          </w:tcPr>
          <w:p w:rsidR="00EF0E6E" w:rsidRPr="000C4B27" w:rsidRDefault="00EF0E6E" w:rsidP="001049BB">
            <w:pPr>
              <w:jc w:val="left"/>
            </w:pPr>
            <w:r w:rsidRPr="009532B5">
              <w:t>Datový soubor pro import</w:t>
            </w:r>
            <w:r w:rsidR="001833F0">
              <w:t xml:space="preserve"> z </w:t>
            </w:r>
            <w:r w:rsidRPr="009532B5">
              <w:t>docházkového systému</w:t>
            </w:r>
          </w:p>
        </w:tc>
        <w:tc>
          <w:tcPr>
            <w:tcW w:w="992" w:type="dxa"/>
            <w:shd w:val="clear" w:color="auto" w:fill="auto"/>
            <w:vAlign w:val="center"/>
          </w:tcPr>
          <w:p w:rsidR="00EF0E6E" w:rsidRPr="000C4B27" w:rsidRDefault="00EF0E6E" w:rsidP="001049BB">
            <w:pPr>
              <w:jc w:val="center"/>
            </w:pPr>
            <w:r>
              <w:t>-</w:t>
            </w:r>
          </w:p>
        </w:tc>
        <w:tc>
          <w:tcPr>
            <w:tcW w:w="1276" w:type="dxa"/>
            <w:shd w:val="clear" w:color="auto" w:fill="auto"/>
            <w:vAlign w:val="center"/>
          </w:tcPr>
          <w:p w:rsidR="00EF0E6E" w:rsidRDefault="00EF0E6E" w:rsidP="001049BB">
            <w:pPr>
              <w:jc w:val="center"/>
            </w:pPr>
            <w:r w:rsidRPr="002B4E58">
              <w:t>9.200,- Kč</w:t>
            </w:r>
          </w:p>
        </w:tc>
        <w:tc>
          <w:tcPr>
            <w:tcW w:w="1560"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sidRPr="00B31C01">
              <w:rPr>
                <w:color w:val="7F7F7F" w:themeColor="text1" w:themeTint="80"/>
                <w:sz w:val="15"/>
                <w:szCs w:val="15"/>
              </w:rPr>
              <w:t>lze doobjednat</w:t>
            </w:r>
          </w:p>
        </w:tc>
      </w:tr>
      <w:tr w:rsidR="00EF0E6E" w:rsidRPr="000C4B27" w:rsidTr="001049BB">
        <w:trPr>
          <w:trHeight w:val="397"/>
        </w:trPr>
        <w:tc>
          <w:tcPr>
            <w:tcW w:w="5282" w:type="dxa"/>
            <w:shd w:val="clear" w:color="auto" w:fill="F2F2F2" w:themeFill="background1" w:themeFillShade="F2"/>
            <w:vAlign w:val="center"/>
          </w:tcPr>
          <w:p w:rsidR="00EF0E6E" w:rsidRPr="000A5B91" w:rsidRDefault="00EF0E6E" w:rsidP="001049BB">
            <w:pPr>
              <w:jc w:val="left"/>
              <w:rPr>
                <w:sz w:val="19"/>
                <w:szCs w:val="19"/>
              </w:rPr>
            </w:pPr>
            <w:r w:rsidRPr="000A5B91">
              <w:rPr>
                <w:sz w:val="19"/>
                <w:szCs w:val="19"/>
              </w:rPr>
              <w:t>Datový soubor pro zaúč</w:t>
            </w:r>
            <w:r>
              <w:rPr>
                <w:sz w:val="19"/>
                <w:szCs w:val="19"/>
              </w:rPr>
              <w:t>tování mezd do účetního systému</w:t>
            </w:r>
          </w:p>
        </w:tc>
        <w:tc>
          <w:tcPr>
            <w:tcW w:w="992" w:type="dxa"/>
            <w:shd w:val="clear" w:color="auto" w:fill="F2F2F2" w:themeFill="background1" w:themeFillShade="F2"/>
            <w:vAlign w:val="center"/>
          </w:tcPr>
          <w:p w:rsidR="00EF0E6E" w:rsidRPr="000C4B27" w:rsidRDefault="00EF0E6E" w:rsidP="001049BB">
            <w:pPr>
              <w:jc w:val="center"/>
            </w:pPr>
            <w:r>
              <w:t>-</w:t>
            </w:r>
          </w:p>
        </w:tc>
        <w:tc>
          <w:tcPr>
            <w:tcW w:w="1276" w:type="dxa"/>
            <w:shd w:val="clear" w:color="auto" w:fill="F2F2F2" w:themeFill="background1" w:themeFillShade="F2"/>
            <w:vAlign w:val="center"/>
          </w:tcPr>
          <w:p w:rsidR="00EF0E6E" w:rsidRDefault="00EF0E6E" w:rsidP="001049BB">
            <w:pPr>
              <w:jc w:val="center"/>
            </w:pPr>
            <w:r w:rsidRPr="002B4E58">
              <w:t>9.200,- Kč</w:t>
            </w:r>
          </w:p>
        </w:tc>
        <w:tc>
          <w:tcPr>
            <w:tcW w:w="1560" w:type="dxa"/>
            <w:shd w:val="clear" w:color="auto" w:fill="D9D9D9" w:themeFill="background1" w:themeFillShade="D9"/>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397"/>
        </w:trPr>
        <w:tc>
          <w:tcPr>
            <w:tcW w:w="5282" w:type="dxa"/>
            <w:shd w:val="clear" w:color="auto" w:fill="auto"/>
            <w:vAlign w:val="center"/>
          </w:tcPr>
          <w:p w:rsidR="00EF0E6E" w:rsidRPr="000C4B27" w:rsidRDefault="00EF0E6E" w:rsidP="001049BB">
            <w:pPr>
              <w:jc w:val="left"/>
            </w:pPr>
            <w:r w:rsidRPr="009532B5">
              <w:t>Datový soubor pro export</w:t>
            </w:r>
            <w:r>
              <w:t xml:space="preserve"> na ČSSZ (přihlášky, ELDP)</w:t>
            </w:r>
          </w:p>
        </w:tc>
        <w:tc>
          <w:tcPr>
            <w:tcW w:w="992" w:type="dxa"/>
            <w:shd w:val="clear" w:color="auto" w:fill="auto"/>
            <w:vAlign w:val="center"/>
          </w:tcPr>
          <w:p w:rsidR="00EF0E6E" w:rsidRPr="000C4B27" w:rsidRDefault="00EF0E6E" w:rsidP="001049BB">
            <w:pPr>
              <w:jc w:val="center"/>
            </w:pPr>
            <w:r>
              <w:t>-</w:t>
            </w:r>
          </w:p>
        </w:tc>
        <w:tc>
          <w:tcPr>
            <w:tcW w:w="1276" w:type="dxa"/>
            <w:shd w:val="clear" w:color="auto" w:fill="auto"/>
            <w:vAlign w:val="center"/>
          </w:tcPr>
          <w:p w:rsidR="00EF0E6E" w:rsidRDefault="00EF0E6E" w:rsidP="001049BB">
            <w:pPr>
              <w:jc w:val="center"/>
            </w:pPr>
            <w:r w:rsidRPr="002B4E58">
              <w:t>9.200,- Kč</w:t>
            </w:r>
          </w:p>
        </w:tc>
        <w:tc>
          <w:tcPr>
            <w:tcW w:w="1560"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397"/>
        </w:trPr>
        <w:tc>
          <w:tcPr>
            <w:tcW w:w="5282" w:type="dxa"/>
            <w:shd w:val="clear" w:color="auto" w:fill="F2F2F2" w:themeFill="background1" w:themeFillShade="F2"/>
            <w:vAlign w:val="center"/>
          </w:tcPr>
          <w:p w:rsidR="00EF0E6E" w:rsidRPr="000C4B27" w:rsidRDefault="00EF0E6E" w:rsidP="001049BB">
            <w:pPr>
              <w:jc w:val="left"/>
            </w:pPr>
            <w:r w:rsidRPr="009532B5">
              <w:t>Datový soubor pro zdravotní pojišťovny</w:t>
            </w:r>
          </w:p>
        </w:tc>
        <w:tc>
          <w:tcPr>
            <w:tcW w:w="992" w:type="dxa"/>
            <w:shd w:val="clear" w:color="auto" w:fill="F2F2F2" w:themeFill="background1" w:themeFillShade="F2"/>
            <w:vAlign w:val="center"/>
          </w:tcPr>
          <w:p w:rsidR="00EF0E6E" w:rsidRPr="000C4B27" w:rsidRDefault="00EF0E6E" w:rsidP="001049BB">
            <w:pPr>
              <w:jc w:val="center"/>
            </w:pPr>
            <w:r>
              <w:t>-</w:t>
            </w:r>
          </w:p>
        </w:tc>
        <w:tc>
          <w:tcPr>
            <w:tcW w:w="1276" w:type="dxa"/>
            <w:shd w:val="clear" w:color="auto" w:fill="F2F2F2" w:themeFill="background1" w:themeFillShade="F2"/>
            <w:vAlign w:val="center"/>
          </w:tcPr>
          <w:p w:rsidR="00EF0E6E" w:rsidRDefault="00EF0E6E" w:rsidP="001049BB">
            <w:pPr>
              <w:jc w:val="center"/>
            </w:pPr>
            <w:r w:rsidRPr="002B4E58">
              <w:t>9.200,- Kč</w:t>
            </w:r>
          </w:p>
        </w:tc>
        <w:tc>
          <w:tcPr>
            <w:tcW w:w="1560" w:type="dxa"/>
            <w:shd w:val="clear" w:color="auto" w:fill="D9D9D9" w:themeFill="background1" w:themeFillShade="D9"/>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397"/>
        </w:trPr>
        <w:tc>
          <w:tcPr>
            <w:tcW w:w="5282" w:type="dxa"/>
            <w:shd w:val="clear" w:color="auto" w:fill="auto"/>
            <w:vAlign w:val="center"/>
          </w:tcPr>
          <w:p w:rsidR="00EF0E6E" w:rsidRPr="000C4B27" w:rsidRDefault="00EF0E6E" w:rsidP="001049BB">
            <w:pPr>
              <w:jc w:val="left"/>
            </w:pPr>
            <w:r w:rsidRPr="00565B37">
              <w:t>Datový soubor pro zaslání hromadného příkazu do zvolené banky</w:t>
            </w:r>
          </w:p>
        </w:tc>
        <w:tc>
          <w:tcPr>
            <w:tcW w:w="992" w:type="dxa"/>
            <w:shd w:val="clear" w:color="auto" w:fill="auto"/>
            <w:vAlign w:val="center"/>
          </w:tcPr>
          <w:p w:rsidR="00EF0E6E" w:rsidRPr="000C4B27" w:rsidRDefault="00EF0E6E" w:rsidP="001049BB">
            <w:pPr>
              <w:jc w:val="center"/>
            </w:pPr>
            <w:r>
              <w:t>-</w:t>
            </w:r>
          </w:p>
        </w:tc>
        <w:tc>
          <w:tcPr>
            <w:tcW w:w="1276" w:type="dxa"/>
            <w:shd w:val="clear" w:color="auto" w:fill="auto"/>
            <w:vAlign w:val="center"/>
          </w:tcPr>
          <w:p w:rsidR="00EF0E6E" w:rsidRDefault="00EF0E6E" w:rsidP="001049BB">
            <w:pPr>
              <w:jc w:val="center"/>
            </w:pPr>
            <w:r w:rsidRPr="002B4E58">
              <w:t>9.200,- Kč</w:t>
            </w:r>
          </w:p>
        </w:tc>
        <w:tc>
          <w:tcPr>
            <w:tcW w:w="1560" w:type="dxa"/>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397"/>
        </w:trPr>
        <w:tc>
          <w:tcPr>
            <w:tcW w:w="5282" w:type="dxa"/>
            <w:tcBorders>
              <w:bottom w:val="single" w:sz="4" w:space="0" w:color="C0C0C0"/>
            </w:tcBorders>
            <w:shd w:val="clear" w:color="auto" w:fill="F2F2F2" w:themeFill="background1" w:themeFillShade="F2"/>
            <w:vAlign w:val="center"/>
          </w:tcPr>
          <w:p w:rsidR="00EF0E6E" w:rsidRPr="000C4B27" w:rsidRDefault="00EF0E6E" w:rsidP="001049BB">
            <w:pPr>
              <w:jc w:val="left"/>
            </w:pPr>
            <w:r w:rsidRPr="009532B5">
              <w:t xml:space="preserve">Datový soubor pro </w:t>
            </w:r>
            <w:r>
              <w:t>TREXIMU, Český statistický úřad</w:t>
            </w:r>
          </w:p>
        </w:tc>
        <w:tc>
          <w:tcPr>
            <w:tcW w:w="992" w:type="dxa"/>
            <w:tcBorders>
              <w:bottom w:val="single" w:sz="4" w:space="0" w:color="C0C0C0"/>
            </w:tcBorders>
            <w:shd w:val="clear" w:color="auto" w:fill="F2F2F2" w:themeFill="background1" w:themeFillShade="F2"/>
            <w:vAlign w:val="center"/>
          </w:tcPr>
          <w:p w:rsidR="00EF0E6E" w:rsidRPr="000C4B27" w:rsidRDefault="00EF0E6E" w:rsidP="001049BB">
            <w:pPr>
              <w:jc w:val="center"/>
            </w:pPr>
            <w:r>
              <w:t>-</w:t>
            </w:r>
          </w:p>
        </w:tc>
        <w:tc>
          <w:tcPr>
            <w:tcW w:w="1276" w:type="dxa"/>
            <w:tcBorders>
              <w:bottom w:val="single" w:sz="4" w:space="0" w:color="C0C0C0"/>
            </w:tcBorders>
            <w:shd w:val="clear" w:color="auto" w:fill="F2F2F2" w:themeFill="background1" w:themeFillShade="F2"/>
            <w:vAlign w:val="center"/>
          </w:tcPr>
          <w:p w:rsidR="00EF0E6E" w:rsidRDefault="00EF0E6E" w:rsidP="001049BB">
            <w:pPr>
              <w:jc w:val="center"/>
            </w:pPr>
            <w:r w:rsidRPr="002B4E58">
              <w:t>9.200,- Kč</w:t>
            </w:r>
          </w:p>
        </w:tc>
        <w:tc>
          <w:tcPr>
            <w:tcW w:w="1560" w:type="dxa"/>
            <w:tcBorders>
              <w:bottom w:val="single" w:sz="4" w:space="0" w:color="C0C0C0"/>
            </w:tcBorders>
            <w:shd w:val="clear" w:color="auto" w:fill="D9D9D9" w:themeFill="background1" w:themeFillShade="D9"/>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170"/>
        </w:trPr>
        <w:tc>
          <w:tcPr>
            <w:tcW w:w="5282" w:type="dxa"/>
            <w:tcBorders>
              <w:bottom w:val="single" w:sz="4" w:space="0" w:color="C0C0C0"/>
            </w:tcBorders>
            <w:shd w:val="clear" w:color="auto" w:fill="auto"/>
            <w:vAlign w:val="center"/>
          </w:tcPr>
          <w:p w:rsidR="00EF0E6E" w:rsidRPr="00B3412C" w:rsidRDefault="00EF0E6E" w:rsidP="001049BB">
            <w:pPr>
              <w:jc w:val="left"/>
              <w:rPr>
                <w:sz w:val="4"/>
                <w:szCs w:val="4"/>
              </w:rPr>
            </w:pPr>
          </w:p>
        </w:tc>
        <w:tc>
          <w:tcPr>
            <w:tcW w:w="992" w:type="dxa"/>
            <w:tcBorders>
              <w:bottom w:val="single" w:sz="4" w:space="0" w:color="C0C0C0"/>
            </w:tcBorders>
            <w:shd w:val="clear" w:color="auto" w:fill="auto"/>
            <w:vAlign w:val="center"/>
          </w:tcPr>
          <w:p w:rsidR="00EF0E6E" w:rsidRPr="00B3412C" w:rsidRDefault="00EF0E6E" w:rsidP="001049BB">
            <w:pPr>
              <w:jc w:val="center"/>
              <w:rPr>
                <w:sz w:val="4"/>
                <w:szCs w:val="4"/>
              </w:rPr>
            </w:pPr>
          </w:p>
        </w:tc>
        <w:tc>
          <w:tcPr>
            <w:tcW w:w="1276" w:type="dxa"/>
            <w:tcBorders>
              <w:bottom w:val="single" w:sz="4" w:space="0" w:color="C0C0C0"/>
            </w:tcBorders>
            <w:shd w:val="clear" w:color="auto" w:fill="auto"/>
            <w:vAlign w:val="center"/>
          </w:tcPr>
          <w:p w:rsidR="00EF0E6E" w:rsidRPr="00B3412C" w:rsidRDefault="00EF0E6E" w:rsidP="001049BB">
            <w:pPr>
              <w:jc w:val="center"/>
              <w:rPr>
                <w:sz w:val="4"/>
                <w:szCs w:val="4"/>
              </w:rPr>
            </w:pPr>
          </w:p>
        </w:tc>
        <w:tc>
          <w:tcPr>
            <w:tcW w:w="1560" w:type="dxa"/>
            <w:tcBorders>
              <w:bottom w:val="single" w:sz="4" w:space="0" w:color="C0C0C0"/>
            </w:tcBorders>
            <w:shd w:val="clear" w:color="auto" w:fill="auto"/>
            <w:vAlign w:val="center"/>
          </w:tcPr>
          <w:p w:rsidR="00EF0E6E" w:rsidRPr="00B3412C" w:rsidRDefault="00EF0E6E" w:rsidP="001049BB">
            <w:pPr>
              <w:jc w:val="center"/>
              <w:rPr>
                <w:b/>
                <w:color w:val="0000FF"/>
                <w:sz w:val="4"/>
                <w:szCs w:val="4"/>
              </w:rPr>
            </w:pPr>
          </w:p>
        </w:tc>
      </w:tr>
      <w:tr w:rsidR="00EF0E6E" w:rsidRPr="000C4B27" w:rsidTr="001049BB">
        <w:trPr>
          <w:trHeight w:val="397"/>
        </w:trPr>
        <w:tc>
          <w:tcPr>
            <w:tcW w:w="5282" w:type="dxa"/>
            <w:tcBorders>
              <w:bottom w:val="single" w:sz="4" w:space="0" w:color="C0C0C0"/>
            </w:tcBorders>
            <w:shd w:val="clear" w:color="auto" w:fill="F2F2F2" w:themeFill="background1" w:themeFillShade="F2"/>
            <w:vAlign w:val="center"/>
          </w:tcPr>
          <w:p w:rsidR="00EF0E6E" w:rsidRPr="00B3412C" w:rsidRDefault="00EF0E6E" w:rsidP="001049BB">
            <w:pPr>
              <w:jc w:val="left"/>
              <w:rPr>
                <w:b/>
              </w:rPr>
            </w:pPr>
            <w:r w:rsidRPr="00B3412C">
              <w:rPr>
                <w:b/>
              </w:rPr>
              <w:t>Specifické úpravy dle požadavků Objednatele</w:t>
            </w:r>
          </w:p>
        </w:tc>
        <w:tc>
          <w:tcPr>
            <w:tcW w:w="992" w:type="dxa"/>
            <w:tcBorders>
              <w:bottom w:val="single" w:sz="4" w:space="0" w:color="C0C0C0"/>
            </w:tcBorders>
            <w:shd w:val="clear" w:color="auto" w:fill="F2F2F2" w:themeFill="background1" w:themeFillShade="F2"/>
            <w:vAlign w:val="center"/>
          </w:tcPr>
          <w:p w:rsidR="00EF0E6E" w:rsidRDefault="00EF0E6E" w:rsidP="001049BB">
            <w:pPr>
              <w:jc w:val="center"/>
            </w:pPr>
          </w:p>
        </w:tc>
        <w:tc>
          <w:tcPr>
            <w:tcW w:w="1276" w:type="dxa"/>
            <w:tcBorders>
              <w:bottom w:val="single" w:sz="4" w:space="0" w:color="C0C0C0"/>
            </w:tcBorders>
            <w:shd w:val="clear" w:color="auto" w:fill="F2F2F2" w:themeFill="background1" w:themeFillShade="F2"/>
            <w:vAlign w:val="center"/>
          </w:tcPr>
          <w:p w:rsidR="00EF0E6E" w:rsidRPr="002B4E58" w:rsidRDefault="00EF0E6E" w:rsidP="001049BB">
            <w:pPr>
              <w:jc w:val="center"/>
            </w:pPr>
          </w:p>
        </w:tc>
        <w:tc>
          <w:tcPr>
            <w:tcW w:w="1560" w:type="dxa"/>
            <w:tcBorders>
              <w:bottom w:val="single" w:sz="4" w:space="0" w:color="C0C0C0"/>
            </w:tcBorders>
            <w:shd w:val="clear" w:color="auto" w:fill="D9D9D9" w:themeFill="background1" w:themeFillShade="D9"/>
            <w:vAlign w:val="center"/>
          </w:tcPr>
          <w:p w:rsidR="00EF0E6E" w:rsidRDefault="00EF0E6E" w:rsidP="001049BB">
            <w:pPr>
              <w:jc w:val="center"/>
              <w:rPr>
                <w:b/>
                <w:color w:val="0000FF"/>
              </w:rPr>
            </w:pPr>
          </w:p>
        </w:tc>
      </w:tr>
      <w:tr w:rsidR="00EF0E6E" w:rsidRPr="000C4B27" w:rsidTr="001049BB">
        <w:trPr>
          <w:trHeight w:val="397"/>
        </w:trPr>
        <w:tc>
          <w:tcPr>
            <w:tcW w:w="5282" w:type="dxa"/>
            <w:tcBorders>
              <w:bottom w:val="single" w:sz="4" w:space="0" w:color="C0C0C0"/>
            </w:tcBorders>
            <w:shd w:val="clear" w:color="auto" w:fill="auto"/>
            <w:vAlign w:val="center"/>
          </w:tcPr>
          <w:p w:rsidR="00EF0E6E" w:rsidRPr="009532B5" w:rsidRDefault="00EF0E6E" w:rsidP="001049BB">
            <w:pPr>
              <w:jc w:val="left"/>
            </w:pPr>
            <w:r>
              <w:t xml:space="preserve">DB </w:t>
            </w:r>
            <w:proofErr w:type="spellStart"/>
            <w:r>
              <w:t>view</w:t>
            </w:r>
            <w:proofErr w:type="spellEnd"/>
            <w:r>
              <w:t xml:space="preserve"> pro načítání zaměstnanců systémem </w:t>
            </w:r>
            <w:r>
              <w:rPr>
                <w:b/>
              </w:rPr>
              <w:t>ID</w:t>
            </w:r>
            <w:r>
              <w:rPr>
                <w:b/>
              </w:rPr>
              <w:noBreakHyphen/>
              <w:t>karta</w:t>
            </w:r>
            <w:r w:rsidR="001833F0">
              <w:rPr>
                <w:b/>
              </w:rPr>
              <w:t xml:space="preserve"> z </w:t>
            </w:r>
            <w:r w:rsidRPr="002C2EBF">
              <w:t>databáze aplikace</w:t>
            </w:r>
            <w:r>
              <w:rPr>
                <w:b/>
              </w:rPr>
              <w:t xml:space="preserve"> KS mzdy </w:t>
            </w:r>
            <w:proofErr w:type="spellStart"/>
            <w:r>
              <w:rPr>
                <w:b/>
              </w:rPr>
              <w:t>PROFi</w:t>
            </w:r>
            <w:proofErr w:type="spellEnd"/>
          </w:p>
        </w:tc>
        <w:tc>
          <w:tcPr>
            <w:tcW w:w="992" w:type="dxa"/>
            <w:tcBorders>
              <w:bottom w:val="single" w:sz="4" w:space="0" w:color="C0C0C0"/>
            </w:tcBorders>
            <w:shd w:val="clear" w:color="auto" w:fill="auto"/>
            <w:vAlign w:val="center"/>
          </w:tcPr>
          <w:p w:rsidR="00EF0E6E" w:rsidRPr="000C4B27" w:rsidRDefault="00EF0E6E" w:rsidP="001049BB">
            <w:pPr>
              <w:jc w:val="center"/>
            </w:pPr>
            <w:r>
              <w:t>-</w:t>
            </w:r>
          </w:p>
        </w:tc>
        <w:tc>
          <w:tcPr>
            <w:tcW w:w="1276" w:type="dxa"/>
            <w:tcBorders>
              <w:bottom w:val="single" w:sz="4" w:space="0" w:color="C0C0C0"/>
            </w:tcBorders>
            <w:shd w:val="clear" w:color="auto" w:fill="auto"/>
            <w:vAlign w:val="center"/>
          </w:tcPr>
          <w:p w:rsidR="00EF0E6E" w:rsidRDefault="00EF0E6E" w:rsidP="001049BB">
            <w:pPr>
              <w:jc w:val="center"/>
            </w:pPr>
            <w:r w:rsidRPr="002B4E58">
              <w:t>9.200,- Kč</w:t>
            </w:r>
          </w:p>
        </w:tc>
        <w:tc>
          <w:tcPr>
            <w:tcW w:w="1560" w:type="dxa"/>
            <w:tcBorders>
              <w:bottom w:val="single" w:sz="4" w:space="0" w:color="C0C0C0"/>
            </w:tcBorders>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397"/>
        </w:trPr>
        <w:tc>
          <w:tcPr>
            <w:tcW w:w="5282" w:type="dxa"/>
            <w:tcBorders>
              <w:bottom w:val="single" w:sz="4" w:space="0" w:color="C0C0C0"/>
            </w:tcBorders>
            <w:shd w:val="clear" w:color="auto" w:fill="F2F2F2" w:themeFill="background1" w:themeFillShade="F2"/>
            <w:vAlign w:val="center"/>
          </w:tcPr>
          <w:p w:rsidR="00EF0E6E" w:rsidRPr="009532B5" w:rsidRDefault="00EF0E6E" w:rsidP="001049BB">
            <w:pPr>
              <w:jc w:val="left"/>
            </w:pPr>
            <w:r>
              <w:t xml:space="preserve">DB </w:t>
            </w:r>
            <w:proofErr w:type="spellStart"/>
            <w:r>
              <w:t>view</w:t>
            </w:r>
            <w:proofErr w:type="spellEnd"/>
            <w:r>
              <w:t xml:space="preserve"> pro načítání schválených dovolených, </w:t>
            </w:r>
            <w:proofErr w:type="spellStart"/>
            <w:r>
              <w:t>náhr</w:t>
            </w:r>
            <w:proofErr w:type="spellEnd"/>
            <w:r>
              <w:t>. volna</w:t>
            </w:r>
            <w:r w:rsidR="001833F0">
              <w:t xml:space="preserve"> a </w:t>
            </w:r>
            <w:r>
              <w:t>služebních cest</w:t>
            </w:r>
            <w:r w:rsidR="001833F0">
              <w:t xml:space="preserve"> z </w:t>
            </w:r>
            <w:r w:rsidRPr="002C2EBF">
              <w:t>databáze aplikace</w:t>
            </w:r>
            <w:r>
              <w:rPr>
                <w:b/>
              </w:rPr>
              <w:t xml:space="preserve"> KS mzdy </w:t>
            </w:r>
            <w:proofErr w:type="spellStart"/>
            <w:r>
              <w:rPr>
                <w:b/>
              </w:rPr>
              <w:t>PROFi</w:t>
            </w:r>
            <w:proofErr w:type="spellEnd"/>
            <w:r w:rsidRPr="006A2326">
              <w:t xml:space="preserve"> do systému</w:t>
            </w:r>
            <w:r>
              <w:rPr>
                <w:b/>
              </w:rPr>
              <w:t xml:space="preserve"> ID</w:t>
            </w:r>
            <w:r>
              <w:rPr>
                <w:b/>
              </w:rPr>
              <w:noBreakHyphen/>
              <w:t>karta</w:t>
            </w:r>
          </w:p>
        </w:tc>
        <w:tc>
          <w:tcPr>
            <w:tcW w:w="992" w:type="dxa"/>
            <w:tcBorders>
              <w:bottom w:val="single" w:sz="4" w:space="0" w:color="C0C0C0"/>
            </w:tcBorders>
            <w:shd w:val="clear" w:color="auto" w:fill="F2F2F2" w:themeFill="background1" w:themeFillShade="F2"/>
            <w:vAlign w:val="center"/>
          </w:tcPr>
          <w:p w:rsidR="00EF0E6E" w:rsidRPr="000C4B27" w:rsidRDefault="00EF0E6E" w:rsidP="001049BB">
            <w:pPr>
              <w:jc w:val="center"/>
            </w:pPr>
            <w:r>
              <w:t xml:space="preserve"> 2 dny</w:t>
            </w:r>
          </w:p>
        </w:tc>
        <w:tc>
          <w:tcPr>
            <w:tcW w:w="1276" w:type="dxa"/>
            <w:tcBorders>
              <w:bottom w:val="single" w:sz="4" w:space="0" w:color="C0C0C0"/>
            </w:tcBorders>
            <w:shd w:val="clear" w:color="auto" w:fill="F2F2F2" w:themeFill="background1" w:themeFillShade="F2"/>
            <w:vAlign w:val="center"/>
          </w:tcPr>
          <w:p w:rsidR="00EF0E6E" w:rsidRDefault="00EF0E6E" w:rsidP="001049BB">
            <w:pPr>
              <w:jc w:val="center"/>
            </w:pPr>
            <w:r w:rsidRPr="002B4E58">
              <w:t>9.200,- Kč</w:t>
            </w:r>
          </w:p>
        </w:tc>
        <w:tc>
          <w:tcPr>
            <w:tcW w:w="1560" w:type="dxa"/>
            <w:tcBorders>
              <w:bottom w:val="single" w:sz="4" w:space="0" w:color="C0C0C0"/>
            </w:tcBorders>
            <w:shd w:val="clear" w:color="auto" w:fill="D9D9D9" w:themeFill="background1" w:themeFillShade="D9"/>
            <w:vAlign w:val="center"/>
          </w:tcPr>
          <w:p w:rsidR="00EF0E6E" w:rsidRPr="00B31C01" w:rsidRDefault="00EF0E6E" w:rsidP="001049BB">
            <w:pPr>
              <w:jc w:val="center"/>
              <w:rPr>
                <w:color w:val="7F7F7F" w:themeColor="text1" w:themeTint="80"/>
                <w:sz w:val="15"/>
                <w:szCs w:val="15"/>
              </w:rPr>
            </w:pPr>
            <w:r>
              <w:rPr>
                <w:b/>
              </w:rPr>
              <w:t>18.</w:t>
            </w:r>
            <w:r w:rsidRPr="00EF326F">
              <w:rPr>
                <w:b/>
              </w:rPr>
              <w:t>400</w:t>
            </w:r>
            <w:r w:rsidRPr="000414EF">
              <w:rPr>
                <w:b/>
              </w:rPr>
              <w:t>,- Kč</w:t>
            </w:r>
          </w:p>
        </w:tc>
      </w:tr>
      <w:tr w:rsidR="00EF0E6E" w:rsidRPr="000C4B27" w:rsidTr="001049BB">
        <w:trPr>
          <w:trHeight w:val="397"/>
        </w:trPr>
        <w:tc>
          <w:tcPr>
            <w:tcW w:w="5282" w:type="dxa"/>
            <w:tcBorders>
              <w:bottom w:val="single" w:sz="4" w:space="0" w:color="C0C0C0"/>
            </w:tcBorders>
            <w:shd w:val="clear" w:color="auto" w:fill="F2F2F2" w:themeFill="background1" w:themeFillShade="F2"/>
            <w:vAlign w:val="center"/>
          </w:tcPr>
          <w:p w:rsidR="00EF0E6E" w:rsidRPr="000C4B27" w:rsidRDefault="00EF0E6E" w:rsidP="001049BB">
            <w:pPr>
              <w:jc w:val="left"/>
            </w:pPr>
            <w:r>
              <w:t xml:space="preserve">DB </w:t>
            </w:r>
            <w:proofErr w:type="spellStart"/>
            <w:r>
              <w:t>view</w:t>
            </w:r>
            <w:proofErr w:type="spellEnd"/>
            <w:r>
              <w:t xml:space="preserve"> pro zápis odpracované doby ze systému </w:t>
            </w:r>
            <w:r>
              <w:rPr>
                <w:b/>
              </w:rPr>
              <w:t>ID</w:t>
            </w:r>
            <w:r>
              <w:rPr>
                <w:b/>
              </w:rPr>
              <w:noBreakHyphen/>
              <w:t xml:space="preserve">karta </w:t>
            </w:r>
            <w:r w:rsidRPr="002C2EBF">
              <w:t>do aplikace</w:t>
            </w:r>
            <w:r>
              <w:rPr>
                <w:b/>
              </w:rPr>
              <w:t xml:space="preserve"> KS mzdy </w:t>
            </w:r>
            <w:proofErr w:type="spellStart"/>
            <w:r>
              <w:rPr>
                <w:b/>
              </w:rPr>
              <w:t>PROFi</w:t>
            </w:r>
            <w:proofErr w:type="spellEnd"/>
          </w:p>
        </w:tc>
        <w:tc>
          <w:tcPr>
            <w:tcW w:w="992" w:type="dxa"/>
            <w:tcBorders>
              <w:bottom w:val="single" w:sz="4" w:space="0" w:color="C0C0C0"/>
            </w:tcBorders>
            <w:shd w:val="clear" w:color="auto" w:fill="F2F2F2" w:themeFill="background1" w:themeFillShade="F2"/>
            <w:vAlign w:val="center"/>
          </w:tcPr>
          <w:p w:rsidR="00EF0E6E" w:rsidRPr="000C4B27" w:rsidRDefault="00EF0E6E" w:rsidP="001049BB">
            <w:pPr>
              <w:jc w:val="center"/>
            </w:pPr>
            <w:r>
              <w:t>-</w:t>
            </w:r>
          </w:p>
        </w:tc>
        <w:tc>
          <w:tcPr>
            <w:tcW w:w="1276" w:type="dxa"/>
            <w:tcBorders>
              <w:bottom w:val="single" w:sz="4" w:space="0" w:color="C0C0C0"/>
            </w:tcBorders>
            <w:shd w:val="clear" w:color="auto" w:fill="F2F2F2" w:themeFill="background1" w:themeFillShade="F2"/>
            <w:vAlign w:val="center"/>
          </w:tcPr>
          <w:p w:rsidR="00EF0E6E" w:rsidRDefault="00EF0E6E" w:rsidP="001049BB">
            <w:pPr>
              <w:jc w:val="center"/>
            </w:pPr>
            <w:r w:rsidRPr="002B4E58">
              <w:t>9.200,- Kč</w:t>
            </w:r>
          </w:p>
        </w:tc>
        <w:tc>
          <w:tcPr>
            <w:tcW w:w="1560" w:type="dxa"/>
            <w:tcBorders>
              <w:bottom w:val="single" w:sz="4" w:space="0" w:color="C0C0C0"/>
            </w:tcBorders>
            <w:shd w:val="clear" w:color="auto" w:fill="D9D9D9" w:themeFill="background1" w:themeFillShade="D9"/>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170"/>
        </w:trPr>
        <w:tc>
          <w:tcPr>
            <w:tcW w:w="5282" w:type="dxa"/>
            <w:tcBorders>
              <w:bottom w:val="single" w:sz="4" w:space="0" w:color="C0C0C0"/>
            </w:tcBorders>
            <w:shd w:val="clear" w:color="auto" w:fill="auto"/>
            <w:vAlign w:val="center"/>
          </w:tcPr>
          <w:p w:rsidR="00EF0E6E" w:rsidRPr="00B3412C" w:rsidRDefault="00EF0E6E" w:rsidP="001049BB">
            <w:pPr>
              <w:jc w:val="left"/>
              <w:rPr>
                <w:sz w:val="4"/>
                <w:szCs w:val="4"/>
              </w:rPr>
            </w:pPr>
          </w:p>
        </w:tc>
        <w:tc>
          <w:tcPr>
            <w:tcW w:w="992" w:type="dxa"/>
            <w:tcBorders>
              <w:bottom w:val="single" w:sz="4" w:space="0" w:color="C0C0C0"/>
            </w:tcBorders>
            <w:shd w:val="clear" w:color="auto" w:fill="auto"/>
            <w:vAlign w:val="center"/>
          </w:tcPr>
          <w:p w:rsidR="00EF0E6E" w:rsidRPr="00B3412C" w:rsidRDefault="00EF0E6E" w:rsidP="001049BB">
            <w:pPr>
              <w:jc w:val="center"/>
              <w:rPr>
                <w:sz w:val="4"/>
                <w:szCs w:val="4"/>
              </w:rPr>
            </w:pPr>
          </w:p>
        </w:tc>
        <w:tc>
          <w:tcPr>
            <w:tcW w:w="1276" w:type="dxa"/>
            <w:tcBorders>
              <w:bottom w:val="single" w:sz="4" w:space="0" w:color="C0C0C0"/>
            </w:tcBorders>
            <w:shd w:val="clear" w:color="auto" w:fill="auto"/>
            <w:vAlign w:val="center"/>
          </w:tcPr>
          <w:p w:rsidR="00EF0E6E" w:rsidRPr="00B3412C" w:rsidRDefault="00EF0E6E" w:rsidP="001049BB">
            <w:pPr>
              <w:jc w:val="center"/>
              <w:rPr>
                <w:sz w:val="4"/>
                <w:szCs w:val="4"/>
              </w:rPr>
            </w:pPr>
          </w:p>
        </w:tc>
        <w:tc>
          <w:tcPr>
            <w:tcW w:w="1560" w:type="dxa"/>
            <w:tcBorders>
              <w:bottom w:val="single" w:sz="4" w:space="0" w:color="C0C0C0"/>
            </w:tcBorders>
            <w:shd w:val="clear" w:color="auto" w:fill="auto"/>
            <w:vAlign w:val="center"/>
          </w:tcPr>
          <w:p w:rsidR="00EF0E6E" w:rsidRPr="00B3412C" w:rsidRDefault="00EF0E6E" w:rsidP="001049BB">
            <w:pPr>
              <w:jc w:val="center"/>
              <w:rPr>
                <w:b/>
                <w:color w:val="0000FF"/>
                <w:sz w:val="4"/>
                <w:szCs w:val="4"/>
              </w:rPr>
            </w:pPr>
          </w:p>
        </w:tc>
      </w:tr>
      <w:tr w:rsidR="00EF0E6E" w:rsidRPr="000C4B27" w:rsidTr="001049BB">
        <w:trPr>
          <w:trHeight w:val="397"/>
        </w:trPr>
        <w:tc>
          <w:tcPr>
            <w:tcW w:w="5282" w:type="dxa"/>
            <w:tcBorders>
              <w:bottom w:val="single" w:sz="4" w:space="0" w:color="C0C0C0"/>
            </w:tcBorders>
            <w:shd w:val="clear" w:color="auto" w:fill="F2F2F2" w:themeFill="background1" w:themeFillShade="F2"/>
            <w:vAlign w:val="center"/>
          </w:tcPr>
          <w:p w:rsidR="00EF0E6E" w:rsidRPr="00B3412C" w:rsidRDefault="00EF0E6E" w:rsidP="001049BB">
            <w:pPr>
              <w:jc w:val="left"/>
              <w:rPr>
                <w:b/>
              </w:rPr>
            </w:pPr>
            <w:r w:rsidRPr="00B3412C">
              <w:rPr>
                <w:b/>
              </w:rPr>
              <w:t>Ostatní náklady</w:t>
            </w:r>
          </w:p>
        </w:tc>
        <w:tc>
          <w:tcPr>
            <w:tcW w:w="992" w:type="dxa"/>
            <w:tcBorders>
              <w:bottom w:val="single" w:sz="4" w:space="0" w:color="C0C0C0"/>
            </w:tcBorders>
            <w:shd w:val="clear" w:color="auto" w:fill="F2F2F2" w:themeFill="background1" w:themeFillShade="F2"/>
            <w:vAlign w:val="center"/>
          </w:tcPr>
          <w:p w:rsidR="00EF0E6E" w:rsidRDefault="00EF0E6E" w:rsidP="001049BB">
            <w:pPr>
              <w:jc w:val="center"/>
            </w:pPr>
          </w:p>
        </w:tc>
        <w:tc>
          <w:tcPr>
            <w:tcW w:w="1276" w:type="dxa"/>
            <w:tcBorders>
              <w:bottom w:val="single" w:sz="4" w:space="0" w:color="C0C0C0"/>
            </w:tcBorders>
            <w:shd w:val="clear" w:color="auto" w:fill="F2F2F2" w:themeFill="background1" w:themeFillShade="F2"/>
            <w:vAlign w:val="center"/>
          </w:tcPr>
          <w:p w:rsidR="00EF0E6E" w:rsidRPr="002B4E58" w:rsidRDefault="00EF0E6E" w:rsidP="001049BB">
            <w:pPr>
              <w:jc w:val="center"/>
            </w:pPr>
          </w:p>
        </w:tc>
        <w:tc>
          <w:tcPr>
            <w:tcW w:w="1560" w:type="dxa"/>
            <w:tcBorders>
              <w:bottom w:val="single" w:sz="4" w:space="0" w:color="C0C0C0"/>
            </w:tcBorders>
            <w:shd w:val="clear" w:color="auto" w:fill="D9D9D9" w:themeFill="background1" w:themeFillShade="D9"/>
            <w:vAlign w:val="center"/>
          </w:tcPr>
          <w:p w:rsidR="00EF0E6E" w:rsidRDefault="00EF0E6E" w:rsidP="001049BB">
            <w:pPr>
              <w:jc w:val="center"/>
              <w:rPr>
                <w:b/>
                <w:color w:val="0000FF"/>
              </w:rPr>
            </w:pPr>
          </w:p>
        </w:tc>
      </w:tr>
      <w:tr w:rsidR="00EF0E6E" w:rsidRPr="000C4B27" w:rsidTr="001049BB">
        <w:trPr>
          <w:trHeight w:val="397"/>
        </w:trPr>
        <w:tc>
          <w:tcPr>
            <w:tcW w:w="5282" w:type="dxa"/>
            <w:tcBorders>
              <w:bottom w:val="single" w:sz="4" w:space="0" w:color="C0C0C0"/>
            </w:tcBorders>
            <w:shd w:val="clear" w:color="auto" w:fill="auto"/>
            <w:vAlign w:val="center"/>
          </w:tcPr>
          <w:p w:rsidR="00EF0E6E" w:rsidRDefault="00EF0E6E" w:rsidP="001049BB">
            <w:pPr>
              <w:jc w:val="left"/>
            </w:pPr>
            <w:r>
              <w:t>Cestovné</w:t>
            </w:r>
          </w:p>
        </w:tc>
        <w:tc>
          <w:tcPr>
            <w:tcW w:w="992" w:type="dxa"/>
            <w:tcBorders>
              <w:bottom w:val="single" w:sz="4" w:space="0" w:color="C0C0C0"/>
            </w:tcBorders>
            <w:shd w:val="clear" w:color="auto" w:fill="auto"/>
            <w:vAlign w:val="center"/>
          </w:tcPr>
          <w:p w:rsidR="00EF0E6E" w:rsidRPr="000C4B27" w:rsidRDefault="00EF0E6E" w:rsidP="001049BB">
            <w:pPr>
              <w:jc w:val="center"/>
            </w:pPr>
            <w:r>
              <w:t>-</w:t>
            </w:r>
          </w:p>
        </w:tc>
        <w:tc>
          <w:tcPr>
            <w:tcW w:w="1276" w:type="dxa"/>
            <w:tcBorders>
              <w:bottom w:val="single" w:sz="4" w:space="0" w:color="C0C0C0"/>
            </w:tcBorders>
            <w:shd w:val="clear" w:color="auto" w:fill="auto"/>
            <w:vAlign w:val="center"/>
          </w:tcPr>
          <w:p w:rsidR="00EF0E6E" w:rsidRDefault="00EF0E6E" w:rsidP="001049BB">
            <w:pPr>
              <w:jc w:val="center"/>
            </w:pPr>
            <w:r>
              <w:t>11</w:t>
            </w:r>
            <w:r w:rsidRPr="002B4E58">
              <w:t>,- Kč</w:t>
            </w:r>
            <w:r>
              <w:t>/km</w:t>
            </w:r>
          </w:p>
        </w:tc>
        <w:tc>
          <w:tcPr>
            <w:tcW w:w="1560" w:type="dxa"/>
            <w:tcBorders>
              <w:bottom w:val="single" w:sz="4" w:space="0" w:color="C0C0C0"/>
            </w:tcBorders>
            <w:shd w:val="clear" w:color="auto" w:fill="F2F2F2" w:themeFill="background1" w:themeFillShade="F2"/>
            <w:vAlign w:val="center"/>
          </w:tcPr>
          <w:p w:rsidR="00EF0E6E" w:rsidRPr="00B31C01" w:rsidRDefault="00EF0E6E" w:rsidP="001049BB">
            <w:pPr>
              <w:jc w:val="center"/>
              <w:rPr>
                <w:color w:val="7F7F7F" w:themeColor="text1" w:themeTint="80"/>
                <w:sz w:val="15"/>
                <w:szCs w:val="15"/>
              </w:rPr>
            </w:pPr>
            <w:r>
              <w:rPr>
                <w:b/>
                <w:color w:val="0000FF"/>
              </w:rPr>
              <w:t>zdarma</w:t>
            </w:r>
          </w:p>
        </w:tc>
      </w:tr>
      <w:tr w:rsidR="00EF0E6E" w:rsidRPr="000C4B27" w:rsidTr="001049BB">
        <w:trPr>
          <w:trHeight w:val="113"/>
        </w:trPr>
        <w:tc>
          <w:tcPr>
            <w:tcW w:w="5282" w:type="dxa"/>
            <w:shd w:val="clear" w:color="auto" w:fill="auto"/>
            <w:vAlign w:val="center"/>
          </w:tcPr>
          <w:p w:rsidR="00EF0E6E" w:rsidRPr="0021425F" w:rsidRDefault="00EF0E6E" w:rsidP="001049BB">
            <w:pPr>
              <w:jc w:val="left"/>
              <w:rPr>
                <w:sz w:val="6"/>
                <w:szCs w:val="6"/>
              </w:rPr>
            </w:pPr>
          </w:p>
        </w:tc>
        <w:tc>
          <w:tcPr>
            <w:tcW w:w="992" w:type="dxa"/>
            <w:shd w:val="clear" w:color="auto" w:fill="auto"/>
            <w:vAlign w:val="center"/>
          </w:tcPr>
          <w:p w:rsidR="00EF0E6E" w:rsidRPr="0021425F" w:rsidRDefault="00EF0E6E" w:rsidP="001049BB">
            <w:pPr>
              <w:jc w:val="center"/>
              <w:rPr>
                <w:sz w:val="6"/>
                <w:szCs w:val="6"/>
              </w:rPr>
            </w:pPr>
          </w:p>
        </w:tc>
        <w:tc>
          <w:tcPr>
            <w:tcW w:w="1276" w:type="dxa"/>
            <w:shd w:val="clear" w:color="auto" w:fill="auto"/>
            <w:vAlign w:val="center"/>
          </w:tcPr>
          <w:p w:rsidR="00EF0E6E" w:rsidRPr="0021425F" w:rsidRDefault="00EF0E6E" w:rsidP="001049BB">
            <w:pPr>
              <w:jc w:val="center"/>
              <w:rPr>
                <w:sz w:val="6"/>
                <w:szCs w:val="6"/>
              </w:rPr>
            </w:pPr>
          </w:p>
        </w:tc>
        <w:tc>
          <w:tcPr>
            <w:tcW w:w="1560" w:type="dxa"/>
            <w:shd w:val="clear" w:color="auto" w:fill="auto"/>
            <w:vAlign w:val="center"/>
          </w:tcPr>
          <w:p w:rsidR="00EF0E6E" w:rsidRPr="0021425F" w:rsidRDefault="00EF0E6E" w:rsidP="001049BB">
            <w:pPr>
              <w:jc w:val="center"/>
              <w:rPr>
                <w:b/>
                <w:color w:val="0000FF"/>
                <w:sz w:val="6"/>
                <w:szCs w:val="6"/>
              </w:rPr>
            </w:pPr>
          </w:p>
        </w:tc>
      </w:tr>
      <w:tr w:rsidR="00EF0E6E" w:rsidRPr="000C4B27" w:rsidTr="001049BB">
        <w:trPr>
          <w:trHeight w:val="454"/>
        </w:trPr>
        <w:tc>
          <w:tcPr>
            <w:tcW w:w="5282" w:type="dxa"/>
            <w:shd w:val="clear" w:color="auto" w:fill="E0E0E0"/>
            <w:vAlign w:val="center"/>
          </w:tcPr>
          <w:p w:rsidR="00EF0E6E" w:rsidRPr="00AC7640" w:rsidRDefault="00EF0E6E" w:rsidP="001049BB">
            <w:pPr>
              <w:jc w:val="left"/>
              <w:rPr>
                <w:b/>
                <w:sz w:val="22"/>
                <w:szCs w:val="22"/>
              </w:rPr>
            </w:pPr>
            <w:r w:rsidRPr="00AC7640">
              <w:rPr>
                <w:b/>
                <w:sz w:val="22"/>
                <w:szCs w:val="22"/>
              </w:rPr>
              <w:t>Cena služeb celkem</w:t>
            </w:r>
          </w:p>
        </w:tc>
        <w:tc>
          <w:tcPr>
            <w:tcW w:w="3828" w:type="dxa"/>
            <w:gridSpan w:val="3"/>
            <w:shd w:val="clear" w:color="auto" w:fill="E0E0E0"/>
            <w:vAlign w:val="center"/>
          </w:tcPr>
          <w:p w:rsidR="00EF0E6E" w:rsidRPr="001C01AE" w:rsidRDefault="00EF0E6E" w:rsidP="001049BB">
            <w:pPr>
              <w:jc w:val="right"/>
              <w:rPr>
                <w:b/>
                <w:sz w:val="22"/>
                <w:szCs w:val="22"/>
              </w:rPr>
            </w:pPr>
            <w:r w:rsidRPr="008F6068">
              <w:rPr>
                <w:b/>
                <w:sz w:val="22"/>
                <w:szCs w:val="22"/>
              </w:rPr>
              <w:t>98</w:t>
            </w:r>
            <w:r>
              <w:rPr>
                <w:b/>
                <w:sz w:val="22"/>
                <w:szCs w:val="22"/>
              </w:rPr>
              <w:t>.</w:t>
            </w:r>
            <w:r w:rsidRPr="008F6068">
              <w:rPr>
                <w:b/>
                <w:sz w:val="22"/>
                <w:szCs w:val="22"/>
              </w:rPr>
              <w:t>800</w:t>
            </w:r>
            <w:r w:rsidRPr="001C01AE">
              <w:rPr>
                <w:b/>
                <w:sz w:val="22"/>
                <w:szCs w:val="22"/>
              </w:rPr>
              <w:t>,- Kč</w:t>
            </w:r>
          </w:p>
        </w:tc>
      </w:tr>
    </w:tbl>
    <w:p w:rsidR="00EF0E6E" w:rsidRDefault="00EF0E6E" w:rsidP="005E014A"/>
    <w:p w:rsidR="005E014A" w:rsidRPr="00484A9B" w:rsidRDefault="005E014A" w:rsidP="005E014A">
      <w:pPr>
        <w:rPr>
          <w:sz w:val="6"/>
          <w:szCs w:val="6"/>
        </w:rPr>
      </w:pPr>
    </w:p>
    <w:p w:rsidR="00EF0E6E" w:rsidRDefault="00EF0E6E">
      <w:pPr>
        <w:jc w:val="left"/>
        <w:rPr>
          <w:rFonts w:cs="Arial"/>
          <w:b/>
          <w:bCs/>
          <w:iCs/>
          <w:color w:val="404040" w:themeColor="text1" w:themeTint="BF"/>
          <w:sz w:val="32"/>
          <w:szCs w:val="28"/>
        </w:rPr>
      </w:pPr>
      <w:r>
        <w:rPr>
          <w:rFonts w:cs="Arial"/>
          <w:b/>
          <w:bCs/>
          <w:iCs/>
          <w:color w:val="404040" w:themeColor="text1" w:themeTint="BF"/>
          <w:sz w:val="32"/>
          <w:szCs w:val="28"/>
        </w:rPr>
        <w:br w:type="page"/>
      </w:r>
    </w:p>
    <w:p w:rsidR="009B6E84" w:rsidRPr="00FC1394" w:rsidRDefault="009B6E84" w:rsidP="00FC1394">
      <w:pPr>
        <w:pStyle w:val="Nadpis3"/>
        <w:numPr>
          <w:ilvl w:val="0"/>
          <w:numId w:val="0"/>
        </w:numPr>
        <w:spacing w:before="0" w:after="0"/>
        <w:jc w:val="center"/>
        <w:rPr>
          <w:rFonts w:ascii="Arial" w:hAnsi="Arial"/>
          <w:b w:val="0"/>
          <w:bCs w:val="0"/>
          <w:color w:val="auto"/>
          <w:sz w:val="22"/>
          <w:szCs w:val="22"/>
          <w:lang w:eastAsia="en-US"/>
        </w:rPr>
      </w:pPr>
      <w:r w:rsidRPr="00FC1394">
        <w:rPr>
          <w:rFonts w:ascii="Arial" w:hAnsi="Arial"/>
          <w:color w:val="auto"/>
          <w:sz w:val="22"/>
          <w:szCs w:val="22"/>
          <w:lang w:eastAsia="en-US"/>
        </w:rPr>
        <w:lastRenderedPageBreak/>
        <w:t>Příloha č. 6.: Realizační týmy</w:t>
      </w:r>
    </w:p>
    <w:p w:rsidR="005E014A" w:rsidRDefault="005E014A" w:rsidP="005E014A">
      <w:r>
        <w:t>Tato Příloha určuje osoby pro komunikaci mezi Dodavatelem</w:t>
      </w:r>
      <w:r w:rsidR="001833F0">
        <w:t xml:space="preserve"> a </w:t>
      </w:r>
      <w:r>
        <w:t>Objednatelem. Jedná se</w:t>
      </w:r>
      <w:r w:rsidR="001833F0">
        <w:t xml:space="preserve"> o </w:t>
      </w:r>
      <w:r>
        <w:t>komunikaci ve smluvních, obchodních</w:t>
      </w:r>
      <w:r w:rsidR="001833F0">
        <w:t xml:space="preserve"> a </w:t>
      </w:r>
      <w:r>
        <w:t xml:space="preserve">technických záležitostech. </w:t>
      </w:r>
    </w:p>
    <w:p w:rsidR="005E014A" w:rsidRDefault="005E014A" w:rsidP="005E014A"/>
    <w:p w:rsidR="005E014A" w:rsidRDefault="005E014A" w:rsidP="005E014A">
      <w:r>
        <w:t>V případě změny některého</w:t>
      </w:r>
      <w:r w:rsidR="001833F0">
        <w:t xml:space="preserve"> z </w:t>
      </w:r>
      <w:r>
        <w:t>údajů zodpovědné osoby je smluvní strana povinna neprodleně sdělit písemně tyto skutečnosti druhé smluvní straně.</w:t>
      </w:r>
    </w:p>
    <w:p w:rsidR="005E014A" w:rsidRDefault="005E014A" w:rsidP="005E014A"/>
    <w:p w:rsidR="005E014A" w:rsidRDefault="005E014A" w:rsidP="005E014A">
      <w:pPr>
        <w:pStyle w:val="Nadpis4"/>
      </w:pPr>
      <w:r>
        <w:t xml:space="preserve">Realizační tým </w:t>
      </w:r>
      <w:r w:rsidR="00734841">
        <w:t>Zhotovitele</w:t>
      </w:r>
    </w:p>
    <w:tbl>
      <w:tblPr>
        <w:tblW w:w="0" w:type="auto"/>
        <w:tblInd w:w="108"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831"/>
        <w:gridCol w:w="3085"/>
        <w:gridCol w:w="1270"/>
        <w:gridCol w:w="2992"/>
      </w:tblGrid>
      <w:tr w:rsidR="005E014A" w:rsidRPr="00DE0A84" w:rsidTr="00335EF8">
        <w:trPr>
          <w:trHeight w:val="454"/>
        </w:trPr>
        <w:tc>
          <w:tcPr>
            <w:tcW w:w="1831" w:type="dxa"/>
            <w:tcBorders>
              <w:top w:val="single" w:sz="18" w:space="0" w:color="BFBFBF"/>
            </w:tcBorders>
            <w:shd w:val="clear" w:color="auto" w:fill="2E529C"/>
            <w:vAlign w:val="center"/>
          </w:tcPr>
          <w:p w:rsidR="005E014A" w:rsidRPr="00DE0A84" w:rsidRDefault="005E014A" w:rsidP="004341AD">
            <w:pPr>
              <w:jc w:val="left"/>
              <w:rPr>
                <w:caps/>
                <w:color w:val="FFFFFF"/>
              </w:rPr>
            </w:pPr>
            <w:r w:rsidRPr="00DE0A84">
              <w:rPr>
                <w:caps/>
                <w:color w:val="FFFFFF"/>
              </w:rPr>
              <w:t>Funkce</w:t>
            </w:r>
            <w:r w:rsidR="001833F0">
              <w:rPr>
                <w:caps/>
                <w:color w:val="FFFFFF"/>
              </w:rPr>
              <w:t xml:space="preserve"> v </w:t>
            </w:r>
            <w:r w:rsidRPr="00DE0A84">
              <w:rPr>
                <w:caps/>
                <w:color w:val="FFFFFF"/>
              </w:rPr>
              <w:t>projektu</w:t>
            </w:r>
          </w:p>
        </w:tc>
        <w:tc>
          <w:tcPr>
            <w:tcW w:w="3085" w:type="dxa"/>
            <w:tcBorders>
              <w:top w:val="single" w:sz="18" w:space="0" w:color="BFBFBF"/>
            </w:tcBorders>
            <w:shd w:val="clear" w:color="auto" w:fill="2E529C"/>
            <w:vAlign w:val="center"/>
          </w:tcPr>
          <w:p w:rsidR="005E014A" w:rsidRPr="00DE0A84" w:rsidRDefault="005E014A" w:rsidP="004341AD">
            <w:pPr>
              <w:jc w:val="left"/>
              <w:rPr>
                <w:caps/>
                <w:color w:val="FFFFFF"/>
              </w:rPr>
            </w:pPr>
            <w:r w:rsidRPr="00DE0A84">
              <w:rPr>
                <w:caps/>
                <w:color w:val="FFFFFF"/>
              </w:rPr>
              <w:t>Jméno</w:t>
            </w:r>
          </w:p>
        </w:tc>
        <w:tc>
          <w:tcPr>
            <w:tcW w:w="1270" w:type="dxa"/>
            <w:tcBorders>
              <w:top w:val="single" w:sz="18" w:space="0" w:color="BFBFBF"/>
            </w:tcBorders>
            <w:shd w:val="clear" w:color="auto" w:fill="2E529C"/>
            <w:vAlign w:val="center"/>
          </w:tcPr>
          <w:p w:rsidR="005E014A" w:rsidRPr="00DE0A84" w:rsidRDefault="005E014A" w:rsidP="004341AD">
            <w:pPr>
              <w:jc w:val="center"/>
              <w:rPr>
                <w:caps/>
                <w:color w:val="FFFFFF"/>
              </w:rPr>
            </w:pPr>
            <w:r w:rsidRPr="00DE0A84">
              <w:rPr>
                <w:caps/>
                <w:color w:val="FFFFFF"/>
              </w:rPr>
              <w:t>telefon</w:t>
            </w:r>
          </w:p>
        </w:tc>
        <w:tc>
          <w:tcPr>
            <w:tcW w:w="2992" w:type="dxa"/>
            <w:tcBorders>
              <w:top w:val="single" w:sz="18" w:space="0" w:color="BFBFBF"/>
            </w:tcBorders>
            <w:shd w:val="clear" w:color="auto" w:fill="2E529C"/>
            <w:vAlign w:val="center"/>
          </w:tcPr>
          <w:p w:rsidR="005E014A" w:rsidRPr="00DE0A84" w:rsidRDefault="005E014A" w:rsidP="004341AD">
            <w:pPr>
              <w:jc w:val="center"/>
              <w:rPr>
                <w:caps/>
                <w:color w:val="FFFFFF"/>
              </w:rPr>
            </w:pPr>
            <w:r w:rsidRPr="00DE0A84">
              <w:rPr>
                <w:caps/>
                <w:color w:val="FFFFFF"/>
              </w:rPr>
              <w:t>email</w:t>
            </w:r>
          </w:p>
        </w:tc>
      </w:tr>
      <w:tr w:rsidR="005E014A" w:rsidRPr="002B577D" w:rsidTr="00335EF8">
        <w:trPr>
          <w:trHeight w:val="170"/>
        </w:trPr>
        <w:tc>
          <w:tcPr>
            <w:tcW w:w="1831" w:type="dxa"/>
            <w:shd w:val="clear" w:color="auto" w:fill="auto"/>
            <w:vAlign w:val="center"/>
          </w:tcPr>
          <w:p w:rsidR="005E014A" w:rsidRPr="002B577D" w:rsidRDefault="005E014A" w:rsidP="004341AD">
            <w:pPr>
              <w:jc w:val="left"/>
              <w:rPr>
                <w:b/>
                <w:sz w:val="6"/>
              </w:rPr>
            </w:pPr>
          </w:p>
        </w:tc>
        <w:tc>
          <w:tcPr>
            <w:tcW w:w="3085" w:type="dxa"/>
            <w:shd w:val="clear" w:color="auto" w:fill="auto"/>
            <w:vAlign w:val="center"/>
          </w:tcPr>
          <w:p w:rsidR="005E014A" w:rsidRPr="002B577D" w:rsidRDefault="005E014A" w:rsidP="004341AD">
            <w:pPr>
              <w:jc w:val="left"/>
              <w:rPr>
                <w:sz w:val="6"/>
              </w:rPr>
            </w:pPr>
          </w:p>
        </w:tc>
        <w:tc>
          <w:tcPr>
            <w:tcW w:w="1270" w:type="dxa"/>
            <w:shd w:val="clear" w:color="auto" w:fill="auto"/>
            <w:vAlign w:val="center"/>
          </w:tcPr>
          <w:p w:rsidR="005E014A" w:rsidRPr="002B577D" w:rsidRDefault="005E014A" w:rsidP="004341AD">
            <w:pPr>
              <w:jc w:val="center"/>
              <w:rPr>
                <w:sz w:val="6"/>
              </w:rPr>
            </w:pPr>
          </w:p>
        </w:tc>
        <w:tc>
          <w:tcPr>
            <w:tcW w:w="2992" w:type="dxa"/>
            <w:shd w:val="clear" w:color="auto" w:fill="auto"/>
            <w:vAlign w:val="center"/>
          </w:tcPr>
          <w:p w:rsidR="005E014A" w:rsidRPr="002B577D" w:rsidRDefault="005E014A" w:rsidP="004341AD">
            <w:pPr>
              <w:jc w:val="center"/>
              <w:rPr>
                <w:sz w:val="6"/>
              </w:rPr>
            </w:pPr>
          </w:p>
        </w:tc>
      </w:tr>
      <w:tr w:rsidR="005E014A" w:rsidTr="00335EF8">
        <w:trPr>
          <w:trHeight w:val="340"/>
        </w:trPr>
        <w:tc>
          <w:tcPr>
            <w:tcW w:w="1831" w:type="dxa"/>
            <w:shd w:val="clear" w:color="auto" w:fill="D9D9D9"/>
            <w:vAlign w:val="center"/>
          </w:tcPr>
          <w:p w:rsidR="005E014A" w:rsidRPr="00DE0A84" w:rsidRDefault="005E014A" w:rsidP="004341AD">
            <w:pPr>
              <w:jc w:val="left"/>
              <w:rPr>
                <w:b/>
              </w:rPr>
            </w:pPr>
            <w:r w:rsidRPr="00DE0A84">
              <w:rPr>
                <w:b/>
              </w:rPr>
              <w:t>Vedoucí projektu</w:t>
            </w:r>
          </w:p>
        </w:tc>
        <w:tc>
          <w:tcPr>
            <w:tcW w:w="3085" w:type="dxa"/>
            <w:shd w:val="clear" w:color="auto" w:fill="D9D9D9"/>
            <w:vAlign w:val="center"/>
          </w:tcPr>
          <w:p w:rsidR="005E014A" w:rsidRDefault="00FD07E1" w:rsidP="005E1FF9">
            <w:pPr>
              <w:jc w:val="left"/>
            </w:pPr>
            <w:r>
              <w:t>XXXXX</w:t>
            </w:r>
          </w:p>
        </w:tc>
        <w:tc>
          <w:tcPr>
            <w:tcW w:w="1270" w:type="dxa"/>
            <w:shd w:val="clear" w:color="auto" w:fill="D9D9D9"/>
            <w:vAlign w:val="center"/>
          </w:tcPr>
          <w:p w:rsidR="005E014A" w:rsidRDefault="00FD07E1" w:rsidP="005E1FF9">
            <w:pPr>
              <w:jc w:val="center"/>
            </w:pPr>
            <w:r>
              <w:t>XXXXX</w:t>
            </w:r>
          </w:p>
        </w:tc>
        <w:tc>
          <w:tcPr>
            <w:tcW w:w="2992" w:type="dxa"/>
            <w:shd w:val="clear" w:color="auto" w:fill="D9D9D9"/>
            <w:vAlign w:val="center"/>
          </w:tcPr>
          <w:p w:rsidR="005E014A" w:rsidRDefault="00FD07E1" w:rsidP="005E1FF9">
            <w:pPr>
              <w:jc w:val="center"/>
            </w:pPr>
            <w:r>
              <w:t>XXXXX</w:t>
            </w:r>
          </w:p>
        </w:tc>
      </w:tr>
      <w:tr w:rsidR="005E014A" w:rsidTr="00335EF8">
        <w:trPr>
          <w:trHeight w:val="340"/>
        </w:trPr>
        <w:tc>
          <w:tcPr>
            <w:tcW w:w="1831" w:type="dxa"/>
            <w:shd w:val="clear" w:color="auto" w:fill="auto"/>
            <w:vAlign w:val="center"/>
          </w:tcPr>
          <w:p w:rsidR="005E014A" w:rsidRPr="00DE0A84" w:rsidRDefault="005E014A" w:rsidP="004341AD">
            <w:pPr>
              <w:jc w:val="left"/>
              <w:rPr>
                <w:color w:val="7F7F7F"/>
              </w:rPr>
            </w:pPr>
            <w:r w:rsidRPr="00DE0A84">
              <w:rPr>
                <w:color w:val="7F7F7F"/>
              </w:rPr>
              <w:t xml:space="preserve">Činnosti této </w:t>
            </w:r>
            <w:proofErr w:type="spellStart"/>
            <w:r w:rsidRPr="00DE0A84">
              <w:rPr>
                <w:color w:val="7F7F7F"/>
              </w:rPr>
              <w:t>fce</w:t>
            </w:r>
            <w:proofErr w:type="spellEnd"/>
            <w:r w:rsidRPr="00DE0A84">
              <w:rPr>
                <w:color w:val="7F7F7F"/>
              </w:rPr>
              <w:t>:</w:t>
            </w:r>
          </w:p>
        </w:tc>
        <w:tc>
          <w:tcPr>
            <w:tcW w:w="7347" w:type="dxa"/>
            <w:gridSpan w:val="3"/>
            <w:shd w:val="clear" w:color="auto" w:fill="auto"/>
            <w:vAlign w:val="center"/>
          </w:tcPr>
          <w:p w:rsidR="005E014A" w:rsidRPr="00DE0A84" w:rsidRDefault="005E014A" w:rsidP="00E5543E">
            <w:pPr>
              <w:pStyle w:val="Odrka1"/>
              <w:numPr>
                <w:ilvl w:val="2"/>
                <w:numId w:val="1"/>
              </w:numPr>
              <w:ind w:left="144"/>
              <w:rPr>
                <w:color w:val="7F7F7F"/>
              </w:rPr>
            </w:pPr>
            <w:r w:rsidRPr="00DE0A84">
              <w:rPr>
                <w:color w:val="7F7F7F"/>
              </w:rPr>
              <w:t>vede věcnou komunikaci</w:t>
            </w:r>
            <w:r w:rsidR="001833F0">
              <w:rPr>
                <w:color w:val="7F7F7F"/>
              </w:rPr>
              <w:t xml:space="preserve"> s </w:t>
            </w:r>
            <w:r w:rsidRPr="00DE0A84">
              <w:rPr>
                <w:color w:val="7F7F7F"/>
              </w:rPr>
              <w:t>Objednatelem</w:t>
            </w:r>
            <w:r w:rsidR="001833F0">
              <w:rPr>
                <w:color w:val="7F7F7F"/>
              </w:rPr>
              <w:t xml:space="preserve"> o </w:t>
            </w:r>
            <w:r w:rsidRPr="00DE0A84">
              <w:rPr>
                <w:color w:val="7F7F7F"/>
              </w:rPr>
              <w:t>provádění Díla,</w:t>
            </w:r>
            <w:r w:rsidR="001833F0">
              <w:rPr>
                <w:color w:val="7F7F7F"/>
              </w:rPr>
              <w:t xml:space="preserve"> a </w:t>
            </w:r>
            <w:r w:rsidRPr="00DE0A84">
              <w:rPr>
                <w:color w:val="7F7F7F"/>
              </w:rPr>
              <w:t>to prostřednictvím vedoucího projektu Objednatele;</w:t>
            </w:r>
          </w:p>
          <w:p w:rsidR="005E014A" w:rsidRPr="00DE0A84" w:rsidRDefault="005E014A" w:rsidP="00E5543E">
            <w:pPr>
              <w:pStyle w:val="Odrka1"/>
              <w:numPr>
                <w:ilvl w:val="2"/>
                <w:numId w:val="1"/>
              </w:numPr>
              <w:ind w:left="144"/>
              <w:rPr>
                <w:color w:val="7F7F7F"/>
              </w:rPr>
            </w:pPr>
            <w:r w:rsidRPr="00DE0A84">
              <w:rPr>
                <w:color w:val="7F7F7F"/>
              </w:rPr>
              <w:t>vede jednání</w:t>
            </w:r>
            <w:r w:rsidR="001833F0">
              <w:rPr>
                <w:color w:val="7F7F7F"/>
              </w:rPr>
              <w:t xml:space="preserve"> o </w:t>
            </w:r>
            <w:r w:rsidRPr="00DE0A84">
              <w:rPr>
                <w:color w:val="7F7F7F"/>
              </w:rPr>
              <w:t>změně Smlouvy (např. zákaznické úpravy apod.);</w:t>
            </w:r>
          </w:p>
          <w:p w:rsidR="005E014A" w:rsidRPr="00DE0A84" w:rsidRDefault="005E014A" w:rsidP="00E5543E">
            <w:pPr>
              <w:pStyle w:val="Odrka1"/>
              <w:numPr>
                <w:ilvl w:val="2"/>
                <w:numId w:val="1"/>
              </w:numPr>
              <w:ind w:left="144"/>
              <w:rPr>
                <w:color w:val="7F7F7F"/>
              </w:rPr>
            </w:pPr>
            <w:r w:rsidRPr="00DE0A84">
              <w:rPr>
                <w:color w:val="7F7F7F"/>
              </w:rPr>
              <w:t>je oprávněn k předání Díla;</w:t>
            </w:r>
          </w:p>
        </w:tc>
      </w:tr>
      <w:tr w:rsidR="005E014A" w:rsidRPr="002B577D" w:rsidTr="005E1FF9">
        <w:trPr>
          <w:trHeight w:val="170"/>
        </w:trPr>
        <w:tc>
          <w:tcPr>
            <w:tcW w:w="1831" w:type="dxa"/>
            <w:shd w:val="clear" w:color="auto" w:fill="auto"/>
            <w:vAlign w:val="center"/>
          </w:tcPr>
          <w:p w:rsidR="005E014A" w:rsidRPr="002B577D" w:rsidRDefault="005E014A" w:rsidP="004341AD">
            <w:pPr>
              <w:jc w:val="left"/>
              <w:rPr>
                <w:b/>
                <w:sz w:val="6"/>
              </w:rPr>
            </w:pPr>
          </w:p>
        </w:tc>
        <w:tc>
          <w:tcPr>
            <w:tcW w:w="3085" w:type="dxa"/>
            <w:shd w:val="clear" w:color="auto" w:fill="auto"/>
            <w:vAlign w:val="center"/>
          </w:tcPr>
          <w:p w:rsidR="005E014A" w:rsidRPr="002B577D" w:rsidRDefault="005E014A" w:rsidP="004341AD">
            <w:pPr>
              <w:jc w:val="left"/>
              <w:rPr>
                <w:sz w:val="6"/>
              </w:rPr>
            </w:pPr>
          </w:p>
        </w:tc>
        <w:tc>
          <w:tcPr>
            <w:tcW w:w="1270" w:type="dxa"/>
            <w:shd w:val="clear" w:color="auto" w:fill="auto"/>
            <w:vAlign w:val="center"/>
          </w:tcPr>
          <w:p w:rsidR="005E014A" w:rsidRPr="002B577D" w:rsidRDefault="005E014A" w:rsidP="004341AD">
            <w:pPr>
              <w:jc w:val="center"/>
              <w:rPr>
                <w:sz w:val="6"/>
              </w:rPr>
            </w:pPr>
          </w:p>
        </w:tc>
        <w:tc>
          <w:tcPr>
            <w:tcW w:w="2992" w:type="dxa"/>
            <w:shd w:val="clear" w:color="auto" w:fill="auto"/>
            <w:vAlign w:val="center"/>
          </w:tcPr>
          <w:p w:rsidR="005E014A" w:rsidRPr="002B577D" w:rsidRDefault="005E014A" w:rsidP="004341AD">
            <w:pPr>
              <w:jc w:val="center"/>
              <w:rPr>
                <w:sz w:val="6"/>
              </w:rPr>
            </w:pPr>
          </w:p>
        </w:tc>
      </w:tr>
      <w:tr w:rsidR="005E1FF9" w:rsidTr="005E1FF9">
        <w:trPr>
          <w:trHeight w:val="340"/>
        </w:trPr>
        <w:tc>
          <w:tcPr>
            <w:tcW w:w="1831" w:type="dxa"/>
            <w:shd w:val="clear" w:color="auto" w:fill="D9D9D9"/>
            <w:vAlign w:val="center"/>
          </w:tcPr>
          <w:p w:rsidR="005E1FF9" w:rsidRPr="00DE0A84" w:rsidRDefault="005E1FF9" w:rsidP="005E1FF9">
            <w:pPr>
              <w:jc w:val="left"/>
              <w:rPr>
                <w:b/>
              </w:rPr>
            </w:pPr>
            <w:r>
              <w:rPr>
                <w:b/>
              </w:rPr>
              <w:t>Konzultant MZDY</w:t>
            </w:r>
          </w:p>
        </w:tc>
        <w:tc>
          <w:tcPr>
            <w:tcW w:w="3085" w:type="dxa"/>
            <w:shd w:val="clear" w:color="auto" w:fill="D9D9D9"/>
            <w:vAlign w:val="center"/>
          </w:tcPr>
          <w:p w:rsidR="005E1FF9" w:rsidRPr="00BF2519" w:rsidRDefault="00FD07E1" w:rsidP="005E1FF9">
            <w:pPr>
              <w:jc w:val="left"/>
            </w:pPr>
            <w:r>
              <w:t>XXXXX</w:t>
            </w:r>
          </w:p>
        </w:tc>
        <w:tc>
          <w:tcPr>
            <w:tcW w:w="1270" w:type="dxa"/>
            <w:shd w:val="clear" w:color="auto" w:fill="D9D9D9"/>
            <w:vAlign w:val="center"/>
          </w:tcPr>
          <w:p w:rsidR="005E1FF9" w:rsidRDefault="00FD07E1" w:rsidP="005E1FF9">
            <w:pPr>
              <w:jc w:val="center"/>
            </w:pPr>
            <w:r>
              <w:t>XXXXX</w:t>
            </w:r>
          </w:p>
        </w:tc>
        <w:tc>
          <w:tcPr>
            <w:tcW w:w="2992" w:type="dxa"/>
            <w:shd w:val="clear" w:color="auto" w:fill="D9D9D9"/>
            <w:vAlign w:val="center"/>
          </w:tcPr>
          <w:p w:rsidR="005E1FF9" w:rsidRDefault="00FD07E1" w:rsidP="005E1FF9">
            <w:pPr>
              <w:jc w:val="center"/>
            </w:pPr>
            <w:r>
              <w:t>XXXXX</w:t>
            </w:r>
          </w:p>
        </w:tc>
      </w:tr>
      <w:tr w:rsidR="00335EF8" w:rsidTr="00335EF8">
        <w:trPr>
          <w:trHeight w:val="340"/>
        </w:trPr>
        <w:tc>
          <w:tcPr>
            <w:tcW w:w="1831" w:type="dxa"/>
            <w:shd w:val="clear" w:color="auto" w:fill="auto"/>
            <w:vAlign w:val="center"/>
          </w:tcPr>
          <w:p w:rsidR="00335EF8" w:rsidRPr="00DE0A84" w:rsidRDefault="00335EF8" w:rsidP="00335EF8">
            <w:pPr>
              <w:jc w:val="left"/>
              <w:rPr>
                <w:color w:val="7F7F7F"/>
              </w:rPr>
            </w:pPr>
            <w:r w:rsidRPr="00DE0A84">
              <w:rPr>
                <w:color w:val="7F7F7F"/>
              </w:rPr>
              <w:t xml:space="preserve">Činnosti této </w:t>
            </w:r>
            <w:proofErr w:type="spellStart"/>
            <w:r w:rsidRPr="00DE0A84">
              <w:rPr>
                <w:color w:val="7F7F7F"/>
              </w:rPr>
              <w:t>fce</w:t>
            </w:r>
            <w:proofErr w:type="spellEnd"/>
            <w:r w:rsidRPr="00DE0A84">
              <w:rPr>
                <w:color w:val="7F7F7F"/>
              </w:rPr>
              <w:t>:</w:t>
            </w:r>
          </w:p>
        </w:tc>
        <w:tc>
          <w:tcPr>
            <w:tcW w:w="7347" w:type="dxa"/>
            <w:gridSpan w:val="3"/>
            <w:shd w:val="clear" w:color="auto" w:fill="auto"/>
            <w:vAlign w:val="center"/>
          </w:tcPr>
          <w:p w:rsidR="00335EF8" w:rsidRPr="00DE0A84" w:rsidRDefault="00335EF8" w:rsidP="00335EF8">
            <w:pPr>
              <w:pStyle w:val="Odrka1"/>
              <w:numPr>
                <w:ilvl w:val="2"/>
                <w:numId w:val="1"/>
              </w:numPr>
              <w:ind w:left="144"/>
              <w:rPr>
                <w:color w:val="7F7F7F"/>
              </w:rPr>
            </w:pPr>
            <w:r w:rsidRPr="00DE0A84">
              <w:rPr>
                <w:color w:val="7F7F7F"/>
              </w:rPr>
              <w:t>vede školení</w:t>
            </w:r>
            <w:r w:rsidR="001833F0">
              <w:rPr>
                <w:color w:val="7F7F7F"/>
              </w:rPr>
              <w:t xml:space="preserve"> a </w:t>
            </w:r>
            <w:r w:rsidRPr="00DE0A84">
              <w:rPr>
                <w:color w:val="7F7F7F"/>
              </w:rPr>
              <w:t>konzultace pro uživatele Objednatele</w:t>
            </w:r>
          </w:p>
          <w:p w:rsidR="00335EF8" w:rsidRPr="00DE0A84" w:rsidRDefault="00335EF8" w:rsidP="00335EF8">
            <w:pPr>
              <w:pStyle w:val="Odrka1"/>
              <w:numPr>
                <w:ilvl w:val="2"/>
                <w:numId w:val="1"/>
              </w:numPr>
              <w:ind w:left="144"/>
              <w:rPr>
                <w:color w:val="7F7F7F"/>
              </w:rPr>
            </w:pPr>
            <w:r w:rsidRPr="00DE0A84">
              <w:rPr>
                <w:color w:val="7F7F7F"/>
              </w:rPr>
              <w:t>dohlíží na zkušební vedení personálních agend, pomáhá</w:t>
            </w:r>
            <w:r w:rsidR="001833F0">
              <w:rPr>
                <w:color w:val="7F7F7F"/>
              </w:rPr>
              <w:t xml:space="preserve"> z </w:t>
            </w:r>
            <w:r w:rsidRPr="00DE0A84">
              <w:rPr>
                <w:color w:val="7F7F7F"/>
              </w:rPr>
              <w:t>nastavením APV;</w:t>
            </w:r>
          </w:p>
          <w:p w:rsidR="00335EF8" w:rsidRPr="00DE0A84" w:rsidRDefault="00335EF8" w:rsidP="00335EF8">
            <w:pPr>
              <w:pStyle w:val="Odrka1"/>
              <w:numPr>
                <w:ilvl w:val="2"/>
                <w:numId w:val="1"/>
              </w:numPr>
              <w:ind w:left="144"/>
              <w:rPr>
                <w:color w:val="7F7F7F"/>
              </w:rPr>
            </w:pPr>
            <w:r w:rsidRPr="00DE0A84">
              <w:rPr>
                <w:color w:val="7F7F7F"/>
              </w:rPr>
              <w:t>je oprávněn zadávat uživatelům Objednatele úkoly související</w:t>
            </w:r>
            <w:r w:rsidR="001833F0">
              <w:rPr>
                <w:color w:val="7F7F7F"/>
              </w:rPr>
              <w:t xml:space="preserve"> s </w:t>
            </w:r>
            <w:r w:rsidRPr="00DE0A84">
              <w:rPr>
                <w:color w:val="7F7F7F"/>
              </w:rPr>
              <w:t>implementací</w:t>
            </w:r>
            <w:r w:rsidR="001833F0">
              <w:rPr>
                <w:color w:val="7F7F7F"/>
              </w:rPr>
              <w:t xml:space="preserve"> a </w:t>
            </w:r>
            <w:r w:rsidRPr="00DE0A84">
              <w:rPr>
                <w:color w:val="7F7F7F"/>
              </w:rPr>
              <w:t xml:space="preserve">provádět kontrolu jejich plnění </w:t>
            </w:r>
          </w:p>
          <w:p w:rsidR="00335EF8" w:rsidRPr="00DE0A84" w:rsidRDefault="00335EF8" w:rsidP="00335EF8">
            <w:pPr>
              <w:pStyle w:val="Odrka1"/>
              <w:numPr>
                <w:ilvl w:val="2"/>
                <w:numId w:val="1"/>
              </w:numPr>
              <w:ind w:left="144"/>
              <w:rPr>
                <w:color w:val="7F7F7F"/>
              </w:rPr>
            </w:pPr>
            <w:r w:rsidRPr="00DE0A84">
              <w:rPr>
                <w:color w:val="7F7F7F"/>
              </w:rPr>
              <w:t xml:space="preserve">je oprávněn provádět testy uživatelů; </w:t>
            </w:r>
          </w:p>
          <w:p w:rsidR="00335EF8" w:rsidRPr="00335EF8" w:rsidRDefault="00335EF8" w:rsidP="00335EF8">
            <w:pPr>
              <w:pStyle w:val="Odrka1"/>
              <w:numPr>
                <w:ilvl w:val="2"/>
                <w:numId w:val="1"/>
              </w:numPr>
              <w:ind w:left="144"/>
              <w:rPr>
                <w:color w:val="7F7F7F"/>
              </w:rPr>
            </w:pPr>
            <w:r w:rsidRPr="00DE0A84">
              <w:rPr>
                <w:color w:val="7F7F7F"/>
              </w:rPr>
              <w:t>je oprávněn k povedení zápisu ze školení do implementačního deníku.</w:t>
            </w:r>
          </w:p>
        </w:tc>
      </w:tr>
      <w:tr w:rsidR="00335EF8" w:rsidTr="00335EF8">
        <w:trPr>
          <w:trHeight w:val="340"/>
        </w:trPr>
        <w:tc>
          <w:tcPr>
            <w:tcW w:w="1831" w:type="dxa"/>
            <w:shd w:val="clear" w:color="auto" w:fill="auto"/>
            <w:vAlign w:val="center"/>
          </w:tcPr>
          <w:p w:rsidR="00335EF8" w:rsidRPr="00DE0A84" w:rsidRDefault="00335EF8" w:rsidP="00335EF8">
            <w:pPr>
              <w:jc w:val="left"/>
              <w:rPr>
                <w:b/>
              </w:rPr>
            </w:pPr>
          </w:p>
        </w:tc>
        <w:tc>
          <w:tcPr>
            <w:tcW w:w="3085" w:type="dxa"/>
            <w:shd w:val="clear" w:color="auto" w:fill="auto"/>
            <w:vAlign w:val="center"/>
          </w:tcPr>
          <w:p w:rsidR="00335EF8" w:rsidRPr="00BF2519" w:rsidRDefault="00335EF8" w:rsidP="00335EF8">
            <w:pPr>
              <w:jc w:val="left"/>
            </w:pPr>
          </w:p>
        </w:tc>
        <w:tc>
          <w:tcPr>
            <w:tcW w:w="1270" w:type="dxa"/>
            <w:shd w:val="clear" w:color="auto" w:fill="auto"/>
            <w:vAlign w:val="center"/>
          </w:tcPr>
          <w:p w:rsidR="00335EF8" w:rsidRPr="00BF2519" w:rsidRDefault="00335EF8" w:rsidP="00335EF8">
            <w:pPr>
              <w:jc w:val="center"/>
            </w:pPr>
          </w:p>
        </w:tc>
        <w:tc>
          <w:tcPr>
            <w:tcW w:w="2992" w:type="dxa"/>
            <w:shd w:val="clear" w:color="auto" w:fill="auto"/>
            <w:vAlign w:val="center"/>
          </w:tcPr>
          <w:p w:rsidR="00335EF8" w:rsidRPr="00BF2519" w:rsidRDefault="00335EF8" w:rsidP="00335EF8">
            <w:pPr>
              <w:jc w:val="center"/>
            </w:pPr>
          </w:p>
        </w:tc>
      </w:tr>
      <w:tr w:rsidR="00335EF8" w:rsidTr="00335EF8">
        <w:trPr>
          <w:trHeight w:val="340"/>
        </w:trPr>
        <w:tc>
          <w:tcPr>
            <w:tcW w:w="1831" w:type="dxa"/>
            <w:shd w:val="clear" w:color="auto" w:fill="D9D9D9"/>
            <w:vAlign w:val="center"/>
          </w:tcPr>
          <w:p w:rsidR="00335EF8" w:rsidRPr="00DE0A84" w:rsidRDefault="00335EF8" w:rsidP="00335EF8">
            <w:pPr>
              <w:jc w:val="left"/>
              <w:rPr>
                <w:b/>
              </w:rPr>
            </w:pPr>
            <w:r w:rsidRPr="00DE0A84">
              <w:rPr>
                <w:b/>
              </w:rPr>
              <w:t>Konzultant HR</w:t>
            </w:r>
          </w:p>
        </w:tc>
        <w:tc>
          <w:tcPr>
            <w:tcW w:w="3085" w:type="dxa"/>
            <w:shd w:val="clear" w:color="auto" w:fill="D9D9D9"/>
            <w:vAlign w:val="center"/>
          </w:tcPr>
          <w:p w:rsidR="00335EF8" w:rsidRDefault="00FD07E1" w:rsidP="00335EF8">
            <w:pPr>
              <w:jc w:val="left"/>
            </w:pPr>
            <w:r>
              <w:t>XXXXX</w:t>
            </w:r>
          </w:p>
        </w:tc>
        <w:tc>
          <w:tcPr>
            <w:tcW w:w="1270" w:type="dxa"/>
            <w:shd w:val="clear" w:color="auto" w:fill="D9D9D9"/>
            <w:vAlign w:val="center"/>
          </w:tcPr>
          <w:p w:rsidR="00335EF8" w:rsidRDefault="00FD07E1" w:rsidP="00335EF8">
            <w:pPr>
              <w:jc w:val="center"/>
            </w:pPr>
            <w:r>
              <w:t>XXXXX</w:t>
            </w:r>
          </w:p>
        </w:tc>
        <w:tc>
          <w:tcPr>
            <w:tcW w:w="2992" w:type="dxa"/>
            <w:shd w:val="clear" w:color="auto" w:fill="D9D9D9"/>
            <w:vAlign w:val="center"/>
          </w:tcPr>
          <w:p w:rsidR="00335EF8" w:rsidRDefault="00FD07E1" w:rsidP="00335EF8">
            <w:pPr>
              <w:jc w:val="center"/>
            </w:pPr>
            <w:r>
              <w:t>XXXXX</w:t>
            </w:r>
          </w:p>
        </w:tc>
      </w:tr>
      <w:tr w:rsidR="00335EF8" w:rsidTr="00335EF8">
        <w:trPr>
          <w:trHeight w:val="340"/>
        </w:trPr>
        <w:tc>
          <w:tcPr>
            <w:tcW w:w="1831" w:type="dxa"/>
            <w:shd w:val="clear" w:color="auto" w:fill="auto"/>
            <w:vAlign w:val="center"/>
          </w:tcPr>
          <w:p w:rsidR="00335EF8" w:rsidRPr="00DE0A84" w:rsidRDefault="00335EF8" w:rsidP="00335EF8">
            <w:pPr>
              <w:jc w:val="left"/>
              <w:rPr>
                <w:color w:val="7F7F7F"/>
              </w:rPr>
            </w:pPr>
            <w:r w:rsidRPr="00DE0A84">
              <w:rPr>
                <w:color w:val="7F7F7F"/>
              </w:rPr>
              <w:t xml:space="preserve">Činnosti této </w:t>
            </w:r>
            <w:proofErr w:type="spellStart"/>
            <w:r w:rsidRPr="00DE0A84">
              <w:rPr>
                <w:color w:val="7F7F7F"/>
              </w:rPr>
              <w:t>fce</w:t>
            </w:r>
            <w:proofErr w:type="spellEnd"/>
            <w:r w:rsidRPr="00DE0A84">
              <w:rPr>
                <w:color w:val="7F7F7F"/>
              </w:rPr>
              <w:t>:</w:t>
            </w:r>
          </w:p>
        </w:tc>
        <w:tc>
          <w:tcPr>
            <w:tcW w:w="7347" w:type="dxa"/>
            <w:gridSpan w:val="3"/>
            <w:shd w:val="clear" w:color="auto" w:fill="auto"/>
            <w:vAlign w:val="center"/>
          </w:tcPr>
          <w:p w:rsidR="00335EF8" w:rsidRPr="00DE0A84" w:rsidRDefault="00335EF8" w:rsidP="00335EF8">
            <w:pPr>
              <w:pStyle w:val="Odrka1"/>
              <w:numPr>
                <w:ilvl w:val="2"/>
                <w:numId w:val="1"/>
              </w:numPr>
              <w:ind w:left="144"/>
              <w:rPr>
                <w:color w:val="7F7F7F"/>
              </w:rPr>
            </w:pPr>
            <w:r w:rsidRPr="00DE0A84">
              <w:rPr>
                <w:color w:val="7F7F7F"/>
              </w:rPr>
              <w:t>vede školení</w:t>
            </w:r>
            <w:r w:rsidR="001833F0">
              <w:rPr>
                <w:color w:val="7F7F7F"/>
              </w:rPr>
              <w:t xml:space="preserve"> a </w:t>
            </w:r>
            <w:r w:rsidRPr="00DE0A84">
              <w:rPr>
                <w:color w:val="7F7F7F"/>
              </w:rPr>
              <w:t>konzultace pro uživatele Objednatele</w:t>
            </w:r>
          </w:p>
          <w:p w:rsidR="00335EF8" w:rsidRPr="00DE0A84" w:rsidRDefault="00335EF8" w:rsidP="00335EF8">
            <w:pPr>
              <w:pStyle w:val="Odrka1"/>
              <w:numPr>
                <w:ilvl w:val="2"/>
                <w:numId w:val="1"/>
              </w:numPr>
              <w:ind w:left="144"/>
              <w:rPr>
                <w:color w:val="7F7F7F"/>
              </w:rPr>
            </w:pPr>
            <w:r w:rsidRPr="00DE0A84">
              <w:rPr>
                <w:color w:val="7F7F7F"/>
              </w:rPr>
              <w:t>dohlíží na zkušební vedení personálních agend, pomáhá</w:t>
            </w:r>
            <w:r w:rsidR="001833F0">
              <w:rPr>
                <w:color w:val="7F7F7F"/>
              </w:rPr>
              <w:t xml:space="preserve"> z </w:t>
            </w:r>
            <w:r w:rsidRPr="00DE0A84">
              <w:rPr>
                <w:color w:val="7F7F7F"/>
              </w:rPr>
              <w:t>nastavením APV;</w:t>
            </w:r>
          </w:p>
          <w:p w:rsidR="00335EF8" w:rsidRPr="00DE0A84" w:rsidRDefault="00335EF8" w:rsidP="00335EF8">
            <w:pPr>
              <w:pStyle w:val="Odrka1"/>
              <w:numPr>
                <w:ilvl w:val="2"/>
                <w:numId w:val="1"/>
              </w:numPr>
              <w:ind w:left="144"/>
              <w:rPr>
                <w:color w:val="7F7F7F"/>
              </w:rPr>
            </w:pPr>
            <w:r w:rsidRPr="00DE0A84">
              <w:rPr>
                <w:color w:val="7F7F7F"/>
              </w:rPr>
              <w:t>je oprávněn zadávat uživatelům Objednatele úkoly související</w:t>
            </w:r>
            <w:r w:rsidR="001833F0">
              <w:rPr>
                <w:color w:val="7F7F7F"/>
              </w:rPr>
              <w:t xml:space="preserve"> s </w:t>
            </w:r>
            <w:r w:rsidRPr="00DE0A84">
              <w:rPr>
                <w:color w:val="7F7F7F"/>
              </w:rPr>
              <w:t>implementací</w:t>
            </w:r>
            <w:r w:rsidR="001833F0">
              <w:rPr>
                <w:color w:val="7F7F7F"/>
              </w:rPr>
              <w:t xml:space="preserve"> a </w:t>
            </w:r>
            <w:r w:rsidRPr="00DE0A84">
              <w:rPr>
                <w:color w:val="7F7F7F"/>
              </w:rPr>
              <w:t xml:space="preserve">provádět kontrolu jejich plnění </w:t>
            </w:r>
          </w:p>
          <w:p w:rsidR="00335EF8" w:rsidRPr="00DE0A84" w:rsidRDefault="00335EF8" w:rsidP="00335EF8">
            <w:pPr>
              <w:pStyle w:val="Odrka1"/>
              <w:numPr>
                <w:ilvl w:val="2"/>
                <w:numId w:val="1"/>
              </w:numPr>
              <w:ind w:left="144"/>
              <w:rPr>
                <w:color w:val="7F7F7F"/>
              </w:rPr>
            </w:pPr>
            <w:r w:rsidRPr="00DE0A84">
              <w:rPr>
                <w:color w:val="7F7F7F"/>
              </w:rPr>
              <w:t xml:space="preserve">je oprávněn provádět testy uživatelů; </w:t>
            </w:r>
          </w:p>
          <w:p w:rsidR="00335EF8" w:rsidRPr="00DE0A84" w:rsidRDefault="00335EF8" w:rsidP="00335EF8">
            <w:pPr>
              <w:pStyle w:val="Odrka1"/>
              <w:numPr>
                <w:ilvl w:val="2"/>
                <w:numId w:val="1"/>
              </w:numPr>
              <w:ind w:left="144"/>
              <w:rPr>
                <w:color w:val="7F7F7F"/>
              </w:rPr>
            </w:pPr>
            <w:r w:rsidRPr="00DE0A84">
              <w:rPr>
                <w:color w:val="7F7F7F"/>
              </w:rPr>
              <w:t>je oprávněn k povedení zápisu ze školení do implementačního deníku.</w:t>
            </w:r>
          </w:p>
        </w:tc>
      </w:tr>
      <w:tr w:rsidR="00335EF8" w:rsidRPr="002B577D" w:rsidTr="00335EF8">
        <w:trPr>
          <w:trHeight w:val="170"/>
        </w:trPr>
        <w:tc>
          <w:tcPr>
            <w:tcW w:w="1831" w:type="dxa"/>
            <w:shd w:val="clear" w:color="auto" w:fill="auto"/>
            <w:vAlign w:val="center"/>
          </w:tcPr>
          <w:p w:rsidR="00335EF8" w:rsidRPr="002B577D" w:rsidRDefault="00335EF8" w:rsidP="00335EF8">
            <w:pPr>
              <w:jc w:val="left"/>
              <w:rPr>
                <w:b/>
                <w:sz w:val="6"/>
              </w:rPr>
            </w:pPr>
          </w:p>
        </w:tc>
        <w:tc>
          <w:tcPr>
            <w:tcW w:w="3085" w:type="dxa"/>
            <w:shd w:val="clear" w:color="auto" w:fill="auto"/>
            <w:vAlign w:val="center"/>
          </w:tcPr>
          <w:p w:rsidR="00335EF8" w:rsidRPr="002B577D" w:rsidRDefault="00335EF8" w:rsidP="00335EF8">
            <w:pPr>
              <w:jc w:val="left"/>
              <w:rPr>
                <w:sz w:val="6"/>
              </w:rPr>
            </w:pPr>
          </w:p>
        </w:tc>
        <w:tc>
          <w:tcPr>
            <w:tcW w:w="1270" w:type="dxa"/>
            <w:shd w:val="clear" w:color="auto" w:fill="auto"/>
            <w:vAlign w:val="center"/>
          </w:tcPr>
          <w:p w:rsidR="00335EF8" w:rsidRPr="002B577D" w:rsidRDefault="00335EF8" w:rsidP="00335EF8">
            <w:pPr>
              <w:jc w:val="center"/>
              <w:rPr>
                <w:sz w:val="6"/>
              </w:rPr>
            </w:pPr>
          </w:p>
        </w:tc>
        <w:tc>
          <w:tcPr>
            <w:tcW w:w="2992" w:type="dxa"/>
            <w:shd w:val="clear" w:color="auto" w:fill="auto"/>
            <w:vAlign w:val="center"/>
          </w:tcPr>
          <w:p w:rsidR="00335EF8" w:rsidRPr="002B577D" w:rsidRDefault="00335EF8" w:rsidP="00335EF8">
            <w:pPr>
              <w:jc w:val="center"/>
              <w:rPr>
                <w:sz w:val="6"/>
              </w:rPr>
            </w:pPr>
          </w:p>
        </w:tc>
      </w:tr>
      <w:tr w:rsidR="00335EF8" w:rsidTr="00335EF8">
        <w:trPr>
          <w:trHeight w:val="340"/>
        </w:trPr>
        <w:tc>
          <w:tcPr>
            <w:tcW w:w="1831" w:type="dxa"/>
            <w:shd w:val="clear" w:color="auto" w:fill="D9D9D9"/>
            <w:vAlign w:val="center"/>
          </w:tcPr>
          <w:p w:rsidR="00335EF8" w:rsidRPr="00DE0A84" w:rsidRDefault="00335EF8" w:rsidP="00335EF8">
            <w:pPr>
              <w:jc w:val="left"/>
              <w:rPr>
                <w:b/>
              </w:rPr>
            </w:pPr>
            <w:r w:rsidRPr="00DE0A84">
              <w:rPr>
                <w:b/>
              </w:rPr>
              <w:t>Konzultant IT</w:t>
            </w:r>
          </w:p>
        </w:tc>
        <w:tc>
          <w:tcPr>
            <w:tcW w:w="3085" w:type="dxa"/>
            <w:shd w:val="clear" w:color="auto" w:fill="D9D9D9"/>
            <w:vAlign w:val="center"/>
          </w:tcPr>
          <w:p w:rsidR="00335EF8" w:rsidRDefault="00FD07E1" w:rsidP="00335EF8">
            <w:pPr>
              <w:jc w:val="left"/>
            </w:pPr>
            <w:r>
              <w:t>XXXXX</w:t>
            </w:r>
          </w:p>
        </w:tc>
        <w:tc>
          <w:tcPr>
            <w:tcW w:w="1270" w:type="dxa"/>
            <w:shd w:val="clear" w:color="auto" w:fill="D9D9D9"/>
            <w:vAlign w:val="center"/>
          </w:tcPr>
          <w:p w:rsidR="00335EF8" w:rsidRDefault="00FD07E1" w:rsidP="00335EF8">
            <w:pPr>
              <w:jc w:val="center"/>
            </w:pPr>
            <w:r>
              <w:t>XXXXX</w:t>
            </w:r>
          </w:p>
        </w:tc>
        <w:tc>
          <w:tcPr>
            <w:tcW w:w="2992" w:type="dxa"/>
            <w:shd w:val="clear" w:color="auto" w:fill="D9D9D9"/>
            <w:vAlign w:val="center"/>
          </w:tcPr>
          <w:p w:rsidR="00335EF8" w:rsidRDefault="00FD07E1" w:rsidP="00335EF8">
            <w:pPr>
              <w:jc w:val="center"/>
            </w:pPr>
            <w:r>
              <w:t>XXXXX</w:t>
            </w:r>
          </w:p>
        </w:tc>
      </w:tr>
      <w:tr w:rsidR="00335EF8" w:rsidTr="00335EF8">
        <w:trPr>
          <w:trHeight w:val="340"/>
        </w:trPr>
        <w:tc>
          <w:tcPr>
            <w:tcW w:w="1831" w:type="dxa"/>
            <w:shd w:val="clear" w:color="auto" w:fill="auto"/>
            <w:vAlign w:val="center"/>
          </w:tcPr>
          <w:p w:rsidR="00335EF8" w:rsidRPr="00DE0A84" w:rsidRDefault="00335EF8" w:rsidP="00335EF8">
            <w:pPr>
              <w:jc w:val="left"/>
              <w:rPr>
                <w:color w:val="7F7F7F"/>
              </w:rPr>
            </w:pPr>
            <w:r w:rsidRPr="00DE0A84">
              <w:rPr>
                <w:color w:val="7F7F7F"/>
              </w:rPr>
              <w:t xml:space="preserve">Činnosti této </w:t>
            </w:r>
            <w:proofErr w:type="spellStart"/>
            <w:r w:rsidRPr="00DE0A84">
              <w:rPr>
                <w:color w:val="7F7F7F"/>
              </w:rPr>
              <w:t>fce</w:t>
            </w:r>
            <w:proofErr w:type="spellEnd"/>
            <w:r w:rsidRPr="00DE0A84">
              <w:rPr>
                <w:color w:val="7F7F7F"/>
              </w:rPr>
              <w:t>:</w:t>
            </w:r>
          </w:p>
        </w:tc>
        <w:tc>
          <w:tcPr>
            <w:tcW w:w="7347" w:type="dxa"/>
            <w:gridSpan w:val="3"/>
            <w:shd w:val="clear" w:color="auto" w:fill="auto"/>
            <w:vAlign w:val="center"/>
          </w:tcPr>
          <w:p w:rsidR="00335EF8" w:rsidRPr="00DE0A84" w:rsidRDefault="00335EF8" w:rsidP="00335EF8">
            <w:pPr>
              <w:pStyle w:val="Odrka1"/>
              <w:numPr>
                <w:ilvl w:val="2"/>
                <w:numId w:val="1"/>
              </w:numPr>
              <w:ind w:left="144"/>
              <w:rPr>
                <w:color w:val="7F7F7F"/>
              </w:rPr>
            </w:pPr>
            <w:r w:rsidRPr="00DE0A84">
              <w:rPr>
                <w:color w:val="7F7F7F"/>
              </w:rPr>
              <w:t>vede školení</w:t>
            </w:r>
            <w:r w:rsidR="001833F0">
              <w:rPr>
                <w:color w:val="7F7F7F"/>
              </w:rPr>
              <w:t xml:space="preserve"> a </w:t>
            </w:r>
            <w:r w:rsidRPr="00DE0A84">
              <w:rPr>
                <w:color w:val="7F7F7F"/>
              </w:rPr>
              <w:t>konzultace pro správce Objednatele</w:t>
            </w:r>
          </w:p>
          <w:p w:rsidR="00335EF8" w:rsidRPr="00DE0A84" w:rsidRDefault="00335EF8" w:rsidP="00335EF8">
            <w:pPr>
              <w:pStyle w:val="Odrka1"/>
              <w:numPr>
                <w:ilvl w:val="2"/>
                <w:numId w:val="1"/>
              </w:numPr>
              <w:ind w:left="144"/>
              <w:rPr>
                <w:color w:val="7F7F7F"/>
              </w:rPr>
            </w:pPr>
            <w:r w:rsidRPr="00DE0A84">
              <w:rPr>
                <w:color w:val="7F7F7F"/>
              </w:rPr>
              <w:t>provádí instalaci APV;</w:t>
            </w:r>
          </w:p>
          <w:p w:rsidR="00335EF8" w:rsidRPr="00DE0A84" w:rsidRDefault="00335EF8" w:rsidP="00335EF8">
            <w:pPr>
              <w:pStyle w:val="Odrka1"/>
              <w:numPr>
                <w:ilvl w:val="2"/>
                <w:numId w:val="1"/>
              </w:numPr>
              <w:ind w:left="144"/>
              <w:rPr>
                <w:color w:val="7F7F7F"/>
              </w:rPr>
            </w:pPr>
            <w:r w:rsidRPr="00DE0A84">
              <w:rPr>
                <w:color w:val="7F7F7F"/>
              </w:rPr>
              <w:t>je oprávněn zadávat správci Objednatele úkoly související</w:t>
            </w:r>
            <w:r w:rsidR="001833F0">
              <w:rPr>
                <w:color w:val="7F7F7F"/>
              </w:rPr>
              <w:t xml:space="preserve"> s </w:t>
            </w:r>
            <w:r w:rsidRPr="00DE0A84">
              <w:rPr>
                <w:color w:val="7F7F7F"/>
              </w:rPr>
              <w:t>implementací</w:t>
            </w:r>
            <w:r w:rsidR="001833F0">
              <w:rPr>
                <w:color w:val="7F7F7F"/>
              </w:rPr>
              <w:t xml:space="preserve"> a </w:t>
            </w:r>
            <w:r w:rsidRPr="00DE0A84">
              <w:rPr>
                <w:color w:val="7F7F7F"/>
              </w:rPr>
              <w:t xml:space="preserve">provádět kontrolu jejich plnění </w:t>
            </w:r>
          </w:p>
          <w:p w:rsidR="00335EF8" w:rsidRPr="00DE0A84" w:rsidRDefault="00335EF8" w:rsidP="00335EF8">
            <w:pPr>
              <w:pStyle w:val="Odrka1"/>
              <w:numPr>
                <w:ilvl w:val="2"/>
                <w:numId w:val="1"/>
              </w:numPr>
              <w:ind w:left="144"/>
              <w:rPr>
                <w:color w:val="7F7F7F"/>
              </w:rPr>
            </w:pPr>
            <w:r w:rsidRPr="00DE0A84">
              <w:rPr>
                <w:color w:val="7F7F7F"/>
              </w:rPr>
              <w:t xml:space="preserve">je oprávněn provádět testy správce APV; </w:t>
            </w:r>
          </w:p>
          <w:p w:rsidR="00335EF8" w:rsidRPr="00DE0A84" w:rsidRDefault="00335EF8" w:rsidP="00335EF8">
            <w:pPr>
              <w:pStyle w:val="Odrka1"/>
              <w:numPr>
                <w:ilvl w:val="2"/>
                <w:numId w:val="1"/>
              </w:numPr>
              <w:ind w:left="144"/>
              <w:rPr>
                <w:color w:val="7F7F7F"/>
              </w:rPr>
            </w:pPr>
            <w:r w:rsidRPr="00DE0A84">
              <w:rPr>
                <w:color w:val="7F7F7F"/>
              </w:rPr>
              <w:t>je oprávněn k povedení zápisu ze školení do implementačního deníku.</w:t>
            </w:r>
          </w:p>
        </w:tc>
      </w:tr>
    </w:tbl>
    <w:p w:rsidR="005E014A" w:rsidRDefault="005E014A" w:rsidP="005E014A"/>
    <w:p w:rsidR="005E014A" w:rsidRDefault="005E014A" w:rsidP="005E014A">
      <w:pPr>
        <w:pStyle w:val="Nadpis4"/>
      </w:pPr>
      <w:r w:rsidRPr="005E014A">
        <w:t>Realizační tým Objednatele</w:t>
      </w:r>
    </w:p>
    <w:tbl>
      <w:tblPr>
        <w:tblW w:w="0" w:type="auto"/>
        <w:tblInd w:w="108"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1843"/>
        <w:gridCol w:w="3119"/>
        <w:gridCol w:w="1275"/>
        <w:gridCol w:w="2835"/>
      </w:tblGrid>
      <w:tr w:rsidR="005E014A" w:rsidRPr="00DE0A84" w:rsidTr="004341AD">
        <w:trPr>
          <w:trHeight w:val="454"/>
        </w:trPr>
        <w:tc>
          <w:tcPr>
            <w:tcW w:w="1843" w:type="dxa"/>
            <w:tcBorders>
              <w:top w:val="single" w:sz="18" w:space="0" w:color="BFBFBF"/>
            </w:tcBorders>
            <w:shd w:val="clear" w:color="auto" w:fill="2E529C"/>
            <w:vAlign w:val="center"/>
          </w:tcPr>
          <w:p w:rsidR="005E014A" w:rsidRPr="00DE0A84" w:rsidRDefault="005E014A" w:rsidP="004341AD">
            <w:pPr>
              <w:jc w:val="left"/>
              <w:rPr>
                <w:caps/>
                <w:color w:val="FFFFFF"/>
              </w:rPr>
            </w:pPr>
            <w:r w:rsidRPr="00DE0A84">
              <w:rPr>
                <w:caps/>
                <w:color w:val="FFFFFF"/>
              </w:rPr>
              <w:t>Funkce</w:t>
            </w:r>
            <w:r w:rsidR="001833F0">
              <w:rPr>
                <w:caps/>
                <w:color w:val="FFFFFF"/>
              </w:rPr>
              <w:t xml:space="preserve"> v </w:t>
            </w:r>
            <w:r w:rsidRPr="00DE0A84">
              <w:rPr>
                <w:caps/>
                <w:color w:val="FFFFFF"/>
              </w:rPr>
              <w:t>projektu</w:t>
            </w:r>
          </w:p>
        </w:tc>
        <w:tc>
          <w:tcPr>
            <w:tcW w:w="3119" w:type="dxa"/>
            <w:tcBorders>
              <w:top w:val="single" w:sz="18" w:space="0" w:color="BFBFBF"/>
            </w:tcBorders>
            <w:shd w:val="clear" w:color="auto" w:fill="2E529C"/>
            <w:vAlign w:val="center"/>
          </w:tcPr>
          <w:p w:rsidR="005E014A" w:rsidRPr="00DE0A84" w:rsidRDefault="005E014A" w:rsidP="004341AD">
            <w:pPr>
              <w:jc w:val="left"/>
              <w:rPr>
                <w:caps/>
                <w:color w:val="FFFFFF"/>
              </w:rPr>
            </w:pPr>
            <w:r w:rsidRPr="00DE0A84">
              <w:rPr>
                <w:caps/>
                <w:color w:val="FFFFFF"/>
              </w:rPr>
              <w:t>Jméno</w:t>
            </w:r>
          </w:p>
        </w:tc>
        <w:tc>
          <w:tcPr>
            <w:tcW w:w="1275" w:type="dxa"/>
            <w:tcBorders>
              <w:top w:val="single" w:sz="18" w:space="0" w:color="BFBFBF"/>
            </w:tcBorders>
            <w:shd w:val="clear" w:color="auto" w:fill="2E529C"/>
            <w:vAlign w:val="center"/>
          </w:tcPr>
          <w:p w:rsidR="005E014A" w:rsidRPr="00DE0A84" w:rsidRDefault="005E014A" w:rsidP="004341AD">
            <w:pPr>
              <w:jc w:val="center"/>
              <w:rPr>
                <w:caps/>
                <w:color w:val="FFFFFF"/>
              </w:rPr>
            </w:pPr>
            <w:r w:rsidRPr="00DE0A84">
              <w:rPr>
                <w:caps/>
                <w:color w:val="FFFFFF"/>
              </w:rPr>
              <w:t>telefon</w:t>
            </w:r>
          </w:p>
        </w:tc>
        <w:tc>
          <w:tcPr>
            <w:tcW w:w="2835" w:type="dxa"/>
            <w:tcBorders>
              <w:top w:val="single" w:sz="18" w:space="0" w:color="BFBFBF"/>
            </w:tcBorders>
            <w:shd w:val="clear" w:color="auto" w:fill="2E529C"/>
            <w:vAlign w:val="center"/>
          </w:tcPr>
          <w:p w:rsidR="005E014A" w:rsidRPr="00DE0A84" w:rsidRDefault="005E014A" w:rsidP="004341AD">
            <w:pPr>
              <w:jc w:val="center"/>
              <w:rPr>
                <w:caps/>
                <w:color w:val="FFFFFF"/>
              </w:rPr>
            </w:pPr>
            <w:r w:rsidRPr="00DE0A84">
              <w:rPr>
                <w:caps/>
                <w:color w:val="FFFFFF"/>
              </w:rPr>
              <w:t>email</w:t>
            </w:r>
          </w:p>
        </w:tc>
      </w:tr>
      <w:tr w:rsidR="005E014A" w:rsidTr="00C87AB7">
        <w:trPr>
          <w:trHeight w:val="340"/>
        </w:trPr>
        <w:tc>
          <w:tcPr>
            <w:tcW w:w="1843" w:type="dxa"/>
            <w:shd w:val="clear" w:color="auto" w:fill="D9D9D9" w:themeFill="background1" w:themeFillShade="D9"/>
            <w:vAlign w:val="center"/>
          </w:tcPr>
          <w:p w:rsidR="005E014A" w:rsidRPr="00DE0A84" w:rsidRDefault="005E014A" w:rsidP="004341AD">
            <w:pPr>
              <w:jc w:val="left"/>
              <w:rPr>
                <w:b/>
              </w:rPr>
            </w:pPr>
            <w:r w:rsidRPr="00DE0A84">
              <w:rPr>
                <w:b/>
              </w:rPr>
              <w:t>Vedoucí projektu</w:t>
            </w:r>
          </w:p>
        </w:tc>
        <w:tc>
          <w:tcPr>
            <w:tcW w:w="3119" w:type="dxa"/>
            <w:shd w:val="clear" w:color="auto" w:fill="D9D9D9" w:themeFill="background1" w:themeFillShade="D9"/>
            <w:vAlign w:val="center"/>
          </w:tcPr>
          <w:p w:rsidR="005E014A" w:rsidRDefault="006F5E72" w:rsidP="00BF2519">
            <w:pPr>
              <w:jc w:val="left"/>
            </w:pPr>
            <w:r>
              <w:t>Ing. Lucie Bartáková</w:t>
            </w:r>
          </w:p>
        </w:tc>
        <w:tc>
          <w:tcPr>
            <w:tcW w:w="1275" w:type="dxa"/>
            <w:shd w:val="clear" w:color="auto" w:fill="D9D9D9" w:themeFill="background1" w:themeFillShade="D9"/>
            <w:vAlign w:val="center"/>
          </w:tcPr>
          <w:p w:rsidR="005E014A" w:rsidRDefault="009A4074" w:rsidP="004341AD">
            <w:pPr>
              <w:jc w:val="center"/>
            </w:pPr>
            <w:r>
              <w:t>601 560 627</w:t>
            </w:r>
          </w:p>
        </w:tc>
        <w:tc>
          <w:tcPr>
            <w:tcW w:w="2835" w:type="dxa"/>
            <w:shd w:val="clear" w:color="auto" w:fill="D9D9D9" w:themeFill="background1" w:themeFillShade="D9"/>
            <w:vAlign w:val="center"/>
          </w:tcPr>
          <w:p w:rsidR="005E014A" w:rsidRDefault="009E13CA" w:rsidP="009A4074">
            <w:pPr>
              <w:jc w:val="center"/>
            </w:pPr>
            <w:hyperlink r:id="rId25" w:history="1">
              <w:r w:rsidR="009A4074" w:rsidRPr="00A47871">
                <w:rPr>
                  <w:rStyle w:val="Hypertextovodkaz"/>
                  <w:rFonts w:eastAsiaTheme="majorEastAsia"/>
                </w:rPr>
                <w:t>lucie.bartakova@sfdi.cz</w:t>
              </w:r>
            </w:hyperlink>
          </w:p>
        </w:tc>
      </w:tr>
      <w:tr w:rsidR="009A4074" w:rsidTr="00C87AB7">
        <w:trPr>
          <w:trHeight w:val="340"/>
        </w:trPr>
        <w:tc>
          <w:tcPr>
            <w:tcW w:w="1843" w:type="dxa"/>
            <w:shd w:val="clear" w:color="auto" w:fill="D9D9D9" w:themeFill="background1" w:themeFillShade="D9"/>
            <w:vAlign w:val="center"/>
          </w:tcPr>
          <w:p w:rsidR="009A4074" w:rsidRPr="00DE0A84" w:rsidRDefault="009A4074" w:rsidP="004341AD">
            <w:pPr>
              <w:jc w:val="left"/>
              <w:rPr>
                <w:b/>
              </w:rPr>
            </w:pPr>
          </w:p>
        </w:tc>
        <w:tc>
          <w:tcPr>
            <w:tcW w:w="3119" w:type="dxa"/>
            <w:shd w:val="clear" w:color="auto" w:fill="D9D9D9" w:themeFill="background1" w:themeFillShade="D9"/>
            <w:vAlign w:val="center"/>
          </w:tcPr>
          <w:p w:rsidR="009A4074" w:rsidRDefault="009A4074" w:rsidP="00BF2519">
            <w:pPr>
              <w:jc w:val="left"/>
            </w:pPr>
            <w:r>
              <w:t>Ing. Jiří Vejnar</w:t>
            </w:r>
          </w:p>
        </w:tc>
        <w:tc>
          <w:tcPr>
            <w:tcW w:w="1275" w:type="dxa"/>
            <w:shd w:val="clear" w:color="auto" w:fill="D9D9D9" w:themeFill="background1" w:themeFillShade="D9"/>
            <w:vAlign w:val="center"/>
          </w:tcPr>
          <w:p w:rsidR="009A4074" w:rsidRDefault="009A4074" w:rsidP="004341AD">
            <w:pPr>
              <w:jc w:val="center"/>
            </w:pPr>
            <w:r>
              <w:t>724 331 209</w:t>
            </w:r>
          </w:p>
        </w:tc>
        <w:tc>
          <w:tcPr>
            <w:tcW w:w="2835" w:type="dxa"/>
            <w:shd w:val="clear" w:color="auto" w:fill="D9D9D9" w:themeFill="background1" w:themeFillShade="D9"/>
            <w:vAlign w:val="center"/>
          </w:tcPr>
          <w:p w:rsidR="009A4074" w:rsidRDefault="009A4074" w:rsidP="009A4074">
            <w:pPr>
              <w:jc w:val="center"/>
              <w:rPr>
                <w:rFonts w:eastAsiaTheme="majorEastAsia"/>
              </w:rPr>
            </w:pPr>
            <w:r>
              <w:rPr>
                <w:rFonts w:eastAsiaTheme="majorEastAsia"/>
              </w:rPr>
              <w:t>jiri.vejnar@sfdi.cz</w:t>
            </w:r>
          </w:p>
        </w:tc>
      </w:tr>
      <w:tr w:rsidR="005E014A" w:rsidTr="004341AD">
        <w:trPr>
          <w:trHeight w:val="340"/>
        </w:trPr>
        <w:tc>
          <w:tcPr>
            <w:tcW w:w="1843" w:type="dxa"/>
            <w:shd w:val="clear" w:color="auto" w:fill="auto"/>
            <w:vAlign w:val="center"/>
          </w:tcPr>
          <w:p w:rsidR="005E014A" w:rsidRPr="00DE0A84" w:rsidRDefault="005E014A" w:rsidP="004341AD">
            <w:pPr>
              <w:jc w:val="left"/>
              <w:rPr>
                <w:color w:val="7F7F7F"/>
              </w:rPr>
            </w:pPr>
            <w:r w:rsidRPr="00DE0A84">
              <w:rPr>
                <w:color w:val="7F7F7F"/>
              </w:rPr>
              <w:t xml:space="preserve">Činnosti této </w:t>
            </w:r>
            <w:proofErr w:type="spellStart"/>
            <w:r w:rsidRPr="00DE0A84">
              <w:rPr>
                <w:color w:val="7F7F7F"/>
              </w:rPr>
              <w:t>fce</w:t>
            </w:r>
            <w:proofErr w:type="spellEnd"/>
            <w:r w:rsidRPr="00DE0A84">
              <w:rPr>
                <w:color w:val="7F7F7F"/>
              </w:rPr>
              <w:t>:</w:t>
            </w:r>
          </w:p>
        </w:tc>
        <w:tc>
          <w:tcPr>
            <w:tcW w:w="7229" w:type="dxa"/>
            <w:gridSpan w:val="3"/>
            <w:shd w:val="clear" w:color="auto" w:fill="auto"/>
            <w:vAlign w:val="center"/>
          </w:tcPr>
          <w:p w:rsidR="005E014A" w:rsidRPr="00DE0A84" w:rsidRDefault="005E014A" w:rsidP="00E5543E">
            <w:pPr>
              <w:pStyle w:val="Odrka1"/>
              <w:numPr>
                <w:ilvl w:val="2"/>
                <w:numId w:val="1"/>
              </w:numPr>
              <w:ind w:left="144"/>
              <w:rPr>
                <w:color w:val="7F7F7F"/>
              </w:rPr>
            </w:pPr>
            <w:r w:rsidRPr="00DE0A84">
              <w:rPr>
                <w:color w:val="7F7F7F"/>
              </w:rPr>
              <w:t>vede věcnou komunikaci</w:t>
            </w:r>
            <w:r w:rsidR="001833F0">
              <w:rPr>
                <w:color w:val="7F7F7F"/>
              </w:rPr>
              <w:t xml:space="preserve"> s </w:t>
            </w:r>
            <w:r w:rsidRPr="00DE0A84">
              <w:rPr>
                <w:color w:val="7F7F7F"/>
              </w:rPr>
              <w:t>Dodavatelem</w:t>
            </w:r>
            <w:r w:rsidR="001833F0">
              <w:rPr>
                <w:color w:val="7F7F7F"/>
              </w:rPr>
              <w:t xml:space="preserve"> o </w:t>
            </w:r>
            <w:r w:rsidRPr="00DE0A84">
              <w:rPr>
                <w:color w:val="7F7F7F"/>
              </w:rPr>
              <w:t>provádění Díla,</w:t>
            </w:r>
            <w:r w:rsidR="001833F0">
              <w:rPr>
                <w:color w:val="7F7F7F"/>
              </w:rPr>
              <w:t xml:space="preserve"> a </w:t>
            </w:r>
            <w:r w:rsidRPr="00DE0A84">
              <w:rPr>
                <w:color w:val="7F7F7F"/>
              </w:rPr>
              <w:t>to prostřednictvím vedoucího projektu Dodavatele;</w:t>
            </w:r>
          </w:p>
          <w:p w:rsidR="005E014A" w:rsidRPr="00DE0A84" w:rsidRDefault="005E014A" w:rsidP="00E5543E">
            <w:pPr>
              <w:pStyle w:val="Odrka1"/>
              <w:numPr>
                <w:ilvl w:val="2"/>
                <w:numId w:val="1"/>
              </w:numPr>
              <w:ind w:left="144"/>
              <w:rPr>
                <w:color w:val="7F7F7F"/>
              </w:rPr>
            </w:pPr>
            <w:r w:rsidRPr="00DE0A84">
              <w:rPr>
                <w:color w:val="7F7F7F"/>
              </w:rPr>
              <w:t>vede jednání</w:t>
            </w:r>
            <w:r w:rsidR="001833F0">
              <w:rPr>
                <w:color w:val="7F7F7F"/>
              </w:rPr>
              <w:t xml:space="preserve"> o </w:t>
            </w:r>
            <w:r w:rsidRPr="00DE0A84">
              <w:rPr>
                <w:color w:val="7F7F7F"/>
              </w:rPr>
              <w:t>změně Smlouvy (např. zákaznické úpravy apod.);</w:t>
            </w:r>
          </w:p>
          <w:p w:rsidR="005E014A" w:rsidRPr="00DE0A84" w:rsidRDefault="005E014A" w:rsidP="00E5543E">
            <w:pPr>
              <w:pStyle w:val="Odrka1"/>
              <w:numPr>
                <w:ilvl w:val="2"/>
                <w:numId w:val="1"/>
              </w:numPr>
              <w:ind w:left="144"/>
              <w:rPr>
                <w:color w:val="7F7F7F"/>
              </w:rPr>
            </w:pPr>
            <w:r w:rsidRPr="00DE0A84">
              <w:rPr>
                <w:color w:val="7F7F7F"/>
              </w:rPr>
              <w:t>je oprávněn k převzetí Díla.</w:t>
            </w:r>
          </w:p>
        </w:tc>
      </w:tr>
      <w:tr w:rsidR="005E014A" w:rsidRPr="002B577D" w:rsidTr="004341AD">
        <w:trPr>
          <w:trHeight w:val="170"/>
        </w:trPr>
        <w:tc>
          <w:tcPr>
            <w:tcW w:w="1843" w:type="dxa"/>
            <w:shd w:val="clear" w:color="auto" w:fill="auto"/>
            <w:vAlign w:val="center"/>
          </w:tcPr>
          <w:p w:rsidR="005E014A" w:rsidRPr="002B577D" w:rsidRDefault="005E014A" w:rsidP="004341AD">
            <w:pPr>
              <w:jc w:val="left"/>
              <w:rPr>
                <w:b/>
                <w:sz w:val="6"/>
              </w:rPr>
            </w:pPr>
          </w:p>
        </w:tc>
        <w:tc>
          <w:tcPr>
            <w:tcW w:w="3119" w:type="dxa"/>
            <w:shd w:val="clear" w:color="auto" w:fill="auto"/>
            <w:vAlign w:val="center"/>
          </w:tcPr>
          <w:p w:rsidR="005E014A" w:rsidRPr="002B577D" w:rsidRDefault="005E014A" w:rsidP="004341AD">
            <w:pPr>
              <w:jc w:val="left"/>
              <w:rPr>
                <w:sz w:val="6"/>
              </w:rPr>
            </w:pPr>
          </w:p>
        </w:tc>
        <w:tc>
          <w:tcPr>
            <w:tcW w:w="1275" w:type="dxa"/>
            <w:shd w:val="clear" w:color="auto" w:fill="auto"/>
            <w:vAlign w:val="center"/>
          </w:tcPr>
          <w:p w:rsidR="005E014A" w:rsidRPr="002B577D" w:rsidRDefault="005E014A" w:rsidP="004341AD">
            <w:pPr>
              <w:jc w:val="center"/>
              <w:rPr>
                <w:sz w:val="6"/>
              </w:rPr>
            </w:pPr>
          </w:p>
        </w:tc>
        <w:tc>
          <w:tcPr>
            <w:tcW w:w="2835" w:type="dxa"/>
            <w:shd w:val="clear" w:color="auto" w:fill="auto"/>
            <w:vAlign w:val="center"/>
          </w:tcPr>
          <w:p w:rsidR="005E014A" w:rsidRPr="002B577D" w:rsidRDefault="005E014A" w:rsidP="004341AD">
            <w:pPr>
              <w:jc w:val="center"/>
              <w:rPr>
                <w:sz w:val="6"/>
              </w:rPr>
            </w:pPr>
          </w:p>
        </w:tc>
      </w:tr>
      <w:tr w:rsidR="00BF2519" w:rsidTr="00C87AB7">
        <w:trPr>
          <w:trHeight w:val="340"/>
        </w:trPr>
        <w:tc>
          <w:tcPr>
            <w:tcW w:w="1843" w:type="dxa"/>
            <w:shd w:val="clear" w:color="auto" w:fill="D9D9D9" w:themeFill="background1" w:themeFillShade="D9"/>
            <w:vAlign w:val="center"/>
          </w:tcPr>
          <w:p w:rsidR="00BF2519" w:rsidRPr="00DE0A84" w:rsidRDefault="00AB42EC" w:rsidP="00BF2519">
            <w:pPr>
              <w:jc w:val="left"/>
              <w:rPr>
                <w:b/>
              </w:rPr>
            </w:pPr>
            <w:r>
              <w:rPr>
                <w:b/>
              </w:rPr>
              <w:t xml:space="preserve">Konzultant </w:t>
            </w:r>
            <w:r w:rsidR="00BF2519" w:rsidRPr="00DE0A84">
              <w:rPr>
                <w:b/>
              </w:rPr>
              <w:t>HR</w:t>
            </w:r>
            <w:r w:rsidR="009A4074">
              <w:rPr>
                <w:b/>
              </w:rPr>
              <w:t>:</w:t>
            </w:r>
          </w:p>
        </w:tc>
        <w:tc>
          <w:tcPr>
            <w:tcW w:w="3119" w:type="dxa"/>
            <w:shd w:val="clear" w:color="auto" w:fill="D9D9D9" w:themeFill="background1" w:themeFillShade="D9"/>
            <w:vAlign w:val="center"/>
          </w:tcPr>
          <w:p w:rsidR="00BF2519" w:rsidRDefault="004A60D7" w:rsidP="00BF2519">
            <w:pPr>
              <w:jc w:val="left"/>
            </w:pPr>
            <w:r>
              <w:t>Ing. Markéta Šanderová</w:t>
            </w:r>
          </w:p>
        </w:tc>
        <w:tc>
          <w:tcPr>
            <w:tcW w:w="1275" w:type="dxa"/>
            <w:shd w:val="clear" w:color="auto" w:fill="D9D9D9" w:themeFill="background1" w:themeFillShade="D9"/>
            <w:vAlign w:val="center"/>
          </w:tcPr>
          <w:p w:rsidR="00BF2519" w:rsidRDefault="004A60D7" w:rsidP="00BF2519">
            <w:pPr>
              <w:jc w:val="center"/>
            </w:pPr>
            <w:r>
              <w:t>702 012 813</w:t>
            </w:r>
          </w:p>
        </w:tc>
        <w:tc>
          <w:tcPr>
            <w:tcW w:w="2835" w:type="dxa"/>
            <w:shd w:val="clear" w:color="auto" w:fill="D9D9D9" w:themeFill="background1" w:themeFillShade="D9"/>
            <w:vAlign w:val="center"/>
          </w:tcPr>
          <w:p w:rsidR="00BF2519" w:rsidRDefault="004A60D7" w:rsidP="00BF2519">
            <w:pPr>
              <w:jc w:val="center"/>
            </w:pPr>
            <w:r>
              <w:t>marketa.sanderova@sfdi.cz</w:t>
            </w:r>
          </w:p>
        </w:tc>
      </w:tr>
      <w:tr w:rsidR="004A60D7" w:rsidTr="00C87AB7">
        <w:trPr>
          <w:trHeight w:val="340"/>
        </w:trPr>
        <w:tc>
          <w:tcPr>
            <w:tcW w:w="1843" w:type="dxa"/>
            <w:shd w:val="clear" w:color="auto" w:fill="D9D9D9" w:themeFill="background1" w:themeFillShade="D9"/>
            <w:vAlign w:val="center"/>
          </w:tcPr>
          <w:p w:rsidR="004A60D7" w:rsidRPr="00DE0A84" w:rsidRDefault="004A60D7" w:rsidP="00BF2519">
            <w:pPr>
              <w:jc w:val="left"/>
              <w:rPr>
                <w:b/>
              </w:rPr>
            </w:pPr>
          </w:p>
        </w:tc>
        <w:tc>
          <w:tcPr>
            <w:tcW w:w="3119" w:type="dxa"/>
            <w:shd w:val="clear" w:color="auto" w:fill="D9D9D9" w:themeFill="background1" w:themeFillShade="D9"/>
            <w:vAlign w:val="center"/>
          </w:tcPr>
          <w:p w:rsidR="004A60D7" w:rsidRDefault="002703E4" w:rsidP="00BF2519">
            <w:pPr>
              <w:jc w:val="left"/>
            </w:pPr>
            <w:r>
              <w:t>Bc</w:t>
            </w:r>
            <w:r w:rsidR="004A60D7">
              <w:t>. Veronika Fišerová</w:t>
            </w:r>
          </w:p>
        </w:tc>
        <w:tc>
          <w:tcPr>
            <w:tcW w:w="1275" w:type="dxa"/>
            <w:shd w:val="clear" w:color="auto" w:fill="D9D9D9" w:themeFill="background1" w:themeFillShade="D9"/>
            <w:vAlign w:val="center"/>
          </w:tcPr>
          <w:p w:rsidR="004A60D7" w:rsidRDefault="004A60D7" w:rsidP="00BF2519">
            <w:pPr>
              <w:jc w:val="center"/>
            </w:pPr>
            <w:r>
              <w:t>266 097 217</w:t>
            </w:r>
          </w:p>
        </w:tc>
        <w:tc>
          <w:tcPr>
            <w:tcW w:w="2835" w:type="dxa"/>
            <w:shd w:val="clear" w:color="auto" w:fill="D9D9D9" w:themeFill="background1" w:themeFillShade="D9"/>
            <w:vAlign w:val="center"/>
          </w:tcPr>
          <w:p w:rsidR="004A60D7" w:rsidRDefault="004A60D7" w:rsidP="00BF2519">
            <w:pPr>
              <w:jc w:val="center"/>
            </w:pPr>
            <w:r>
              <w:t>veronika.fiserova@sfdi.cz</w:t>
            </w:r>
          </w:p>
        </w:tc>
      </w:tr>
      <w:tr w:rsidR="008C76F5" w:rsidTr="00C87AB7">
        <w:trPr>
          <w:trHeight w:val="340"/>
        </w:trPr>
        <w:tc>
          <w:tcPr>
            <w:tcW w:w="1843" w:type="dxa"/>
            <w:shd w:val="clear" w:color="auto" w:fill="D9D9D9" w:themeFill="background1" w:themeFillShade="D9"/>
            <w:vAlign w:val="center"/>
          </w:tcPr>
          <w:p w:rsidR="008C76F5" w:rsidRPr="00DE0A84" w:rsidRDefault="008C76F5" w:rsidP="00BF2519">
            <w:pPr>
              <w:jc w:val="left"/>
              <w:rPr>
                <w:b/>
              </w:rPr>
            </w:pPr>
          </w:p>
        </w:tc>
        <w:tc>
          <w:tcPr>
            <w:tcW w:w="3119" w:type="dxa"/>
            <w:shd w:val="clear" w:color="auto" w:fill="D9D9D9" w:themeFill="background1" w:themeFillShade="D9"/>
            <w:vAlign w:val="center"/>
          </w:tcPr>
          <w:p w:rsidR="008C76F5" w:rsidRDefault="004D2866" w:rsidP="00BF2519">
            <w:pPr>
              <w:jc w:val="left"/>
            </w:pPr>
            <w:r>
              <w:t>Bc</w:t>
            </w:r>
            <w:r w:rsidR="008C76F5">
              <w:t>. Andrea Podhorná</w:t>
            </w:r>
            <w:r>
              <w:t xml:space="preserve">, </w:t>
            </w:r>
            <w:proofErr w:type="spellStart"/>
            <w:r>
              <w:t>DiS</w:t>
            </w:r>
            <w:proofErr w:type="spellEnd"/>
            <w:r>
              <w:t>.</w:t>
            </w:r>
          </w:p>
        </w:tc>
        <w:tc>
          <w:tcPr>
            <w:tcW w:w="1275" w:type="dxa"/>
            <w:shd w:val="clear" w:color="auto" w:fill="D9D9D9" w:themeFill="background1" w:themeFillShade="D9"/>
            <w:vAlign w:val="center"/>
          </w:tcPr>
          <w:p w:rsidR="008C76F5" w:rsidRDefault="004D2866" w:rsidP="00F45664">
            <w:r>
              <w:t>603 453 360</w:t>
            </w:r>
          </w:p>
        </w:tc>
        <w:tc>
          <w:tcPr>
            <w:tcW w:w="2835" w:type="dxa"/>
            <w:shd w:val="clear" w:color="auto" w:fill="D9D9D9" w:themeFill="background1" w:themeFillShade="D9"/>
            <w:vAlign w:val="center"/>
          </w:tcPr>
          <w:p w:rsidR="008C76F5" w:rsidRDefault="004D2866" w:rsidP="00BF2519">
            <w:pPr>
              <w:jc w:val="center"/>
            </w:pPr>
            <w:r>
              <w:t>andrea.podhorna@sfdi.cz</w:t>
            </w:r>
          </w:p>
        </w:tc>
      </w:tr>
      <w:tr w:rsidR="009A4074" w:rsidTr="00C87AB7">
        <w:trPr>
          <w:trHeight w:val="340"/>
        </w:trPr>
        <w:tc>
          <w:tcPr>
            <w:tcW w:w="1843" w:type="dxa"/>
            <w:shd w:val="clear" w:color="auto" w:fill="D9D9D9" w:themeFill="background1" w:themeFillShade="D9"/>
            <w:vAlign w:val="center"/>
          </w:tcPr>
          <w:p w:rsidR="009A4074" w:rsidRPr="00DE0A84" w:rsidRDefault="009A4074" w:rsidP="00BF2519">
            <w:pPr>
              <w:jc w:val="left"/>
              <w:rPr>
                <w:b/>
              </w:rPr>
            </w:pPr>
            <w:r>
              <w:rPr>
                <w:b/>
              </w:rPr>
              <w:t>Konzultant MZDY</w:t>
            </w:r>
            <w:r w:rsidR="004A60D7">
              <w:rPr>
                <w:b/>
              </w:rPr>
              <w:t>:</w:t>
            </w:r>
          </w:p>
        </w:tc>
        <w:tc>
          <w:tcPr>
            <w:tcW w:w="3119" w:type="dxa"/>
            <w:shd w:val="clear" w:color="auto" w:fill="D9D9D9" w:themeFill="background1" w:themeFillShade="D9"/>
            <w:vAlign w:val="center"/>
          </w:tcPr>
          <w:p w:rsidR="009A4074" w:rsidRDefault="009A4074" w:rsidP="00BF2519">
            <w:pPr>
              <w:jc w:val="left"/>
            </w:pPr>
            <w:r>
              <w:t xml:space="preserve">Ing. Lenka Ulrychová </w:t>
            </w:r>
          </w:p>
        </w:tc>
        <w:tc>
          <w:tcPr>
            <w:tcW w:w="1275" w:type="dxa"/>
            <w:shd w:val="clear" w:color="auto" w:fill="D9D9D9" w:themeFill="background1" w:themeFillShade="D9"/>
            <w:vAlign w:val="center"/>
          </w:tcPr>
          <w:p w:rsidR="009A4074" w:rsidRDefault="009A4074" w:rsidP="00BF2519">
            <w:pPr>
              <w:jc w:val="center"/>
            </w:pPr>
            <w:r>
              <w:t>266 097 361</w:t>
            </w:r>
          </w:p>
        </w:tc>
        <w:tc>
          <w:tcPr>
            <w:tcW w:w="2835" w:type="dxa"/>
            <w:shd w:val="clear" w:color="auto" w:fill="D9D9D9" w:themeFill="background1" w:themeFillShade="D9"/>
            <w:vAlign w:val="center"/>
          </w:tcPr>
          <w:p w:rsidR="009A4074" w:rsidRDefault="009A4074" w:rsidP="00BF2519">
            <w:pPr>
              <w:jc w:val="center"/>
            </w:pPr>
            <w:r>
              <w:t>lenka.ulrychova@sfdi.cz</w:t>
            </w:r>
          </w:p>
        </w:tc>
      </w:tr>
      <w:tr w:rsidR="004A60D7" w:rsidTr="00C87AB7">
        <w:trPr>
          <w:trHeight w:val="340"/>
        </w:trPr>
        <w:tc>
          <w:tcPr>
            <w:tcW w:w="1843" w:type="dxa"/>
            <w:shd w:val="clear" w:color="auto" w:fill="D9D9D9" w:themeFill="background1" w:themeFillShade="D9"/>
            <w:vAlign w:val="center"/>
          </w:tcPr>
          <w:p w:rsidR="004A60D7" w:rsidRDefault="004A60D7" w:rsidP="00BF2519">
            <w:pPr>
              <w:jc w:val="left"/>
              <w:rPr>
                <w:b/>
              </w:rPr>
            </w:pPr>
          </w:p>
        </w:tc>
        <w:tc>
          <w:tcPr>
            <w:tcW w:w="3119" w:type="dxa"/>
            <w:shd w:val="clear" w:color="auto" w:fill="D9D9D9" w:themeFill="background1" w:themeFillShade="D9"/>
            <w:vAlign w:val="center"/>
          </w:tcPr>
          <w:p w:rsidR="004A60D7" w:rsidRDefault="004A60D7" w:rsidP="00BF2519">
            <w:pPr>
              <w:jc w:val="left"/>
            </w:pPr>
            <w:r>
              <w:t>Alena Cukrová</w:t>
            </w:r>
          </w:p>
        </w:tc>
        <w:tc>
          <w:tcPr>
            <w:tcW w:w="1275" w:type="dxa"/>
            <w:shd w:val="clear" w:color="auto" w:fill="D9D9D9" w:themeFill="background1" w:themeFillShade="D9"/>
            <w:vAlign w:val="center"/>
          </w:tcPr>
          <w:p w:rsidR="004A60D7" w:rsidRDefault="004A60D7" w:rsidP="00BF2519">
            <w:pPr>
              <w:jc w:val="center"/>
            </w:pPr>
            <w:r>
              <w:t>266 097 304</w:t>
            </w:r>
          </w:p>
        </w:tc>
        <w:tc>
          <w:tcPr>
            <w:tcW w:w="2835" w:type="dxa"/>
            <w:shd w:val="clear" w:color="auto" w:fill="D9D9D9" w:themeFill="background1" w:themeFillShade="D9"/>
            <w:vAlign w:val="center"/>
          </w:tcPr>
          <w:p w:rsidR="004A60D7" w:rsidRDefault="004A60D7" w:rsidP="00BF2519">
            <w:pPr>
              <w:jc w:val="center"/>
            </w:pPr>
            <w:r>
              <w:t>alena.cukrova@sfdi.cz</w:t>
            </w:r>
          </w:p>
        </w:tc>
      </w:tr>
      <w:tr w:rsidR="00BF2519" w:rsidTr="004341AD">
        <w:trPr>
          <w:trHeight w:val="340"/>
        </w:trPr>
        <w:tc>
          <w:tcPr>
            <w:tcW w:w="1843" w:type="dxa"/>
            <w:shd w:val="clear" w:color="auto" w:fill="auto"/>
            <w:vAlign w:val="center"/>
          </w:tcPr>
          <w:p w:rsidR="00BF2519" w:rsidRPr="00DE0A84" w:rsidRDefault="00BF2519" w:rsidP="00BF2519">
            <w:pPr>
              <w:jc w:val="left"/>
              <w:rPr>
                <w:color w:val="7F7F7F"/>
              </w:rPr>
            </w:pPr>
            <w:r w:rsidRPr="00DE0A84">
              <w:rPr>
                <w:color w:val="7F7F7F"/>
              </w:rPr>
              <w:t xml:space="preserve">Činnosti této </w:t>
            </w:r>
            <w:proofErr w:type="spellStart"/>
            <w:r w:rsidRPr="00DE0A84">
              <w:rPr>
                <w:color w:val="7F7F7F"/>
              </w:rPr>
              <w:t>fce</w:t>
            </w:r>
            <w:proofErr w:type="spellEnd"/>
            <w:r w:rsidRPr="00DE0A84">
              <w:rPr>
                <w:color w:val="7F7F7F"/>
              </w:rPr>
              <w:t>:</w:t>
            </w:r>
          </w:p>
        </w:tc>
        <w:tc>
          <w:tcPr>
            <w:tcW w:w="7229" w:type="dxa"/>
            <w:gridSpan w:val="3"/>
            <w:shd w:val="clear" w:color="auto" w:fill="auto"/>
            <w:vAlign w:val="center"/>
          </w:tcPr>
          <w:p w:rsidR="00BF2519" w:rsidRPr="00DE0A84" w:rsidRDefault="00BF2519" w:rsidP="00BF2519">
            <w:pPr>
              <w:pStyle w:val="Odrka1"/>
              <w:numPr>
                <w:ilvl w:val="2"/>
                <w:numId w:val="1"/>
              </w:numPr>
              <w:ind w:left="144"/>
              <w:rPr>
                <w:color w:val="7F7F7F"/>
              </w:rPr>
            </w:pPr>
            <w:r w:rsidRPr="00DE0A84">
              <w:rPr>
                <w:color w:val="7F7F7F"/>
              </w:rPr>
              <w:t>účastní se konzultací</w:t>
            </w:r>
            <w:r w:rsidR="001833F0">
              <w:rPr>
                <w:color w:val="7F7F7F"/>
              </w:rPr>
              <w:t xml:space="preserve"> a </w:t>
            </w:r>
            <w:r w:rsidRPr="00DE0A84">
              <w:rPr>
                <w:color w:val="7F7F7F"/>
              </w:rPr>
              <w:t>předávají obecné informace rozhodné pro plnění Díla;</w:t>
            </w:r>
          </w:p>
          <w:p w:rsidR="00BF2519" w:rsidRPr="00DE0A84" w:rsidRDefault="00BF2519" w:rsidP="00BF2519">
            <w:pPr>
              <w:pStyle w:val="Odrka1"/>
              <w:numPr>
                <w:ilvl w:val="2"/>
                <w:numId w:val="1"/>
              </w:numPr>
              <w:ind w:left="144"/>
              <w:rPr>
                <w:color w:val="7F7F7F"/>
              </w:rPr>
            </w:pPr>
            <w:r w:rsidRPr="00DE0A84">
              <w:rPr>
                <w:color w:val="7F7F7F"/>
              </w:rPr>
              <w:t>účastní se školení</w:t>
            </w:r>
            <w:r w:rsidR="001833F0">
              <w:rPr>
                <w:color w:val="7F7F7F"/>
              </w:rPr>
              <w:t xml:space="preserve"> a </w:t>
            </w:r>
            <w:r w:rsidRPr="00DE0A84">
              <w:rPr>
                <w:color w:val="7F7F7F"/>
              </w:rPr>
              <w:t>testování;</w:t>
            </w:r>
          </w:p>
          <w:p w:rsidR="00BF2519" w:rsidRPr="00DE0A84" w:rsidRDefault="00BF2519" w:rsidP="00BF2519">
            <w:pPr>
              <w:pStyle w:val="Odrka1"/>
              <w:numPr>
                <w:ilvl w:val="2"/>
                <w:numId w:val="1"/>
              </w:numPr>
              <w:ind w:left="144"/>
              <w:rPr>
                <w:color w:val="7F7F7F"/>
              </w:rPr>
            </w:pPr>
            <w:r w:rsidRPr="00DE0A84">
              <w:rPr>
                <w:color w:val="7F7F7F"/>
              </w:rPr>
              <w:t>provádí zkušební zadání pro zkušební vedení personálních agend;</w:t>
            </w:r>
          </w:p>
          <w:p w:rsidR="00BF2519" w:rsidRPr="00DE0A84" w:rsidRDefault="00BF2519" w:rsidP="00BF2519">
            <w:pPr>
              <w:pStyle w:val="Odrka1"/>
              <w:numPr>
                <w:ilvl w:val="2"/>
                <w:numId w:val="1"/>
              </w:numPr>
              <w:ind w:left="144"/>
              <w:rPr>
                <w:color w:val="7F7F7F"/>
              </w:rPr>
            </w:pPr>
            <w:r w:rsidRPr="00DE0A84">
              <w:rPr>
                <w:color w:val="7F7F7F"/>
              </w:rPr>
              <w:t>plní úkoly související</w:t>
            </w:r>
            <w:r w:rsidR="001833F0">
              <w:rPr>
                <w:color w:val="7F7F7F"/>
              </w:rPr>
              <w:t xml:space="preserve"> s </w:t>
            </w:r>
            <w:r w:rsidRPr="00DE0A84">
              <w:rPr>
                <w:color w:val="7F7F7F"/>
              </w:rPr>
              <w:t>implementací zadané konzultantem;</w:t>
            </w:r>
          </w:p>
          <w:p w:rsidR="00BF2519" w:rsidRPr="00DE0A84" w:rsidRDefault="00BF2519" w:rsidP="00BF2519">
            <w:pPr>
              <w:pStyle w:val="Odrka1"/>
              <w:numPr>
                <w:ilvl w:val="2"/>
                <w:numId w:val="1"/>
              </w:numPr>
              <w:ind w:left="144"/>
              <w:rPr>
                <w:color w:val="7F7F7F"/>
              </w:rPr>
            </w:pPr>
            <w:r w:rsidRPr="00DE0A84">
              <w:rPr>
                <w:color w:val="7F7F7F"/>
              </w:rPr>
              <w:t xml:space="preserve">účastní se testů uživatelů; </w:t>
            </w:r>
          </w:p>
          <w:p w:rsidR="00BF2519" w:rsidRPr="00DE0A84" w:rsidRDefault="00BF2519" w:rsidP="00BF2519">
            <w:pPr>
              <w:pStyle w:val="Odrka1"/>
              <w:numPr>
                <w:ilvl w:val="2"/>
                <w:numId w:val="1"/>
              </w:numPr>
              <w:ind w:left="144"/>
              <w:rPr>
                <w:color w:val="7F7F7F"/>
              </w:rPr>
            </w:pPr>
            <w:r w:rsidRPr="00DE0A84">
              <w:rPr>
                <w:color w:val="7F7F7F"/>
              </w:rPr>
              <w:t>je oprávněn k povedení zápisu ze školení do implementačního deníku.</w:t>
            </w:r>
          </w:p>
        </w:tc>
      </w:tr>
      <w:tr w:rsidR="00BF2519" w:rsidRPr="002B577D" w:rsidTr="004341AD">
        <w:trPr>
          <w:trHeight w:val="170"/>
        </w:trPr>
        <w:tc>
          <w:tcPr>
            <w:tcW w:w="1843" w:type="dxa"/>
            <w:shd w:val="clear" w:color="auto" w:fill="auto"/>
            <w:vAlign w:val="center"/>
          </w:tcPr>
          <w:p w:rsidR="00BF2519" w:rsidRPr="002B577D" w:rsidRDefault="00BF2519" w:rsidP="00BF2519">
            <w:pPr>
              <w:jc w:val="left"/>
              <w:rPr>
                <w:b/>
                <w:sz w:val="6"/>
              </w:rPr>
            </w:pPr>
          </w:p>
        </w:tc>
        <w:tc>
          <w:tcPr>
            <w:tcW w:w="3119" w:type="dxa"/>
            <w:shd w:val="clear" w:color="auto" w:fill="auto"/>
            <w:vAlign w:val="center"/>
          </w:tcPr>
          <w:p w:rsidR="00BF2519" w:rsidRPr="002B577D" w:rsidRDefault="00BF2519" w:rsidP="00BF2519">
            <w:pPr>
              <w:jc w:val="left"/>
              <w:rPr>
                <w:sz w:val="6"/>
              </w:rPr>
            </w:pPr>
          </w:p>
        </w:tc>
        <w:tc>
          <w:tcPr>
            <w:tcW w:w="1275" w:type="dxa"/>
            <w:shd w:val="clear" w:color="auto" w:fill="auto"/>
            <w:vAlign w:val="center"/>
          </w:tcPr>
          <w:p w:rsidR="00BF2519" w:rsidRPr="002B577D" w:rsidRDefault="00BF2519" w:rsidP="00BF2519">
            <w:pPr>
              <w:jc w:val="center"/>
              <w:rPr>
                <w:sz w:val="6"/>
              </w:rPr>
            </w:pPr>
          </w:p>
        </w:tc>
        <w:tc>
          <w:tcPr>
            <w:tcW w:w="2835" w:type="dxa"/>
            <w:shd w:val="clear" w:color="auto" w:fill="auto"/>
            <w:vAlign w:val="center"/>
          </w:tcPr>
          <w:p w:rsidR="00BF2519" w:rsidRPr="002B577D" w:rsidRDefault="00BF2519" w:rsidP="00BF2519">
            <w:pPr>
              <w:jc w:val="center"/>
              <w:rPr>
                <w:sz w:val="6"/>
              </w:rPr>
            </w:pPr>
          </w:p>
        </w:tc>
      </w:tr>
      <w:tr w:rsidR="00BF2519" w:rsidTr="004341AD">
        <w:trPr>
          <w:trHeight w:val="340"/>
        </w:trPr>
        <w:tc>
          <w:tcPr>
            <w:tcW w:w="1843" w:type="dxa"/>
            <w:shd w:val="clear" w:color="auto" w:fill="auto"/>
            <w:vAlign w:val="center"/>
          </w:tcPr>
          <w:p w:rsidR="00BF2519" w:rsidRPr="00DE0A84" w:rsidRDefault="00BF2519" w:rsidP="002D5EEE">
            <w:pPr>
              <w:jc w:val="left"/>
              <w:rPr>
                <w:b/>
              </w:rPr>
            </w:pPr>
            <w:r w:rsidRPr="00DE0A84">
              <w:rPr>
                <w:b/>
              </w:rPr>
              <w:t xml:space="preserve">Správce </w:t>
            </w:r>
            <w:r w:rsidR="002D5EEE">
              <w:rPr>
                <w:b/>
              </w:rPr>
              <w:t>IT</w:t>
            </w:r>
          </w:p>
        </w:tc>
        <w:tc>
          <w:tcPr>
            <w:tcW w:w="3119" w:type="dxa"/>
            <w:shd w:val="clear" w:color="auto" w:fill="auto"/>
            <w:vAlign w:val="center"/>
          </w:tcPr>
          <w:p w:rsidR="00BF2519" w:rsidRDefault="00FD07E1" w:rsidP="00FD07E1">
            <w:pPr>
              <w:jc w:val="left"/>
            </w:pPr>
            <w:r>
              <w:t>XXXXX</w:t>
            </w:r>
          </w:p>
        </w:tc>
        <w:tc>
          <w:tcPr>
            <w:tcW w:w="1275" w:type="dxa"/>
            <w:shd w:val="clear" w:color="auto" w:fill="auto"/>
            <w:vAlign w:val="center"/>
          </w:tcPr>
          <w:p w:rsidR="00BF2519" w:rsidRDefault="00FD07E1" w:rsidP="00BF2519">
            <w:pPr>
              <w:jc w:val="center"/>
            </w:pPr>
            <w:r>
              <w:t>XXXXX</w:t>
            </w:r>
          </w:p>
        </w:tc>
        <w:tc>
          <w:tcPr>
            <w:tcW w:w="2835" w:type="dxa"/>
            <w:shd w:val="clear" w:color="auto" w:fill="auto"/>
            <w:vAlign w:val="center"/>
          </w:tcPr>
          <w:p w:rsidR="00BF2519" w:rsidRDefault="009E13CA" w:rsidP="00FD07E1">
            <w:pPr>
              <w:jc w:val="center"/>
            </w:pPr>
            <w:hyperlink r:id="rId26" w:history="1">
              <w:r w:rsidR="00FD07E1" w:rsidRPr="00FD07E1">
                <w:t>XXXXX</w:t>
              </w:r>
            </w:hyperlink>
          </w:p>
        </w:tc>
      </w:tr>
      <w:tr w:rsidR="004A60D7" w:rsidTr="004341AD">
        <w:trPr>
          <w:trHeight w:val="340"/>
        </w:trPr>
        <w:tc>
          <w:tcPr>
            <w:tcW w:w="1843" w:type="dxa"/>
            <w:shd w:val="clear" w:color="auto" w:fill="auto"/>
            <w:vAlign w:val="center"/>
          </w:tcPr>
          <w:p w:rsidR="004A60D7" w:rsidRPr="00DE0A84" w:rsidRDefault="004A60D7" w:rsidP="002D5EEE">
            <w:pPr>
              <w:jc w:val="left"/>
              <w:rPr>
                <w:b/>
              </w:rPr>
            </w:pPr>
          </w:p>
        </w:tc>
        <w:tc>
          <w:tcPr>
            <w:tcW w:w="3119" w:type="dxa"/>
            <w:shd w:val="clear" w:color="auto" w:fill="auto"/>
            <w:vAlign w:val="center"/>
          </w:tcPr>
          <w:p w:rsidR="004A60D7" w:rsidRDefault="004A60D7" w:rsidP="00BF2519">
            <w:pPr>
              <w:jc w:val="left"/>
            </w:pPr>
            <w:r>
              <w:t>Jiří Sýkora</w:t>
            </w:r>
          </w:p>
        </w:tc>
        <w:tc>
          <w:tcPr>
            <w:tcW w:w="1275" w:type="dxa"/>
            <w:shd w:val="clear" w:color="auto" w:fill="auto"/>
            <w:vAlign w:val="center"/>
          </w:tcPr>
          <w:p w:rsidR="004A60D7" w:rsidRDefault="004A60D7" w:rsidP="00BF2519">
            <w:pPr>
              <w:jc w:val="center"/>
            </w:pPr>
            <w:r>
              <w:t>266 097 426</w:t>
            </w:r>
          </w:p>
        </w:tc>
        <w:tc>
          <w:tcPr>
            <w:tcW w:w="2835" w:type="dxa"/>
            <w:shd w:val="clear" w:color="auto" w:fill="auto"/>
            <w:vAlign w:val="center"/>
          </w:tcPr>
          <w:p w:rsidR="004A60D7" w:rsidRDefault="004A60D7" w:rsidP="00BF2519">
            <w:pPr>
              <w:jc w:val="center"/>
            </w:pPr>
            <w:r>
              <w:t>jiri.sykora@sfdi.cz</w:t>
            </w:r>
          </w:p>
        </w:tc>
      </w:tr>
      <w:tr w:rsidR="00BF2519" w:rsidTr="004341AD">
        <w:trPr>
          <w:trHeight w:val="340"/>
        </w:trPr>
        <w:tc>
          <w:tcPr>
            <w:tcW w:w="1843" w:type="dxa"/>
            <w:shd w:val="clear" w:color="auto" w:fill="auto"/>
            <w:vAlign w:val="center"/>
          </w:tcPr>
          <w:p w:rsidR="00BF2519" w:rsidRPr="00DE0A84" w:rsidRDefault="00BF2519" w:rsidP="00BF2519">
            <w:pPr>
              <w:jc w:val="left"/>
              <w:rPr>
                <w:color w:val="7F7F7F"/>
              </w:rPr>
            </w:pPr>
            <w:r w:rsidRPr="00DE0A84">
              <w:rPr>
                <w:color w:val="7F7F7F"/>
              </w:rPr>
              <w:t xml:space="preserve">Činnosti této </w:t>
            </w:r>
            <w:proofErr w:type="spellStart"/>
            <w:r w:rsidRPr="00DE0A84">
              <w:rPr>
                <w:color w:val="7F7F7F"/>
              </w:rPr>
              <w:t>fce</w:t>
            </w:r>
            <w:proofErr w:type="spellEnd"/>
            <w:r w:rsidRPr="00DE0A84">
              <w:rPr>
                <w:color w:val="7F7F7F"/>
              </w:rPr>
              <w:t>:</w:t>
            </w:r>
          </w:p>
        </w:tc>
        <w:tc>
          <w:tcPr>
            <w:tcW w:w="7229" w:type="dxa"/>
            <w:gridSpan w:val="3"/>
            <w:shd w:val="clear" w:color="auto" w:fill="auto"/>
            <w:vAlign w:val="center"/>
          </w:tcPr>
          <w:p w:rsidR="00BF2519" w:rsidRPr="00DE0A84" w:rsidRDefault="00BF2519" w:rsidP="00BF2519">
            <w:pPr>
              <w:pStyle w:val="Odrka1"/>
              <w:numPr>
                <w:ilvl w:val="2"/>
                <w:numId w:val="1"/>
              </w:numPr>
              <w:ind w:left="144"/>
              <w:rPr>
                <w:color w:val="7F7F7F"/>
              </w:rPr>
            </w:pPr>
            <w:r w:rsidRPr="00DE0A84">
              <w:rPr>
                <w:color w:val="7F7F7F"/>
              </w:rPr>
              <w:t>účastní se konzultací</w:t>
            </w:r>
            <w:r w:rsidR="001833F0">
              <w:rPr>
                <w:color w:val="7F7F7F"/>
              </w:rPr>
              <w:t xml:space="preserve"> a </w:t>
            </w:r>
            <w:r w:rsidRPr="00DE0A84">
              <w:rPr>
                <w:color w:val="7F7F7F"/>
              </w:rPr>
              <w:t>předává technické informace rozhodné pro plnění Díla;</w:t>
            </w:r>
          </w:p>
          <w:p w:rsidR="00BF2519" w:rsidRPr="00DE0A84" w:rsidRDefault="00BF2519" w:rsidP="00BF2519">
            <w:pPr>
              <w:pStyle w:val="Odrka1"/>
              <w:numPr>
                <w:ilvl w:val="2"/>
                <w:numId w:val="1"/>
              </w:numPr>
              <w:ind w:left="144"/>
              <w:rPr>
                <w:color w:val="7F7F7F"/>
              </w:rPr>
            </w:pPr>
            <w:r w:rsidRPr="00DE0A84">
              <w:rPr>
                <w:color w:val="7F7F7F"/>
              </w:rPr>
              <w:t>účastní se školení</w:t>
            </w:r>
            <w:r w:rsidR="001833F0">
              <w:rPr>
                <w:color w:val="7F7F7F"/>
              </w:rPr>
              <w:t xml:space="preserve"> a </w:t>
            </w:r>
            <w:r w:rsidRPr="00DE0A84">
              <w:rPr>
                <w:color w:val="7F7F7F"/>
              </w:rPr>
              <w:t>testování;</w:t>
            </w:r>
          </w:p>
          <w:p w:rsidR="00BF2519" w:rsidRPr="00DE0A84" w:rsidRDefault="00BF2519" w:rsidP="00BF2519">
            <w:pPr>
              <w:pStyle w:val="Odrka1"/>
              <w:numPr>
                <w:ilvl w:val="2"/>
                <w:numId w:val="1"/>
              </w:numPr>
              <w:ind w:left="144"/>
              <w:rPr>
                <w:color w:val="7F7F7F"/>
              </w:rPr>
            </w:pPr>
            <w:r w:rsidRPr="00DE0A84">
              <w:rPr>
                <w:color w:val="7F7F7F"/>
              </w:rPr>
              <w:t>provádí zkušební zadání pro zkušební vedení personálních agend;</w:t>
            </w:r>
          </w:p>
          <w:p w:rsidR="00BF2519" w:rsidRPr="00DE0A84" w:rsidRDefault="00BF2519" w:rsidP="00BF2519">
            <w:pPr>
              <w:pStyle w:val="Odrka1"/>
              <w:numPr>
                <w:ilvl w:val="2"/>
                <w:numId w:val="1"/>
              </w:numPr>
              <w:ind w:left="144"/>
              <w:rPr>
                <w:color w:val="7F7F7F"/>
              </w:rPr>
            </w:pPr>
            <w:r w:rsidRPr="00DE0A84">
              <w:rPr>
                <w:color w:val="7F7F7F"/>
              </w:rPr>
              <w:t>plní úkoly související</w:t>
            </w:r>
            <w:r w:rsidR="001833F0">
              <w:rPr>
                <w:color w:val="7F7F7F"/>
              </w:rPr>
              <w:t xml:space="preserve"> s </w:t>
            </w:r>
            <w:r w:rsidRPr="00DE0A84">
              <w:rPr>
                <w:color w:val="7F7F7F"/>
              </w:rPr>
              <w:t>implementací zadané konzultantem;</w:t>
            </w:r>
          </w:p>
          <w:p w:rsidR="00BF2519" w:rsidRPr="00DE0A84" w:rsidRDefault="00BF2519" w:rsidP="00BF2519">
            <w:pPr>
              <w:pStyle w:val="Odrka1"/>
              <w:numPr>
                <w:ilvl w:val="2"/>
                <w:numId w:val="1"/>
              </w:numPr>
              <w:ind w:left="144"/>
              <w:rPr>
                <w:color w:val="7F7F7F"/>
              </w:rPr>
            </w:pPr>
            <w:r w:rsidRPr="00DE0A84">
              <w:rPr>
                <w:color w:val="7F7F7F"/>
              </w:rPr>
              <w:t xml:space="preserve">účastní se testů uživatelů; </w:t>
            </w:r>
          </w:p>
          <w:p w:rsidR="00BF2519" w:rsidRPr="00DE0A84" w:rsidRDefault="00BF2519" w:rsidP="00BF2519">
            <w:pPr>
              <w:pStyle w:val="Odrka1"/>
              <w:numPr>
                <w:ilvl w:val="2"/>
                <w:numId w:val="1"/>
              </w:numPr>
              <w:ind w:left="144"/>
              <w:rPr>
                <w:color w:val="7F7F7F"/>
              </w:rPr>
            </w:pPr>
            <w:r w:rsidRPr="00DE0A84">
              <w:rPr>
                <w:color w:val="7F7F7F"/>
              </w:rPr>
              <w:t>je oprávněn k povedení zápisu ze školení do implementačního deníku;</w:t>
            </w:r>
          </w:p>
          <w:p w:rsidR="00BF2519" w:rsidRPr="00DE0A84" w:rsidRDefault="00BF2519" w:rsidP="00BF2519">
            <w:pPr>
              <w:pStyle w:val="Odrka1"/>
              <w:numPr>
                <w:ilvl w:val="2"/>
                <w:numId w:val="1"/>
              </w:numPr>
              <w:ind w:left="144"/>
              <w:rPr>
                <w:color w:val="7F7F7F"/>
              </w:rPr>
            </w:pPr>
            <w:r w:rsidRPr="00DE0A84">
              <w:rPr>
                <w:color w:val="7F7F7F"/>
              </w:rPr>
              <w:t>připravuje databáze pro zkušební zadání personálních</w:t>
            </w:r>
            <w:r w:rsidR="001833F0">
              <w:rPr>
                <w:color w:val="7F7F7F"/>
              </w:rPr>
              <w:t xml:space="preserve"> a </w:t>
            </w:r>
            <w:r w:rsidRPr="00DE0A84">
              <w:rPr>
                <w:color w:val="7F7F7F"/>
              </w:rPr>
              <w:t>mezd agend.</w:t>
            </w:r>
          </w:p>
        </w:tc>
      </w:tr>
    </w:tbl>
    <w:p w:rsidR="005E014A" w:rsidRDefault="005E014A" w:rsidP="005E014A"/>
    <w:p w:rsidR="00335781" w:rsidRDefault="00335781">
      <w:pPr>
        <w:jc w:val="left"/>
      </w:pPr>
    </w:p>
    <w:sectPr w:rsidR="00335781" w:rsidSect="00591026">
      <w:headerReference w:type="first" r:id="rId27"/>
      <w:pgSz w:w="11906" w:h="16838" w:code="9"/>
      <w:pgMar w:top="1814" w:right="1418" w:bottom="1560" w:left="1418" w:header="135" w:footer="505"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260108" w15:done="0"/>
  <w15:commentEx w15:paraId="1802627B" w15:done="0"/>
  <w15:commentEx w15:paraId="2E88C2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F8" w:rsidRDefault="007249F8">
      <w:r>
        <w:separator/>
      </w:r>
    </w:p>
  </w:endnote>
  <w:endnote w:type="continuationSeparator" w:id="0">
    <w:p w:rsidR="007249F8" w:rsidRDefault="007249F8">
      <w:r>
        <w:continuationSeparator/>
      </w:r>
    </w:p>
  </w:endnote>
  <w:endnote w:type="continuationNotice" w:id="1">
    <w:p w:rsidR="007249F8" w:rsidRDefault="00724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38800"/>
      <w:docPartObj>
        <w:docPartGallery w:val="Page Numbers (Bottom of Page)"/>
        <w:docPartUnique/>
      </w:docPartObj>
    </w:sdtPr>
    <w:sdtEndPr/>
    <w:sdtContent>
      <w:p w:rsidR="007249F8" w:rsidRDefault="007249F8">
        <w:pPr>
          <w:pStyle w:val="Zpat"/>
          <w:jc w:val="center"/>
        </w:pPr>
        <w:r>
          <w:fldChar w:fldCharType="begin"/>
        </w:r>
        <w:r>
          <w:instrText>PAGE   \* MERGEFORMAT</w:instrText>
        </w:r>
        <w:r>
          <w:fldChar w:fldCharType="separate"/>
        </w:r>
        <w:r w:rsidR="009E13CA">
          <w:rPr>
            <w:noProof/>
          </w:rPr>
          <w:t>18</w:t>
        </w:r>
        <w:r>
          <w:rPr>
            <w:noProof/>
          </w:rPr>
          <w:fldChar w:fldCharType="end"/>
        </w:r>
      </w:p>
    </w:sdtContent>
  </w:sdt>
  <w:p w:rsidR="007249F8" w:rsidRPr="008B09B9" w:rsidRDefault="007249F8" w:rsidP="008B09B9">
    <w:pPr>
      <w:pStyle w:val="Zpa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78266"/>
      <w:docPartObj>
        <w:docPartGallery w:val="Page Numbers (Bottom of Page)"/>
        <w:docPartUnique/>
      </w:docPartObj>
    </w:sdtPr>
    <w:sdtEndPr/>
    <w:sdtContent>
      <w:p w:rsidR="007249F8" w:rsidRDefault="007249F8">
        <w:pPr>
          <w:pStyle w:val="Zpat"/>
          <w:jc w:val="center"/>
        </w:pPr>
        <w:r>
          <w:fldChar w:fldCharType="begin"/>
        </w:r>
        <w:r>
          <w:instrText>PAGE   \* MERGEFORMAT</w:instrText>
        </w:r>
        <w:r>
          <w:fldChar w:fldCharType="separate"/>
        </w:r>
        <w:r w:rsidR="009E13CA">
          <w:rPr>
            <w:noProof/>
          </w:rPr>
          <w:t>19</w:t>
        </w:r>
        <w:r>
          <w:rPr>
            <w:noProof/>
          </w:rPr>
          <w:fldChar w:fldCharType="end"/>
        </w:r>
      </w:p>
    </w:sdtContent>
  </w:sdt>
  <w:p w:rsidR="007249F8" w:rsidRDefault="007249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F8" w:rsidRDefault="007249F8">
      <w:r>
        <w:separator/>
      </w:r>
    </w:p>
  </w:footnote>
  <w:footnote w:type="continuationSeparator" w:id="0">
    <w:p w:rsidR="007249F8" w:rsidRDefault="007249F8">
      <w:r>
        <w:continuationSeparator/>
      </w:r>
    </w:p>
  </w:footnote>
  <w:footnote w:type="continuationNotice" w:id="1">
    <w:p w:rsidR="007249F8" w:rsidRDefault="007249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F8" w:rsidRDefault="009E13C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left:0;text-align:left;margin-left:0;margin-top:0;width:594.7pt;height:841.65pt;z-index:-251658240;mso-position-horizontal:center;mso-position-horizontal-relative:margin;mso-position-vertical:center;mso-position-vertical-relative:margin" o:allowincell="f">
          <v:imagedata r:id="rId1" o:title="Podklad - nabídka 20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F8" w:rsidRPr="007C2A80" w:rsidRDefault="007249F8" w:rsidP="007C2A80">
    <w:pPr>
      <w:pStyle w:val="Zhlav"/>
    </w:pPr>
    <w:r>
      <w:rPr>
        <w:noProof/>
      </w:rPr>
      <w:drawing>
        <wp:anchor distT="0" distB="0" distL="114300" distR="114300" simplePos="0" relativeHeight="251657216" behindDoc="1" locked="0" layoutInCell="1" allowOverlap="1">
          <wp:simplePos x="0" y="0"/>
          <wp:positionH relativeFrom="column">
            <wp:posOffset>1859915</wp:posOffset>
          </wp:positionH>
          <wp:positionV relativeFrom="paragraph">
            <wp:posOffset>24130</wp:posOffset>
          </wp:positionV>
          <wp:extent cx="1790700" cy="742950"/>
          <wp:effectExtent l="0" t="0" r="0" b="0"/>
          <wp:wrapTight wrapText="bothSides">
            <wp:wrapPolygon edited="0">
              <wp:start x="0" y="0"/>
              <wp:lineTo x="0" y="21046"/>
              <wp:lineTo x="21370" y="21046"/>
              <wp:lineTo x="21370" y="0"/>
              <wp:lineTo x="0" y="0"/>
            </wp:wrapPolygon>
          </wp:wrapTight>
          <wp:docPr id="1" name="Obrázek 1"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429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CA" w:rsidRPr="007C2A80" w:rsidRDefault="009E13CA" w:rsidP="007C2A80">
    <w:pPr>
      <w:pStyle w:val="Zhlav"/>
    </w:pPr>
    <w:r>
      <w:rPr>
        <w:noProof/>
      </w:rPr>
      <w:drawing>
        <wp:anchor distT="0" distB="0" distL="114300" distR="114300" simplePos="0" relativeHeight="251662336" behindDoc="1" locked="0" layoutInCell="1" allowOverlap="1" wp14:anchorId="2842EE53" wp14:editId="2ABDB1C2">
          <wp:simplePos x="0" y="0"/>
          <wp:positionH relativeFrom="column">
            <wp:posOffset>3193415</wp:posOffset>
          </wp:positionH>
          <wp:positionV relativeFrom="paragraph">
            <wp:posOffset>-42545</wp:posOffset>
          </wp:positionV>
          <wp:extent cx="1790700" cy="742950"/>
          <wp:effectExtent l="0" t="0" r="0" b="0"/>
          <wp:wrapTight wrapText="bothSides">
            <wp:wrapPolygon edited="0">
              <wp:start x="0" y="0"/>
              <wp:lineTo x="0" y="21046"/>
              <wp:lineTo x="21370" y="21046"/>
              <wp:lineTo x="21370" y="0"/>
              <wp:lineTo x="0" y="0"/>
            </wp:wrapPolygon>
          </wp:wrapTight>
          <wp:docPr id="4" name="Obrázek 4"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4295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CA" w:rsidRPr="007C2A80" w:rsidRDefault="009E13CA" w:rsidP="007C2A80">
    <w:pPr>
      <w:pStyle w:val="Zhlav"/>
    </w:pPr>
    <w:r>
      <w:rPr>
        <w:noProof/>
      </w:rPr>
      <w:drawing>
        <wp:anchor distT="0" distB="0" distL="114300" distR="114300" simplePos="0" relativeHeight="251660288" behindDoc="1" locked="0" layoutInCell="1" allowOverlap="1" wp14:anchorId="7BB39E15" wp14:editId="34C48A69">
          <wp:simplePos x="0" y="0"/>
          <wp:positionH relativeFrom="column">
            <wp:posOffset>2055495</wp:posOffset>
          </wp:positionH>
          <wp:positionV relativeFrom="paragraph">
            <wp:posOffset>100965</wp:posOffset>
          </wp:positionV>
          <wp:extent cx="1790700" cy="742950"/>
          <wp:effectExtent l="0" t="0" r="0" b="0"/>
          <wp:wrapTight wrapText="bothSides">
            <wp:wrapPolygon edited="0">
              <wp:start x="0" y="0"/>
              <wp:lineTo x="0" y="21046"/>
              <wp:lineTo x="21370" y="21046"/>
              <wp:lineTo x="21370" y="0"/>
              <wp:lineTo x="0" y="0"/>
            </wp:wrapPolygon>
          </wp:wrapTight>
          <wp:docPr id="3" name="Obrázek 3" descr="zahlavi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hlavi1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b/>
        <w:color w:val="000080"/>
        <w:sz w:val="28"/>
        <w:szCs w:val="28"/>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Times New Roman" w:hAnsi="Times New Roman" w:cs="Times New Roman"/>
      </w:rPr>
    </w:lvl>
  </w:abstractNum>
  <w:abstractNum w:abstractNumId="3">
    <w:nsid w:val="00000004"/>
    <w:multiLevelType w:val="singleLevel"/>
    <w:tmpl w:val="00000004"/>
    <w:name w:val="WW8Num4"/>
    <w:lvl w:ilvl="0">
      <w:start w:val="1"/>
      <w:numFmt w:val="bullet"/>
      <w:lvlText w:val=""/>
      <w:lvlJc w:val="left"/>
      <w:pPr>
        <w:tabs>
          <w:tab w:val="num" w:pos="1140"/>
        </w:tabs>
        <w:ind w:left="114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sz w:val="32"/>
        <w:szCs w:val="3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32"/>
        <w:szCs w:val="3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32"/>
        <w:szCs w:val="32"/>
      </w:rPr>
    </w:lvl>
    <w:lvl w:ilvl="8">
      <w:start w:val="1"/>
      <w:numFmt w:val="bullet"/>
      <w:lvlText w:val="■"/>
      <w:lvlJc w:val="left"/>
      <w:pPr>
        <w:tabs>
          <w:tab w:val="num" w:pos="3600"/>
        </w:tabs>
        <w:ind w:left="3600" w:hanging="360"/>
      </w:pPr>
      <w:rPr>
        <w:rFonts w:ascii="StarSymbol" w:hAnsi="Star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nsid w:val="033B19F9"/>
    <w:multiLevelType w:val="hybridMultilevel"/>
    <w:tmpl w:val="7368E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043D51C2"/>
    <w:multiLevelType w:val="hybridMultilevel"/>
    <w:tmpl w:val="EAF09D62"/>
    <w:lvl w:ilvl="0" w:tplc="6F765BD0">
      <w:start w:val="1"/>
      <w:numFmt w:val="decimal"/>
      <w:lvlText w:val="3.%1."/>
      <w:lvlJc w:val="left"/>
      <w:pPr>
        <w:ind w:left="284" w:firstLine="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nsid w:val="04BF3898"/>
    <w:multiLevelType w:val="hybridMultilevel"/>
    <w:tmpl w:val="561A7D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7E513AF"/>
    <w:multiLevelType w:val="hybridMultilevel"/>
    <w:tmpl w:val="B0821ABC"/>
    <w:lvl w:ilvl="0" w:tplc="13C6E1CE">
      <w:start w:val="1"/>
      <w:numFmt w:val="decimal"/>
      <w:lvlText w:val="1.%1"/>
      <w:lvlJc w:val="left"/>
      <w:pPr>
        <w:ind w:left="142" w:firstLine="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nsid w:val="07F20573"/>
    <w:multiLevelType w:val="hybridMultilevel"/>
    <w:tmpl w:val="DA904E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A293FE7"/>
    <w:multiLevelType w:val="hybridMultilevel"/>
    <w:tmpl w:val="F894D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E3F0281"/>
    <w:multiLevelType w:val="hybridMultilevel"/>
    <w:tmpl w:val="EFB6E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1FAF3718"/>
    <w:multiLevelType w:val="multilevel"/>
    <w:tmpl w:val="7DC44318"/>
    <w:lvl w:ilvl="0">
      <w:start w:val="1"/>
      <w:numFmt w:val="upperRoman"/>
      <w:lvlText w:val="%1."/>
      <w:lvlJc w:val="left"/>
      <w:pPr>
        <w:ind w:left="340" w:hanging="340"/>
      </w:pPr>
      <w:rPr>
        <w:rFonts w:ascii="Microsoft Sans Serif" w:hAnsi="Microsoft Sans Serif" w:hint="default"/>
        <w:b/>
        <w:i w:val="0"/>
        <w:caps w:val="0"/>
        <w:strike w:val="0"/>
        <w:dstrike w:val="0"/>
        <w:vanish w:val="0"/>
        <w:color w:val="000000"/>
        <w:sz w:val="20"/>
        <w:vertAlign w:val="baseline"/>
      </w:rPr>
    </w:lvl>
    <w:lvl w:ilvl="1">
      <w:start w:val="1"/>
      <w:numFmt w:val="ordinal"/>
      <w:lvlRestart w:val="0"/>
      <w:lvlText w:val="%2"/>
      <w:lvlJc w:val="left"/>
      <w:pPr>
        <w:ind w:left="510" w:hanging="226"/>
      </w:pPr>
      <w:rPr>
        <w:rFonts w:ascii="Microsoft Sans Serif" w:hAnsi="Microsoft Sans Serif" w:cs="Microsoft Sans Serif"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bullet"/>
      <w:lvlText w:val=""/>
      <w:lvlJc w:val="left"/>
      <w:pPr>
        <w:ind w:left="737" w:hanging="17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2735917"/>
    <w:multiLevelType w:val="hybridMultilevel"/>
    <w:tmpl w:val="13841F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4713AC2"/>
    <w:multiLevelType w:val="hybridMultilevel"/>
    <w:tmpl w:val="9A588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4737AC8"/>
    <w:multiLevelType w:val="hybridMultilevel"/>
    <w:tmpl w:val="1A8E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6A82749"/>
    <w:multiLevelType w:val="hybridMultilevel"/>
    <w:tmpl w:val="15CC8F3C"/>
    <w:lvl w:ilvl="0" w:tplc="3DCAF456">
      <w:start w:val="1"/>
      <w:numFmt w:val="decimal"/>
      <w:lvlText w:val="6.%1"/>
      <w:lvlJc w:val="left"/>
      <w:pPr>
        <w:ind w:left="360" w:hanging="36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9">
    <w:nsid w:val="27686F22"/>
    <w:multiLevelType w:val="hybridMultilevel"/>
    <w:tmpl w:val="4F04C54A"/>
    <w:lvl w:ilvl="0" w:tplc="A320A632">
      <w:start w:val="1"/>
      <w:numFmt w:val="decimal"/>
      <w:lvlText w:val="5.%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8AA4820"/>
    <w:multiLevelType w:val="hybridMultilevel"/>
    <w:tmpl w:val="6B4812DE"/>
    <w:lvl w:ilvl="0" w:tplc="37F877BE">
      <w:start w:val="1"/>
      <w:numFmt w:val="upperRoman"/>
      <w:pStyle w:val="Nadpis5"/>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95612FD"/>
    <w:multiLevelType w:val="hybridMultilevel"/>
    <w:tmpl w:val="F3B4D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B615CD9"/>
    <w:multiLevelType w:val="hybridMultilevel"/>
    <w:tmpl w:val="6FFC81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BC67A7D"/>
    <w:multiLevelType w:val="hybridMultilevel"/>
    <w:tmpl w:val="8228BCDA"/>
    <w:lvl w:ilvl="0" w:tplc="3998048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E9B1C6B"/>
    <w:multiLevelType w:val="hybridMultilevel"/>
    <w:tmpl w:val="D00CFA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4D164DC"/>
    <w:multiLevelType w:val="multilevel"/>
    <w:tmpl w:val="73AE78B2"/>
    <w:lvl w:ilvl="0">
      <w:start w:val="2"/>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A726576"/>
    <w:multiLevelType w:val="hybridMultilevel"/>
    <w:tmpl w:val="A314D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E62704E"/>
    <w:multiLevelType w:val="hybridMultilevel"/>
    <w:tmpl w:val="EF18F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09F442E"/>
    <w:multiLevelType w:val="hybridMultilevel"/>
    <w:tmpl w:val="971EEDCC"/>
    <w:lvl w:ilvl="0" w:tplc="163085AC">
      <w:numFmt w:val="bullet"/>
      <w:lvlText w:val=""/>
      <w:lvlJc w:val="left"/>
      <w:pPr>
        <w:tabs>
          <w:tab w:val="num" w:pos="567"/>
        </w:tabs>
        <w:ind w:left="567" w:hanging="227"/>
      </w:pPr>
      <w:rPr>
        <w:rFonts w:ascii="Wingdings" w:hAnsi="Wingdings" w:cs="Times New Roman"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40C04E63"/>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BEF41A1"/>
    <w:multiLevelType w:val="hybridMultilevel"/>
    <w:tmpl w:val="3358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C37159C"/>
    <w:multiLevelType w:val="hybridMultilevel"/>
    <w:tmpl w:val="49D4B54E"/>
    <w:lvl w:ilvl="0" w:tplc="127C7532">
      <w:start w:val="1"/>
      <w:numFmt w:val="decimal"/>
      <w:lvlText w:val="7.%1."/>
      <w:lvlJc w:val="left"/>
      <w:pPr>
        <w:ind w:left="107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CA810AA"/>
    <w:multiLevelType w:val="multilevel"/>
    <w:tmpl w:val="1026E2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3">
    <w:nsid w:val="509537BE"/>
    <w:multiLevelType w:val="hybridMultilevel"/>
    <w:tmpl w:val="85B29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1660289"/>
    <w:multiLevelType w:val="hybridMultilevel"/>
    <w:tmpl w:val="E206C3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2194EA7"/>
    <w:multiLevelType w:val="hybridMultilevel"/>
    <w:tmpl w:val="99FAA6AE"/>
    <w:lvl w:ilvl="0" w:tplc="13C6E1C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5CC3866"/>
    <w:multiLevelType w:val="hybridMultilevel"/>
    <w:tmpl w:val="AF34DBF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7">
    <w:nsid w:val="5A4D7D1D"/>
    <w:multiLevelType w:val="hybridMultilevel"/>
    <w:tmpl w:val="899CB3D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09F7A99"/>
    <w:multiLevelType w:val="hybridMultilevel"/>
    <w:tmpl w:val="82427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2163886"/>
    <w:multiLevelType w:val="hybridMultilevel"/>
    <w:tmpl w:val="9E5E1036"/>
    <w:lvl w:ilvl="0" w:tplc="6CBC08D0">
      <w:start w:val="1"/>
      <w:numFmt w:val="decimal"/>
      <w:lvlText w:val="11.%1"/>
      <w:lvlJc w:val="left"/>
      <w:pPr>
        <w:ind w:left="121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62302789"/>
    <w:multiLevelType w:val="hybridMultilevel"/>
    <w:tmpl w:val="DB4461C8"/>
    <w:lvl w:ilvl="0" w:tplc="B60EE9AA">
      <w:start w:val="1"/>
      <w:numFmt w:val="decimal"/>
      <w:lvlText w:val="8.%1."/>
      <w:lvlJc w:val="left"/>
      <w:pPr>
        <w:ind w:left="1077"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67EF0971"/>
    <w:multiLevelType w:val="hybridMultilevel"/>
    <w:tmpl w:val="EA7C24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A17504E"/>
    <w:multiLevelType w:val="hybridMultilevel"/>
    <w:tmpl w:val="EB48AB9E"/>
    <w:lvl w:ilvl="0" w:tplc="359052DA">
      <w:start w:val="1"/>
      <w:numFmt w:val="decimal"/>
      <w:lvlText w:val="2.%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C763CEE"/>
    <w:multiLevelType w:val="hybridMultilevel"/>
    <w:tmpl w:val="050ABC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F2F1F67"/>
    <w:multiLevelType w:val="hybridMultilevel"/>
    <w:tmpl w:val="E2403298"/>
    <w:lvl w:ilvl="0" w:tplc="0088CA84">
      <w:start w:val="1"/>
      <w:numFmt w:val="upperRoman"/>
      <w:pStyle w:val="Nadpis3"/>
      <w:lvlText w:val="%1."/>
      <w:lvlJc w:val="righ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55">
    <w:nsid w:val="71BF69D1"/>
    <w:multiLevelType w:val="multilevel"/>
    <w:tmpl w:val="642C7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31A7E5F"/>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754E06D1"/>
    <w:multiLevelType w:val="hybridMultilevel"/>
    <w:tmpl w:val="F9E8F99C"/>
    <w:lvl w:ilvl="0" w:tplc="27F8AE30">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8">
    <w:nsid w:val="781E5E88"/>
    <w:multiLevelType w:val="hybridMultilevel"/>
    <w:tmpl w:val="6D386B5A"/>
    <w:lvl w:ilvl="0" w:tplc="2EACE97C">
      <w:start w:val="1"/>
      <w:numFmt w:val="decimal"/>
      <w:lvlText w:val="4.%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82859B8"/>
    <w:multiLevelType w:val="hybridMultilevel"/>
    <w:tmpl w:val="7A163582"/>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0">
    <w:nsid w:val="7D9F2231"/>
    <w:multiLevelType w:val="hybridMultilevel"/>
    <w:tmpl w:val="5234F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E9459B0"/>
    <w:multiLevelType w:val="hybridMultilevel"/>
    <w:tmpl w:val="C534F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8"/>
  </w:num>
  <w:num w:numId="3">
    <w:abstractNumId w:val="42"/>
  </w:num>
  <w:num w:numId="4">
    <w:abstractNumId w:val="54"/>
  </w:num>
  <w:num w:numId="5">
    <w:abstractNumId w:val="33"/>
  </w:num>
  <w:num w:numId="6">
    <w:abstractNumId w:val="19"/>
  </w:num>
  <w:num w:numId="7">
    <w:abstractNumId w:val="44"/>
  </w:num>
  <w:num w:numId="8">
    <w:abstractNumId w:val="30"/>
  </w:num>
  <w:num w:numId="9">
    <w:abstractNumId w:val="60"/>
  </w:num>
  <w:num w:numId="10">
    <w:abstractNumId w:val="51"/>
  </w:num>
  <w:num w:numId="11">
    <w:abstractNumId w:val="61"/>
  </w:num>
  <w:num w:numId="12">
    <w:abstractNumId w:val="48"/>
  </w:num>
  <w:num w:numId="13">
    <w:abstractNumId w:val="36"/>
  </w:num>
  <w:num w:numId="14">
    <w:abstractNumId w:val="21"/>
  </w:num>
  <w:num w:numId="15">
    <w:abstractNumId w:val="27"/>
  </w:num>
  <w:num w:numId="16">
    <w:abstractNumId w:val="31"/>
  </w:num>
  <w:num w:numId="17">
    <w:abstractNumId w:val="39"/>
  </w:num>
  <w:num w:numId="18">
    <w:abstractNumId w:val="32"/>
  </w:num>
  <w:num w:numId="19">
    <w:abstractNumId w:val="22"/>
  </w:num>
  <w:num w:numId="20">
    <w:abstractNumId w:val="26"/>
  </w:num>
  <w:num w:numId="21">
    <w:abstractNumId w:val="43"/>
  </w:num>
  <w:num w:numId="22">
    <w:abstractNumId w:val="40"/>
  </w:num>
  <w:num w:numId="23">
    <w:abstractNumId w:val="23"/>
  </w:num>
  <w:num w:numId="24">
    <w:abstractNumId w:val="37"/>
  </w:num>
  <w:num w:numId="25">
    <w:abstractNumId w:val="17"/>
  </w:num>
  <w:num w:numId="26">
    <w:abstractNumId w:val="53"/>
  </w:num>
  <w:num w:numId="27">
    <w:abstractNumId w:val="47"/>
  </w:num>
  <w:num w:numId="28">
    <w:abstractNumId w:val="25"/>
  </w:num>
  <w:num w:numId="29">
    <w:abstractNumId w:val="34"/>
  </w:num>
  <w:num w:numId="30">
    <w:abstractNumId w:val="56"/>
  </w:num>
  <w:num w:numId="31">
    <w:abstractNumId w:val="20"/>
  </w:num>
  <w:num w:numId="32">
    <w:abstractNumId w:val="52"/>
  </w:num>
  <w:num w:numId="33">
    <w:abstractNumId w:val="18"/>
  </w:num>
  <w:num w:numId="34">
    <w:abstractNumId w:val="57"/>
  </w:num>
  <w:num w:numId="35">
    <w:abstractNumId w:val="58"/>
  </w:num>
  <w:num w:numId="36">
    <w:abstractNumId w:val="29"/>
  </w:num>
  <w:num w:numId="37">
    <w:abstractNumId w:val="46"/>
  </w:num>
  <w:num w:numId="38">
    <w:abstractNumId w:val="35"/>
  </w:num>
  <w:num w:numId="39">
    <w:abstractNumId w:val="59"/>
  </w:num>
  <w:num w:numId="40">
    <w:abstractNumId w:val="28"/>
  </w:num>
  <w:num w:numId="41">
    <w:abstractNumId w:val="49"/>
  </w:num>
  <w:num w:numId="42">
    <w:abstractNumId w:val="41"/>
  </w:num>
  <w:num w:numId="43">
    <w:abstractNumId w:val="50"/>
  </w:num>
  <w:num w:numId="44">
    <w:abstractNumId w:val="45"/>
  </w:num>
  <w:num w:numId="45">
    <w:abstractNumId w:val="55"/>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Reznicek">
    <w15:presenceInfo w15:providerId="Windows Live" w15:userId="1c59ec4f4e956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7A"/>
    <w:rsid w:val="00000A63"/>
    <w:rsid w:val="00000BD8"/>
    <w:rsid w:val="000026A2"/>
    <w:rsid w:val="0000493F"/>
    <w:rsid w:val="00013381"/>
    <w:rsid w:val="00016DB2"/>
    <w:rsid w:val="000202CB"/>
    <w:rsid w:val="00022AD3"/>
    <w:rsid w:val="00022B91"/>
    <w:rsid w:val="00022C81"/>
    <w:rsid w:val="00027C0C"/>
    <w:rsid w:val="00030AB0"/>
    <w:rsid w:val="00030CA9"/>
    <w:rsid w:val="000359E7"/>
    <w:rsid w:val="000414EF"/>
    <w:rsid w:val="00041CCC"/>
    <w:rsid w:val="000429FE"/>
    <w:rsid w:val="00045E0A"/>
    <w:rsid w:val="00052F0A"/>
    <w:rsid w:val="00053A9D"/>
    <w:rsid w:val="00053DBF"/>
    <w:rsid w:val="00057DBA"/>
    <w:rsid w:val="00062451"/>
    <w:rsid w:val="00063FAA"/>
    <w:rsid w:val="00064950"/>
    <w:rsid w:val="000655D7"/>
    <w:rsid w:val="00066568"/>
    <w:rsid w:val="00071AFC"/>
    <w:rsid w:val="00071F46"/>
    <w:rsid w:val="0007279B"/>
    <w:rsid w:val="000760AA"/>
    <w:rsid w:val="00080863"/>
    <w:rsid w:val="00080C85"/>
    <w:rsid w:val="00082463"/>
    <w:rsid w:val="000836C1"/>
    <w:rsid w:val="00084374"/>
    <w:rsid w:val="000843A8"/>
    <w:rsid w:val="00085459"/>
    <w:rsid w:val="00085CFA"/>
    <w:rsid w:val="00086C43"/>
    <w:rsid w:val="00093854"/>
    <w:rsid w:val="0009580E"/>
    <w:rsid w:val="000A0298"/>
    <w:rsid w:val="000A04AA"/>
    <w:rsid w:val="000A051F"/>
    <w:rsid w:val="000A0B6E"/>
    <w:rsid w:val="000A4817"/>
    <w:rsid w:val="000B5224"/>
    <w:rsid w:val="000B57B0"/>
    <w:rsid w:val="000B7FF8"/>
    <w:rsid w:val="000C0C49"/>
    <w:rsid w:val="000C3DA6"/>
    <w:rsid w:val="000C423F"/>
    <w:rsid w:val="000E22FE"/>
    <w:rsid w:val="000E2A74"/>
    <w:rsid w:val="000E4AAB"/>
    <w:rsid w:val="000E5DB5"/>
    <w:rsid w:val="000F2BA8"/>
    <w:rsid w:val="000F2E5E"/>
    <w:rsid w:val="000F5D6F"/>
    <w:rsid w:val="00104111"/>
    <w:rsid w:val="001049BB"/>
    <w:rsid w:val="00105D0C"/>
    <w:rsid w:val="00110DC0"/>
    <w:rsid w:val="0011132B"/>
    <w:rsid w:val="001115BC"/>
    <w:rsid w:val="00113281"/>
    <w:rsid w:val="0012187F"/>
    <w:rsid w:val="00123D9A"/>
    <w:rsid w:val="00124E89"/>
    <w:rsid w:val="00133B02"/>
    <w:rsid w:val="00136343"/>
    <w:rsid w:val="00140CD5"/>
    <w:rsid w:val="00143FB6"/>
    <w:rsid w:val="001468E3"/>
    <w:rsid w:val="00153163"/>
    <w:rsid w:val="00155460"/>
    <w:rsid w:val="0016794C"/>
    <w:rsid w:val="00171638"/>
    <w:rsid w:val="00181E2B"/>
    <w:rsid w:val="0018252F"/>
    <w:rsid w:val="001833F0"/>
    <w:rsid w:val="0018473F"/>
    <w:rsid w:val="00185CCD"/>
    <w:rsid w:val="0019570E"/>
    <w:rsid w:val="00195CA0"/>
    <w:rsid w:val="00196588"/>
    <w:rsid w:val="00196DD0"/>
    <w:rsid w:val="001A1589"/>
    <w:rsid w:val="001B128B"/>
    <w:rsid w:val="001B2F3C"/>
    <w:rsid w:val="001B3F66"/>
    <w:rsid w:val="001B59A3"/>
    <w:rsid w:val="001B6547"/>
    <w:rsid w:val="001C4D9C"/>
    <w:rsid w:val="001C6CD3"/>
    <w:rsid w:val="001D74CB"/>
    <w:rsid w:val="001E047A"/>
    <w:rsid w:val="001F541D"/>
    <w:rsid w:val="001F61B7"/>
    <w:rsid w:val="001F7CE0"/>
    <w:rsid w:val="00201E3D"/>
    <w:rsid w:val="0020522C"/>
    <w:rsid w:val="00206B37"/>
    <w:rsid w:val="002104E0"/>
    <w:rsid w:val="00210DB5"/>
    <w:rsid w:val="00213D20"/>
    <w:rsid w:val="00222B50"/>
    <w:rsid w:val="002231C7"/>
    <w:rsid w:val="002241F0"/>
    <w:rsid w:val="0022474A"/>
    <w:rsid w:val="00226FDF"/>
    <w:rsid w:val="0023150F"/>
    <w:rsid w:val="0023202F"/>
    <w:rsid w:val="00233775"/>
    <w:rsid w:val="002357E3"/>
    <w:rsid w:val="00237403"/>
    <w:rsid w:val="0023755C"/>
    <w:rsid w:val="00243AA7"/>
    <w:rsid w:val="0024601D"/>
    <w:rsid w:val="0024674E"/>
    <w:rsid w:val="0025113D"/>
    <w:rsid w:val="00252168"/>
    <w:rsid w:val="0025682B"/>
    <w:rsid w:val="00262DEF"/>
    <w:rsid w:val="002634E9"/>
    <w:rsid w:val="0026369E"/>
    <w:rsid w:val="0026665B"/>
    <w:rsid w:val="00267C2A"/>
    <w:rsid w:val="002703E4"/>
    <w:rsid w:val="00273F14"/>
    <w:rsid w:val="00274066"/>
    <w:rsid w:val="00275646"/>
    <w:rsid w:val="0028018B"/>
    <w:rsid w:val="00283B9A"/>
    <w:rsid w:val="00285984"/>
    <w:rsid w:val="00285B60"/>
    <w:rsid w:val="00287A84"/>
    <w:rsid w:val="0029088B"/>
    <w:rsid w:val="00293B65"/>
    <w:rsid w:val="00295EE6"/>
    <w:rsid w:val="002A2222"/>
    <w:rsid w:val="002A227A"/>
    <w:rsid w:val="002A33FD"/>
    <w:rsid w:val="002A3517"/>
    <w:rsid w:val="002A3659"/>
    <w:rsid w:val="002B1674"/>
    <w:rsid w:val="002B1792"/>
    <w:rsid w:val="002B2C34"/>
    <w:rsid w:val="002B3C97"/>
    <w:rsid w:val="002C44BC"/>
    <w:rsid w:val="002D186D"/>
    <w:rsid w:val="002D5EEE"/>
    <w:rsid w:val="002E42D7"/>
    <w:rsid w:val="002E5039"/>
    <w:rsid w:val="002F1A71"/>
    <w:rsid w:val="002F2603"/>
    <w:rsid w:val="00301BDE"/>
    <w:rsid w:val="00303000"/>
    <w:rsid w:val="003033A1"/>
    <w:rsid w:val="003036ED"/>
    <w:rsid w:val="00303D70"/>
    <w:rsid w:val="00306E60"/>
    <w:rsid w:val="00313B38"/>
    <w:rsid w:val="003170CD"/>
    <w:rsid w:val="00317FD7"/>
    <w:rsid w:val="003220DB"/>
    <w:rsid w:val="003236B1"/>
    <w:rsid w:val="00324246"/>
    <w:rsid w:val="00332804"/>
    <w:rsid w:val="0033397E"/>
    <w:rsid w:val="00335736"/>
    <w:rsid w:val="00335781"/>
    <w:rsid w:val="00335EF8"/>
    <w:rsid w:val="00342E6C"/>
    <w:rsid w:val="00343898"/>
    <w:rsid w:val="00344A7E"/>
    <w:rsid w:val="00346965"/>
    <w:rsid w:val="00347A7A"/>
    <w:rsid w:val="003507F1"/>
    <w:rsid w:val="00354AD2"/>
    <w:rsid w:val="00361B63"/>
    <w:rsid w:val="00367842"/>
    <w:rsid w:val="00372044"/>
    <w:rsid w:val="00373E93"/>
    <w:rsid w:val="00375006"/>
    <w:rsid w:val="0038495F"/>
    <w:rsid w:val="00386AC2"/>
    <w:rsid w:val="00387F64"/>
    <w:rsid w:val="00390FC8"/>
    <w:rsid w:val="00391621"/>
    <w:rsid w:val="003A358E"/>
    <w:rsid w:val="003A6D16"/>
    <w:rsid w:val="003B1CB9"/>
    <w:rsid w:val="003B1D3C"/>
    <w:rsid w:val="003B26C9"/>
    <w:rsid w:val="003B40B6"/>
    <w:rsid w:val="003C1439"/>
    <w:rsid w:val="003C42D1"/>
    <w:rsid w:val="003C5D8F"/>
    <w:rsid w:val="003D1AE6"/>
    <w:rsid w:val="003D3E33"/>
    <w:rsid w:val="003D5EC7"/>
    <w:rsid w:val="003E08EF"/>
    <w:rsid w:val="003E0BA7"/>
    <w:rsid w:val="003E1344"/>
    <w:rsid w:val="003E6921"/>
    <w:rsid w:val="003E6E2A"/>
    <w:rsid w:val="003E7008"/>
    <w:rsid w:val="003F03C0"/>
    <w:rsid w:val="003F084A"/>
    <w:rsid w:val="003F6D91"/>
    <w:rsid w:val="0040529B"/>
    <w:rsid w:val="00406CA8"/>
    <w:rsid w:val="004158AF"/>
    <w:rsid w:val="00415C9D"/>
    <w:rsid w:val="004167CE"/>
    <w:rsid w:val="004168A1"/>
    <w:rsid w:val="00420A01"/>
    <w:rsid w:val="0042774A"/>
    <w:rsid w:val="00427E6A"/>
    <w:rsid w:val="00431711"/>
    <w:rsid w:val="00433247"/>
    <w:rsid w:val="004341AD"/>
    <w:rsid w:val="004355A9"/>
    <w:rsid w:val="00435947"/>
    <w:rsid w:val="00440A51"/>
    <w:rsid w:val="004441CB"/>
    <w:rsid w:val="0044437A"/>
    <w:rsid w:val="004522A7"/>
    <w:rsid w:val="004566C8"/>
    <w:rsid w:val="0046099A"/>
    <w:rsid w:val="0046157C"/>
    <w:rsid w:val="00462F97"/>
    <w:rsid w:val="004636D5"/>
    <w:rsid w:val="00474EAB"/>
    <w:rsid w:val="00482BA3"/>
    <w:rsid w:val="00484A9B"/>
    <w:rsid w:val="00485E7D"/>
    <w:rsid w:val="0048694C"/>
    <w:rsid w:val="004901F5"/>
    <w:rsid w:val="00491ED0"/>
    <w:rsid w:val="004968C1"/>
    <w:rsid w:val="004A266B"/>
    <w:rsid w:val="004A60D7"/>
    <w:rsid w:val="004A7DD8"/>
    <w:rsid w:val="004B0193"/>
    <w:rsid w:val="004B2CE6"/>
    <w:rsid w:val="004B666C"/>
    <w:rsid w:val="004C3A19"/>
    <w:rsid w:val="004C6442"/>
    <w:rsid w:val="004D2536"/>
    <w:rsid w:val="004D2866"/>
    <w:rsid w:val="004D5F11"/>
    <w:rsid w:val="004D6A59"/>
    <w:rsid w:val="004E04B5"/>
    <w:rsid w:val="004E6310"/>
    <w:rsid w:val="004E769B"/>
    <w:rsid w:val="004F3F82"/>
    <w:rsid w:val="004F4E2A"/>
    <w:rsid w:val="004F6A65"/>
    <w:rsid w:val="0050186B"/>
    <w:rsid w:val="00501ADB"/>
    <w:rsid w:val="00501D3A"/>
    <w:rsid w:val="00504448"/>
    <w:rsid w:val="005079C7"/>
    <w:rsid w:val="00510798"/>
    <w:rsid w:val="005128C9"/>
    <w:rsid w:val="00515934"/>
    <w:rsid w:val="00520344"/>
    <w:rsid w:val="00522160"/>
    <w:rsid w:val="00522A9C"/>
    <w:rsid w:val="00526248"/>
    <w:rsid w:val="005375C6"/>
    <w:rsid w:val="00541C9C"/>
    <w:rsid w:val="00543B3B"/>
    <w:rsid w:val="00544A2D"/>
    <w:rsid w:val="00544DAA"/>
    <w:rsid w:val="00544DDE"/>
    <w:rsid w:val="005450FF"/>
    <w:rsid w:val="00545C99"/>
    <w:rsid w:val="00547C20"/>
    <w:rsid w:val="00550BF0"/>
    <w:rsid w:val="00560E3F"/>
    <w:rsid w:val="00563343"/>
    <w:rsid w:val="005747C2"/>
    <w:rsid w:val="00574CC8"/>
    <w:rsid w:val="00575DFD"/>
    <w:rsid w:val="00577079"/>
    <w:rsid w:val="005809F6"/>
    <w:rsid w:val="00581D7C"/>
    <w:rsid w:val="00581F1A"/>
    <w:rsid w:val="00584CF6"/>
    <w:rsid w:val="00586CA6"/>
    <w:rsid w:val="00586F77"/>
    <w:rsid w:val="00590A1C"/>
    <w:rsid w:val="00591026"/>
    <w:rsid w:val="005936F6"/>
    <w:rsid w:val="005A4A2A"/>
    <w:rsid w:val="005A5F7A"/>
    <w:rsid w:val="005A6A01"/>
    <w:rsid w:val="005B7D5A"/>
    <w:rsid w:val="005C21A2"/>
    <w:rsid w:val="005C4745"/>
    <w:rsid w:val="005C4E90"/>
    <w:rsid w:val="005C7DEB"/>
    <w:rsid w:val="005D1AF9"/>
    <w:rsid w:val="005D4715"/>
    <w:rsid w:val="005D7841"/>
    <w:rsid w:val="005D79C5"/>
    <w:rsid w:val="005E014A"/>
    <w:rsid w:val="005E1FF9"/>
    <w:rsid w:val="005E32EF"/>
    <w:rsid w:val="005F0176"/>
    <w:rsid w:val="005F1962"/>
    <w:rsid w:val="005F61F7"/>
    <w:rsid w:val="005F70CB"/>
    <w:rsid w:val="005F742A"/>
    <w:rsid w:val="00603D5B"/>
    <w:rsid w:val="00607DA5"/>
    <w:rsid w:val="00616A60"/>
    <w:rsid w:val="00621567"/>
    <w:rsid w:val="00636164"/>
    <w:rsid w:val="00640463"/>
    <w:rsid w:val="00645E74"/>
    <w:rsid w:val="00651733"/>
    <w:rsid w:val="0065241C"/>
    <w:rsid w:val="006631CD"/>
    <w:rsid w:val="00672B94"/>
    <w:rsid w:val="00673D5D"/>
    <w:rsid w:val="0068065D"/>
    <w:rsid w:val="006824A8"/>
    <w:rsid w:val="006850AD"/>
    <w:rsid w:val="006858B4"/>
    <w:rsid w:val="00686FC8"/>
    <w:rsid w:val="00687181"/>
    <w:rsid w:val="006874F9"/>
    <w:rsid w:val="00694993"/>
    <w:rsid w:val="006955EF"/>
    <w:rsid w:val="0069691B"/>
    <w:rsid w:val="006A1995"/>
    <w:rsid w:val="006A5326"/>
    <w:rsid w:val="006A5530"/>
    <w:rsid w:val="006A7F8B"/>
    <w:rsid w:val="006B079B"/>
    <w:rsid w:val="006B29E0"/>
    <w:rsid w:val="006B3524"/>
    <w:rsid w:val="006B4407"/>
    <w:rsid w:val="006B45EF"/>
    <w:rsid w:val="006B4CE1"/>
    <w:rsid w:val="006B66B7"/>
    <w:rsid w:val="006B68DA"/>
    <w:rsid w:val="006C19CF"/>
    <w:rsid w:val="006C349E"/>
    <w:rsid w:val="006C7486"/>
    <w:rsid w:val="006D193A"/>
    <w:rsid w:val="006D3854"/>
    <w:rsid w:val="006D5121"/>
    <w:rsid w:val="006E2AC3"/>
    <w:rsid w:val="006E2CBC"/>
    <w:rsid w:val="006E3947"/>
    <w:rsid w:val="006E4535"/>
    <w:rsid w:val="006E708B"/>
    <w:rsid w:val="006F3539"/>
    <w:rsid w:val="006F5D70"/>
    <w:rsid w:val="006F5E72"/>
    <w:rsid w:val="006F68EA"/>
    <w:rsid w:val="006F6C1B"/>
    <w:rsid w:val="007011AF"/>
    <w:rsid w:val="0070149E"/>
    <w:rsid w:val="0070163C"/>
    <w:rsid w:val="007059EB"/>
    <w:rsid w:val="0071097A"/>
    <w:rsid w:val="00711C2C"/>
    <w:rsid w:val="0071313F"/>
    <w:rsid w:val="00714A48"/>
    <w:rsid w:val="00716B87"/>
    <w:rsid w:val="0072317B"/>
    <w:rsid w:val="007249F8"/>
    <w:rsid w:val="00725AF9"/>
    <w:rsid w:val="0073302A"/>
    <w:rsid w:val="00734841"/>
    <w:rsid w:val="00737CBF"/>
    <w:rsid w:val="00745E30"/>
    <w:rsid w:val="0075006C"/>
    <w:rsid w:val="00753ADC"/>
    <w:rsid w:val="0075617B"/>
    <w:rsid w:val="00756AEF"/>
    <w:rsid w:val="00757832"/>
    <w:rsid w:val="0076062A"/>
    <w:rsid w:val="00763C5F"/>
    <w:rsid w:val="00765B18"/>
    <w:rsid w:val="00766AD0"/>
    <w:rsid w:val="00766F81"/>
    <w:rsid w:val="00767581"/>
    <w:rsid w:val="00776F9F"/>
    <w:rsid w:val="0078282F"/>
    <w:rsid w:val="00782933"/>
    <w:rsid w:val="007829F3"/>
    <w:rsid w:val="00783978"/>
    <w:rsid w:val="00785039"/>
    <w:rsid w:val="007861DF"/>
    <w:rsid w:val="007865AE"/>
    <w:rsid w:val="007876D3"/>
    <w:rsid w:val="007905D5"/>
    <w:rsid w:val="00791B58"/>
    <w:rsid w:val="00791CF6"/>
    <w:rsid w:val="007920E5"/>
    <w:rsid w:val="007928EB"/>
    <w:rsid w:val="007A03B7"/>
    <w:rsid w:val="007A5BB7"/>
    <w:rsid w:val="007A5C9A"/>
    <w:rsid w:val="007B03E4"/>
    <w:rsid w:val="007B1779"/>
    <w:rsid w:val="007B475C"/>
    <w:rsid w:val="007B75F9"/>
    <w:rsid w:val="007C1779"/>
    <w:rsid w:val="007C2A80"/>
    <w:rsid w:val="007C7938"/>
    <w:rsid w:val="007D07B3"/>
    <w:rsid w:val="007D4E62"/>
    <w:rsid w:val="007D7C50"/>
    <w:rsid w:val="007E0D3F"/>
    <w:rsid w:val="007E13F3"/>
    <w:rsid w:val="007E2F95"/>
    <w:rsid w:val="007E4643"/>
    <w:rsid w:val="007F7451"/>
    <w:rsid w:val="00801A26"/>
    <w:rsid w:val="0080579D"/>
    <w:rsid w:val="00805C00"/>
    <w:rsid w:val="00813A23"/>
    <w:rsid w:val="00815C9D"/>
    <w:rsid w:val="00817110"/>
    <w:rsid w:val="0081718F"/>
    <w:rsid w:val="00820FFF"/>
    <w:rsid w:val="008224D3"/>
    <w:rsid w:val="00822FB2"/>
    <w:rsid w:val="00824C20"/>
    <w:rsid w:val="00825D45"/>
    <w:rsid w:val="00830E08"/>
    <w:rsid w:val="00832AC3"/>
    <w:rsid w:val="0083499C"/>
    <w:rsid w:val="00836D67"/>
    <w:rsid w:val="00837A02"/>
    <w:rsid w:val="00841F15"/>
    <w:rsid w:val="00842805"/>
    <w:rsid w:val="00844EF8"/>
    <w:rsid w:val="00847E0B"/>
    <w:rsid w:val="00851A89"/>
    <w:rsid w:val="008536A7"/>
    <w:rsid w:val="00853A46"/>
    <w:rsid w:val="00856B55"/>
    <w:rsid w:val="008646C1"/>
    <w:rsid w:val="00866044"/>
    <w:rsid w:val="00872B17"/>
    <w:rsid w:val="00877648"/>
    <w:rsid w:val="00880EC9"/>
    <w:rsid w:val="00883148"/>
    <w:rsid w:val="00884606"/>
    <w:rsid w:val="00894D68"/>
    <w:rsid w:val="0089550D"/>
    <w:rsid w:val="0089647C"/>
    <w:rsid w:val="008A1E6D"/>
    <w:rsid w:val="008A2796"/>
    <w:rsid w:val="008A39A7"/>
    <w:rsid w:val="008A567D"/>
    <w:rsid w:val="008A5F06"/>
    <w:rsid w:val="008A7B6C"/>
    <w:rsid w:val="008B09B9"/>
    <w:rsid w:val="008B3121"/>
    <w:rsid w:val="008B3615"/>
    <w:rsid w:val="008B3961"/>
    <w:rsid w:val="008B63F3"/>
    <w:rsid w:val="008B6460"/>
    <w:rsid w:val="008C541C"/>
    <w:rsid w:val="008C5ABD"/>
    <w:rsid w:val="008C5F9D"/>
    <w:rsid w:val="008C679B"/>
    <w:rsid w:val="008C76F5"/>
    <w:rsid w:val="008D06C4"/>
    <w:rsid w:val="008D2012"/>
    <w:rsid w:val="008D4894"/>
    <w:rsid w:val="008E046A"/>
    <w:rsid w:val="008E20FE"/>
    <w:rsid w:val="008E59FB"/>
    <w:rsid w:val="008E7B33"/>
    <w:rsid w:val="008F14D4"/>
    <w:rsid w:val="008F4C08"/>
    <w:rsid w:val="008F5395"/>
    <w:rsid w:val="008F7A83"/>
    <w:rsid w:val="00900243"/>
    <w:rsid w:val="00910047"/>
    <w:rsid w:val="00912014"/>
    <w:rsid w:val="00926C0C"/>
    <w:rsid w:val="00930D88"/>
    <w:rsid w:val="00933E6B"/>
    <w:rsid w:val="009400B5"/>
    <w:rsid w:val="009509B4"/>
    <w:rsid w:val="00950A7A"/>
    <w:rsid w:val="009540DD"/>
    <w:rsid w:val="00954B74"/>
    <w:rsid w:val="00954FA4"/>
    <w:rsid w:val="00955667"/>
    <w:rsid w:val="009557D5"/>
    <w:rsid w:val="009577B4"/>
    <w:rsid w:val="00960AE5"/>
    <w:rsid w:val="00960EBD"/>
    <w:rsid w:val="00962611"/>
    <w:rsid w:val="00966E7A"/>
    <w:rsid w:val="0097122C"/>
    <w:rsid w:val="0097281E"/>
    <w:rsid w:val="00974968"/>
    <w:rsid w:val="00980828"/>
    <w:rsid w:val="009855DB"/>
    <w:rsid w:val="00986324"/>
    <w:rsid w:val="00986708"/>
    <w:rsid w:val="009876CA"/>
    <w:rsid w:val="00991D37"/>
    <w:rsid w:val="00994141"/>
    <w:rsid w:val="009956F0"/>
    <w:rsid w:val="00995B7C"/>
    <w:rsid w:val="009A0824"/>
    <w:rsid w:val="009A335F"/>
    <w:rsid w:val="009A4074"/>
    <w:rsid w:val="009B1EF5"/>
    <w:rsid w:val="009B255C"/>
    <w:rsid w:val="009B3FDF"/>
    <w:rsid w:val="009B407B"/>
    <w:rsid w:val="009B62E5"/>
    <w:rsid w:val="009B6E84"/>
    <w:rsid w:val="009B76FF"/>
    <w:rsid w:val="009C4489"/>
    <w:rsid w:val="009C5455"/>
    <w:rsid w:val="009C6303"/>
    <w:rsid w:val="009C7BE8"/>
    <w:rsid w:val="009C7C66"/>
    <w:rsid w:val="009D12F0"/>
    <w:rsid w:val="009D21F9"/>
    <w:rsid w:val="009D41AD"/>
    <w:rsid w:val="009D42B4"/>
    <w:rsid w:val="009D5CDA"/>
    <w:rsid w:val="009D7E6C"/>
    <w:rsid w:val="009E13CA"/>
    <w:rsid w:val="009E2C83"/>
    <w:rsid w:val="009E34EC"/>
    <w:rsid w:val="009E4808"/>
    <w:rsid w:val="009E64D2"/>
    <w:rsid w:val="009E7CD9"/>
    <w:rsid w:val="009F236C"/>
    <w:rsid w:val="009F6D3C"/>
    <w:rsid w:val="00A01812"/>
    <w:rsid w:val="00A01EED"/>
    <w:rsid w:val="00A1280E"/>
    <w:rsid w:val="00A12A6E"/>
    <w:rsid w:val="00A200D0"/>
    <w:rsid w:val="00A24D03"/>
    <w:rsid w:val="00A25543"/>
    <w:rsid w:val="00A2711E"/>
    <w:rsid w:val="00A31C98"/>
    <w:rsid w:val="00A322B8"/>
    <w:rsid w:val="00A36735"/>
    <w:rsid w:val="00A369F3"/>
    <w:rsid w:val="00A36D9F"/>
    <w:rsid w:val="00A41E0C"/>
    <w:rsid w:val="00A45485"/>
    <w:rsid w:val="00A50230"/>
    <w:rsid w:val="00A51B4F"/>
    <w:rsid w:val="00A52BBD"/>
    <w:rsid w:val="00A5729A"/>
    <w:rsid w:val="00A67E5A"/>
    <w:rsid w:val="00A71305"/>
    <w:rsid w:val="00A71ADD"/>
    <w:rsid w:val="00A72376"/>
    <w:rsid w:val="00A72A7A"/>
    <w:rsid w:val="00A8244B"/>
    <w:rsid w:val="00A873BD"/>
    <w:rsid w:val="00A901DD"/>
    <w:rsid w:val="00A94E4F"/>
    <w:rsid w:val="00A96681"/>
    <w:rsid w:val="00A978AE"/>
    <w:rsid w:val="00AA1BFA"/>
    <w:rsid w:val="00AA409F"/>
    <w:rsid w:val="00AA4B58"/>
    <w:rsid w:val="00AA539D"/>
    <w:rsid w:val="00AA7AC8"/>
    <w:rsid w:val="00AB42EC"/>
    <w:rsid w:val="00AC1BEA"/>
    <w:rsid w:val="00AC225C"/>
    <w:rsid w:val="00AD0F5C"/>
    <w:rsid w:val="00AD1637"/>
    <w:rsid w:val="00AE1064"/>
    <w:rsid w:val="00AE197D"/>
    <w:rsid w:val="00AE1EDB"/>
    <w:rsid w:val="00AE3334"/>
    <w:rsid w:val="00AE4FCC"/>
    <w:rsid w:val="00AE50C0"/>
    <w:rsid w:val="00AE6972"/>
    <w:rsid w:val="00AF0B74"/>
    <w:rsid w:val="00AF3F15"/>
    <w:rsid w:val="00AF53EC"/>
    <w:rsid w:val="00B01909"/>
    <w:rsid w:val="00B02F34"/>
    <w:rsid w:val="00B07F77"/>
    <w:rsid w:val="00B140B2"/>
    <w:rsid w:val="00B14A75"/>
    <w:rsid w:val="00B15AF8"/>
    <w:rsid w:val="00B1696C"/>
    <w:rsid w:val="00B23AD3"/>
    <w:rsid w:val="00B25721"/>
    <w:rsid w:val="00B26839"/>
    <w:rsid w:val="00B307A2"/>
    <w:rsid w:val="00B31860"/>
    <w:rsid w:val="00B31CCE"/>
    <w:rsid w:val="00B51A27"/>
    <w:rsid w:val="00B52225"/>
    <w:rsid w:val="00B56395"/>
    <w:rsid w:val="00B603CC"/>
    <w:rsid w:val="00B62BB2"/>
    <w:rsid w:val="00B631D5"/>
    <w:rsid w:val="00B6541E"/>
    <w:rsid w:val="00B65F4A"/>
    <w:rsid w:val="00B666DA"/>
    <w:rsid w:val="00B72534"/>
    <w:rsid w:val="00B72C97"/>
    <w:rsid w:val="00B73E2F"/>
    <w:rsid w:val="00B765D6"/>
    <w:rsid w:val="00B773E8"/>
    <w:rsid w:val="00B80807"/>
    <w:rsid w:val="00B815B6"/>
    <w:rsid w:val="00B82F45"/>
    <w:rsid w:val="00B86455"/>
    <w:rsid w:val="00B917DC"/>
    <w:rsid w:val="00B954D0"/>
    <w:rsid w:val="00B97834"/>
    <w:rsid w:val="00BB144B"/>
    <w:rsid w:val="00BC72C7"/>
    <w:rsid w:val="00BD04D4"/>
    <w:rsid w:val="00BD1F97"/>
    <w:rsid w:val="00BD21F1"/>
    <w:rsid w:val="00BD2F77"/>
    <w:rsid w:val="00BD3D0D"/>
    <w:rsid w:val="00BD678C"/>
    <w:rsid w:val="00BD6EF3"/>
    <w:rsid w:val="00BD75FB"/>
    <w:rsid w:val="00BD79C1"/>
    <w:rsid w:val="00BE35BB"/>
    <w:rsid w:val="00BE39F9"/>
    <w:rsid w:val="00BE4B77"/>
    <w:rsid w:val="00BE6696"/>
    <w:rsid w:val="00BF2519"/>
    <w:rsid w:val="00BF3EED"/>
    <w:rsid w:val="00BF685A"/>
    <w:rsid w:val="00BF7BDD"/>
    <w:rsid w:val="00C02930"/>
    <w:rsid w:val="00C02BE1"/>
    <w:rsid w:val="00C02C1F"/>
    <w:rsid w:val="00C02C24"/>
    <w:rsid w:val="00C05754"/>
    <w:rsid w:val="00C110FD"/>
    <w:rsid w:val="00C12844"/>
    <w:rsid w:val="00C14572"/>
    <w:rsid w:val="00C16756"/>
    <w:rsid w:val="00C23063"/>
    <w:rsid w:val="00C23C69"/>
    <w:rsid w:val="00C258E0"/>
    <w:rsid w:val="00C2755E"/>
    <w:rsid w:val="00C2764B"/>
    <w:rsid w:val="00C27C72"/>
    <w:rsid w:val="00C33E5E"/>
    <w:rsid w:val="00C34A93"/>
    <w:rsid w:val="00C34BC7"/>
    <w:rsid w:val="00C35D29"/>
    <w:rsid w:val="00C40F4E"/>
    <w:rsid w:val="00C47518"/>
    <w:rsid w:val="00C519CB"/>
    <w:rsid w:val="00C54520"/>
    <w:rsid w:val="00C574A4"/>
    <w:rsid w:val="00C6034C"/>
    <w:rsid w:val="00C6222E"/>
    <w:rsid w:val="00C657AF"/>
    <w:rsid w:val="00C70C86"/>
    <w:rsid w:val="00C710CB"/>
    <w:rsid w:val="00C804B7"/>
    <w:rsid w:val="00C8121D"/>
    <w:rsid w:val="00C87AB7"/>
    <w:rsid w:val="00C907D5"/>
    <w:rsid w:val="00C92FC0"/>
    <w:rsid w:val="00C93086"/>
    <w:rsid w:val="00C94608"/>
    <w:rsid w:val="00C96825"/>
    <w:rsid w:val="00C96F93"/>
    <w:rsid w:val="00C97008"/>
    <w:rsid w:val="00C97204"/>
    <w:rsid w:val="00CA4D8F"/>
    <w:rsid w:val="00CA5EAF"/>
    <w:rsid w:val="00CB0C68"/>
    <w:rsid w:val="00CB1F24"/>
    <w:rsid w:val="00CB2613"/>
    <w:rsid w:val="00CB2E0C"/>
    <w:rsid w:val="00CB53D2"/>
    <w:rsid w:val="00CC202C"/>
    <w:rsid w:val="00CC2781"/>
    <w:rsid w:val="00CC3077"/>
    <w:rsid w:val="00CC5D4D"/>
    <w:rsid w:val="00CC5D5A"/>
    <w:rsid w:val="00CE2908"/>
    <w:rsid w:val="00CE438D"/>
    <w:rsid w:val="00CE4588"/>
    <w:rsid w:val="00CE6668"/>
    <w:rsid w:val="00CF1225"/>
    <w:rsid w:val="00CF42FB"/>
    <w:rsid w:val="00CF4A06"/>
    <w:rsid w:val="00D022EF"/>
    <w:rsid w:val="00D04E21"/>
    <w:rsid w:val="00D06358"/>
    <w:rsid w:val="00D12097"/>
    <w:rsid w:val="00D120A1"/>
    <w:rsid w:val="00D1270A"/>
    <w:rsid w:val="00D13D32"/>
    <w:rsid w:val="00D16E10"/>
    <w:rsid w:val="00D2262E"/>
    <w:rsid w:val="00D3044A"/>
    <w:rsid w:val="00D322FD"/>
    <w:rsid w:val="00D33584"/>
    <w:rsid w:val="00D3425B"/>
    <w:rsid w:val="00D348F7"/>
    <w:rsid w:val="00D40707"/>
    <w:rsid w:val="00D42A0D"/>
    <w:rsid w:val="00D449E9"/>
    <w:rsid w:val="00D45E40"/>
    <w:rsid w:val="00D4658F"/>
    <w:rsid w:val="00D471DE"/>
    <w:rsid w:val="00D47D0A"/>
    <w:rsid w:val="00D5533B"/>
    <w:rsid w:val="00D5554B"/>
    <w:rsid w:val="00D5716F"/>
    <w:rsid w:val="00D63FC5"/>
    <w:rsid w:val="00D66831"/>
    <w:rsid w:val="00D66B09"/>
    <w:rsid w:val="00D72125"/>
    <w:rsid w:val="00D7443C"/>
    <w:rsid w:val="00D7647D"/>
    <w:rsid w:val="00D91FCC"/>
    <w:rsid w:val="00D955DA"/>
    <w:rsid w:val="00DA0BFA"/>
    <w:rsid w:val="00DA1F1C"/>
    <w:rsid w:val="00DA30FA"/>
    <w:rsid w:val="00DA53DB"/>
    <w:rsid w:val="00DA54B9"/>
    <w:rsid w:val="00DA6B39"/>
    <w:rsid w:val="00DB2145"/>
    <w:rsid w:val="00DB63D6"/>
    <w:rsid w:val="00DB64BC"/>
    <w:rsid w:val="00DB7CE3"/>
    <w:rsid w:val="00DC013E"/>
    <w:rsid w:val="00DC093D"/>
    <w:rsid w:val="00DC2108"/>
    <w:rsid w:val="00DC374E"/>
    <w:rsid w:val="00DC7E44"/>
    <w:rsid w:val="00DD0800"/>
    <w:rsid w:val="00DD21FD"/>
    <w:rsid w:val="00DD5D5C"/>
    <w:rsid w:val="00DD6695"/>
    <w:rsid w:val="00DD7780"/>
    <w:rsid w:val="00DE2B80"/>
    <w:rsid w:val="00DE3F95"/>
    <w:rsid w:val="00DE4401"/>
    <w:rsid w:val="00DE48C9"/>
    <w:rsid w:val="00DE4C89"/>
    <w:rsid w:val="00DF1045"/>
    <w:rsid w:val="00DF13BF"/>
    <w:rsid w:val="00DF146E"/>
    <w:rsid w:val="00DF50C2"/>
    <w:rsid w:val="00E01B17"/>
    <w:rsid w:val="00E03EAE"/>
    <w:rsid w:val="00E06AFC"/>
    <w:rsid w:val="00E06DE3"/>
    <w:rsid w:val="00E10BF1"/>
    <w:rsid w:val="00E1199A"/>
    <w:rsid w:val="00E16B7A"/>
    <w:rsid w:val="00E221EA"/>
    <w:rsid w:val="00E2430D"/>
    <w:rsid w:val="00E25675"/>
    <w:rsid w:val="00E27D0D"/>
    <w:rsid w:val="00E31464"/>
    <w:rsid w:val="00E36CE3"/>
    <w:rsid w:val="00E36EFC"/>
    <w:rsid w:val="00E414A6"/>
    <w:rsid w:val="00E41693"/>
    <w:rsid w:val="00E502EA"/>
    <w:rsid w:val="00E51362"/>
    <w:rsid w:val="00E51E14"/>
    <w:rsid w:val="00E5533D"/>
    <w:rsid w:val="00E5543E"/>
    <w:rsid w:val="00E55452"/>
    <w:rsid w:val="00E629E3"/>
    <w:rsid w:val="00E718EF"/>
    <w:rsid w:val="00E7462C"/>
    <w:rsid w:val="00E81CFD"/>
    <w:rsid w:val="00E81E9C"/>
    <w:rsid w:val="00E82480"/>
    <w:rsid w:val="00E824BA"/>
    <w:rsid w:val="00E83564"/>
    <w:rsid w:val="00E841EA"/>
    <w:rsid w:val="00E8513F"/>
    <w:rsid w:val="00E869BD"/>
    <w:rsid w:val="00E871B9"/>
    <w:rsid w:val="00E9104E"/>
    <w:rsid w:val="00E92077"/>
    <w:rsid w:val="00E9229C"/>
    <w:rsid w:val="00E92C40"/>
    <w:rsid w:val="00E9339A"/>
    <w:rsid w:val="00E94FFF"/>
    <w:rsid w:val="00E959E6"/>
    <w:rsid w:val="00EA2175"/>
    <w:rsid w:val="00EA310C"/>
    <w:rsid w:val="00EA3B69"/>
    <w:rsid w:val="00EA5878"/>
    <w:rsid w:val="00EA651D"/>
    <w:rsid w:val="00EB360A"/>
    <w:rsid w:val="00EC3E9F"/>
    <w:rsid w:val="00EC5669"/>
    <w:rsid w:val="00EC582D"/>
    <w:rsid w:val="00EC62E7"/>
    <w:rsid w:val="00ED02BF"/>
    <w:rsid w:val="00EE0789"/>
    <w:rsid w:val="00EE2BFB"/>
    <w:rsid w:val="00EE52FB"/>
    <w:rsid w:val="00EE6EDD"/>
    <w:rsid w:val="00EE7E12"/>
    <w:rsid w:val="00EF0E6E"/>
    <w:rsid w:val="00EF1F44"/>
    <w:rsid w:val="00EF35C7"/>
    <w:rsid w:val="00F00A73"/>
    <w:rsid w:val="00F04721"/>
    <w:rsid w:val="00F20E80"/>
    <w:rsid w:val="00F247E9"/>
    <w:rsid w:val="00F261A0"/>
    <w:rsid w:val="00F279E5"/>
    <w:rsid w:val="00F30879"/>
    <w:rsid w:val="00F30D97"/>
    <w:rsid w:val="00F326C6"/>
    <w:rsid w:val="00F35EDD"/>
    <w:rsid w:val="00F4003C"/>
    <w:rsid w:val="00F448B7"/>
    <w:rsid w:val="00F45003"/>
    <w:rsid w:val="00F45664"/>
    <w:rsid w:val="00F50F80"/>
    <w:rsid w:val="00F51839"/>
    <w:rsid w:val="00F52297"/>
    <w:rsid w:val="00F532AA"/>
    <w:rsid w:val="00F54868"/>
    <w:rsid w:val="00F61B1C"/>
    <w:rsid w:val="00F65575"/>
    <w:rsid w:val="00F661B0"/>
    <w:rsid w:val="00F707B1"/>
    <w:rsid w:val="00F70D25"/>
    <w:rsid w:val="00F825A0"/>
    <w:rsid w:val="00F82DE8"/>
    <w:rsid w:val="00FA3D63"/>
    <w:rsid w:val="00FA695F"/>
    <w:rsid w:val="00FC12AA"/>
    <w:rsid w:val="00FC1394"/>
    <w:rsid w:val="00FC4637"/>
    <w:rsid w:val="00FC7550"/>
    <w:rsid w:val="00FD067E"/>
    <w:rsid w:val="00FD07E1"/>
    <w:rsid w:val="00FD19D3"/>
    <w:rsid w:val="00FD4029"/>
    <w:rsid w:val="00FD4FE1"/>
    <w:rsid w:val="00FD565E"/>
    <w:rsid w:val="00FD5691"/>
    <w:rsid w:val="00FD58AE"/>
    <w:rsid w:val="00FE262A"/>
    <w:rsid w:val="00FE2F36"/>
    <w:rsid w:val="00FE3A4B"/>
    <w:rsid w:val="00FE3C4E"/>
    <w:rsid w:val="00FE5D97"/>
    <w:rsid w:val="00FE7D3D"/>
    <w:rsid w:val="00FF3F78"/>
    <w:rsid w:val="00FF6C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4E89"/>
    <w:pPr>
      <w:jc w:val="both"/>
    </w:pPr>
    <w:rPr>
      <w:rFonts w:ascii="Calibri" w:hAnsi="Calibri"/>
      <w:szCs w:val="24"/>
    </w:rPr>
  </w:style>
  <w:style w:type="paragraph" w:styleId="Nadpis1">
    <w:name w:val="heading 1"/>
    <w:basedOn w:val="Normln"/>
    <w:next w:val="Normln"/>
    <w:link w:val="Nadpis1Char"/>
    <w:qFormat/>
    <w:rsid w:val="007D07B3"/>
    <w:pPr>
      <w:keepNext/>
      <w:spacing w:before="240" w:after="60"/>
      <w:outlineLvl w:val="0"/>
    </w:pPr>
    <w:rPr>
      <w:rFonts w:asciiTheme="minorHAnsi" w:hAnsiTheme="minorHAnsi" w:cs="Arial"/>
      <w:b/>
      <w:bCs/>
      <w:kern w:val="32"/>
      <w:sz w:val="48"/>
      <w:szCs w:val="32"/>
    </w:rPr>
  </w:style>
  <w:style w:type="paragraph" w:styleId="Nadpis2">
    <w:name w:val="heading 2"/>
    <w:basedOn w:val="Normln"/>
    <w:next w:val="Normln"/>
    <w:link w:val="Nadpis2Char"/>
    <w:qFormat/>
    <w:rsid w:val="009B6E84"/>
    <w:pPr>
      <w:keepNext/>
      <w:spacing w:before="120" w:after="60"/>
      <w:outlineLvl w:val="1"/>
    </w:pPr>
    <w:rPr>
      <w:rFonts w:cs="Arial"/>
      <w:b/>
      <w:bCs/>
      <w:iCs/>
      <w:color w:val="404040" w:themeColor="text1" w:themeTint="BF"/>
      <w:sz w:val="32"/>
      <w:szCs w:val="28"/>
    </w:rPr>
  </w:style>
  <w:style w:type="paragraph" w:styleId="Nadpis3">
    <w:name w:val="heading 3"/>
    <w:basedOn w:val="Normln"/>
    <w:next w:val="Normln"/>
    <w:qFormat/>
    <w:rsid w:val="00196588"/>
    <w:pPr>
      <w:keepNext/>
      <w:numPr>
        <w:numId w:val="4"/>
      </w:numPr>
      <w:spacing w:before="240" w:after="120"/>
      <w:outlineLvl w:val="2"/>
    </w:pPr>
    <w:rPr>
      <w:rFonts w:cs="Arial"/>
      <w:b/>
      <w:bCs/>
      <w:color w:val="404040" w:themeColor="text1" w:themeTint="BF"/>
      <w:sz w:val="28"/>
      <w:szCs w:val="26"/>
    </w:rPr>
  </w:style>
  <w:style w:type="paragraph" w:styleId="Nadpis4">
    <w:name w:val="heading 4"/>
    <w:basedOn w:val="Normln"/>
    <w:next w:val="Normln"/>
    <w:qFormat/>
    <w:rsid w:val="002B1792"/>
    <w:pPr>
      <w:keepNext/>
      <w:jc w:val="left"/>
      <w:outlineLvl w:val="3"/>
    </w:pPr>
    <w:rPr>
      <w:b/>
      <w:bCs/>
      <w:sz w:val="24"/>
    </w:rPr>
  </w:style>
  <w:style w:type="paragraph" w:styleId="Nadpis5">
    <w:name w:val="heading 5"/>
    <w:basedOn w:val="Normln"/>
    <w:next w:val="Normln"/>
    <w:link w:val="Nadpis5Char"/>
    <w:uiPriority w:val="9"/>
    <w:unhideWhenUsed/>
    <w:qFormat/>
    <w:rsid w:val="00DF50C2"/>
    <w:pPr>
      <w:keepNext/>
      <w:keepLines/>
      <w:numPr>
        <w:numId w:val="8"/>
      </w:numPr>
      <w:spacing w:before="200"/>
      <w:ind w:left="227" w:hanging="227"/>
      <w:outlineLvl w:val="4"/>
    </w:pPr>
    <w:rPr>
      <w:rFonts w:asciiTheme="minorHAnsi" w:eastAsiaTheme="majorEastAsia" w:hAnsiTheme="minorHAnsi" w:cstheme="majorBidi"/>
      <w:b/>
      <w:color w:val="404040" w:themeColor="text1" w:themeTint="BF"/>
    </w:rPr>
  </w:style>
  <w:style w:type="paragraph" w:styleId="Nadpis6">
    <w:name w:val="heading 6"/>
    <w:basedOn w:val="Normln"/>
    <w:next w:val="Normln"/>
    <w:link w:val="Nadpis6Char"/>
    <w:uiPriority w:val="9"/>
    <w:semiHidden/>
    <w:unhideWhenUsed/>
    <w:qFormat/>
    <w:rsid w:val="001C6CD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6CD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6CD3"/>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1C6CD3"/>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14A48"/>
    <w:pPr>
      <w:tabs>
        <w:tab w:val="center" w:pos="4536"/>
        <w:tab w:val="right" w:pos="9072"/>
      </w:tabs>
    </w:pPr>
  </w:style>
  <w:style w:type="paragraph" w:styleId="Zpat">
    <w:name w:val="footer"/>
    <w:basedOn w:val="Normln"/>
    <w:link w:val="ZpatChar"/>
    <w:uiPriority w:val="99"/>
    <w:rsid w:val="00714A48"/>
    <w:pPr>
      <w:tabs>
        <w:tab w:val="center" w:pos="4536"/>
        <w:tab w:val="right" w:pos="9072"/>
      </w:tabs>
    </w:pPr>
  </w:style>
  <w:style w:type="character" w:styleId="Hypertextovodkaz">
    <w:name w:val="Hyperlink"/>
    <w:basedOn w:val="Standardnpsmoodstavce"/>
    <w:uiPriority w:val="99"/>
    <w:rsid w:val="00714A48"/>
    <w:rPr>
      <w:color w:val="0000FF"/>
      <w:u w:val="single"/>
    </w:rPr>
  </w:style>
  <w:style w:type="paragraph" w:styleId="Textbubliny">
    <w:name w:val="Balloon Text"/>
    <w:basedOn w:val="Normln"/>
    <w:rsid w:val="00714A48"/>
    <w:rPr>
      <w:rFonts w:ascii="Tahoma" w:hAnsi="Tahoma" w:cs="Tahoma"/>
      <w:szCs w:val="16"/>
    </w:rPr>
  </w:style>
  <w:style w:type="character" w:customStyle="1" w:styleId="TextbublinyChar">
    <w:name w:val="Text bubliny Char"/>
    <w:basedOn w:val="Standardnpsmoodstavce"/>
    <w:rsid w:val="00714A48"/>
    <w:rPr>
      <w:rFonts w:ascii="Tahoma" w:hAnsi="Tahoma" w:cs="Tahoma"/>
      <w:sz w:val="16"/>
      <w:szCs w:val="16"/>
    </w:rPr>
  </w:style>
  <w:style w:type="paragraph" w:customStyle="1" w:styleId="Odstavec1">
    <w:name w:val="Odstavec 1"/>
    <w:basedOn w:val="Normln"/>
    <w:qFormat/>
    <w:rsid w:val="00714A48"/>
    <w:pPr>
      <w:suppressAutoHyphens/>
    </w:pPr>
    <w:rPr>
      <w:rFonts w:ascii="Microsoft Sans Serif" w:hAnsi="Microsoft Sans Serif"/>
      <w:lang w:eastAsia="ar-SA"/>
    </w:rPr>
  </w:style>
  <w:style w:type="paragraph" w:customStyle="1" w:styleId="Odrka1">
    <w:name w:val="Odrážka 1"/>
    <w:basedOn w:val="Normln"/>
    <w:qFormat/>
    <w:rsid w:val="00714A48"/>
    <w:pPr>
      <w:suppressAutoHyphens/>
    </w:pPr>
    <w:rPr>
      <w:rFonts w:ascii="Microsoft Sans Serif" w:hAnsi="Microsoft Sans Serif"/>
      <w:lang w:eastAsia="ar-SA"/>
    </w:rPr>
  </w:style>
  <w:style w:type="paragraph" w:styleId="Nadpisobsahu">
    <w:name w:val="TOC Heading"/>
    <w:basedOn w:val="Nadpis1"/>
    <w:next w:val="Normln"/>
    <w:uiPriority w:val="39"/>
    <w:semiHidden/>
    <w:unhideWhenUsed/>
    <w:qFormat/>
    <w:rsid w:val="00062451"/>
    <w:pPr>
      <w:keepLines/>
      <w:spacing w:before="480" w:after="0" w:line="276" w:lineRule="auto"/>
      <w:jc w:val="left"/>
      <w:outlineLvl w:val="9"/>
    </w:pPr>
    <w:rPr>
      <w:rFonts w:ascii="Cambria" w:hAnsi="Cambria" w:cs="Times New Roman"/>
      <w:color w:val="365F91"/>
      <w:kern w:val="0"/>
      <w:szCs w:val="28"/>
      <w:lang w:eastAsia="en-US"/>
    </w:rPr>
  </w:style>
  <w:style w:type="paragraph" w:styleId="Obsah1">
    <w:name w:val="toc 1"/>
    <w:basedOn w:val="Normln"/>
    <w:next w:val="Normln"/>
    <w:autoRedefine/>
    <w:uiPriority w:val="39"/>
    <w:unhideWhenUsed/>
    <w:rsid w:val="00B86455"/>
    <w:pPr>
      <w:tabs>
        <w:tab w:val="left" w:pos="400"/>
        <w:tab w:val="right" w:leader="dot" w:pos="9060"/>
      </w:tabs>
    </w:pPr>
    <w:rPr>
      <w:b/>
      <w:noProof/>
    </w:rPr>
  </w:style>
  <w:style w:type="paragraph" w:styleId="Obsah2">
    <w:name w:val="toc 2"/>
    <w:basedOn w:val="Normln"/>
    <w:next w:val="Normln"/>
    <w:autoRedefine/>
    <w:uiPriority w:val="39"/>
    <w:unhideWhenUsed/>
    <w:rsid w:val="00B86455"/>
    <w:pPr>
      <w:tabs>
        <w:tab w:val="left" w:pos="880"/>
        <w:tab w:val="right" w:leader="dot" w:pos="9060"/>
      </w:tabs>
      <w:ind w:left="200"/>
    </w:pPr>
    <w:rPr>
      <w:noProof/>
    </w:rPr>
  </w:style>
  <w:style w:type="character" w:customStyle="1" w:styleId="Nadpis1Char">
    <w:name w:val="Nadpis 1 Char"/>
    <w:basedOn w:val="Standardnpsmoodstavce"/>
    <w:link w:val="Nadpis1"/>
    <w:rsid w:val="007D07B3"/>
    <w:rPr>
      <w:rFonts w:asciiTheme="minorHAnsi" w:hAnsiTheme="minorHAnsi" w:cs="Arial"/>
      <w:b/>
      <w:bCs/>
      <w:kern w:val="32"/>
      <w:sz w:val="48"/>
      <w:szCs w:val="32"/>
    </w:rPr>
  </w:style>
  <w:style w:type="table" w:styleId="Mkatabulky">
    <w:name w:val="Table Grid"/>
    <w:basedOn w:val="Normlntabulka"/>
    <w:rsid w:val="00E959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basedOn w:val="Standardnpsmoodstavce"/>
    <w:link w:val="Nadpis5"/>
    <w:uiPriority w:val="9"/>
    <w:rsid w:val="00DF50C2"/>
    <w:rPr>
      <w:rFonts w:asciiTheme="minorHAnsi" w:eastAsiaTheme="majorEastAsia" w:hAnsiTheme="minorHAnsi" w:cstheme="majorBidi"/>
      <w:b/>
      <w:color w:val="404040" w:themeColor="text1" w:themeTint="BF"/>
      <w:szCs w:val="24"/>
    </w:rPr>
  </w:style>
  <w:style w:type="paragraph" w:styleId="Podtitul">
    <w:name w:val="Subtitle"/>
    <w:basedOn w:val="Normln"/>
    <w:next w:val="Normln"/>
    <w:link w:val="PodtitulChar"/>
    <w:uiPriority w:val="11"/>
    <w:qFormat/>
    <w:rsid w:val="00DD6695"/>
    <w:pPr>
      <w:numPr>
        <w:ilvl w:val="1"/>
      </w:numPr>
      <w:spacing w:before="60"/>
      <w:jc w:val="center"/>
    </w:pPr>
    <w:rPr>
      <w:rFonts w:eastAsiaTheme="majorEastAsia" w:cstheme="majorBidi"/>
      <w:i/>
      <w:iCs/>
      <w:color w:val="D9D9D9" w:themeColor="background1" w:themeShade="D9"/>
    </w:rPr>
  </w:style>
  <w:style w:type="character" w:customStyle="1" w:styleId="PodtitulChar">
    <w:name w:val="Podtitul Char"/>
    <w:basedOn w:val="Standardnpsmoodstavce"/>
    <w:link w:val="Podtitul"/>
    <w:uiPriority w:val="11"/>
    <w:rsid w:val="00DD6695"/>
    <w:rPr>
      <w:rFonts w:ascii="Calibri" w:eastAsiaTheme="majorEastAsia" w:hAnsi="Calibri" w:cstheme="majorBidi"/>
      <w:i/>
      <w:iCs/>
      <w:color w:val="D9D9D9" w:themeColor="background1" w:themeShade="D9"/>
      <w:szCs w:val="24"/>
    </w:rPr>
  </w:style>
  <w:style w:type="paragraph" w:styleId="Normlnweb">
    <w:name w:val="Normal (Web)"/>
    <w:basedOn w:val="Normln"/>
    <w:semiHidden/>
    <w:rsid w:val="007A5BB7"/>
    <w:pPr>
      <w:spacing w:before="100" w:beforeAutospacing="1" w:after="100" w:afterAutospacing="1"/>
      <w:jc w:val="left"/>
    </w:pPr>
    <w:rPr>
      <w:rFonts w:ascii="Times New Roman" w:hAnsi="Times New Roman"/>
      <w:sz w:val="24"/>
    </w:rPr>
  </w:style>
  <w:style w:type="paragraph" w:styleId="Zkladntext">
    <w:name w:val="Body Text"/>
    <w:basedOn w:val="Normln"/>
    <w:link w:val="ZkladntextChar"/>
    <w:semiHidden/>
    <w:rsid w:val="007A5BB7"/>
    <w:pPr>
      <w:jc w:val="center"/>
    </w:pPr>
    <w:rPr>
      <w:b/>
      <w:bCs/>
      <w:color w:val="000080"/>
      <w:sz w:val="36"/>
    </w:rPr>
  </w:style>
  <w:style w:type="character" w:customStyle="1" w:styleId="ZkladntextChar">
    <w:name w:val="Základní text Char"/>
    <w:basedOn w:val="Standardnpsmoodstavce"/>
    <w:link w:val="Zkladntext"/>
    <w:semiHidden/>
    <w:rsid w:val="007A5BB7"/>
    <w:rPr>
      <w:rFonts w:ascii="Calibri" w:hAnsi="Calibri"/>
      <w:b/>
      <w:bCs/>
      <w:color w:val="000080"/>
      <w:sz w:val="36"/>
      <w:szCs w:val="24"/>
    </w:rPr>
  </w:style>
  <w:style w:type="character" w:customStyle="1" w:styleId="platne">
    <w:name w:val="platne"/>
    <w:basedOn w:val="Standardnpsmoodstavce"/>
    <w:rsid w:val="00C02C1F"/>
  </w:style>
  <w:style w:type="paragraph" w:customStyle="1" w:styleId="Zkladntextodsazen31">
    <w:name w:val="Základní text odsazený 31"/>
    <w:basedOn w:val="Normln"/>
    <w:rsid w:val="00C02C1F"/>
    <w:pPr>
      <w:suppressAutoHyphens/>
      <w:ind w:left="360" w:firstLine="348"/>
    </w:pPr>
    <w:rPr>
      <w:rFonts w:ascii="Times New Roman" w:hAnsi="Times New Roman"/>
      <w:sz w:val="24"/>
      <w:szCs w:val="20"/>
      <w:lang w:eastAsia="ar-SA"/>
    </w:rPr>
  </w:style>
  <w:style w:type="paragraph" w:styleId="Zkladntextodsazen">
    <w:name w:val="Body Text Indent"/>
    <w:basedOn w:val="Normln"/>
    <w:link w:val="ZkladntextodsazenChar"/>
    <w:semiHidden/>
    <w:rsid w:val="00C02C1F"/>
    <w:pPr>
      <w:suppressAutoHyphens/>
      <w:ind w:firstLine="567"/>
    </w:pPr>
    <w:rPr>
      <w:rFonts w:ascii="Times New Roman" w:hAnsi="Times New Roman"/>
      <w:sz w:val="24"/>
      <w:szCs w:val="20"/>
      <w:lang w:eastAsia="ar-SA"/>
    </w:rPr>
  </w:style>
  <w:style w:type="character" w:customStyle="1" w:styleId="ZkladntextodsazenChar">
    <w:name w:val="Základní text odsazený Char"/>
    <w:basedOn w:val="Standardnpsmoodstavce"/>
    <w:link w:val="Zkladntextodsazen"/>
    <w:semiHidden/>
    <w:rsid w:val="00C02C1F"/>
    <w:rPr>
      <w:sz w:val="24"/>
      <w:lang w:eastAsia="ar-SA"/>
    </w:rPr>
  </w:style>
  <w:style w:type="paragraph" w:customStyle="1" w:styleId="Zkladntext21">
    <w:name w:val="Základní text 21"/>
    <w:basedOn w:val="Normln"/>
    <w:rsid w:val="00C02C1F"/>
    <w:pPr>
      <w:suppressAutoHyphens/>
      <w:jc w:val="left"/>
    </w:pPr>
    <w:rPr>
      <w:rFonts w:ascii="Times New Roman" w:hAnsi="Times New Roman"/>
      <w:i/>
      <w:sz w:val="24"/>
      <w:szCs w:val="20"/>
      <w:lang w:eastAsia="ar-SA"/>
    </w:rPr>
  </w:style>
  <w:style w:type="paragraph" w:customStyle="1" w:styleId="Zkladntextodsazen21">
    <w:name w:val="Základní text odsazený 21"/>
    <w:basedOn w:val="Normln"/>
    <w:rsid w:val="00C02C1F"/>
    <w:pPr>
      <w:suppressAutoHyphens/>
      <w:ind w:firstLine="432"/>
    </w:pPr>
    <w:rPr>
      <w:rFonts w:ascii="Times New Roman" w:hAnsi="Times New Roman"/>
      <w:sz w:val="24"/>
      <w:szCs w:val="20"/>
      <w:lang w:eastAsia="ar-SA"/>
    </w:rPr>
  </w:style>
  <w:style w:type="paragraph" w:customStyle="1" w:styleId="Zkladntext31">
    <w:name w:val="Základní text 31"/>
    <w:basedOn w:val="Normln"/>
    <w:rsid w:val="00C02C1F"/>
    <w:pPr>
      <w:suppressAutoHyphens/>
      <w:overflowPunct w:val="0"/>
      <w:autoSpaceDE w:val="0"/>
      <w:textAlignment w:val="baseline"/>
    </w:pPr>
    <w:rPr>
      <w:rFonts w:ascii="Times New Roman" w:hAnsi="Times New Roman"/>
      <w:szCs w:val="20"/>
      <w:lang w:eastAsia="ar-SA"/>
    </w:rPr>
  </w:style>
  <w:style w:type="paragraph" w:styleId="Textpoznpodarou">
    <w:name w:val="footnote text"/>
    <w:basedOn w:val="Normln"/>
    <w:link w:val="TextpoznpodarouChar"/>
    <w:semiHidden/>
    <w:rsid w:val="00C02C1F"/>
    <w:pPr>
      <w:suppressAutoHyphens/>
      <w:overflowPunct w:val="0"/>
      <w:autoSpaceDE w:val="0"/>
      <w:jc w:val="left"/>
      <w:textAlignment w:val="baseline"/>
    </w:pPr>
    <w:rPr>
      <w:rFonts w:ascii="Times New Roman" w:hAnsi="Times New Roman"/>
      <w:szCs w:val="20"/>
      <w:lang w:eastAsia="ar-SA"/>
    </w:rPr>
  </w:style>
  <w:style w:type="character" w:customStyle="1" w:styleId="TextpoznpodarouChar">
    <w:name w:val="Text pozn. pod čarou Char"/>
    <w:basedOn w:val="Standardnpsmoodstavce"/>
    <w:link w:val="Textpoznpodarou"/>
    <w:semiHidden/>
    <w:rsid w:val="00C02C1F"/>
    <w:rPr>
      <w:lang w:eastAsia="ar-SA"/>
    </w:rPr>
  </w:style>
  <w:style w:type="paragraph" w:customStyle="1" w:styleId="aKapitola3">
    <w:name w:val="aKapitola3"/>
    <w:rsid w:val="00C02C1F"/>
    <w:pPr>
      <w:suppressAutoHyphens/>
      <w:overflowPunct w:val="0"/>
      <w:autoSpaceDE w:val="0"/>
      <w:spacing w:before="120"/>
      <w:textAlignment w:val="baseline"/>
    </w:pPr>
    <w:rPr>
      <w:rFonts w:ascii="Arial" w:hAnsi="Arial"/>
      <w:b/>
      <w:sz w:val="24"/>
      <w:lang w:eastAsia="ar-SA"/>
    </w:rPr>
  </w:style>
  <w:style w:type="paragraph" w:customStyle="1" w:styleId="Nadpisodstavce">
    <w:name w:val="Nadpis odstavce"/>
    <w:basedOn w:val="Normln"/>
    <w:rsid w:val="00C02C1F"/>
    <w:pPr>
      <w:jc w:val="left"/>
    </w:pPr>
    <w:rPr>
      <w:rFonts w:ascii="Microsoft Sans Serif" w:hAnsi="Microsoft Sans Serif"/>
      <w:b/>
      <w:sz w:val="24"/>
      <w:lang w:eastAsia="ar-SA"/>
    </w:rPr>
  </w:style>
  <w:style w:type="paragraph" w:styleId="Obsah3">
    <w:name w:val="toc 3"/>
    <w:basedOn w:val="Normln"/>
    <w:next w:val="Normln"/>
    <w:autoRedefine/>
    <w:uiPriority w:val="39"/>
    <w:rsid w:val="00C02C1F"/>
    <w:pPr>
      <w:ind w:left="400"/>
    </w:pPr>
  </w:style>
  <w:style w:type="character" w:customStyle="1" w:styleId="Nadpis2Char">
    <w:name w:val="Nadpis 2 Char"/>
    <w:basedOn w:val="Standardnpsmoodstavce"/>
    <w:link w:val="Nadpis2"/>
    <w:rsid w:val="009B6E84"/>
    <w:rPr>
      <w:rFonts w:ascii="Calibri" w:hAnsi="Calibri" w:cs="Arial"/>
      <w:b/>
      <w:bCs/>
      <w:iCs/>
      <w:color w:val="404040" w:themeColor="text1" w:themeTint="BF"/>
      <w:sz w:val="32"/>
      <w:szCs w:val="28"/>
    </w:rPr>
  </w:style>
  <w:style w:type="character" w:styleId="Sledovanodkaz">
    <w:name w:val="FollowedHyperlink"/>
    <w:basedOn w:val="Standardnpsmoodstavce"/>
    <w:uiPriority w:val="99"/>
    <w:semiHidden/>
    <w:unhideWhenUsed/>
    <w:rsid w:val="00C02C1F"/>
    <w:rPr>
      <w:color w:val="800080" w:themeColor="followedHyperlink"/>
      <w:u w:val="single"/>
    </w:rPr>
  </w:style>
  <w:style w:type="paragraph" w:styleId="Odstavecseseznamem">
    <w:name w:val="List Paragraph"/>
    <w:basedOn w:val="Normln"/>
    <w:uiPriority w:val="34"/>
    <w:qFormat/>
    <w:rsid w:val="00C97008"/>
    <w:pPr>
      <w:ind w:left="720"/>
      <w:contextualSpacing/>
    </w:pPr>
  </w:style>
  <w:style w:type="character" w:customStyle="1" w:styleId="Nadpis6Char">
    <w:name w:val="Nadpis 6 Char"/>
    <w:basedOn w:val="Standardnpsmoodstavce"/>
    <w:link w:val="Nadpis6"/>
    <w:uiPriority w:val="9"/>
    <w:semiHidden/>
    <w:rsid w:val="001C6CD3"/>
    <w:rPr>
      <w:rFonts w:asciiTheme="majorHAnsi" w:eastAsiaTheme="majorEastAsia" w:hAnsiTheme="majorHAnsi" w:cstheme="majorBidi"/>
      <w:i/>
      <w:iCs/>
      <w:color w:val="243F60" w:themeColor="accent1" w:themeShade="7F"/>
      <w:szCs w:val="24"/>
    </w:rPr>
  </w:style>
  <w:style w:type="character" w:customStyle="1" w:styleId="Nadpis7Char">
    <w:name w:val="Nadpis 7 Char"/>
    <w:basedOn w:val="Standardnpsmoodstavce"/>
    <w:link w:val="Nadpis7"/>
    <w:uiPriority w:val="9"/>
    <w:semiHidden/>
    <w:rsid w:val="001C6CD3"/>
    <w:rPr>
      <w:rFonts w:asciiTheme="majorHAnsi" w:eastAsiaTheme="majorEastAsia" w:hAnsiTheme="majorHAnsi" w:cstheme="majorBidi"/>
      <w:i/>
      <w:iCs/>
      <w:color w:val="404040" w:themeColor="text1" w:themeTint="BF"/>
      <w:szCs w:val="24"/>
    </w:rPr>
  </w:style>
  <w:style w:type="character" w:customStyle="1" w:styleId="Nadpis8Char">
    <w:name w:val="Nadpis 8 Char"/>
    <w:basedOn w:val="Standardnpsmoodstavce"/>
    <w:link w:val="Nadpis8"/>
    <w:uiPriority w:val="9"/>
    <w:semiHidden/>
    <w:rsid w:val="001C6CD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1C6CD3"/>
    <w:rPr>
      <w:rFonts w:asciiTheme="majorHAnsi" w:eastAsiaTheme="majorEastAsia" w:hAnsiTheme="majorHAnsi" w:cstheme="majorBidi"/>
      <w:i/>
      <w:iCs/>
      <w:color w:val="404040" w:themeColor="text1" w:themeTint="BF"/>
    </w:rPr>
  </w:style>
  <w:style w:type="character" w:customStyle="1" w:styleId="ZpatChar">
    <w:name w:val="Zápatí Char"/>
    <w:link w:val="Zpat"/>
    <w:uiPriority w:val="99"/>
    <w:rsid w:val="008B09B9"/>
    <w:rPr>
      <w:rFonts w:ascii="Calibri" w:hAnsi="Calibri"/>
      <w:szCs w:val="24"/>
    </w:rPr>
  </w:style>
  <w:style w:type="paragraph" w:styleId="Bezmezer">
    <w:name w:val="No Spacing"/>
    <w:uiPriority w:val="1"/>
    <w:qFormat/>
    <w:rsid w:val="00DF50C2"/>
    <w:pPr>
      <w:jc w:val="both"/>
    </w:pPr>
    <w:rPr>
      <w:rFonts w:asciiTheme="minorHAnsi" w:eastAsiaTheme="minorHAnsi" w:hAnsiTheme="minorHAnsi" w:cstheme="minorBidi"/>
      <w:sz w:val="22"/>
      <w:szCs w:val="22"/>
      <w:lang w:eastAsia="en-US"/>
    </w:rPr>
  </w:style>
  <w:style w:type="character" w:customStyle="1" w:styleId="platne1">
    <w:name w:val="platne1"/>
    <w:rsid w:val="005E014A"/>
    <w:rPr>
      <w:w w:val="120"/>
    </w:rPr>
  </w:style>
  <w:style w:type="character" w:customStyle="1" w:styleId="Odstavec1Char">
    <w:name w:val="Odstavec 1 Char"/>
    <w:rsid w:val="0075617B"/>
    <w:rPr>
      <w:rFonts w:ascii="Microsoft Sans Serif" w:hAnsi="Microsoft Sans Serif"/>
      <w:sz w:val="16"/>
      <w:szCs w:val="24"/>
      <w:lang w:eastAsia="ar-SA"/>
    </w:rPr>
  </w:style>
  <w:style w:type="character" w:styleId="Odkaznakoment">
    <w:name w:val="annotation reference"/>
    <w:basedOn w:val="Standardnpsmoodstavce"/>
    <w:uiPriority w:val="99"/>
    <w:semiHidden/>
    <w:unhideWhenUsed/>
    <w:rsid w:val="008A2796"/>
    <w:rPr>
      <w:sz w:val="16"/>
      <w:szCs w:val="16"/>
    </w:rPr>
  </w:style>
  <w:style w:type="paragraph" w:styleId="Textkomente">
    <w:name w:val="annotation text"/>
    <w:basedOn w:val="Normln"/>
    <w:link w:val="TextkomenteChar"/>
    <w:uiPriority w:val="99"/>
    <w:semiHidden/>
    <w:unhideWhenUsed/>
    <w:rsid w:val="008A2796"/>
    <w:rPr>
      <w:szCs w:val="20"/>
    </w:rPr>
  </w:style>
  <w:style w:type="character" w:customStyle="1" w:styleId="TextkomenteChar">
    <w:name w:val="Text komentáře Char"/>
    <w:basedOn w:val="Standardnpsmoodstavce"/>
    <w:link w:val="Textkomente"/>
    <w:uiPriority w:val="99"/>
    <w:semiHidden/>
    <w:rsid w:val="008A2796"/>
    <w:rPr>
      <w:rFonts w:ascii="Calibri" w:hAnsi="Calibri"/>
    </w:rPr>
  </w:style>
  <w:style w:type="paragraph" w:styleId="Pedmtkomente">
    <w:name w:val="annotation subject"/>
    <w:basedOn w:val="Textkomente"/>
    <w:next w:val="Textkomente"/>
    <w:link w:val="PedmtkomenteChar"/>
    <w:uiPriority w:val="99"/>
    <w:semiHidden/>
    <w:unhideWhenUsed/>
    <w:rsid w:val="006B4407"/>
    <w:rPr>
      <w:b/>
      <w:bCs/>
    </w:rPr>
  </w:style>
  <w:style w:type="character" w:customStyle="1" w:styleId="PedmtkomenteChar">
    <w:name w:val="Předmět komentáře Char"/>
    <w:basedOn w:val="TextkomenteChar"/>
    <w:link w:val="Pedmtkomente"/>
    <w:uiPriority w:val="99"/>
    <w:semiHidden/>
    <w:rsid w:val="006B4407"/>
    <w:rPr>
      <w:rFonts w:ascii="Calibri" w:hAnsi="Calibri"/>
      <w:b/>
      <w:bCs/>
    </w:rPr>
  </w:style>
  <w:style w:type="paragraph" w:styleId="Revize">
    <w:name w:val="Revision"/>
    <w:hidden/>
    <w:uiPriority w:val="99"/>
    <w:semiHidden/>
    <w:rsid w:val="006B4407"/>
    <w:rPr>
      <w:rFonts w:ascii="Calibri" w:hAnsi="Calibri"/>
      <w:szCs w:val="24"/>
    </w:rPr>
  </w:style>
  <w:style w:type="paragraph" w:customStyle="1" w:styleId="JKNadpis2">
    <w:name w:val="JK_Nadpis 2"/>
    <w:basedOn w:val="Nadpis2"/>
    <w:rsid w:val="00CE2908"/>
    <w:pPr>
      <w:keepNext w:val="0"/>
      <w:spacing w:after="0"/>
    </w:pPr>
    <w:rPr>
      <w:rFonts w:ascii="Arial" w:hAnsi="Arial" w:cs="Times New Roman"/>
      <w:b w:val="0"/>
      <w:bCs w:val="0"/>
      <w:iCs w:val="0"/>
      <w:color w:val="auto"/>
      <w:sz w:val="22"/>
      <w:szCs w:val="20"/>
      <w:lang w:val="en-US"/>
    </w:rPr>
  </w:style>
  <w:style w:type="paragraph" w:customStyle="1" w:styleId="Nadpis1IMP">
    <w:name w:val="Nadpis 1_IMP"/>
    <w:basedOn w:val="Normln"/>
    <w:rsid w:val="007865AE"/>
    <w:pPr>
      <w:suppressAutoHyphens/>
      <w:spacing w:line="276" w:lineRule="auto"/>
      <w:jc w:val="center"/>
    </w:pPr>
    <w:rPr>
      <w:rFonts w:ascii="Times New Roman" w:hAnsi="Times New Roman"/>
      <w:sz w:val="5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4E89"/>
    <w:pPr>
      <w:jc w:val="both"/>
    </w:pPr>
    <w:rPr>
      <w:rFonts w:ascii="Calibri" w:hAnsi="Calibri"/>
      <w:szCs w:val="24"/>
    </w:rPr>
  </w:style>
  <w:style w:type="paragraph" w:styleId="Nadpis1">
    <w:name w:val="heading 1"/>
    <w:basedOn w:val="Normln"/>
    <w:next w:val="Normln"/>
    <w:link w:val="Nadpis1Char"/>
    <w:qFormat/>
    <w:rsid w:val="007D07B3"/>
    <w:pPr>
      <w:keepNext/>
      <w:spacing w:before="240" w:after="60"/>
      <w:outlineLvl w:val="0"/>
    </w:pPr>
    <w:rPr>
      <w:rFonts w:asciiTheme="minorHAnsi" w:hAnsiTheme="minorHAnsi" w:cs="Arial"/>
      <w:b/>
      <w:bCs/>
      <w:kern w:val="32"/>
      <w:sz w:val="48"/>
      <w:szCs w:val="32"/>
    </w:rPr>
  </w:style>
  <w:style w:type="paragraph" w:styleId="Nadpis2">
    <w:name w:val="heading 2"/>
    <w:basedOn w:val="Normln"/>
    <w:next w:val="Normln"/>
    <w:link w:val="Nadpis2Char"/>
    <w:qFormat/>
    <w:rsid w:val="009B6E84"/>
    <w:pPr>
      <w:keepNext/>
      <w:spacing w:before="120" w:after="60"/>
      <w:outlineLvl w:val="1"/>
    </w:pPr>
    <w:rPr>
      <w:rFonts w:cs="Arial"/>
      <w:b/>
      <w:bCs/>
      <w:iCs/>
      <w:color w:val="404040" w:themeColor="text1" w:themeTint="BF"/>
      <w:sz w:val="32"/>
      <w:szCs w:val="28"/>
    </w:rPr>
  </w:style>
  <w:style w:type="paragraph" w:styleId="Nadpis3">
    <w:name w:val="heading 3"/>
    <w:basedOn w:val="Normln"/>
    <w:next w:val="Normln"/>
    <w:qFormat/>
    <w:rsid w:val="00196588"/>
    <w:pPr>
      <w:keepNext/>
      <w:numPr>
        <w:numId w:val="4"/>
      </w:numPr>
      <w:spacing w:before="240" w:after="120"/>
      <w:outlineLvl w:val="2"/>
    </w:pPr>
    <w:rPr>
      <w:rFonts w:cs="Arial"/>
      <w:b/>
      <w:bCs/>
      <w:color w:val="404040" w:themeColor="text1" w:themeTint="BF"/>
      <w:sz w:val="28"/>
      <w:szCs w:val="26"/>
    </w:rPr>
  </w:style>
  <w:style w:type="paragraph" w:styleId="Nadpis4">
    <w:name w:val="heading 4"/>
    <w:basedOn w:val="Normln"/>
    <w:next w:val="Normln"/>
    <w:qFormat/>
    <w:rsid w:val="002B1792"/>
    <w:pPr>
      <w:keepNext/>
      <w:jc w:val="left"/>
      <w:outlineLvl w:val="3"/>
    </w:pPr>
    <w:rPr>
      <w:b/>
      <w:bCs/>
      <w:sz w:val="24"/>
    </w:rPr>
  </w:style>
  <w:style w:type="paragraph" w:styleId="Nadpis5">
    <w:name w:val="heading 5"/>
    <w:basedOn w:val="Normln"/>
    <w:next w:val="Normln"/>
    <w:link w:val="Nadpis5Char"/>
    <w:uiPriority w:val="9"/>
    <w:unhideWhenUsed/>
    <w:qFormat/>
    <w:rsid w:val="00DF50C2"/>
    <w:pPr>
      <w:keepNext/>
      <w:keepLines/>
      <w:numPr>
        <w:numId w:val="8"/>
      </w:numPr>
      <w:spacing w:before="200"/>
      <w:ind w:left="227" w:hanging="227"/>
      <w:outlineLvl w:val="4"/>
    </w:pPr>
    <w:rPr>
      <w:rFonts w:asciiTheme="minorHAnsi" w:eastAsiaTheme="majorEastAsia" w:hAnsiTheme="minorHAnsi" w:cstheme="majorBidi"/>
      <w:b/>
      <w:color w:val="404040" w:themeColor="text1" w:themeTint="BF"/>
    </w:rPr>
  </w:style>
  <w:style w:type="paragraph" w:styleId="Nadpis6">
    <w:name w:val="heading 6"/>
    <w:basedOn w:val="Normln"/>
    <w:next w:val="Normln"/>
    <w:link w:val="Nadpis6Char"/>
    <w:uiPriority w:val="9"/>
    <w:semiHidden/>
    <w:unhideWhenUsed/>
    <w:qFormat/>
    <w:rsid w:val="001C6CD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6CD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6CD3"/>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1C6CD3"/>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14A48"/>
    <w:pPr>
      <w:tabs>
        <w:tab w:val="center" w:pos="4536"/>
        <w:tab w:val="right" w:pos="9072"/>
      </w:tabs>
    </w:pPr>
  </w:style>
  <w:style w:type="paragraph" w:styleId="Zpat">
    <w:name w:val="footer"/>
    <w:basedOn w:val="Normln"/>
    <w:link w:val="ZpatChar"/>
    <w:uiPriority w:val="99"/>
    <w:rsid w:val="00714A48"/>
    <w:pPr>
      <w:tabs>
        <w:tab w:val="center" w:pos="4536"/>
        <w:tab w:val="right" w:pos="9072"/>
      </w:tabs>
    </w:pPr>
  </w:style>
  <w:style w:type="character" w:styleId="Hypertextovodkaz">
    <w:name w:val="Hyperlink"/>
    <w:basedOn w:val="Standardnpsmoodstavce"/>
    <w:uiPriority w:val="99"/>
    <w:rsid w:val="00714A48"/>
    <w:rPr>
      <w:color w:val="0000FF"/>
      <w:u w:val="single"/>
    </w:rPr>
  </w:style>
  <w:style w:type="paragraph" w:styleId="Textbubliny">
    <w:name w:val="Balloon Text"/>
    <w:basedOn w:val="Normln"/>
    <w:rsid w:val="00714A48"/>
    <w:rPr>
      <w:rFonts w:ascii="Tahoma" w:hAnsi="Tahoma" w:cs="Tahoma"/>
      <w:szCs w:val="16"/>
    </w:rPr>
  </w:style>
  <w:style w:type="character" w:customStyle="1" w:styleId="TextbublinyChar">
    <w:name w:val="Text bubliny Char"/>
    <w:basedOn w:val="Standardnpsmoodstavce"/>
    <w:rsid w:val="00714A48"/>
    <w:rPr>
      <w:rFonts w:ascii="Tahoma" w:hAnsi="Tahoma" w:cs="Tahoma"/>
      <w:sz w:val="16"/>
      <w:szCs w:val="16"/>
    </w:rPr>
  </w:style>
  <w:style w:type="paragraph" w:customStyle="1" w:styleId="Odstavec1">
    <w:name w:val="Odstavec 1"/>
    <w:basedOn w:val="Normln"/>
    <w:qFormat/>
    <w:rsid w:val="00714A48"/>
    <w:pPr>
      <w:suppressAutoHyphens/>
    </w:pPr>
    <w:rPr>
      <w:rFonts w:ascii="Microsoft Sans Serif" w:hAnsi="Microsoft Sans Serif"/>
      <w:lang w:eastAsia="ar-SA"/>
    </w:rPr>
  </w:style>
  <w:style w:type="paragraph" w:customStyle="1" w:styleId="Odrka1">
    <w:name w:val="Odrážka 1"/>
    <w:basedOn w:val="Normln"/>
    <w:qFormat/>
    <w:rsid w:val="00714A48"/>
    <w:pPr>
      <w:suppressAutoHyphens/>
    </w:pPr>
    <w:rPr>
      <w:rFonts w:ascii="Microsoft Sans Serif" w:hAnsi="Microsoft Sans Serif"/>
      <w:lang w:eastAsia="ar-SA"/>
    </w:rPr>
  </w:style>
  <w:style w:type="paragraph" w:styleId="Nadpisobsahu">
    <w:name w:val="TOC Heading"/>
    <w:basedOn w:val="Nadpis1"/>
    <w:next w:val="Normln"/>
    <w:uiPriority w:val="39"/>
    <w:semiHidden/>
    <w:unhideWhenUsed/>
    <w:qFormat/>
    <w:rsid w:val="00062451"/>
    <w:pPr>
      <w:keepLines/>
      <w:spacing w:before="480" w:after="0" w:line="276" w:lineRule="auto"/>
      <w:jc w:val="left"/>
      <w:outlineLvl w:val="9"/>
    </w:pPr>
    <w:rPr>
      <w:rFonts w:ascii="Cambria" w:hAnsi="Cambria" w:cs="Times New Roman"/>
      <w:color w:val="365F91"/>
      <w:kern w:val="0"/>
      <w:szCs w:val="28"/>
      <w:lang w:eastAsia="en-US"/>
    </w:rPr>
  </w:style>
  <w:style w:type="paragraph" w:styleId="Obsah1">
    <w:name w:val="toc 1"/>
    <w:basedOn w:val="Normln"/>
    <w:next w:val="Normln"/>
    <w:autoRedefine/>
    <w:uiPriority w:val="39"/>
    <w:unhideWhenUsed/>
    <w:rsid w:val="00B86455"/>
    <w:pPr>
      <w:tabs>
        <w:tab w:val="left" w:pos="400"/>
        <w:tab w:val="right" w:leader="dot" w:pos="9060"/>
      </w:tabs>
    </w:pPr>
    <w:rPr>
      <w:b/>
      <w:noProof/>
    </w:rPr>
  </w:style>
  <w:style w:type="paragraph" w:styleId="Obsah2">
    <w:name w:val="toc 2"/>
    <w:basedOn w:val="Normln"/>
    <w:next w:val="Normln"/>
    <w:autoRedefine/>
    <w:uiPriority w:val="39"/>
    <w:unhideWhenUsed/>
    <w:rsid w:val="00B86455"/>
    <w:pPr>
      <w:tabs>
        <w:tab w:val="left" w:pos="880"/>
        <w:tab w:val="right" w:leader="dot" w:pos="9060"/>
      </w:tabs>
      <w:ind w:left="200"/>
    </w:pPr>
    <w:rPr>
      <w:noProof/>
    </w:rPr>
  </w:style>
  <w:style w:type="character" w:customStyle="1" w:styleId="Nadpis1Char">
    <w:name w:val="Nadpis 1 Char"/>
    <w:basedOn w:val="Standardnpsmoodstavce"/>
    <w:link w:val="Nadpis1"/>
    <w:rsid w:val="007D07B3"/>
    <w:rPr>
      <w:rFonts w:asciiTheme="minorHAnsi" w:hAnsiTheme="minorHAnsi" w:cs="Arial"/>
      <w:b/>
      <w:bCs/>
      <w:kern w:val="32"/>
      <w:sz w:val="48"/>
      <w:szCs w:val="32"/>
    </w:rPr>
  </w:style>
  <w:style w:type="table" w:styleId="Mkatabulky">
    <w:name w:val="Table Grid"/>
    <w:basedOn w:val="Normlntabulka"/>
    <w:rsid w:val="00E959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basedOn w:val="Standardnpsmoodstavce"/>
    <w:link w:val="Nadpis5"/>
    <w:uiPriority w:val="9"/>
    <w:rsid w:val="00DF50C2"/>
    <w:rPr>
      <w:rFonts w:asciiTheme="minorHAnsi" w:eastAsiaTheme="majorEastAsia" w:hAnsiTheme="minorHAnsi" w:cstheme="majorBidi"/>
      <w:b/>
      <w:color w:val="404040" w:themeColor="text1" w:themeTint="BF"/>
      <w:szCs w:val="24"/>
    </w:rPr>
  </w:style>
  <w:style w:type="paragraph" w:styleId="Podtitul">
    <w:name w:val="Subtitle"/>
    <w:basedOn w:val="Normln"/>
    <w:next w:val="Normln"/>
    <w:link w:val="PodtitulChar"/>
    <w:uiPriority w:val="11"/>
    <w:qFormat/>
    <w:rsid w:val="00DD6695"/>
    <w:pPr>
      <w:numPr>
        <w:ilvl w:val="1"/>
      </w:numPr>
      <w:spacing w:before="60"/>
      <w:jc w:val="center"/>
    </w:pPr>
    <w:rPr>
      <w:rFonts w:eastAsiaTheme="majorEastAsia" w:cstheme="majorBidi"/>
      <w:i/>
      <w:iCs/>
      <w:color w:val="D9D9D9" w:themeColor="background1" w:themeShade="D9"/>
    </w:rPr>
  </w:style>
  <w:style w:type="character" w:customStyle="1" w:styleId="PodtitulChar">
    <w:name w:val="Podtitul Char"/>
    <w:basedOn w:val="Standardnpsmoodstavce"/>
    <w:link w:val="Podtitul"/>
    <w:uiPriority w:val="11"/>
    <w:rsid w:val="00DD6695"/>
    <w:rPr>
      <w:rFonts w:ascii="Calibri" w:eastAsiaTheme="majorEastAsia" w:hAnsi="Calibri" w:cstheme="majorBidi"/>
      <w:i/>
      <w:iCs/>
      <w:color w:val="D9D9D9" w:themeColor="background1" w:themeShade="D9"/>
      <w:szCs w:val="24"/>
    </w:rPr>
  </w:style>
  <w:style w:type="paragraph" w:styleId="Normlnweb">
    <w:name w:val="Normal (Web)"/>
    <w:basedOn w:val="Normln"/>
    <w:semiHidden/>
    <w:rsid w:val="007A5BB7"/>
    <w:pPr>
      <w:spacing w:before="100" w:beforeAutospacing="1" w:after="100" w:afterAutospacing="1"/>
      <w:jc w:val="left"/>
    </w:pPr>
    <w:rPr>
      <w:rFonts w:ascii="Times New Roman" w:hAnsi="Times New Roman"/>
      <w:sz w:val="24"/>
    </w:rPr>
  </w:style>
  <w:style w:type="paragraph" w:styleId="Zkladntext">
    <w:name w:val="Body Text"/>
    <w:basedOn w:val="Normln"/>
    <w:link w:val="ZkladntextChar"/>
    <w:semiHidden/>
    <w:rsid w:val="007A5BB7"/>
    <w:pPr>
      <w:jc w:val="center"/>
    </w:pPr>
    <w:rPr>
      <w:b/>
      <w:bCs/>
      <w:color w:val="000080"/>
      <w:sz w:val="36"/>
    </w:rPr>
  </w:style>
  <w:style w:type="character" w:customStyle="1" w:styleId="ZkladntextChar">
    <w:name w:val="Základní text Char"/>
    <w:basedOn w:val="Standardnpsmoodstavce"/>
    <w:link w:val="Zkladntext"/>
    <w:semiHidden/>
    <w:rsid w:val="007A5BB7"/>
    <w:rPr>
      <w:rFonts w:ascii="Calibri" w:hAnsi="Calibri"/>
      <w:b/>
      <w:bCs/>
      <w:color w:val="000080"/>
      <w:sz w:val="36"/>
      <w:szCs w:val="24"/>
    </w:rPr>
  </w:style>
  <w:style w:type="character" w:customStyle="1" w:styleId="platne">
    <w:name w:val="platne"/>
    <w:basedOn w:val="Standardnpsmoodstavce"/>
    <w:rsid w:val="00C02C1F"/>
  </w:style>
  <w:style w:type="paragraph" w:customStyle="1" w:styleId="Zkladntextodsazen31">
    <w:name w:val="Základní text odsazený 31"/>
    <w:basedOn w:val="Normln"/>
    <w:rsid w:val="00C02C1F"/>
    <w:pPr>
      <w:suppressAutoHyphens/>
      <w:ind w:left="360" w:firstLine="348"/>
    </w:pPr>
    <w:rPr>
      <w:rFonts w:ascii="Times New Roman" w:hAnsi="Times New Roman"/>
      <w:sz w:val="24"/>
      <w:szCs w:val="20"/>
      <w:lang w:eastAsia="ar-SA"/>
    </w:rPr>
  </w:style>
  <w:style w:type="paragraph" w:styleId="Zkladntextodsazen">
    <w:name w:val="Body Text Indent"/>
    <w:basedOn w:val="Normln"/>
    <w:link w:val="ZkladntextodsazenChar"/>
    <w:semiHidden/>
    <w:rsid w:val="00C02C1F"/>
    <w:pPr>
      <w:suppressAutoHyphens/>
      <w:ind w:firstLine="567"/>
    </w:pPr>
    <w:rPr>
      <w:rFonts w:ascii="Times New Roman" w:hAnsi="Times New Roman"/>
      <w:sz w:val="24"/>
      <w:szCs w:val="20"/>
      <w:lang w:eastAsia="ar-SA"/>
    </w:rPr>
  </w:style>
  <w:style w:type="character" w:customStyle="1" w:styleId="ZkladntextodsazenChar">
    <w:name w:val="Základní text odsazený Char"/>
    <w:basedOn w:val="Standardnpsmoodstavce"/>
    <w:link w:val="Zkladntextodsazen"/>
    <w:semiHidden/>
    <w:rsid w:val="00C02C1F"/>
    <w:rPr>
      <w:sz w:val="24"/>
      <w:lang w:eastAsia="ar-SA"/>
    </w:rPr>
  </w:style>
  <w:style w:type="paragraph" w:customStyle="1" w:styleId="Zkladntext21">
    <w:name w:val="Základní text 21"/>
    <w:basedOn w:val="Normln"/>
    <w:rsid w:val="00C02C1F"/>
    <w:pPr>
      <w:suppressAutoHyphens/>
      <w:jc w:val="left"/>
    </w:pPr>
    <w:rPr>
      <w:rFonts w:ascii="Times New Roman" w:hAnsi="Times New Roman"/>
      <w:i/>
      <w:sz w:val="24"/>
      <w:szCs w:val="20"/>
      <w:lang w:eastAsia="ar-SA"/>
    </w:rPr>
  </w:style>
  <w:style w:type="paragraph" w:customStyle="1" w:styleId="Zkladntextodsazen21">
    <w:name w:val="Základní text odsazený 21"/>
    <w:basedOn w:val="Normln"/>
    <w:rsid w:val="00C02C1F"/>
    <w:pPr>
      <w:suppressAutoHyphens/>
      <w:ind w:firstLine="432"/>
    </w:pPr>
    <w:rPr>
      <w:rFonts w:ascii="Times New Roman" w:hAnsi="Times New Roman"/>
      <w:sz w:val="24"/>
      <w:szCs w:val="20"/>
      <w:lang w:eastAsia="ar-SA"/>
    </w:rPr>
  </w:style>
  <w:style w:type="paragraph" w:customStyle="1" w:styleId="Zkladntext31">
    <w:name w:val="Základní text 31"/>
    <w:basedOn w:val="Normln"/>
    <w:rsid w:val="00C02C1F"/>
    <w:pPr>
      <w:suppressAutoHyphens/>
      <w:overflowPunct w:val="0"/>
      <w:autoSpaceDE w:val="0"/>
      <w:textAlignment w:val="baseline"/>
    </w:pPr>
    <w:rPr>
      <w:rFonts w:ascii="Times New Roman" w:hAnsi="Times New Roman"/>
      <w:szCs w:val="20"/>
      <w:lang w:eastAsia="ar-SA"/>
    </w:rPr>
  </w:style>
  <w:style w:type="paragraph" w:styleId="Textpoznpodarou">
    <w:name w:val="footnote text"/>
    <w:basedOn w:val="Normln"/>
    <w:link w:val="TextpoznpodarouChar"/>
    <w:semiHidden/>
    <w:rsid w:val="00C02C1F"/>
    <w:pPr>
      <w:suppressAutoHyphens/>
      <w:overflowPunct w:val="0"/>
      <w:autoSpaceDE w:val="0"/>
      <w:jc w:val="left"/>
      <w:textAlignment w:val="baseline"/>
    </w:pPr>
    <w:rPr>
      <w:rFonts w:ascii="Times New Roman" w:hAnsi="Times New Roman"/>
      <w:szCs w:val="20"/>
      <w:lang w:eastAsia="ar-SA"/>
    </w:rPr>
  </w:style>
  <w:style w:type="character" w:customStyle="1" w:styleId="TextpoznpodarouChar">
    <w:name w:val="Text pozn. pod čarou Char"/>
    <w:basedOn w:val="Standardnpsmoodstavce"/>
    <w:link w:val="Textpoznpodarou"/>
    <w:semiHidden/>
    <w:rsid w:val="00C02C1F"/>
    <w:rPr>
      <w:lang w:eastAsia="ar-SA"/>
    </w:rPr>
  </w:style>
  <w:style w:type="paragraph" w:customStyle="1" w:styleId="aKapitola3">
    <w:name w:val="aKapitola3"/>
    <w:rsid w:val="00C02C1F"/>
    <w:pPr>
      <w:suppressAutoHyphens/>
      <w:overflowPunct w:val="0"/>
      <w:autoSpaceDE w:val="0"/>
      <w:spacing w:before="120"/>
      <w:textAlignment w:val="baseline"/>
    </w:pPr>
    <w:rPr>
      <w:rFonts w:ascii="Arial" w:hAnsi="Arial"/>
      <w:b/>
      <w:sz w:val="24"/>
      <w:lang w:eastAsia="ar-SA"/>
    </w:rPr>
  </w:style>
  <w:style w:type="paragraph" w:customStyle="1" w:styleId="Nadpisodstavce">
    <w:name w:val="Nadpis odstavce"/>
    <w:basedOn w:val="Normln"/>
    <w:rsid w:val="00C02C1F"/>
    <w:pPr>
      <w:jc w:val="left"/>
    </w:pPr>
    <w:rPr>
      <w:rFonts w:ascii="Microsoft Sans Serif" w:hAnsi="Microsoft Sans Serif"/>
      <w:b/>
      <w:sz w:val="24"/>
      <w:lang w:eastAsia="ar-SA"/>
    </w:rPr>
  </w:style>
  <w:style w:type="paragraph" w:styleId="Obsah3">
    <w:name w:val="toc 3"/>
    <w:basedOn w:val="Normln"/>
    <w:next w:val="Normln"/>
    <w:autoRedefine/>
    <w:uiPriority w:val="39"/>
    <w:rsid w:val="00C02C1F"/>
    <w:pPr>
      <w:ind w:left="400"/>
    </w:pPr>
  </w:style>
  <w:style w:type="character" w:customStyle="1" w:styleId="Nadpis2Char">
    <w:name w:val="Nadpis 2 Char"/>
    <w:basedOn w:val="Standardnpsmoodstavce"/>
    <w:link w:val="Nadpis2"/>
    <w:rsid w:val="009B6E84"/>
    <w:rPr>
      <w:rFonts w:ascii="Calibri" w:hAnsi="Calibri" w:cs="Arial"/>
      <w:b/>
      <w:bCs/>
      <w:iCs/>
      <w:color w:val="404040" w:themeColor="text1" w:themeTint="BF"/>
      <w:sz w:val="32"/>
      <w:szCs w:val="28"/>
    </w:rPr>
  </w:style>
  <w:style w:type="character" w:styleId="Sledovanodkaz">
    <w:name w:val="FollowedHyperlink"/>
    <w:basedOn w:val="Standardnpsmoodstavce"/>
    <w:uiPriority w:val="99"/>
    <w:semiHidden/>
    <w:unhideWhenUsed/>
    <w:rsid w:val="00C02C1F"/>
    <w:rPr>
      <w:color w:val="800080" w:themeColor="followedHyperlink"/>
      <w:u w:val="single"/>
    </w:rPr>
  </w:style>
  <w:style w:type="paragraph" w:styleId="Odstavecseseznamem">
    <w:name w:val="List Paragraph"/>
    <w:basedOn w:val="Normln"/>
    <w:uiPriority w:val="34"/>
    <w:qFormat/>
    <w:rsid w:val="00C97008"/>
    <w:pPr>
      <w:ind w:left="720"/>
      <w:contextualSpacing/>
    </w:pPr>
  </w:style>
  <w:style w:type="character" w:customStyle="1" w:styleId="Nadpis6Char">
    <w:name w:val="Nadpis 6 Char"/>
    <w:basedOn w:val="Standardnpsmoodstavce"/>
    <w:link w:val="Nadpis6"/>
    <w:uiPriority w:val="9"/>
    <w:semiHidden/>
    <w:rsid w:val="001C6CD3"/>
    <w:rPr>
      <w:rFonts w:asciiTheme="majorHAnsi" w:eastAsiaTheme="majorEastAsia" w:hAnsiTheme="majorHAnsi" w:cstheme="majorBidi"/>
      <w:i/>
      <w:iCs/>
      <w:color w:val="243F60" w:themeColor="accent1" w:themeShade="7F"/>
      <w:szCs w:val="24"/>
    </w:rPr>
  </w:style>
  <w:style w:type="character" w:customStyle="1" w:styleId="Nadpis7Char">
    <w:name w:val="Nadpis 7 Char"/>
    <w:basedOn w:val="Standardnpsmoodstavce"/>
    <w:link w:val="Nadpis7"/>
    <w:uiPriority w:val="9"/>
    <w:semiHidden/>
    <w:rsid w:val="001C6CD3"/>
    <w:rPr>
      <w:rFonts w:asciiTheme="majorHAnsi" w:eastAsiaTheme="majorEastAsia" w:hAnsiTheme="majorHAnsi" w:cstheme="majorBidi"/>
      <w:i/>
      <w:iCs/>
      <w:color w:val="404040" w:themeColor="text1" w:themeTint="BF"/>
      <w:szCs w:val="24"/>
    </w:rPr>
  </w:style>
  <w:style w:type="character" w:customStyle="1" w:styleId="Nadpis8Char">
    <w:name w:val="Nadpis 8 Char"/>
    <w:basedOn w:val="Standardnpsmoodstavce"/>
    <w:link w:val="Nadpis8"/>
    <w:uiPriority w:val="9"/>
    <w:semiHidden/>
    <w:rsid w:val="001C6CD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1C6CD3"/>
    <w:rPr>
      <w:rFonts w:asciiTheme="majorHAnsi" w:eastAsiaTheme="majorEastAsia" w:hAnsiTheme="majorHAnsi" w:cstheme="majorBidi"/>
      <w:i/>
      <w:iCs/>
      <w:color w:val="404040" w:themeColor="text1" w:themeTint="BF"/>
    </w:rPr>
  </w:style>
  <w:style w:type="character" w:customStyle="1" w:styleId="ZpatChar">
    <w:name w:val="Zápatí Char"/>
    <w:link w:val="Zpat"/>
    <w:uiPriority w:val="99"/>
    <w:rsid w:val="008B09B9"/>
    <w:rPr>
      <w:rFonts w:ascii="Calibri" w:hAnsi="Calibri"/>
      <w:szCs w:val="24"/>
    </w:rPr>
  </w:style>
  <w:style w:type="paragraph" w:styleId="Bezmezer">
    <w:name w:val="No Spacing"/>
    <w:uiPriority w:val="1"/>
    <w:qFormat/>
    <w:rsid w:val="00DF50C2"/>
    <w:pPr>
      <w:jc w:val="both"/>
    </w:pPr>
    <w:rPr>
      <w:rFonts w:asciiTheme="minorHAnsi" w:eastAsiaTheme="minorHAnsi" w:hAnsiTheme="minorHAnsi" w:cstheme="minorBidi"/>
      <w:sz w:val="22"/>
      <w:szCs w:val="22"/>
      <w:lang w:eastAsia="en-US"/>
    </w:rPr>
  </w:style>
  <w:style w:type="character" w:customStyle="1" w:styleId="platne1">
    <w:name w:val="platne1"/>
    <w:rsid w:val="005E014A"/>
    <w:rPr>
      <w:w w:val="120"/>
    </w:rPr>
  </w:style>
  <w:style w:type="character" w:customStyle="1" w:styleId="Odstavec1Char">
    <w:name w:val="Odstavec 1 Char"/>
    <w:rsid w:val="0075617B"/>
    <w:rPr>
      <w:rFonts w:ascii="Microsoft Sans Serif" w:hAnsi="Microsoft Sans Serif"/>
      <w:sz w:val="16"/>
      <w:szCs w:val="24"/>
      <w:lang w:eastAsia="ar-SA"/>
    </w:rPr>
  </w:style>
  <w:style w:type="character" w:styleId="Odkaznakoment">
    <w:name w:val="annotation reference"/>
    <w:basedOn w:val="Standardnpsmoodstavce"/>
    <w:uiPriority w:val="99"/>
    <w:semiHidden/>
    <w:unhideWhenUsed/>
    <w:rsid w:val="008A2796"/>
    <w:rPr>
      <w:sz w:val="16"/>
      <w:szCs w:val="16"/>
    </w:rPr>
  </w:style>
  <w:style w:type="paragraph" w:styleId="Textkomente">
    <w:name w:val="annotation text"/>
    <w:basedOn w:val="Normln"/>
    <w:link w:val="TextkomenteChar"/>
    <w:uiPriority w:val="99"/>
    <w:semiHidden/>
    <w:unhideWhenUsed/>
    <w:rsid w:val="008A2796"/>
    <w:rPr>
      <w:szCs w:val="20"/>
    </w:rPr>
  </w:style>
  <w:style w:type="character" w:customStyle="1" w:styleId="TextkomenteChar">
    <w:name w:val="Text komentáře Char"/>
    <w:basedOn w:val="Standardnpsmoodstavce"/>
    <w:link w:val="Textkomente"/>
    <w:uiPriority w:val="99"/>
    <w:semiHidden/>
    <w:rsid w:val="008A2796"/>
    <w:rPr>
      <w:rFonts w:ascii="Calibri" w:hAnsi="Calibri"/>
    </w:rPr>
  </w:style>
  <w:style w:type="paragraph" w:styleId="Pedmtkomente">
    <w:name w:val="annotation subject"/>
    <w:basedOn w:val="Textkomente"/>
    <w:next w:val="Textkomente"/>
    <w:link w:val="PedmtkomenteChar"/>
    <w:uiPriority w:val="99"/>
    <w:semiHidden/>
    <w:unhideWhenUsed/>
    <w:rsid w:val="006B4407"/>
    <w:rPr>
      <w:b/>
      <w:bCs/>
    </w:rPr>
  </w:style>
  <w:style w:type="character" w:customStyle="1" w:styleId="PedmtkomenteChar">
    <w:name w:val="Předmět komentáře Char"/>
    <w:basedOn w:val="TextkomenteChar"/>
    <w:link w:val="Pedmtkomente"/>
    <w:uiPriority w:val="99"/>
    <w:semiHidden/>
    <w:rsid w:val="006B4407"/>
    <w:rPr>
      <w:rFonts w:ascii="Calibri" w:hAnsi="Calibri"/>
      <w:b/>
      <w:bCs/>
    </w:rPr>
  </w:style>
  <w:style w:type="paragraph" w:styleId="Revize">
    <w:name w:val="Revision"/>
    <w:hidden/>
    <w:uiPriority w:val="99"/>
    <w:semiHidden/>
    <w:rsid w:val="006B4407"/>
    <w:rPr>
      <w:rFonts w:ascii="Calibri" w:hAnsi="Calibri"/>
      <w:szCs w:val="24"/>
    </w:rPr>
  </w:style>
  <w:style w:type="paragraph" w:customStyle="1" w:styleId="JKNadpis2">
    <w:name w:val="JK_Nadpis 2"/>
    <w:basedOn w:val="Nadpis2"/>
    <w:rsid w:val="00CE2908"/>
    <w:pPr>
      <w:keepNext w:val="0"/>
      <w:spacing w:after="0"/>
    </w:pPr>
    <w:rPr>
      <w:rFonts w:ascii="Arial" w:hAnsi="Arial" w:cs="Times New Roman"/>
      <w:b w:val="0"/>
      <w:bCs w:val="0"/>
      <w:iCs w:val="0"/>
      <w:color w:val="auto"/>
      <w:sz w:val="22"/>
      <w:szCs w:val="20"/>
      <w:lang w:val="en-US"/>
    </w:rPr>
  </w:style>
  <w:style w:type="paragraph" w:customStyle="1" w:styleId="Nadpis1IMP">
    <w:name w:val="Nadpis 1_IMP"/>
    <w:basedOn w:val="Normln"/>
    <w:rsid w:val="007865AE"/>
    <w:pPr>
      <w:suppressAutoHyphens/>
      <w:spacing w:line="276" w:lineRule="auto"/>
      <w:jc w:val="center"/>
    </w:pPr>
    <w:rPr>
      <w:rFonts w:ascii="Times New Roman" w:hAnsi="Times New Roman"/>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371">
      <w:bodyDiv w:val="1"/>
      <w:marLeft w:val="0"/>
      <w:marRight w:val="0"/>
      <w:marTop w:val="0"/>
      <w:marBottom w:val="0"/>
      <w:divBdr>
        <w:top w:val="none" w:sz="0" w:space="0" w:color="auto"/>
        <w:left w:val="none" w:sz="0" w:space="0" w:color="auto"/>
        <w:bottom w:val="none" w:sz="0" w:space="0" w:color="auto"/>
        <w:right w:val="none" w:sz="0" w:space="0" w:color="auto"/>
      </w:divBdr>
    </w:div>
    <w:div w:id="258678091">
      <w:bodyDiv w:val="1"/>
      <w:marLeft w:val="0"/>
      <w:marRight w:val="0"/>
      <w:marTop w:val="0"/>
      <w:marBottom w:val="0"/>
      <w:divBdr>
        <w:top w:val="none" w:sz="0" w:space="0" w:color="auto"/>
        <w:left w:val="none" w:sz="0" w:space="0" w:color="auto"/>
        <w:bottom w:val="none" w:sz="0" w:space="0" w:color="auto"/>
        <w:right w:val="none" w:sz="0" w:space="0" w:color="auto"/>
      </w:divBdr>
      <w:divsChild>
        <w:div w:id="1876312438">
          <w:marLeft w:val="0"/>
          <w:marRight w:val="0"/>
          <w:marTop w:val="0"/>
          <w:marBottom w:val="0"/>
          <w:divBdr>
            <w:top w:val="none" w:sz="0" w:space="0" w:color="auto"/>
            <w:left w:val="none" w:sz="0" w:space="0" w:color="auto"/>
            <w:bottom w:val="none" w:sz="0" w:space="0" w:color="auto"/>
            <w:right w:val="none" w:sz="0" w:space="0" w:color="auto"/>
          </w:divBdr>
        </w:div>
        <w:div w:id="1936480253">
          <w:marLeft w:val="0"/>
          <w:marRight w:val="0"/>
          <w:marTop w:val="0"/>
          <w:marBottom w:val="0"/>
          <w:divBdr>
            <w:top w:val="none" w:sz="0" w:space="0" w:color="auto"/>
            <w:left w:val="none" w:sz="0" w:space="0" w:color="auto"/>
            <w:bottom w:val="none" w:sz="0" w:space="0" w:color="auto"/>
            <w:right w:val="none" w:sz="0" w:space="0" w:color="auto"/>
          </w:divBdr>
        </w:div>
        <w:div w:id="871381213">
          <w:marLeft w:val="0"/>
          <w:marRight w:val="0"/>
          <w:marTop w:val="0"/>
          <w:marBottom w:val="0"/>
          <w:divBdr>
            <w:top w:val="none" w:sz="0" w:space="0" w:color="auto"/>
            <w:left w:val="none" w:sz="0" w:space="0" w:color="auto"/>
            <w:bottom w:val="none" w:sz="0" w:space="0" w:color="auto"/>
            <w:right w:val="none" w:sz="0" w:space="0" w:color="auto"/>
          </w:divBdr>
        </w:div>
      </w:divsChild>
    </w:div>
    <w:div w:id="432281957">
      <w:bodyDiv w:val="1"/>
      <w:marLeft w:val="0"/>
      <w:marRight w:val="0"/>
      <w:marTop w:val="0"/>
      <w:marBottom w:val="0"/>
      <w:divBdr>
        <w:top w:val="none" w:sz="0" w:space="0" w:color="auto"/>
        <w:left w:val="none" w:sz="0" w:space="0" w:color="auto"/>
        <w:bottom w:val="none" w:sz="0" w:space="0" w:color="auto"/>
        <w:right w:val="none" w:sz="0" w:space="0" w:color="auto"/>
      </w:divBdr>
    </w:div>
    <w:div w:id="439027871">
      <w:bodyDiv w:val="1"/>
      <w:marLeft w:val="0"/>
      <w:marRight w:val="0"/>
      <w:marTop w:val="0"/>
      <w:marBottom w:val="0"/>
      <w:divBdr>
        <w:top w:val="none" w:sz="0" w:space="0" w:color="auto"/>
        <w:left w:val="none" w:sz="0" w:space="0" w:color="auto"/>
        <w:bottom w:val="none" w:sz="0" w:space="0" w:color="auto"/>
        <w:right w:val="none" w:sz="0" w:space="0" w:color="auto"/>
      </w:divBdr>
    </w:div>
    <w:div w:id="474220675">
      <w:bodyDiv w:val="1"/>
      <w:marLeft w:val="0"/>
      <w:marRight w:val="0"/>
      <w:marTop w:val="0"/>
      <w:marBottom w:val="0"/>
      <w:divBdr>
        <w:top w:val="none" w:sz="0" w:space="0" w:color="auto"/>
        <w:left w:val="none" w:sz="0" w:space="0" w:color="auto"/>
        <w:bottom w:val="none" w:sz="0" w:space="0" w:color="auto"/>
        <w:right w:val="none" w:sz="0" w:space="0" w:color="auto"/>
      </w:divBdr>
    </w:div>
    <w:div w:id="525603695">
      <w:bodyDiv w:val="1"/>
      <w:marLeft w:val="0"/>
      <w:marRight w:val="0"/>
      <w:marTop w:val="0"/>
      <w:marBottom w:val="0"/>
      <w:divBdr>
        <w:top w:val="none" w:sz="0" w:space="0" w:color="auto"/>
        <w:left w:val="none" w:sz="0" w:space="0" w:color="auto"/>
        <w:bottom w:val="none" w:sz="0" w:space="0" w:color="auto"/>
        <w:right w:val="none" w:sz="0" w:space="0" w:color="auto"/>
      </w:divBdr>
    </w:div>
    <w:div w:id="668413854">
      <w:bodyDiv w:val="1"/>
      <w:marLeft w:val="0"/>
      <w:marRight w:val="0"/>
      <w:marTop w:val="0"/>
      <w:marBottom w:val="0"/>
      <w:divBdr>
        <w:top w:val="none" w:sz="0" w:space="0" w:color="auto"/>
        <w:left w:val="none" w:sz="0" w:space="0" w:color="auto"/>
        <w:bottom w:val="none" w:sz="0" w:space="0" w:color="auto"/>
        <w:right w:val="none" w:sz="0" w:space="0" w:color="auto"/>
      </w:divBdr>
    </w:div>
    <w:div w:id="907039312">
      <w:bodyDiv w:val="1"/>
      <w:marLeft w:val="0"/>
      <w:marRight w:val="0"/>
      <w:marTop w:val="0"/>
      <w:marBottom w:val="0"/>
      <w:divBdr>
        <w:top w:val="none" w:sz="0" w:space="0" w:color="auto"/>
        <w:left w:val="none" w:sz="0" w:space="0" w:color="auto"/>
        <w:bottom w:val="none" w:sz="0" w:space="0" w:color="auto"/>
        <w:right w:val="none" w:sz="0" w:space="0" w:color="auto"/>
      </w:divBdr>
    </w:div>
    <w:div w:id="1040132503">
      <w:bodyDiv w:val="1"/>
      <w:marLeft w:val="0"/>
      <w:marRight w:val="0"/>
      <w:marTop w:val="0"/>
      <w:marBottom w:val="0"/>
      <w:divBdr>
        <w:top w:val="none" w:sz="0" w:space="0" w:color="auto"/>
        <w:left w:val="none" w:sz="0" w:space="0" w:color="auto"/>
        <w:bottom w:val="none" w:sz="0" w:space="0" w:color="auto"/>
        <w:right w:val="none" w:sz="0" w:space="0" w:color="auto"/>
      </w:divBdr>
    </w:div>
    <w:div w:id="1049064455">
      <w:bodyDiv w:val="1"/>
      <w:marLeft w:val="0"/>
      <w:marRight w:val="0"/>
      <w:marTop w:val="0"/>
      <w:marBottom w:val="0"/>
      <w:divBdr>
        <w:top w:val="none" w:sz="0" w:space="0" w:color="auto"/>
        <w:left w:val="none" w:sz="0" w:space="0" w:color="auto"/>
        <w:bottom w:val="none" w:sz="0" w:space="0" w:color="auto"/>
        <w:right w:val="none" w:sz="0" w:space="0" w:color="auto"/>
      </w:divBdr>
    </w:div>
    <w:div w:id="1347244603">
      <w:bodyDiv w:val="1"/>
      <w:marLeft w:val="0"/>
      <w:marRight w:val="0"/>
      <w:marTop w:val="0"/>
      <w:marBottom w:val="0"/>
      <w:divBdr>
        <w:top w:val="none" w:sz="0" w:space="0" w:color="auto"/>
        <w:left w:val="none" w:sz="0" w:space="0" w:color="auto"/>
        <w:bottom w:val="none" w:sz="0" w:space="0" w:color="auto"/>
        <w:right w:val="none" w:sz="0" w:space="0" w:color="auto"/>
      </w:divBdr>
    </w:div>
    <w:div w:id="1365135434">
      <w:bodyDiv w:val="1"/>
      <w:marLeft w:val="0"/>
      <w:marRight w:val="0"/>
      <w:marTop w:val="0"/>
      <w:marBottom w:val="0"/>
      <w:divBdr>
        <w:top w:val="none" w:sz="0" w:space="0" w:color="auto"/>
        <w:left w:val="none" w:sz="0" w:space="0" w:color="auto"/>
        <w:bottom w:val="none" w:sz="0" w:space="0" w:color="auto"/>
        <w:right w:val="none" w:sz="0" w:space="0" w:color="auto"/>
      </w:divBdr>
    </w:div>
    <w:div w:id="1543975624">
      <w:bodyDiv w:val="1"/>
      <w:marLeft w:val="0"/>
      <w:marRight w:val="0"/>
      <w:marTop w:val="0"/>
      <w:marBottom w:val="0"/>
      <w:divBdr>
        <w:top w:val="none" w:sz="0" w:space="0" w:color="auto"/>
        <w:left w:val="none" w:sz="0" w:space="0" w:color="auto"/>
        <w:bottom w:val="none" w:sz="0" w:space="0" w:color="auto"/>
        <w:right w:val="none" w:sz="0" w:space="0" w:color="auto"/>
      </w:divBdr>
    </w:div>
    <w:div w:id="1702128262">
      <w:bodyDiv w:val="1"/>
      <w:marLeft w:val="0"/>
      <w:marRight w:val="0"/>
      <w:marTop w:val="0"/>
      <w:marBottom w:val="0"/>
      <w:divBdr>
        <w:top w:val="none" w:sz="0" w:space="0" w:color="auto"/>
        <w:left w:val="none" w:sz="0" w:space="0" w:color="auto"/>
        <w:bottom w:val="none" w:sz="0" w:space="0" w:color="auto"/>
        <w:right w:val="none" w:sz="0" w:space="0" w:color="auto"/>
      </w:divBdr>
    </w:div>
    <w:div w:id="208333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yperlink" Target="mailto:admin@sfdi.cz"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lucie.bartakova@sfdi.cz"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hyperlink" Target="http://prirucky.ksprogram.cz/mediawiki" TargetMode="External"/><Relationship Id="rId19" Type="http://schemas.openxmlformats.org/officeDocument/2006/relationships/image" Target="media/image7.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prirucky.ksprogram.cz/mediawiki" TargetMode="External"/><Relationship Id="rId14" Type="http://schemas.openxmlformats.org/officeDocument/2006/relationships/footer" Target="footer2.xml"/><Relationship Id="rId22" Type="http://schemas.openxmlformats.org/officeDocument/2006/relationships/hyperlink" Target="http://www.mvcr.cz/sluzba/clanek/podpora-a-technicke-informace.aspx?q=Y2hudW09NQ%3d%3d" TargetMode="External"/><Relationship Id="rId27" Type="http://schemas.openxmlformats.org/officeDocument/2006/relationships/header" Target="head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Data%20aplikac&#237;\Microsoft\&#352;ablony\Hlavi&#269;kov&#253;%20pap&#237;r%202008.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741B-4C6A-44E7-8CCE-52275F1C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2008</Template>
  <TotalTime>5</TotalTime>
  <Pages>29</Pages>
  <Words>11655</Words>
  <Characters>69889</Characters>
  <Application>Microsoft Office Word</Application>
  <DocSecurity>0</DocSecurity>
  <Lines>582</Lines>
  <Paragraphs>162</Paragraphs>
  <ScaleCrop>false</ScaleCrop>
  <HeadingPairs>
    <vt:vector size="2" baseType="variant">
      <vt:variant>
        <vt:lpstr>Název</vt:lpstr>
      </vt:variant>
      <vt:variant>
        <vt:i4>1</vt:i4>
      </vt:variant>
    </vt:vector>
  </HeadingPairs>
  <TitlesOfParts>
    <vt:vector size="1" baseType="lpstr">
      <vt:lpstr>8</vt:lpstr>
    </vt:vector>
  </TitlesOfParts>
  <Company/>
  <LinksUpToDate>false</LinksUpToDate>
  <CharactersWithSpaces>81382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David Řezníček</dc:creator>
  <cp:lastModifiedBy>Jan Fančo</cp:lastModifiedBy>
  <cp:revision>4</cp:revision>
  <cp:lastPrinted>2018-11-21T13:23:00Z</cp:lastPrinted>
  <dcterms:created xsi:type="dcterms:W3CDTF">2018-11-26T09:26:00Z</dcterms:created>
  <dcterms:modified xsi:type="dcterms:W3CDTF">2018-11-27T10:31:00Z</dcterms:modified>
</cp:coreProperties>
</file>