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855" w:type="dxa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5"/>
      </w:tblGrid>
      <w:tr w:rsidR="00D5138B" w:rsidRPr="00E040DE" w:rsidTr="00D5138B">
        <w:trPr>
          <w:trHeight w:hRule="exact" w:val="1871"/>
          <w:jc w:val="right"/>
        </w:trPr>
        <w:tc>
          <w:tcPr>
            <w:tcW w:w="3855" w:type="dxa"/>
            <w:tcMar>
              <w:top w:w="284" w:type="dxa"/>
            </w:tcMar>
          </w:tcPr>
          <w:p w:rsidR="005967C5" w:rsidRPr="00E040DE" w:rsidRDefault="005967C5" w:rsidP="005967C5">
            <w:pPr>
              <w:tabs>
                <w:tab w:val="left" w:pos="5040"/>
              </w:tabs>
              <w:rPr>
                <w:b/>
                <w:sz w:val="22"/>
                <w:szCs w:val="22"/>
              </w:rPr>
            </w:pPr>
            <w:r w:rsidRPr="00E040DE">
              <w:rPr>
                <w:b/>
                <w:sz w:val="22"/>
                <w:szCs w:val="22"/>
              </w:rPr>
              <w:t xml:space="preserve">TKP </w:t>
            </w:r>
            <w:proofErr w:type="spellStart"/>
            <w:r w:rsidRPr="00E040DE">
              <w:rPr>
                <w:b/>
                <w:sz w:val="22"/>
                <w:szCs w:val="22"/>
              </w:rPr>
              <w:t>geo</w:t>
            </w:r>
            <w:proofErr w:type="spellEnd"/>
            <w:r w:rsidRPr="00E040DE">
              <w:rPr>
                <w:b/>
                <w:sz w:val="22"/>
                <w:szCs w:val="22"/>
              </w:rPr>
              <w:t xml:space="preserve"> s.r.o.</w:t>
            </w:r>
          </w:p>
          <w:p w:rsidR="005967C5" w:rsidRPr="00E040DE" w:rsidRDefault="005967C5" w:rsidP="005967C5">
            <w:pPr>
              <w:rPr>
                <w:sz w:val="22"/>
                <w:szCs w:val="22"/>
              </w:rPr>
            </w:pPr>
            <w:r w:rsidRPr="00E040DE">
              <w:rPr>
                <w:sz w:val="22"/>
                <w:szCs w:val="22"/>
              </w:rPr>
              <w:t xml:space="preserve">IČO: </w:t>
            </w:r>
            <w:r w:rsidRPr="00E040DE">
              <w:rPr>
                <w:rStyle w:val="nowrap"/>
                <w:sz w:val="22"/>
                <w:szCs w:val="22"/>
              </w:rPr>
              <w:t>24134295</w:t>
            </w:r>
            <w:r w:rsidRPr="00E040DE">
              <w:rPr>
                <w:sz w:val="22"/>
                <w:szCs w:val="22"/>
              </w:rPr>
              <w:t xml:space="preserve"> </w:t>
            </w:r>
          </w:p>
          <w:p w:rsidR="005967C5" w:rsidRPr="00E040DE" w:rsidRDefault="005967C5" w:rsidP="005967C5">
            <w:pPr>
              <w:tabs>
                <w:tab w:val="left" w:pos="5040"/>
              </w:tabs>
              <w:rPr>
                <w:sz w:val="22"/>
                <w:szCs w:val="22"/>
              </w:rPr>
            </w:pPr>
            <w:r w:rsidRPr="00E040DE">
              <w:rPr>
                <w:sz w:val="22"/>
                <w:szCs w:val="22"/>
              </w:rPr>
              <w:t>Plánská 1854/6</w:t>
            </w:r>
          </w:p>
          <w:p w:rsidR="005967C5" w:rsidRPr="00E040DE" w:rsidRDefault="005967C5" w:rsidP="005967C5">
            <w:pPr>
              <w:tabs>
                <w:tab w:val="left" w:pos="5040"/>
              </w:tabs>
              <w:rPr>
                <w:sz w:val="22"/>
                <w:szCs w:val="22"/>
              </w:rPr>
            </w:pPr>
            <w:r w:rsidRPr="00E040DE">
              <w:rPr>
                <w:sz w:val="22"/>
                <w:szCs w:val="22"/>
              </w:rPr>
              <w:t>370 07 České Budějovice</w:t>
            </w:r>
          </w:p>
          <w:p w:rsidR="00E82BE1" w:rsidRPr="00E040DE" w:rsidRDefault="00E82BE1" w:rsidP="00723B68">
            <w:pPr>
              <w:tabs>
                <w:tab w:val="left" w:pos="5040"/>
              </w:tabs>
              <w:rPr>
                <w:sz w:val="22"/>
                <w:szCs w:val="22"/>
              </w:rPr>
            </w:pPr>
          </w:p>
        </w:tc>
      </w:tr>
    </w:tbl>
    <w:p w:rsidR="00293BD2" w:rsidRPr="00E040DE" w:rsidRDefault="00293BD2">
      <w:pPr>
        <w:jc w:val="right"/>
        <w:rPr>
          <w:sz w:val="22"/>
          <w:szCs w:val="22"/>
        </w:rPr>
      </w:pPr>
    </w:p>
    <w:tbl>
      <w:tblPr>
        <w:tblW w:w="8358" w:type="dxa"/>
        <w:tblInd w:w="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45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3889"/>
        <w:gridCol w:w="1145"/>
      </w:tblGrid>
      <w:tr w:rsidR="00D25A5D" w:rsidRPr="00E040DE" w:rsidTr="00781E25">
        <w:tc>
          <w:tcPr>
            <w:tcW w:w="3324" w:type="dxa"/>
            <w:vAlign w:val="center"/>
          </w:tcPr>
          <w:p w:rsidR="00781E25" w:rsidRPr="00E040DE" w:rsidRDefault="00781E25" w:rsidP="004F34D8">
            <w:pPr>
              <w:pStyle w:val="Nadpis4"/>
              <w:tabs>
                <w:tab w:val="left" w:pos="1480"/>
                <w:tab w:val="left" w:pos="3240"/>
                <w:tab w:val="left" w:pos="5040"/>
              </w:tabs>
              <w:rPr>
                <w:sz w:val="22"/>
                <w:szCs w:val="22"/>
              </w:rPr>
            </w:pPr>
            <w:r w:rsidRPr="00E040DE">
              <w:rPr>
                <w:sz w:val="22"/>
                <w:szCs w:val="22"/>
              </w:rPr>
              <w:t>Objednávka č.</w:t>
            </w:r>
          </w:p>
        </w:tc>
        <w:tc>
          <w:tcPr>
            <w:tcW w:w="3889" w:type="dxa"/>
            <w:vAlign w:val="center"/>
          </w:tcPr>
          <w:p w:rsidR="00781E25" w:rsidRPr="00E040DE" w:rsidRDefault="00781E25" w:rsidP="00895717">
            <w:pPr>
              <w:pStyle w:val="Nadpis4"/>
              <w:tabs>
                <w:tab w:val="left" w:pos="900"/>
                <w:tab w:val="left" w:pos="3240"/>
                <w:tab w:val="left" w:pos="5040"/>
              </w:tabs>
              <w:rPr>
                <w:sz w:val="22"/>
                <w:szCs w:val="22"/>
              </w:rPr>
            </w:pPr>
            <w:r w:rsidRPr="00E040DE">
              <w:rPr>
                <w:sz w:val="22"/>
                <w:szCs w:val="22"/>
              </w:rPr>
              <w:t>Vyřizuje/</w:t>
            </w:r>
            <w:r w:rsidR="00895717" w:rsidRPr="00E040DE">
              <w:rPr>
                <w:sz w:val="22"/>
                <w:szCs w:val="22"/>
              </w:rPr>
              <w:t>kancelář</w:t>
            </w:r>
            <w:r w:rsidRPr="00E040DE">
              <w:rPr>
                <w:sz w:val="22"/>
                <w:szCs w:val="22"/>
              </w:rPr>
              <w:t>/linka</w:t>
            </w:r>
          </w:p>
        </w:tc>
        <w:tc>
          <w:tcPr>
            <w:tcW w:w="1145" w:type="dxa"/>
            <w:vAlign w:val="center"/>
          </w:tcPr>
          <w:p w:rsidR="00781E25" w:rsidRPr="00E040DE" w:rsidRDefault="00781E25" w:rsidP="004F34D8">
            <w:pPr>
              <w:pStyle w:val="Nadpis4"/>
              <w:tabs>
                <w:tab w:val="left" w:pos="900"/>
                <w:tab w:val="left" w:pos="3240"/>
                <w:tab w:val="left" w:pos="5040"/>
              </w:tabs>
              <w:rPr>
                <w:sz w:val="22"/>
                <w:szCs w:val="22"/>
              </w:rPr>
            </w:pPr>
            <w:r w:rsidRPr="00E040DE">
              <w:rPr>
                <w:sz w:val="22"/>
                <w:szCs w:val="22"/>
              </w:rPr>
              <w:t>Datum</w:t>
            </w:r>
          </w:p>
        </w:tc>
      </w:tr>
      <w:tr w:rsidR="007D6B16" w:rsidRPr="00E040DE" w:rsidTr="00781E25">
        <w:tc>
          <w:tcPr>
            <w:tcW w:w="3324" w:type="dxa"/>
            <w:vAlign w:val="center"/>
          </w:tcPr>
          <w:p w:rsidR="00781E25" w:rsidRPr="00E040DE" w:rsidRDefault="009711F4" w:rsidP="00CE3A06">
            <w:pPr>
              <w:pStyle w:val="Nadpis4"/>
              <w:tabs>
                <w:tab w:val="left" w:pos="900"/>
                <w:tab w:val="left" w:pos="3240"/>
                <w:tab w:val="left" w:pos="5040"/>
              </w:tabs>
              <w:rPr>
                <w:b/>
                <w:bCs/>
                <w:sz w:val="22"/>
                <w:szCs w:val="22"/>
              </w:rPr>
            </w:pPr>
            <w:r w:rsidRPr="00E040DE">
              <w:rPr>
                <w:b/>
                <w:bCs/>
                <w:sz w:val="22"/>
                <w:szCs w:val="22"/>
              </w:rPr>
              <w:t>ZAK 1</w:t>
            </w:r>
            <w:r w:rsidR="00A9603D" w:rsidRPr="00E040DE">
              <w:rPr>
                <w:b/>
                <w:bCs/>
                <w:sz w:val="22"/>
                <w:szCs w:val="22"/>
              </w:rPr>
              <w:t>4</w:t>
            </w:r>
            <w:r w:rsidRPr="00E040DE">
              <w:rPr>
                <w:b/>
                <w:bCs/>
                <w:sz w:val="22"/>
                <w:szCs w:val="22"/>
              </w:rPr>
              <w:t>-</w:t>
            </w:r>
            <w:r w:rsidR="004D2CA5" w:rsidRPr="00E040DE">
              <w:rPr>
                <w:b/>
                <w:bCs/>
                <w:sz w:val="22"/>
                <w:szCs w:val="22"/>
              </w:rPr>
              <w:t>0</w:t>
            </w:r>
            <w:r w:rsidR="00A9603D" w:rsidRPr="00E040DE">
              <w:rPr>
                <w:b/>
                <w:bCs/>
                <w:sz w:val="22"/>
                <w:szCs w:val="22"/>
              </w:rPr>
              <w:t>012</w:t>
            </w:r>
            <w:r w:rsidR="004D2CA5" w:rsidRPr="00E040DE">
              <w:rPr>
                <w:b/>
                <w:bCs/>
                <w:sz w:val="22"/>
                <w:szCs w:val="22"/>
              </w:rPr>
              <w:t>/</w:t>
            </w:r>
            <w:r w:rsidR="00CE3A06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889" w:type="dxa"/>
            <w:vAlign w:val="center"/>
          </w:tcPr>
          <w:p w:rsidR="00781E25" w:rsidRPr="00E040DE" w:rsidRDefault="00A9603D" w:rsidP="00B23EF8">
            <w:pPr>
              <w:pStyle w:val="Nadpis4"/>
              <w:tabs>
                <w:tab w:val="left" w:pos="900"/>
                <w:tab w:val="left" w:pos="3240"/>
                <w:tab w:val="left" w:pos="5040"/>
              </w:tabs>
              <w:rPr>
                <w:b/>
                <w:bCs/>
                <w:sz w:val="22"/>
                <w:szCs w:val="22"/>
              </w:rPr>
            </w:pPr>
            <w:r w:rsidRPr="00E040DE">
              <w:rPr>
                <w:b/>
                <w:bCs/>
                <w:sz w:val="22"/>
                <w:szCs w:val="22"/>
              </w:rPr>
              <w:t>Fedina</w:t>
            </w:r>
            <w:r w:rsidR="00781E25" w:rsidRPr="00E040DE">
              <w:rPr>
                <w:b/>
                <w:bCs/>
                <w:sz w:val="22"/>
                <w:szCs w:val="22"/>
              </w:rPr>
              <w:t>/</w:t>
            </w:r>
            <w:r w:rsidR="000C3D0D" w:rsidRPr="00E040DE">
              <w:rPr>
                <w:b/>
                <w:bCs/>
                <w:sz w:val="22"/>
                <w:szCs w:val="22"/>
              </w:rPr>
              <w:t>PRAV</w:t>
            </w:r>
            <w:r w:rsidR="00781E25" w:rsidRPr="00E040DE">
              <w:rPr>
                <w:b/>
                <w:bCs/>
                <w:sz w:val="22"/>
                <w:szCs w:val="22"/>
              </w:rPr>
              <w:t>/</w:t>
            </w:r>
            <w:r w:rsidR="00B23EF8" w:rsidRPr="00E040DE">
              <w:rPr>
                <w:b/>
                <w:bCs/>
                <w:sz w:val="22"/>
                <w:szCs w:val="22"/>
              </w:rPr>
              <w:t>5625</w:t>
            </w:r>
          </w:p>
        </w:tc>
        <w:tc>
          <w:tcPr>
            <w:tcW w:w="1145" w:type="dxa"/>
            <w:vAlign w:val="center"/>
          </w:tcPr>
          <w:p w:rsidR="00781E25" w:rsidRPr="00E040DE" w:rsidRDefault="00781E25">
            <w:pPr>
              <w:pStyle w:val="Nadpis4"/>
              <w:tabs>
                <w:tab w:val="left" w:pos="1390"/>
                <w:tab w:val="left" w:pos="3240"/>
                <w:tab w:val="left" w:pos="5040"/>
              </w:tabs>
              <w:rPr>
                <w:b/>
                <w:bCs/>
                <w:sz w:val="22"/>
                <w:szCs w:val="22"/>
              </w:rPr>
            </w:pPr>
          </w:p>
        </w:tc>
      </w:tr>
    </w:tbl>
    <w:p w:rsidR="007B6550" w:rsidRPr="00E040DE" w:rsidRDefault="007B6550" w:rsidP="00E82BE1">
      <w:pPr>
        <w:jc w:val="both"/>
        <w:rPr>
          <w:sz w:val="22"/>
          <w:szCs w:val="22"/>
        </w:rPr>
      </w:pPr>
    </w:p>
    <w:p w:rsidR="00D927D8" w:rsidRPr="00E040DE" w:rsidRDefault="00D927D8" w:rsidP="00D927D8">
      <w:pPr>
        <w:spacing w:before="240"/>
        <w:jc w:val="both"/>
        <w:rPr>
          <w:b/>
          <w:bCs/>
          <w:sz w:val="22"/>
          <w:szCs w:val="22"/>
          <w:u w:val="single"/>
        </w:rPr>
      </w:pPr>
      <w:r w:rsidRPr="00E040DE">
        <w:rPr>
          <w:b/>
          <w:bCs/>
          <w:sz w:val="22"/>
          <w:szCs w:val="22"/>
          <w:u w:val="single"/>
        </w:rPr>
        <w:t>Objednávka</w:t>
      </w:r>
      <w:r w:rsidR="004D2CA5" w:rsidRPr="00E040DE">
        <w:rPr>
          <w:b/>
          <w:bCs/>
          <w:sz w:val="22"/>
          <w:szCs w:val="22"/>
          <w:u w:val="single"/>
        </w:rPr>
        <w:t xml:space="preserve"> změnových požadavků </w:t>
      </w:r>
    </w:p>
    <w:p w:rsidR="00D927D8" w:rsidRPr="00E040DE" w:rsidRDefault="00D927D8" w:rsidP="00D927D8">
      <w:pPr>
        <w:jc w:val="both"/>
        <w:rPr>
          <w:sz w:val="22"/>
          <w:szCs w:val="22"/>
        </w:rPr>
      </w:pPr>
    </w:p>
    <w:p w:rsidR="001D08ED" w:rsidRPr="00E040DE" w:rsidRDefault="001D08ED" w:rsidP="00D927D8">
      <w:pPr>
        <w:jc w:val="both"/>
        <w:rPr>
          <w:sz w:val="22"/>
          <w:szCs w:val="22"/>
        </w:rPr>
      </w:pPr>
      <w:r w:rsidRPr="00E040DE">
        <w:rPr>
          <w:sz w:val="22"/>
          <w:szCs w:val="22"/>
        </w:rPr>
        <w:t>Objednáváme u Vás re</w:t>
      </w:r>
      <w:r w:rsidR="00A9603D" w:rsidRPr="00E040DE">
        <w:rPr>
          <w:sz w:val="22"/>
          <w:szCs w:val="22"/>
        </w:rPr>
        <w:t>alizaci změnového požadavku BR</w:t>
      </w:r>
      <w:r w:rsidR="001748E3" w:rsidRPr="00E040DE">
        <w:rPr>
          <w:sz w:val="22"/>
          <w:szCs w:val="22"/>
        </w:rPr>
        <w:t>3</w:t>
      </w:r>
      <w:r w:rsidR="00CE3A06">
        <w:rPr>
          <w:sz w:val="22"/>
          <w:szCs w:val="22"/>
        </w:rPr>
        <w:t>8</w:t>
      </w:r>
      <w:r w:rsidRPr="00E040DE">
        <w:rPr>
          <w:sz w:val="22"/>
          <w:szCs w:val="22"/>
        </w:rPr>
        <w:t xml:space="preserve"> (dále jen „</w:t>
      </w:r>
      <w:r w:rsidRPr="00E040DE">
        <w:rPr>
          <w:b/>
          <w:sz w:val="22"/>
          <w:szCs w:val="22"/>
        </w:rPr>
        <w:t>předmět objednávky</w:t>
      </w:r>
      <w:r w:rsidRPr="00E040DE">
        <w:rPr>
          <w:sz w:val="22"/>
          <w:szCs w:val="22"/>
        </w:rPr>
        <w:t>“).</w:t>
      </w:r>
    </w:p>
    <w:p w:rsidR="001D08ED" w:rsidRPr="00E040DE" w:rsidRDefault="001D08ED" w:rsidP="00D927D8">
      <w:pPr>
        <w:jc w:val="both"/>
        <w:rPr>
          <w:b/>
          <w:sz w:val="22"/>
          <w:szCs w:val="22"/>
        </w:rPr>
      </w:pPr>
    </w:p>
    <w:p w:rsidR="004D2CA5" w:rsidRPr="00E040DE" w:rsidRDefault="004D2CA5" w:rsidP="00D927D8">
      <w:pPr>
        <w:jc w:val="both"/>
        <w:rPr>
          <w:b/>
          <w:sz w:val="22"/>
          <w:szCs w:val="22"/>
        </w:rPr>
      </w:pPr>
      <w:r w:rsidRPr="00E040DE">
        <w:rPr>
          <w:b/>
          <w:sz w:val="22"/>
          <w:szCs w:val="22"/>
        </w:rPr>
        <w:t>Změnový požadavek (</w:t>
      </w:r>
      <w:r w:rsidR="00A9603D" w:rsidRPr="00E040DE">
        <w:rPr>
          <w:b/>
          <w:sz w:val="22"/>
          <w:szCs w:val="22"/>
        </w:rPr>
        <w:t>BR</w:t>
      </w:r>
      <w:r w:rsidR="001748E3" w:rsidRPr="00E040DE">
        <w:rPr>
          <w:b/>
          <w:sz w:val="22"/>
          <w:szCs w:val="22"/>
        </w:rPr>
        <w:t>3</w:t>
      </w:r>
      <w:r w:rsidR="00CE3A06">
        <w:rPr>
          <w:b/>
          <w:sz w:val="22"/>
          <w:szCs w:val="22"/>
        </w:rPr>
        <w:t>8</w:t>
      </w:r>
      <w:r w:rsidRPr="00E040DE">
        <w:rPr>
          <w:b/>
          <w:sz w:val="22"/>
          <w:szCs w:val="22"/>
        </w:rPr>
        <w:t xml:space="preserve">) </w:t>
      </w:r>
    </w:p>
    <w:p w:rsidR="004D2CA5" w:rsidRPr="00E040DE" w:rsidRDefault="004D2CA5" w:rsidP="00D927D8">
      <w:pPr>
        <w:jc w:val="both"/>
        <w:rPr>
          <w:sz w:val="22"/>
          <w:szCs w:val="22"/>
        </w:rPr>
      </w:pPr>
    </w:p>
    <w:p w:rsidR="004D2CA5" w:rsidRPr="00E040DE" w:rsidRDefault="004D2CA5" w:rsidP="00D927D8">
      <w:pPr>
        <w:jc w:val="both"/>
        <w:rPr>
          <w:sz w:val="22"/>
          <w:szCs w:val="22"/>
        </w:rPr>
      </w:pPr>
      <w:r w:rsidRPr="00E040DE">
        <w:rPr>
          <w:sz w:val="22"/>
          <w:szCs w:val="22"/>
        </w:rPr>
        <w:t xml:space="preserve">Předmětem změnového požadavku je </w:t>
      </w:r>
      <w:r w:rsidR="001D08ED" w:rsidRPr="00E040DE">
        <w:rPr>
          <w:sz w:val="22"/>
          <w:szCs w:val="22"/>
        </w:rPr>
        <w:t>realizace změnových</w:t>
      </w:r>
      <w:r w:rsidR="005451F5" w:rsidRPr="00E040DE">
        <w:rPr>
          <w:sz w:val="22"/>
          <w:szCs w:val="22"/>
        </w:rPr>
        <w:t xml:space="preserve"> a rozvojových</w:t>
      </w:r>
      <w:r w:rsidR="001D08ED" w:rsidRPr="00E040DE">
        <w:rPr>
          <w:sz w:val="22"/>
          <w:szCs w:val="22"/>
        </w:rPr>
        <w:t xml:space="preserve"> požadavků vzniklých na základě realizace </w:t>
      </w:r>
      <w:r w:rsidR="005451F5" w:rsidRPr="00E040DE">
        <w:rPr>
          <w:sz w:val="22"/>
          <w:szCs w:val="22"/>
        </w:rPr>
        <w:t xml:space="preserve">správy a aktualizace základní sady geografických dat hlavního města Prahy, konkrétně jde o zpracování následujících požadavků evidovaných v systému </w:t>
      </w:r>
      <w:proofErr w:type="spellStart"/>
      <w:r w:rsidR="005451F5" w:rsidRPr="00E040DE">
        <w:rPr>
          <w:sz w:val="22"/>
          <w:szCs w:val="22"/>
        </w:rPr>
        <w:t>Bugzilla</w:t>
      </w:r>
      <w:proofErr w:type="spellEnd"/>
      <w:r w:rsidR="005451F5" w:rsidRPr="00E040DE">
        <w:rPr>
          <w:sz w:val="22"/>
          <w:szCs w:val="22"/>
        </w:rPr>
        <w:t xml:space="preserve"> (</w:t>
      </w:r>
      <w:r w:rsidR="00E40F6E" w:rsidRPr="00E040DE">
        <w:rPr>
          <w:sz w:val="22"/>
          <w:szCs w:val="22"/>
        </w:rPr>
        <w:t>číslo bugu je uvedeno vždy v závorce za názvem požadavku):</w:t>
      </w:r>
    </w:p>
    <w:p w:rsidR="004D2CA5" w:rsidRPr="00E040DE" w:rsidRDefault="004D2CA5" w:rsidP="00D927D8">
      <w:pPr>
        <w:jc w:val="both"/>
        <w:rPr>
          <w:sz w:val="22"/>
          <w:szCs w:val="22"/>
        </w:rPr>
      </w:pPr>
    </w:p>
    <w:p w:rsidR="00CE3A06" w:rsidRDefault="00CE3A06" w:rsidP="00CE3A06">
      <w:pPr>
        <w:spacing w:after="200" w:line="276" w:lineRule="auto"/>
        <w:rPr>
          <w:rFonts w:cs="Calibri"/>
          <w:color w:val="000000"/>
        </w:rPr>
      </w:pPr>
    </w:p>
    <w:p w:rsidR="00CE3A06" w:rsidRPr="00CE3A06" w:rsidRDefault="00CE3A06" w:rsidP="00CE3A06">
      <w:pPr>
        <w:pStyle w:val="Nadpis3"/>
        <w:keepLines w:val="0"/>
        <w:numPr>
          <w:ilvl w:val="2"/>
          <w:numId w:val="0"/>
        </w:numPr>
        <w:tabs>
          <w:tab w:val="num" w:pos="720"/>
        </w:tabs>
        <w:spacing w:before="120" w:line="360" w:lineRule="atLeast"/>
        <w:ind w:left="720" w:hanging="720"/>
        <w:rPr>
          <w:rFonts w:ascii="Times New Roman" w:hAnsi="Times New Roman" w:cs="Times New Roman"/>
          <w:sz w:val="22"/>
          <w:szCs w:val="22"/>
        </w:rPr>
      </w:pPr>
      <w:r w:rsidRPr="00CE3A06">
        <w:rPr>
          <w:rFonts w:ascii="Times New Roman" w:eastAsiaTheme="minorHAnsi" w:hAnsi="Times New Roman" w:cs="Times New Roman"/>
          <w:color w:val="000000"/>
          <w:sz w:val="22"/>
          <w:szCs w:val="22"/>
        </w:rPr>
        <w:t>Překryvy dílů jedné dokumentace</w:t>
      </w:r>
      <w:r w:rsidRPr="00CE3A06">
        <w:rPr>
          <w:rFonts w:ascii="Times New Roman" w:hAnsi="Times New Roman" w:cs="Times New Roman"/>
          <w:sz w:val="22"/>
          <w:szCs w:val="22"/>
        </w:rPr>
        <w:t xml:space="preserve"> (</w:t>
      </w:r>
      <w:r w:rsidRPr="00CE3A06">
        <w:rPr>
          <w:rFonts w:ascii="Times New Roman" w:eastAsiaTheme="minorHAnsi" w:hAnsi="Times New Roman" w:cs="Times New Roman"/>
          <w:color w:val="000000"/>
          <w:sz w:val="22"/>
          <w:szCs w:val="22"/>
        </w:rPr>
        <w:t>bug 10594</w:t>
      </w:r>
      <w:r w:rsidRPr="00CE3A06">
        <w:rPr>
          <w:rFonts w:ascii="Times New Roman" w:hAnsi="Times New Roman" w:cs="Times New Roman"/>
          <w:sz w:val="22"/>
          <w:szCs w:val="22"/>
        </w:rPr>
        <w:t>)</w:t>
      </w:r>
    </w:p>
    <w:p w:rsidR="00CE3A06" w:rsidRPr="00CE3A06" w:rsidRDefault="00CE3A06" w:rsidP="00CE3A06">
      <w:pPr>
        <w:pStyle w:val="Zkladntextodsazen"/>
        <w:ind w:left="0"/>
        <w:rPr>
          <w:b/>
        </w:rPr>
      </w:pPr>
      <w:r w:rsidRPr="00CE3A06">
        <w:rPr>
          <w:b/>
        </w:rPr>
        <w:t>Požadavek:</w:t>
      </w:r>
    </w:p>
    <w:p w:rsidR="00CE3A06" w:rsidRPr="00CE3A06" w:rsidRDefault="00CE3A06" w:rsidP="00CE3A06">
      <w:pPr>
        <w:pStyle w:val="FormtovanvHTML"/>
        <w:ind w:firstLine="708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Problém zpracování obřích dokumentací, více dílů, které se překrývají - viz obrázek.</w:t>
      </w:r>
    </w:p>
    <w:p w:rsidR="00CE3A06" w:rsidRPr="007C05A1" w:rsidRDefault="00CE3A06" w:rsidP="00CE3A06">
      <w:pPr>
        <w:pStyle w:val="Zkladntextodsazen"/>
        <w:ind w:left="-426"/>
        <w:rPr>
          <w:b/>
        </w:rPr>
      </w:pPr>
      <w:r>
        <w:rPr>
          <w:b/>
          <w:noProof/>
        </w:rPr>
        <w:drawing>
          <wp:inline distT="0" distB="0" distL="0" distR="0" wp14:anchorId="09A8ED61" wp14:editId="30A76347">
            <wp:extent cx="5756910" cy="29260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06" w:rsidRPr="00CE3A06" w:rsidRDefault="00CE3A06" w:rsidP="00CE3A06">
      <w:pPr>
        <w:pStyle w:val="FormtovanvHTML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lastRenderedPageBreak/>
        <w:t>Doplnění:</w:t>
      </w:r>
    </w:p>
    <w:p w:rsidR="00CE3A06" w:rsidRPr="00CE3A06" w:rsidRDefault="00CE3A06" w:rsidP="00CE3A06">
      <w:pPr>
        <w:pStyle w:val="FormtovanvHTML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 xml:space="preserve">DSP 5139/2015 – obrovská dokumentace, je třeba rozdělit na více dílů dokumentace (vždy ještě zvlášť IS a Polohopis). Na obr. je naznačeno – můžu zpracovávat polohově „ob“ jeden </w:t>
      </w:r>
      <w:proofErr w:type="gramStart"/>
      <w:r w:rsidRPr="00CE3A06">
        <w:rPr>
          <w:rFonts w:ascii="Times New Roman" w:hAnsi="Times New Roman" w:cs="Times New Roman"/>
          <w:sz w:val="22"/>
          <w:szCs w:val="22"/>
          <w:lang w:eastAsia="en-US"/>
        </w:rPr>
        <w:t>díl,  tzn.</w:t>
      </w:r>
      <w:proofErr w:type="gramEnd"/>
      <w:r w:rsidRPr="00CE3A06">
        <w:rPr>
          <w:rFonts w:ascii="Times New Roman" w:hAnsi="Times New Roman" w:cs="Times New Roman"/>
          <w:sz w:val="22"/>
          <w:szCs w:val="22"/>
          <w:lang w:eastAsia="en-US"/>
        </w:rPr>
        <w:t xml:space="preserve">  zpracovat 1, 2, 3 potom 4,5,6,7. Problém však je, že v díle 4 musím geometrie prvků navazovat na díl 1 – díl 1 však potřebuji mít v zákl. </w:t>
      </w:r>
      <w:proofErr w:type="gramStart"/>
      <w:r w:rsidRPr="00CE3A06">
        <w:rPr>
          <w:rFonts w:ascii="Times New Roman" w:hAnsi="Times New Roman" w:cs="Times New Roman"/>
          <w:sz w:val="22"/>
          <w:szCs w:val="22"/>
          <w:lang w:eastAsia="en-US"/>
        </w:rPr>
        <w:t>datech</w:t>
      </w:r>
      <w:proofErr w:type="gramEnd"/>
      <w:r w:rsidRPr="00CE3A06">
        <w:rPr>
          <w:rFonts w:ascii="Times New Roman" w:hAnsi="Times New Roman" w:cs="Times New Roman"/>
          <w:sz w:val="22"/>
          <w:szCs w:val="22"/>
          <w:lang w:eastAsia="en-US"/>
        </w:rPr>
        <w:t>, abych díl (zámek) 4 mohl vytvořit a na něj mohl právě při zpracování dílu 4 navazovat … problém je tedy obecně v tom, že do zákl. dat můžu poslat dokumentaci ve chvíli, kdy jsou všechny díly dokumentace po kontrole správce.</w:t>
      </w:r>
    </w:p>
    <w:p w:rsidR="00CE3A06" w:rsidRPr="00CE3A06" w:rsidRDefault="00CE3A06" w:rsidP="00CE3A06">
      <w:pPr>
        <w:pStyle w:val="Zkladntextodsazen"/>
        <w:ind w:left="0"/>
        <w:rPr>
          <w:b/>
        </w:rPr>
      </w:pPr>
      <w:r w:rsidRPr="00CE3A06">
        <w:rPr>
          <w:b/>
        </w:rPr>
        <w:t>Návrh řešení:</w:t>
      </w:r>
    </w:p>
    <w:p w:rsidR="00CE3A06" w:rsidRPr="00CE3A06" w:rsidRDefault="00CE3A06" w:rsidP="00CE3A06">
      <w:pPr>
        <w:rPr>
          <w:rFonts w:eastAsiaTheme="minorHAnsi"/>
          <w:color w:val="000000"/>
          <w:sz w:val="22"/>
          <w:szCs w:val="22"/>
        </w:rPr>
      </w:pPr>
      <w:r w:rsidRPr="00CE3A06">
        <w:rPr>
          <w:sz w:val="22"/>
          <w:szCs w:val="22"/>
        </w:rPr>
        <w:t xml:space="preserve">Popis řešení a případné změny v návrhu jsou a budou uloženy jako příloha v bugu </w:t>
      </w:r>
      <w:r w:rsidRPr="00CE3A06">
        <w:rPr>
          <w:rFonts w:eastAsiaTheme="minorHAnsi"/>
          <w:color w:val="000000"/>
          <w:sz w:val="22"/>
          <w:szCs w:val="22"/>
        </w:rPr>
        <w:t>10594, dokument „IPR.10594.prekryvydilu_popis.docx“.</w:t>
      </w:r>
    </w:p>
    <w:p w:rsidR="00CE3A06" w:rsidRPr="00CE3A06" w:rsidRDefault="00CE3A06" w:rsidP="00CE3A06">
      <w:pPr>
        <w:rPr>
          <w:sz w:val="22"/>
          <w:szCs w:val="22"/>
        </w:rPr>
      </w:pPr>
    </w:p>
    <w:p w:rsidR="00CE3A06" w:rsidRPr="00CE3A06" w:rsidRDefault="00CE3A06" w:rsidP="00CE3A06">
      <w:pPr>
        <w:rPr>
          <w:sz w:val="22"/>
          <w:szCs w:val="22"/>
        </w:rPr>
      </w:pPr>
      <w:r w:rsidRPr="00CE3A06">
        <w:rPr>
          <w:sz w:val="22"/>
          <w:szCs w:val="22"/>
        </w:rPr>
        <w:t>Posun geometrie z dílu na dokumentaci</w:t>
      </w:r>
    </w:p>
    <w:p w:rsidR="00CE3A06" w:rsidRPr="00CE3A06" w:rsidRDefault="00CE3A06" w:rsidP="00CE3A06">
      <w:pPr>
        <w:pStyle w:val="Odstavecseseznamem"/>
        <w:numPr>
          <w:ilvl w:val="0"/>
          <w:numId w:val="26"/>
        </w:numPr>
        <w:spacing w:after="160" w:line="256" w:lineRule="auto"/>
        <w:ind w:left="993"/>
        <w:rPr>
          <w:sz w:val="22"/>
          <w:szCs w:val="22"/>
        </w:rPr>
      </w:pPr>
      <w:r w:rsidRPr="00CE3A06">
        <w:rPr>
          <w:sz w:val="22"/>
          <w:szCs w:val="22"/>
        </w:rPr>
        <w:t>Budou se načítat data za dokumentace, nikoliv za díl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560"/>
        <w:rPr>
          <w:sz w:val="22"/>
          <w:szCs w:val="22"/>
        </w:rPr>
      </w:pPr>
      <w:r w:rsidRPr="00CE3A06">
        <w:rPr>
          <w:sz w:val="22"/>
          <w:szCs w:val="22"/>
        </w:rPr>
        <w:t>Automaticky se vygeneruje geometrie ze souborů</w:t>
      </w:r>
    </w:p>
    <w:p w:rsidR="00CE3A06" w:rsidRPr="00CE3A06" w:rsidRDefault="00CE3A06" w:rsidP="00CE3A06">
      <w:pPr>
        <w:pStyle w:val="Odstavecseseznamem"/>
        <w:numPr>
          <w:ilvl w:val="2"/>
          <w:numId w:val="26"/>
        </w:numPr>
        <w:spacing w:after="160" w:line="256" w:lineRule="auto"/>
        <w:ind w:left="2268"/>
        <w:rPr>
          <w:sz w:val="22"/>
          <w:szCs w:val="22"/>
        </w:rPr>
      </w:pPr>
      <w:r w:rsidRPr="00CE3A06">
        <w:rPr>
          <w:sz w:val="22"/>
          <w:szCs w:val="22"/>
        </w:rPr>
        <w:t xml:space="preserve">Při editace se budou moci nakreslit </w:t>
      </w:r>
      <w:proofErr w:type="spellStart"/>
      <w:r w:rsidRPr="00CE3A06">
        <w:rPr>
          <w:sz w:val="22"/>
          <w:szCs w:val="22"/>
        </w:rPr>
        <w:t>multipolygony</w:t>
      </w:r>
      <w:proofErr w:type="spellEnd"/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560"/>
        <w:rPr>
          <w:sz w:val="22"/>
          <w:szCs w:val="22"/>
        </w:rPr>
      </w:pPr>
      <w:r w:rsidRPr="00CE3A06">
        <w:rPr>
          <w:sz w:val="22"/>
          <w:szCs w:val="22"/>
        </w:rPr>
        <w:t>Do pracovního prostředí se budou načítat data za celou dokumentaci (bude blokovat větší blok dat)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560"/>
        <w:rPr>
          <w:sz w:val="22"/>
          <w:szCs w:val="22"/>
        </w:rPr>
      </w:pPr>
      <w:r w:rsidRPr="00CE3A06">
        <w:rPr>
          <w:sz w:val="22"/>
          <w:szCs w:val="22"/>
        </w:rPr>
        <w:t>Definovat, jaký typ dat se bude zpracovávat (původně i dílu)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560"/>
        <w:rPr>
          <w:sz w:val="22"/>
          <w:szCs w:val="22"/>
        </w:rPr>
      </w:pPr>
      <w:r w:rsidRPr="00CE3A06">
        <w:rPr>
          <w:sz w:val="22"/>
          <w:szCs w:val="22"/>
        </w:rPr>
        <w:t>Změna geometrie</w:t>
      </w:r>
    </w:p>
    <w:p w:rsidR="00CE3A06" w:rsidRPr="00CE3A06" w:rsidRDefault="00CE3A06" w:rsidP="00CE3A06">
      <w:pPr>
        <w:pStyle w:val="Odstavecseseznamem"/>
        <w:numPr>
          <w:ilvl w:val="2"/>
          <w:numId w:val="26"/>
        </w:numPr>
        <w:spacing w:after="160" w:line="256" w:lineRule="auto"/>
        <w:ind w:left="2268"/>
        <w:rPr>
          <w:sz w:val="22"/>
          <w:szCs w:val="22"/>
        </w:rPr>
      </w:pPr>
      <w:r w:rsidRPr="00CE3A06">
        <w:rPr>
          <w:sz w:val="22"/>
          <w:szCs w:val="22"/>
        </w:rPr>
        <w:t>Zvětšit geometrii ano, zmenšit ne (zrušit na DIL)</w:t>
      </w:r>
    </w:p>
    <w:p w:rsidR="00CE3A06" w:rsidRPr="00CE3A06" w:rsidRDefault="00CE3A06" w:rsidP="00CE3A06">
      <w:pPr>
        <w:pStyle w:val="Odstavecseseznamem"/>
        <w:numPr>
          <w:ilvl w:val="2"/>
          <w:numId w:val="26"/>
        </w:numPr>
        <w:spacing w:after="160" w:line="256" w:lineRule="auto"/>
        <w:ind w:left="2268"/>
        <w:rPr>
          <w:sz w:val="22"/>
          <w:szCs w:val="22"/>
        </w:rPr>
      </w:pPr>
      <w:r w:rsidRPr="00CE3A06">
        <w:rPr>
          <w:sz w:val="22"/>
          <w:szCs w:val="22"/>
        </w:rPr>
        <w:t>Znovu načtení dat (zrušit na DIL)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560"/>
        <w:rPr>
          <w:sz w:val="22"/>
          <w:szCs w:val="22"/>
        </w:rPr>
      </w:pPr>
      <w:r w:rsidRPr="00CE3A06">
        <w:rPr>
          <w:sz w:val="22"/>
          <w:szCs w:val="22"/>
        </w:rPr>
        <w:t>Inicializace dokumentace, zrušení na straně dílu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560"/>
        <w:rPr>
          <w:sz w:val="22"/>
          <w:szCs w:val="22"/>
        </w:rPr>
      </w:pPr>
      <w:r w:rsidRPr="00CE3A06">
        <w:rPr>
          <w:sz w:val="22"/>
          <w:szCs w:val="22"/>
        </w:rPr>
        <w:t>Změna identifikace editace</w:t>
      </w:r>
    </w:p>
    <w:p w:rsidR="00CE3A06" w:rsidRPr="00CE3A06" w:rsidRDefault="00CE3A06" w:rsidP="00CE3A06">
      <w:pPr>
        <w:pStyle w:val="Odstavecseseznamem"/>
        <w:numPr>
          <w:ilvl w:val="2"/>
          <w:numId w:val="26"/>
        </w:numPr>
        <w:spacing w:after="160" w:line="256" w:lineRule="auto"/>
        <w:ind w:left="2268"/>
        <w:rPr>
          <w:sz w:val="22"/>
          <w:szCs w:val="22"/>
        </w:rPr>
      </w:pPr>
      <w:r w:rsidRPr="00CE3A06">
        <w:rPr>
          <w:sz w:val="22"/>
          <w:szCs w:val="22"/>
        </w:rPr>
        <w:t>CZ_ID bude obsahovat původní ID dokumentace – nově se nebude editovat</w:t>
      </w:r>
    </w:p>
    <w:p w:rsidR="00CE3A06" w:rsidRPr="00CE3A06" w:rsidRDefault="00CE3A06" w:rsidP="00CE3A06">
      <w:pPr>
        <w:pStyle w:val="Odstavecseseznamem"/>
        <w:numPr>
          <w:ilvl w:val="2"/>
          <w:numId w:val="26"/>
        </w:numPr>
        <w:spacing w:after="160" w:line="256" w:lineRule="auto"/>
        <w:ind w:left="2268"/>
        <w:rPr>
          <w:sz w:val="22"/>
          <w:szCs w:val="22"/>
        </w:rPr>
      </w:pPr>
      <w:r w:rsidRPr="00CE3A06">
        <w:rPr>
          <w:sz w:val="22"/>
          <w:szCs w:val="22"/>
        </w:rPr>
        <w:t>ID_DOK_DIL bude při načtení dat prázdný, bude se nastavovat při editaci.</w:t>
      </w:r>
    </w:p>
    <w:p w:rsidR="00CE3A06" w:rsidRPr="00CE3A06" w:rsidRDefault="00CE3A06" w:rsidP="00CE3A06">
      <w:pPr>
        <w:pStyle w:val="Odstavecseseznamem"/>
        <w:numPr>
          <w:ilvl w:val="2"/>
          <w:numId w:val="26"/>
        </w:numPr>
        <w:spacing w:after="160" w:line="256" w:lineRule="auto"/>
        <w:ind w:left="2268"/>
        <w:rPr>
          <w:sz w:val="22"/>
          <w:szCs w:val="22"/>
        </w:rPr>
      </w:pPr>
      <w:r w:rsidRPr="00CE3A06">
        <w:rPr>
          <w:sz w:val="22"/>
          <w:szCs w:val="22"/>
        </w:rPr>
        <w:t>Nový ID_DOK – do jaké dokumentace je záznam načten</w:t>
      </w:r>
    </w:p>
    <w:p w:rsidR="00CE3A06" w:rsidRPr="00CE3A06" w:rsidRDefault="00CE3A06" w:rsidP="00CE3A06">
      <w:pPr>
        <w:pStyle w:val="Odstavecseseznamem"/>
        <w:numPr>
          <w:ilvl w:val="0"/>
          <w:numId w:val="26"/>
        </w:numPr>
        <w:spacing w:after="160" w:line="256" w:lineRule="auto"/>
        <w:ind w:left="993"/>
        <w:rPr>
          <w:sz w:val="22"/>
          <w:szCs w:val="22"/>
        </w:rPr>
      </w:pPr>
      <w:r w:rsidRPr="00CE3A06">
        <w:rPr>
          <w:sz w:val="22"/>
          <w:szCs w:val="22"/>
        </w:rPr>
        <w:t>Díly budou jen definovat oblast, kde může editor pracovat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418"/>
        <w:rPr>
          <w:sz w:val="22"/>
          <w:szCs w:val="22"/>
        </w:rPr>
      </w:pPr>
      <w:r w:rsidRPr="00CE3A06">
        <w:rPr>
          <w:sz w:val="22"/>
          <w:szCs w:val="22"/>
        </w:rPr>
        <w:t>Díly se budou moci překrývat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418"/>
        <w:rPr>
          <w:sz w:val="22"/>
          <w:szCs w:val="22"/>
        </w:rPr>
      </w:pPr>
      <w:r w:rsidRPr="00CE3A06">
        <w:rPr>
          <w:sz w:val="22"/>
          <w:szCs w:val="22"/>
        </w:rPr>
        <w:t>Na dílu se bude moci geometrie měnit libovolně bez kontroly</w:t>
      </w:r>
      <w:r w:rsidRPr="00CE3A06">
        <w:rPr>
          <w:sz w:val="22"/>
          <w:szCs w:val="22"/>
        </w:rPr>
        <w:tab/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418"/>
        <w:rPr>
          <w:sz w:val="22"/>
          <w:szCs w:val="22"/>
        </w:rPr>
      </w:pPr>
      <w:r w:rsidRPr="00CE3A06">
        <w:rPr>
          <w:sz w:val="22"/>
          <w:szCs w:val="22"/>
        </w:rPr>
        <w:t>Geometrie dílu nebude muset kopírovat dokumentaci, omezení na data bude vycházet z průniku geometrie dílu a dokumentace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418"/>
        <w:rPr>
          <w:sz w:val="22"/>
          <w:szCs w:val="22"/>
        </w:rPr>
      </w:pPr>
      <w:r w:rsidRPr="00CE3A06">
        <w:rPr>
          <w:sz w:val="22"/>
          <w:szCs w:val="22"/>
        </w:rPr>
        <w:t xml:space="preserve">Editovat bude možné všechny prvky, které budou mít průnik s dílem. 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418"/>
        <w:rPr>
          <w:sz w:val="22"/>
          <w:szCs w:val="22"/>
        </w:rPr>
      </w:pPr>
      <w:r w:rsidRPr="00CE3A06">
        <w:rPr>
          <w:sz w:val="22"/>
          <w:szCs w:val="22"/>
        </w:rPr>
        <w:t>Editor uvidí pouze data z dílu, bude si moct přepnout na zobrazení dat z celé dokumentace.</w:t>
      </w:r>
    </w:p>
    <w:p w:rsidR="00CE3A06" w:rsidRPr="00CE3A06" w:rsidRDefault="00CE3A06" w:rsidP="00CE3A06">
      <w:pPr>
        <w:pStyle w:val="Odstavecseseznamem"/>
        <w:numPr>
          <w:ilvl w:val="0"/>
          <w:numId w:val="26"/>
        </w:numPr>
        <w:spacing w:after="160" w:line="256" w:lineRule="auto"/>
        <w:ind w:left="993"/>
        <w:rPr>
          <w:sz w:val="22"/>
          <w:szCs w:val="22"/>
        </w:rPr>
      </w:pPr>
      <w:r w:rsidRPr="00CE3A06">
        <w:rPr>
          <w:sz w:val="22"/>
          <w:szCs w:val="22"/>
        </w:rPr>
        <w:t>Kontroly dat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418"/>
        <w:rPr>
          <w:sz w:val="22"/>
          <w:szCs w:val="22"/>
        </w:rPr>
      </w:pPr>
      <w:r w:rsidRPr="00CE3A06">
        <w:rPr>
          <w:sz w:val="22"/>
          <w:szCs w:val="22"/>
        </w:rPr>
        <w:t>v dílu se budou provádět pouze nad editovanými daty v dílu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418"/>
        <w:rPr>
          <w:sz w:val="22"/>
          <w:szCs w:val="22"/>
        </w:rPr>
      </w:pPr>
      <w:r w:rsidRPr="00CE3A06">
        <w:rPr>
          <w:sz w:val="22"/>
          <w:szCs w:val="22"/>
        </w:rPr>
        <w:t>dokumentace bude kontrolovat dat celkově bez ohledu na editaci v dílu</w:t>
      </w:r>
    </w:p>
    <w:p w:rsidR="00CE3A06" w:rsidRPr="00CE3A06" w:rsidRDefault="00CE3A06" w:rsidP="00CE3A06">
      <w:pPr>
        <w:pStyle w:val="Odstavecseseznamem"/>
        <w:numPr>
          <w:ilvl w:val="0"/>
          <w:numId w:val="26"/>
        </w:numPr>
        <w:spacing w:after="160" w:line="256" w:lineRule="auto"/>
        <w:ind w:left="993"/>
        <w:rPr>
          <w:sz w:val="22"/>
          <w:szCs w:val="22"/>
        </w:rPr>
      </w:pPr>
      <w:r w:rsidRPr="00CE3A06">
        <w:rPr>
          <w:sz w:val="22"/>
          <w:szCs w:val="22"/>
        </w:rPr>
        <w:t>Při překryvu ploch dílu u editovaných dat bude editor informován, že mění data, které změnil někdo před ním.</w:t>
      </w:r>
    </w:p>
    <w:p w:rsidR="00CE3A06" w:rsidRPr="00CE3A06" w:rsidRDefault="00CE3A06" w:rsidP="00CE3A06">
      <w:pPr>
        <w:pStyle w:val="Odstavecseseznamem"/>
        <w:numPr>
          <w:ilvl w:val="0"/>
          <w:numId w:val="26"/>
        </w:numPr>
        <w:spacing w:after="160" w:line="256" w:lineRule="auto"/>
        <w:ind w:left="993"/>
        <w:rPr>
          <w:sz w:val="22"/>
          <w:szCs w:val="22"/>
        </w:rPr>
      </w:pPr>
      <w:r w:rsidRPr="00CE3A06">
        <w:rPr>
          <w:sz w:val="22"/>
          <w:szCs w:val="22"/>
        </w:rPr>
        <w:t>Pravděpodobně budeme muset doplnit některé kontroly na úroveň dokumentace</w:t>
      </w:r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418"/>
        <w:rPr>
          <w:sz w:val="22"/>
          <w:szCs w:val="22"/>
        </w:rPr>
      </w:pPr>
      <w:proofErr w:type="spellStart"/>
      <w:r w:rsidRPr="00CE3A06">
        <w:rPr>
          <w:sz w:val="22"/>
          <w:szCs w:val="22"/>
        </w:rPr>
        <w:t>Plochování</w:t>
      </w:r>
      <w:proofErr w:type="spellEnd"/>
    </w:p>
    <w:p w:rsidR="00CE3A06" w:rsidRPr="00CE3A06" w:rsidRDefault="00CE3A06" w:rsidP="00CE3A06">
      <w:pPr>
        <w:pStyle w:val="Odstavecseseznamem"/>
        <w:numPr>
          <w:ilvl w:val="1"/>
          <w:numId w:val="26"/>
        </w:numPr>
        <w:spacing w:after="160" w:line="256" w:lineRule="auto"/>
        <w:ind w:left="1418"/>
        <w:rPr>
          <w:sz w:val="22"/>
          <w:szCs w:val="22"/>
        </w:rPr>
      </w:pPr>
      <w:r w:rsidRPr="00CE3A06">
        <w:rPr>
          <w:sz w:val="22"/>
          <w:szCs w:val="22"/>
        </w:rPr>
        <w:t xml:space="preserve"> …</w:t>
      </w:r>
    </w:p>
    <w:p w:rsidR="00CE3A06" w:rsidRPr="00CE3A06" w:rsidRDefault="00CE3A06" w:rsidP="00CE3A06">
      <w:pPr>
        <w:rPr>
          <w:sz w:val="22"/>
          <w:szCs w:val="22"/>
        </w:rPr>
      </w:pPr>
      <w:r w:rsidRPr="00CE3A06">
        <w:rPr>
          <w:sz w:val="22"/>
          <w:szCs w:val="22"/>
        </w:rPr>
        <w:t>Stavy dílů a dokumentace se nebudou měnit, zůstanou zachovány.</w:t>
      </w:r>
    </w:p>
    <w:p w:rsidR="00CE3A06" w:rsidRPr="00CE3A06" w:rsidRDefault="00CE3A06" w:rsidP="00CE3A06">
      <w:pPr>
        <w:pStyle w:val="Nadpis3"/>
        <w:keepLines w:val="0"/>
        <w:numPr>
          <w:ilvl w:val="2"/>
          <w:numId w:val="0"/>
        </w:numPr>
        <w:tabs>
          <w:tab w:val="num" w:pos="720"/>
        </w:tabs>
        <w:spacing w:before="120" w:line="360" w:lineRule="atLeast"/>
        <w:ind w:left="-284" w:hanging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color w:val="000000"/>
          <w:sz w:val="22"/>
          <w:szCs w:val="22"/>
        </w:rPr>
        <w:lastRenderedPageBreak/>
        <w:tab/>
      </w:r>
      <w:r w:rsidRPr="00CE3A06">
        <w:rPr>
          <w:rFonts w:ascii="Times New Roman" w:eastAsiaTheme="minorHAnsi" w:hAnsi="Times New Roman" w:cs="Times New Roman"/>
          <w:color w:val="000000"/>
          <w:sz w:val="22"/>
          <w:szCs w:val="22"/>
        </w:rPr>
        <w:t>Optimalizace kroků při rozšiřování zámku</w:t>
      </w:r>
      <w:r w:rsidRPr="00CE3A06">
        <w:rPr>
          <w:rFonts w:ascii="Times New Roman" w:hAnsi="Times New Roman" w:cs="Times New Roman"/>
          <w:sz w:val="22"/>
          <w:szCs w:val="22"/>
        </w:rPr>
        <w:t xml:space="preserve"> (</w:t>
      </w:r>
      <w:r w:rsidRPr="00CE3A06">
        <w:rPr>
          <w:rFonts w:ascii="Times New Roman" w:eastAsiaTheme="minorHAnsi" w:hAnsi="Times New Roman" w:cs="Times New Roman"/>
          <w:color w:val="000000"/>
          <w:sz w:val="22"/>
          <w:szCs w:val="22"/>
        </w:rPr>
        <w:t>bug 10671</w:t>
      </w:r>
      <w:r w:rsidRPr="00CE3A06">
        <w:rPr>
          <w:rFonts w:ascii="Times New Roman" w:hAnsi="Times New Roman" w:cs="Times New Roman"/>
          <w:sz w:val="22"/>
          <w:szCs w:val="22"/>
        </w:rPr>
        <w:t>)</w:t>
      </w:r>
    </w:p>
    <w:p w:rsidR="00CE3A06" w:rsidRPr="00CE3A06" w:rsidRDefault="00CE3A06" w:rsidP="00CE3A06">
      <w:pPr>
        <w:pStyle w:val="Zkladntextodsazen"/>
        <w:ind w:left="-284"/>
        <w:rPr>
          <w:b/>
        </w:rPr>
      </w:pPr>
      <w:r w:rsidRPr="00CE3A06">
        <w:rPr>
          <w:b/>
        </w:rPr>
        <w:t>Požadavek: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Aktuální stav po uložení již rozšířené oblasti (zvětšení zámku):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Upravit editora, plochu nebo typ zámku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Kontrola dat před přiřazením zámku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Přidání dat do zámku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Zavřít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Vrátit díl zpět pro editace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Aktivovat díl dokumentace…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Zpět na poslední zobrazení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 xml:space="preserve">Stav po úpravě by všechny tyto kroky po uložení již rozšířené oblasti zoptimalizoval do 1 (?) kroku. Po interní diskusi navrhujeme upravit funkčnost po stisku tlačítka Aktivace dílu </w:t>
      </w:r>
      <w:proofErr w:type="gramStart"/>
      <w:r w:rsidRPr="00CE3A06">
        <w:rPr>
          <w:rFonts w:ascii="Times New Roman" w:hAnsi="Times New Roman" w:cs="Times New Roman"/>
          <w:sz w:val="22"/>
          <w:szCs w:val="22"/>
          <w:lang w:eastAsia="en-US"/>
        </w:rPr>
        <w:t>takto :</w:t>
      </w:r>
      <w:proofErr w:type="gramEnd"/>
    </w:p>
    <w:p w:rsidR="00CE3A06" w:rsidRPr="00CE3A06" w:rsidRDefault="00CE3A06" w:rsidP="00CE3A06">
      <w:pPr>
        <w:pStyle w:val="FormtovanvHTML"/>
        <w:numPr>
          <w:ilvl w:val="0"/>
          <w:numId w:val="25"/>
        </w:numPr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 xml:space="preserve">při načtení nového dílu dokumentace zachovat stávající vlastnosti, </w:t>
      </w:r>
      <w:proofErr w:type="gramStart"/>
      <w:r w:rsidRPr="00CE3A06">
        <w:rPr>
          <w:rFonts w:ascii="Times New Roman" w:hAnsi="Times New Roman" w:cs="Times New Roman"/>
          <w:sz w:val="22"/>
          <w:szCs w:val="22"/>
          <w:lang w:eastAsia="en-US"/>
        </w:rPr>
        <w:t>tzn.</w:t>
      </w:r>
      <w:proofErr w:type="gramEnd"/>
      <w:r w:rsidRPr="00CE3A06">
        <w:rPr>
          <w:rFonts w:ascii="Times New Roman" w:hAnsi="Times New Roman" w:cs="Times New Roman"/>
          <w:sz w:val="22"/>
          <w:szCs w:val="22"/>
          <w:lang w:eastAsia="en-US"/>
        </w:rPr>
        <w:t xml:space="preserve"> po stisknutí </w:t>
      </w:r>
      <w:proofErr w:type="gramStart"/>
      <w:r w:rsidRPr="00CE3A06">
        <w:rPr>
          <w:rFonts w:ascii="Times New Roman" w:hAnsi="Times New Roman" w:cs="Times New Roman"/>
          <w:sz w:val="22"/>
          <w:szCs w:val="22"/>
          <w:lang w:eastAsia="en-US"/>
        </w:rPr>
        <w:t>tlač</w:t>
      </w:r>
      <w:proofErr w:type="gramEnd"/>
      <w:r w:rsidRPr="00CE3A06">
        <w:rPr>
          <w:rFonts w:ascii="Times New Roman" w:hAnsi="Times New Roman" w:cs="Times New Roman"/>
          <w:sz w:val="22"/>
          <w:szCs w:val="22"/>
          <w:lang w:eastAsia="en-US"/>
        </w:rPr>
        <w:t>. Aktivace dílu proběhne zoom na celý zámek a vykreslení všech aktivovaných vrstev</w:t>
      </w:r>
    </w:p>
    <w:p w:rsidR="00CE3A06" w:rsidRPr="00CE3A06" w:rsidRDefault="00CE3A06" w:rsidP="00CE3A06">
      <w:pPr>
        <w:pStyle w:val="FormtovanvHTML"/>
        <w:numPr>
          <w:ilvl w:val="0"/>
          <w:numId w:val="25"/>
        </w:numPr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při rozšiřování zámku (tedy po optimalizaci kroků) zůstane zachován aktuální výřez a také zůstanou právě vybrané třídy (prvky), které byly vybrány před rozšiřováním zámku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Aktivace tedy bude fungovat jinak při prvotním načtení dokumentace a jinak při rozšiřování zámku.</w:t>
      </w:r>
    </w:p>
    <w:p w:rsidR="00CE3A06" w:rsidRPr="00CE3A06" w:rsidRDefault="00CE3A06" w:rsidP="00CE3A06">
      <w:pPr>
        <w:pStyle w:val="FormtovanvHTML"/>
        <w:ind w:left="708"/>
        <w:rPr>
          <w:rFonts w:ascii="Times New Roman" w:hAnsi="Times New Roman" w:cs="Times New Roman"/>
          <w:sz w:val="22"/>
          <w:szCs w:val="22"/>
        </w:rPr>
      </w:pPr>
    </w:p>
    <w:p w:rsidR="00CE3A06" w:rsidRPr="00CE3A06" w:rsidRDefault="00CE3A06" w:rsidP="00CE3A06">
      <w:pPr>
        <w:pStyle w:val="Zkladntextodsazen"/>
        <w:ind w:left="-284"/>
        <w:rPr>
          <w:b/>
        </w:rPr>
      </w:pPr>
      <w:r w:rsidRPr="00CE3A06">
        <w:rPr>
          <w:b/>
        </w:rPr>
        <w:t>Návrh řešení:</w:t>
      </w:r>
    </w:p>
    <w:p w:rsidR="00CE3A06" w:rsidRPr="00CE3A06" w:rsidRDefault="00CE3A06" w:rsidP="00CE3A06">
      <w:pPr>
        <w:pStyle w:val="Zkladntextodsazen"/>
        <w:ind w:left="-284"/>
      </w:pPr>
      <w:r w:rsidRPr="00CE3A06">
        <w:t xml:space="preserve">Pro díl ve stavu </w:t>
      </w:r>
      <w:r w:rsidRPr="00CE3A06">
        <w:rPr>
          <w:i/>
        </w:rPr>
        <w:t>Správce – rozšíření dílu</w:t>
      </w:r>
      <w:r w:rsidRPr="00CE3A06">
        <w:t xml:space="preserve">, bude upravena funkcionalita tlačítka </w:t>
      </w:r>
      <w:r w:rsidRPr="00CE3A06">
        <w:rPr>
          <w:noProof/>
        </w:rPr>
        <w:drawing>
          <wp:inline distT="0" distB="0" distL="0" distR="0" wp14:anchorId="209867BF" wp14:editId="11D0D2C5">
            <wp:extent cx="333375" cy="266700"/>
            <wp:effectExtent l="0" t="0" r="952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A06">
        <w:t>(„Upravit editora, plochu nebo typ zámku“). Funkcionalita bude rozdílná pro roli Správce a roli Editor.</w:t>
      </w:r>
    </w:p>
    <w:p w:rsidR="00CE3A06" w:rsidRPr="00CE3A06" w:rsidRDefault="00CE3A06" w:rsidP="00CE3A06">
      <w:pPr>
        <w:pStyle w:val="Zkladntextodsazen"/>
        <w:ind w:left="-284"/>
        <w:rPr>
          <w:b/>
        </w:rPr>
      </w:pPr>
      <w:r w:rsidRPr="00CE3A06">
        <w:rPr>
          <w:b/>
        </w:rPr>
        <w:t xml:space="preserve">Pro roli Editor: </w:t>
      </w:r>
    </w:p>
    <w:p w:rsidR="00CE3A06" w:rsidRPr="00CE3A06" w:rsidRDefault="00CE3A06" w:rsidP="00CE3A06">
      <w:pPr>
        <w:pStyle w:val="Zkladntextodsazen"/>
        <w:numPr>
          <w:ilvl w:val="0"/>
          <w:numId w:val="27"/>
        </w:numPr>
        <w:spacing w:after="120"/>
        <w:ind w:left="-284"/>
        <w:jc w:val="left"/>
      </w:pPr>
      <w:r w:rsidRPr="00CE3A06">
        <w:t xml:space="preserve">tlačítko </w:t>
      </w:r>
      <w:r w:rsidRPr="00CE3A06">
        <w:rPr>
          <w:noProof/>
        </w:rPr>
        <w:drawing>
          <wp:inline distT="0" distB="0" distL="0" distR="0" wp14:anchorId="133294E1" wp14:editId="16862FE4">
            <wp:extent cx="333375" cy="266700"/>
            <wp:effectExtent l="0" t="0" r="9525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A06">
        <w:t xml:space="preserve"> bude přejmenováno na „Upravit plochu zámku“</w:t>
      </w:r>
    </w:p>
    <w:p w:rsidR="00CE3A06" w:rsidRPr="00CE3A06" w:rsidRDefault="00CE3A06" w:rsidP="00CE3A06">
      <w:pPr>
        <w:pStyle w:val="Zkladntextodsazen"/>
        <w:numPr>
          <w:ilvl w:val="0"/>
          <w:numId w:val="27"/>
        </w:numPr>
        <w:spacing w:after="120"/>
        <w:ind w:left="-284"/>
        <w:jc w:val="left"/>
      </w:pPr>
      <w:r w:rsidRPr="00CE3A06">
        <w:t>po stisknutí bude uživatel přesměrován přímo do editačního módu, kde bude moci upravit geometrii zámku</w:t>
      </w:r>
    </w:p>
    <w:p w:rsidR="00CE3A06" w:rsidRPr="00CE3A06" w:rsidRDefault="00CE3A06" w:rsidP="00CE3A06">
      <w:pPr>
        <w:pStyle w:val="Zkladntextodsazen"/>
        <w:numPr>
          <w:ilvl w:val="0"/>
          <w:numId w:val="27"/>
        </w:numPr>
        <w:spacing w:after="120"/>
        <w:ind w:left="-284"/>
        <w:jc w:val="left"/>
      </w:pPr>
      <w:r w:rsidRPr="00CE3A06">
        <w:t>po uložení geometrie se automaticky provede kontrola, přidají se data do dílu a díl se vrátí do stavu Editor – zpracovává se a díl se znovu aktivuje</w:t>
      </w:r>
    </w:p>
    <w:p w:rsidR="00CE3A06" w:rsidRPr="00CE3A06" w:rsidRDefault="00CE3A06" w:rsidP="00CE3A06">
      <w:pPr>
        <w:pStyle w:val="Zkladntextodsazen"/>
        <w:numPr>
          <w:ilvl w:val="0"/>
          <w:numId w:val="27"/>
        </w:numPr>
        <w:spacing w:after="120"/>
        <w:ind w:left="-284"/>
        <w:jc w:val="left"/>
      </w:pPr>
      <w:r w:rsidRPr="00CE3A06">
        <w:t>při opětovném aktivování dílu se nebude měnit viditelnost vrstev v legendě ani aktuální přiblížení a rozsah mapy</w:t>
      </w:r>
    </w:p>
    <w:p w:rsidR="00CE3A06" w:rsidRPr="00CE3A06" w:rsidRDefault="00CE3A06" w:rsidP="00CE3A06">
      <w:pPr>
        <w:pStyle w:val="Zkladntextodsazen"/>
        <w:ind w:left="-284"/>
        <w:rPr>
          <w:b/>
        </w:rPr>
      </w:pPr>
      <w:r w:rsidRPr="00CE3A06">
        <w:rPr>
          <w:b/>
        </w:rPr>
        <w:t>Pro roli správce:</w:t>
      </w:r>
    </w:p>
    <w:p w:rsidR="00CE3A06" w:rsidRPr="00CE3A06" w:rsidRDefault="00CE3A06" w:rsidP="00CE3A06">
      <w:pPr>
        <w:pStyle w:val="Zkladntextodsazen"/>
        <w:numPr>
          <w:ilvl w:val="0"/>
          <w:numId w:val="27"/>
        </w:numPr>
        <w:spacing w:after="120"/>
        <w:ind w:left="-284"/>
        <w:jc w:val="left"/>
      </w:pPr>
      <w:r w:rsidRPr="00CE3A06">
        <w:t xml:space="preserve">tlačítko </w:t>
      </w:r>
      <w:r w:rsidRPr="00CE3A06">
        <w:rPr>
          <w:noProof/>
        </w:rPr>
        <w:drawing>
          <wp:inline distT="0" distB="0" distL="0" distR="0" wp14:anchorId="34E8017D" wp14:editId="438DF313">
            <wp:extent cx="333375" cy="266700"/>
            <wp:effectExtent l="0" t="0" r="9525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A06">
        <w:t xml:space="preserve"> otevře stávající dialog pro změnu editora, typu či plochy zámku</w:t>
      </w:r>
    </w:p>
    <w:p w:rsidR="00CE3A06" w:rsidRPr="00CE3A06" w:rsidRDefault="00CE3A06" w:rsidP="00CE3A06">
      <w:pPr>
        <w:pStyle w:val="Zkladntextodsazen"/>
        <w:numPr>
          <w:ilvl w:val="0"/>
          <w:numId w:val="27"/>
        </w:numPr>
        <w:spacing w:after="120"/>
        <w:ind w:left="-284"/>
        <w:jc w:val="left"/>
      </w:pPr>
      <w:r w:rsidRPr="00CE3A06">
        <w:t>uživatel se dostane do editačního módu klasicky přes tlačítko „Editovat zámek“</w:t>
      </w:r>
    </w:p>
    <w:p w:rsidR="00CE3A06" w:rsidRPr="00CE3A06" w:rsidRDefault="00CE3A06" w:rsidP="00CE3A06">
      <w:pPr>
        <w:pStyle w:val="Zkladntextodsazen"/>
        <w:numPr>
          <w:ilvl w:val="0"/>
          <w:numId w:val="27"/>
        </w:numPr>
        <w:spacing w:after="120"/>
        <w:ind w:left="-284"/>
        <w:jc w:val="left"/>
      </w:pPr>
      <w:r w:rsidRPr="00CE3A06">
        <w:t>po uložení takto editované geometrie se automaticky provede kontrola a přidání dat do zámku a znovu se otevře dialog s detailem dokumentace</w:t>
      </w:r>
    </w:p>
    <w:p w:rsidR="00CE3A06" w:rsidRPr="00CE3A06" w:rsidRDefault="00CE3A06" w:rsidP="00CE3A06">
      <w:pPr>
        <w:pStyle w:val="Zkladntextodsazen"/>
        <w:numPr>
          <w:ilvl w:val="0"/>
          <w:numId w:val="27"/>
        </w:numPr>
        <w:spacing w:after="120"/>
        <w:ind w:left="-284"/>
        <w:jc w:val="left"/>
      </w:pPr>
      <w:r w:rsidRPr="00CE3A06">
        <w:t>další postup zůstane stejný jako ve stávajícím stavu – tzn., správce může dále změnit editora, typ zámku nebo vrátit díl editorovi pro editace</w:t>
      </w:r>
    </w:p>
    <w:p w:rsidR="00CE3A06" w:rsidRPr="00CE3A06" w:rsidRDefault="00CE3A06" w:rsidP="00CE3A06">
      <w:pPr>
        <w:pStyle w:val="Zkladntextodsazen"/>
        <w:ind w:left="-284"/>
      </w:pPr>
    </w:p>
    <w:p w:rsidR="00CE3A06" w:rsidRPr="00CE3A06" w:rsidRDefault="00CE3A06" w:rsidP="00CE3A06">
      <w:pPr>
        <w:pStyle w:val="Nadpis3"/>
        <w:keepLines w:val="0"/>
        <w:numPr>
          <w:ilvl w:val="2"/>
          <w:numId w:val="0"/>
        </w:numPr>
        <w:tabs>
          <w:tab w:val="num" w:pos="720"/>
        </w:tabs>
        <w:spacing w:before="120" w:line="360" w:lineRule="atLeast"/>
        <w:ind w:left="-284" w:hanging="142"/>
        <w:rPr>
          <w:rFonts w:ascii="Times New Roman" w:hAnsi="Times New Roman" w:cs="Times New Roman"/>
          <w:sz w:val="22"/>
          <w:szCs w:val="22"/>
        </w:rPr>
      </w:pPr>
      <w:r w:rsidRPr="00CE3A06">
        <w:rPr>
          <w:rFonts w:ascii="Times New Roman" w:eastAsiaTheme="minorHAnsi" w:hAnsi="Times New Roman" w:cs="Times New Roman"/>
          <w:color w:val="000000"/>
          <w:sz w:val="22"/>
          <w:szCs w:val="22"/>
        </w:rPr>
        <w:t>Prohození tlačítek pro zvětšování zámku</w:t>
      </w:r>
      <w:r w:rsidRPr="00CE3A06">
        <w:rPr>
          <w:rFonts w:ascii="Times New Roman" w:hAnsi="Times New Roman" w:cs="Times New Roman"/>
          <w:sz w:val="22"/>
          <w:szCs w:val="22"/>
        </w:rPr>
        <w:t xml:space="preserve"> (</w:t>
      </w:r>
      <w:r w:rsidRPr="00CE3A06">
        <w:rPr>
          <w:rFonts w:ascii="Times New Roman" w:eastAsiaTheme="minorHAnsi" w:hAnsi="Times New Roman" w:cs="Times New Roman"/>
          <w:color w:val="000000"/>
          <w:sz w:val="22"/>
          <w:szCs w:val="22"/>
        </w:rPr>
        <w:t>bug 10673</w:t>
      </w:r>
      <w:r w:rsidRPr="00CE3A06">
        <w:rPr>
          <w:rFonts w:ascii="Times New Roman" w:hAnsi="Times New Roman" w:cs="Times New Roman"/>
          <w:sz w:val="22"/>
          <w:szCs w:val="22"/>
        </w:rPr>
        <w:t>)</w:t>
      </w:r>
    </w:p>
    <w:p w:rsidR="00CE3A06" w:rsidRPr="00CE3A06" w:rsidRDefault="00CE3A06" w:rsidP="00CE3A06">
      <w:pPr>
        <w:pStyle w:val="Zkladntextodsazen"/>
        <w:ind w:left="-284"/>
        <w:rPr>
          <w:b/>
        </w:rPr>
      </w:pPr>
      <w:r w:rsidRPr="00CE3A06">
        <w:rPr>
          <w:b/>
        </w:rPr>
        <w:t>Požadavek:</w:t>
      </w:r>
    </w:p>
    <w:p w:rsidR="00CE3A06" w:rsidRPr="00CE3A06" w:rsidRDefault="00CE3A06" w:rsidP="00CE3A06">
      <w:pPr>
        <w:pStyle w:val="FormtovanvHTML"/>
        <w:ind w:left="-284"/>
        <w:rPr>
          <w:rFonts w:ascii="Times New Roman" w:hAnsi="Times New Roman" w:cs="Times New Roman"/>
          <w:sz w:val="22"/>
          <w:szCs w:val="22"/>
          <w:lang w:eastAsia="en-US"/>
        </w:rPr>
      </w:pPr>
      <w:r w:rsidRPr="00CE3A06">
        <w:rPr>
          <w:rFonts w:ascii="Times New Roman" w:hAnsi="Times New Roman" w:cs="Times New Roman"/>
          <w:sz w:val="22"/>
          <w:szCs w:val="22"/>
          <w:lang w:eastAsia="en-US"/>
        </w:rPr>
        <w:t>Pro zvětšování zámku sáhnu po ikoně s tužkou. V tu chvíli tabulka poskočí a pokyn k editaci dopadne na tlačítko Přidat díl dokumentace. Prosíme tlačítka prohodit.</w:t>
      </w:r>
    </w:p>
    <w:p w:rsidR="00CE3A06" w:rsidRPr="007C05A1" w:rsidRDefault="00CE3A06" w:rsidP="00CE3A06">
      <w:pPr>
        <w:pStyle w:val="FormtovanvHTML"/>
        <w:ind w:left="-567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drawing>
          <wp:inline distT="0" distB="0" distL="0" distR="0" wp14:anchorId="37B2F180" wp14:editId="66E78DEB">
            <wp:extent cx="5756910" cy="240919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06" w:rsidRDefault="00CE3A06" w:rsidP="00CE3A06">
      <w:pPr>
        <w:pStyle w:val="Zkladntextodsazen"/>
        <w:ind w:left="-567"/>
        <w:rPr>
          <w:b/>
        </w:rPr>
      </w:pPr>
      <w:r w:rsidRPr="007C05A1">
        <w:rPr>
          <w:b/>
        </w:rPr>
        <w:t>Návrh řešení:</w:t>
      </w:r>
    </w:p>
    <w:p w:rsidR="00CE3A06" w:rsidRDefault="00CE3A06" w:rsidP="00CE3A06">
      <w:pPr>
        <w:pStyle w:val="Zkladntextodsazen"/>
        <w:ind w:left="-567"/>
      </w:pPr>
      <w:r>
        <w:t>Tlačítka budou prohozeny dle požadavku.</w:t>
      </w:r>
    </w:p>
    <w:p w:rsidR="00CE3A06" w:rsidRPr="004776E9" w:rsidRDefault="00CE3A06" w:rsidP="00CE3A06">
      <w:pPr>
        <w:pStyle w:val="Zkladntextodsazen"/>
        <w:ind w:left="-567"/>
      </w:pPr>
    </w:p>
    <w:p w:rsidR="00CE3A06" w:rsidRDefault="00CE3A06" w:rsidP="00CE3A06">
      <w:pPr>
        <w:pStyle w:val="Nadpis3"/>
        <w:keepLines w:val="0"/>
        <w:numPr>
          <w:ilvl w:val="2"/>
          <w:numId w:val="0"/>
        </w:numPr>
        <w:tabs>
          <w:tab w:val="num" w:pos="720"/>
        </w:tabs>
        <w:spacing w:before="120" w:line="360" w:lineRule="atLeast"/>
        <w:ind w:left="-567" w:hanging="720"/>
        <w:rPr>
          <w:rFonts w:ascii="Times New Roman" w:hAnsi="Times New Roman" w:cs="Times New Roman"/>
          <w:sz w:val="22"/>
          <w:szCs w:val="22"/>
        </w:rPr>
      </w:pPr>
      <w:r>
        <w:rPr>
          <w:rFonts w:ascii="Segoe UI" w:eastAsiaTheme="minorHAnsi" w:hAnsi="Segoe UI" w:cs="Segoe UI"/>
          <w:color w:val="000000"/>
          <w:sz w:val="18"/>
          <w:szCs w:val="18"/>
        </w:rPr>
        <w:tab/>
      </w:r>
      <w:r w:rsidRPr="00CE3A06">
        <w:rPr>
          <w:rFonts w:ascii="Times New Roman" w:eastAsiaTheme="minorHAnsi" w:hAnsi="Times New Roman" w:cs="Times New Roman"/>
          <w:color w:val="000000"/>
          <w:sz w:val="22"/>
          <w:szCs w:val="22"/>
        </w:rPr>
        <w:t>Vpusť – skutečná velikost</w:t>
      </w:r>
      <w:r w:rsidRPr="00CE3A06">
        <w:rPr>
          <w:rFonts w:ascii="Times New Roman" w:hAnsi="Times New Roman" w:cs="Times New Roman"/>
          <w:sz w:val="22"/>
          <w:szCs w:val="22"/>
        </w:rPr>
        <w:t xml:space="preserve"> (</w:t>
      </w:r>
      <w:r w:rsidRPr="00CE3A06">
        <w:rPr>
          <w:rFonts w:ascii="Times New Roman" w:eastAsiaTheme="minorHAnsi" w:hAnsi="Times New Roman" w:cs="Times New Roman"/>
          <w:color w:val="000000"/>
          <w:sz w:val="22"/>
          <w:szCs w:val="22"/>
        </w:rPr>
        <w:t>bug 10675</w:t>
      </w:r>
      <w:r w:rsidRPr="00CE3A06">
        <w:rPr>
          <w:rFonts w:ascii="Times New Roman" w:hAnsi="Times New Roman" w:cs="Times New Roman"/>
          <w:sz w:val="22"/>
          <w:szCs w:val="22"/>
        </w:rPr>
        <w:t>)</w:t>
      </w:r>
    </w:p>
    <w:p w:rsidR="00CE3A06" w:rsidRPr="00CE3A06" w:rsidRDefault="00CE3A06" w:rsidP="00CE3A06"/>
    <w:p w:rsidR="00CE3A06" w:rsidRPr="00CE3A06" w:rsidRDefault="00CE3A06" w:rsidP="00CE3A06">
      <w:pPr>
        <w:pStyle w:val="Zkladntextodsazen"/>
        <w:ind w:left="-567"/>
        <w:rPr>
          <w:b/>
        </w:rPr>
      </w:pPr>
      <w:r w:rsidRPr="00CE3A06">
        <w:rPr>
          <w:b/>
        </w:rPr>
        <w:t>Požadavek:</w:t>
      </w:r>
    </w:p>
    <w:p w:rsidR="00CE3A06" w:rsidRPr="00CE3A06" w:rsidRDefault="00CE3A06" w:rsidP="00CE3A06">
      <w:pPr>
        <w:pStyle w:val="FormtovanvHTML"/>
        <w:ind w:left="-567"/>
        <w:rPr>
          <w:rFonts w:ascii="Times New Roman" w:hAnsi="Times New Roman" w:cs="Times New Roman"/>
          <w:sz w:val="22"/>
          <w:szCs w:val="22"/>
        </w:rPr>
      </w:pPr>
      <w:r w:rsidRPr="00CE3A06">
        <w:rPr>
          <w:rFonts w:ascii="Times New Roman" w:hAnsi="Times New Roman" w:cs="Times New Roman"/>
          <w:sz w:val="22"/>
          <w:szCs w:val="22"/>
        </w:rPr>
        <w:t xml:space="preserve">Zaměřenou vpusť (Z=1) skutečné velikosti lze nakreslit jenom s výškopisem Z=9.  Bylo by možné u TMISZNAK_L -editor :  kanalizace – povrch. </w:t>
      </w:r>
      <w:proofErr w:type="gramStart"/>
      <w:r w:rsidRPr="00CE3A06">
        <w:rPr>
          <w:rFonts w:ascii="Times New Roman" w:hAnsi="Times New Roman" w:cs="Times New Roman"/>
          <w:sz w:val="22"/>
          <w:szCs w:val="22"/>
        </w:rPr>
        <w:t>znaky</w:t>
      </w:r>
      <w:proofErr w:type="gramEnd"/>
      <w:r w:rsidRPr="00CE3A06">
        <w:rPr>
          <w:rFonts w:ascii="Times New Roman" w:hAnsi="Times New Roman" w:cs="Times New Roman"/>
          <w:sz w:val="22"/>
          <w:szCs w:val="22"/>
        </w:rPr>
        <w:t xml:space="preserve"> – skut. velikost přidat výškopis Z=1 ?</w:t>
      </w:r>
    </w:p>
    <w:p w:rsidR="00CE3A06" w:rsidRPr="00CE3A06" w:rsidRDefault="00CE3A06" w:rsidP="00CE3A06">
      <w:pPr>
        <w:pStyle w:val="FormtovanvHTML"/>
        <w:ind w:left="-567"/>
        <w:rPr>
          <w:rFonts w:ascii="Times New Roman" w:hAnsi="Times New Roman" w:cs="Times New Roman"/>
          <w:sz w:val="22"/>
          <w:szCs w:val="22"/>
        </w:rPr>
      </w:pPr>
    </w:p>
    <w:p w:rsidR="00CE3A06" w:rsidRPr="00CE3A06" w:rsidRDefault="00CE3A06" w:rsidP="00CE3A06">
      <w:pPr>
        <w:pStyle w:val="FormtovanvHTML"/>
        <w:ind w:left="-567"/>
        <w:rPr>
          <w:rFonts w:ascii="Times New Roman" w:hAnsi="Times New Roman" w:cs="Times New Roman"/>
          <w:sz w:val="22"/>
          <w:szCs w:val="22"/>
        </w:rPr>
      </w:pPr>
      <w:r w:rsidRPr="00CE3A06">
        <w:rPr>
          <w:rFonts w:ascii="Times New Roman" w:hAnsi="Times New Roman" w:cs="Times New Roman"/>
          <w:sz w:val="22"/>
          <w:szCs w:val="22"/>
        </w:rPr>
        <w:t>Viz obrázky:</w:t>
      </w:r>
    </w:p>
    <w:p w:rsidR="00CE3A06" w:rsidRPr="00CE3A06" w:rsidRDefault="00CE3A06" w:rsidP="00CE3A06">
      <w:pPr>
        <w:pStyle w:val="FormtovanvHTML"/>
        <w:ind w:left="-567"/>
        <w:rPr>
          <w:rFonts w:ascii="Times New Roman" w:hAnsi="Times New Roman" w:cs="Times New Roman"/>
          <w:sz w:val="22"/>
          <w:szCs w:val="22"/>
        </w:rPr>
      </w:pPr>
      <w:r w:rsidRPr="00CE3A06">
        <w:rPr>
          <w:rFonts w:ascii="Times New Roman" w:hAnsi="Times New Roman" w:cs="Times New Roman"/>
          <w:sz w:val="22"/>
          <w:szCs w:val="22"/>
        </w:rPr>
        <w:t>Body 500 a 501 jsou nově vytvořené body</w:t>
      </w:r>
    </w:p>
    <w:p w:rsidR="00CE3A06" w:rsidRDefault="00CE3A06" w:rsidP="00CE3A06">
      <w:pPr>
        <w:pStyle w:val="FormtovanvHTML"/>
        <w:ind w:left="-567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drawing>
          <wp:inline distT="0" distB="0" distL="0" distR="0" wp14:anchorId="5C3C6914" wp14:editId="14981602">
            <wp:extent cx="5756910" cy="2854325"/>
            <wp:effectExtent l="0" t="0" r="0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06" w:rsidRDefault="00CE3A06" w:rsidP="00CE3A06">
      <w:pPr>
        <w:pStyle w:val="FormtovanvHTML"/>
        <w:ind w:left="708"/>
        <w:rPr>
          <w:rFonts w:ascii="Calibri" w:hAnsi="Calibri" w:cs="Times New Roman"/>
        </w:rPr>
      </w:pPr>
    </w:p>
    <w:p w:rsidR="00CE3A06" w:rsidRPr="007C05A1" w:rsidRDefault="00CE3A06" w:rsidP="00CE3A06">
      <w:pPr>
        <w:pStyle w:val="FormtovanvHTML"/>
        <w:ind w:left="-426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drawing>
          <wp:inline distT="0" distB="0" distL="0" distR="0" wp14:anchorId="29911A3A" wp14:editId="3EA7F232">
            <wp:extent cx="5756910" cy="286258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06" w:rsidRDefault="00CE3A06" w:rsidP="00CE3A06">
      <w:pPr>
        <w:pStyle w:val="Zkladntextodsazen"/>
        <w:rPr>
          <w:b/>
        </w:rPr>
      </w:pPr>
    </w:p>
    <w:p w:rsidR="00CE3A06" w:rsidRDefault="00CE3A06" w:rsidP="00CE3A06">
      <w:pPr>
        <w:pStyle w:val="Zkladntextodsazen"/>
        <w:ind w:left="-426"/>
        <w:rPr>
          <w:b/>
        </w:rPr>
      </w:pPr>
      <w:r w:rsidRPr="007C05A1">
        <w:rPr>
          <w:b/>
        </w:rPr>
        <w:t>Návrh řešení:</w:t>
      </w:r>
    </w:p>
    <w:p w:rsidR="00CE3A06" w:rsidRPr="004776E9" w:rsidRDefault="00CE3A06" w:rsidP="00CE3A06">
      <w:pPr>
        <w:pStyle w:val="Zkladntextodsazen"/>
        <w:ind w:left="-426"/>
      </w:pPr>
      <w:r>
        <w:t>V číselníku bude upraven výškopis pro CTMTP_KOD=</w:t>
      </w:r>
      <w:r w:rsidRPr="00F26C32">
        <w:t xml:space="preserve"> 121800</w:t>
      </w:r>
      <w:r>
        <w:t xml:space="preserve"> „</w:t>
      </w:r>
      <w:r w:rsidRPr="0010405F">
        <w:t xml:space="preserve">kanalizace – povrch. </w:t>
      </w:r>
      <w:proofErr w:type="gramStart"/>
      <w:r w:rsidRPr="0010405F">
        <w:t>znaky</w:t>
      </w:r>
      <w:proofErr w:type="gramEnd"/>
      <w:r w:rsidRPr="0010405F">
        <w:t xml:space="preserve"> – skut.</w:t>
      </w:r>
      <w:r>
        <w:t xml:space="preserve"> </w:t>
      </w:r>
      <w:r w:rsidRPr="0010405F">
        <w:t>velikost</w:t>
      </w:r>
      <w:r>
        <w:t>“ na „1,9“.</w:t>
      </w:r>
    </w:p>
    <w:p w:rsidR="00CE3A06" w:rsidRPr="003C54DF" w:rsidRDefault="00CE3A06" w:rsidP="00CE3A06">
      <w:pPr>
        <w:pStyle w:val="Zkladntextodsazen"/>
        <w:ind w:left="-426" w:firstLine="708"/>
      </w:pPr>
      <w:r w:rsidRPr="00A62D9C">
        <w:t xml:space="preserve"> </w:t>
      </w:r>
    </w:p>
    <w:p w:rsidR="00CE3A06" w:rsidRDefault="00CE3A06" w:rsidP="00CE3A06">
      <w:pPr>
        <w:pStyle w:val="Zkladntextodsazen"/>
        <w:rPr>
          <w:rFonts w:cs="Calibri"/>
          <w:color w:val="000000"/>
        </w:rPr>
      </w:pPr>
    </w:p>
    <w:p w:rsidR="00E040DE" w:rsidRDefault="00E040DE" w:rsidP="00CE3A06">
      <w:pPr>
        <w:pStyle w:val="Nadpis2"/>
        <w:ind w:left="-284"/>
        <w:rPr>
          <w:rFonts w:ascii="Times New Roman" w:hAnsi="Times New Roman" w:cs="Times New Roman"/>
          <w:color w:val="auto"/>
          <w:sz w:val="22"/>
          <w:szCs w:val="22"/>
        </w:rPr>
      </w:pPr>
    </w:p>
    <w:p w:rsidR="00E40F6E" w:rsidRPr="00E040DE" w:rsidRDefault="00E40F6E" w:rsidP="00E040DE">
      <w:pPr>
        <w:pStyle w:val="Nadpis2"/>
        <w:rPr>
          <w:rFonts w:ascii="Times New Roman" w:hAnsi="Times New Roman" w:cs="Times New Roman"/>
          <w:color w:val="auto"/>
          <w:sz w:val="22"/>
          <w:szCs w:val="22"/>
        </w:rPr>
      </w:pPr>
      <w:r w:rsidRPr="00E040DE">
        <w:rPr>
          <w:rFonts w:ascii="Times New Roman" w:hAnsi="Times New Roman" w:cs="Times New Roman"/>
          <w:color w:val="auto"/>
          <w:sz w:val="22"/>
          <w:szCs w:val="22"/>
        </w:rPr>
        <w:t>Detailní kalkulace požadavku:</w:t>
      </w: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6055"/>
        <w:gridCol w:w="1033"/>
      </w:tblGrid>
      <w:tr w:rsidR="008862DC" w:rsidRPr="00E040DE" w:rsidTr="008862DC">
        <w:trPr>
          <w:trHeight w:val="40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2DC" w:rsidRPr="00E040DE" w:rsidRDefault="008862DC" w:rsidP="00CE3A06">
            <w:pPr>
              <w:rPr>
                <w:sz w:val="22"/>
                <w:szCs w:val="22"/>
              </w:rPr>
            </w:pPr>
            <w:r w:rsidRPr="00E040DE">
              <w:rPr>
                <w:sz w:val="22"/>
                <w:szCs w:val="22"/>
              </w:rPr>
              <w:t>BR3</w:t>
            </w:r>
            <w:r w:rsidR="00CE3A06">
              <w:rPr>
                <w:sz w:val="22"/>
                <w:szCs w:val="22"/>
              </w:rPr>
              <w:t>8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2DC" w:rsidRPr="00E040DE" w:rsidRDefault="008862DC" w:rsidP="00CE3A06">
            <w:pPr>
              <w:rPr>
                <w:b/>
                <w:bCs/>
                <w:sz w:val="22"/>
                <w:szCs w:val="22"/>
              </w:rPr>
            </w:pPr>
            <w:r w:rsidRPr="00E040DE">
              <w:rPr>
                <w:b/>
                <w:bCs/>
                <w:sz w:val="22"/>
                <w:szCs w:val="22"/>
              </w:rPr>
              <w:t>(BR3</w:t>
            </w:r>
            <w:r w:rsidR="00CE3A06">
              <w:rPr>
                <w:b/>
                <w:bCs/>
                <w:sz w:val="22"/>
                <w:szCs w:val="22"/>
              </w:rPr>
              <w:t>8</w:t>
            </w:r>
            <w:r w:rsidRPr="00E040DE">
              <w:rPr>
                <w:b/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2DC" w:rsidRPr="00E040DE" w:rsidRDefault="008862DC" w:rsidP="007F08EF">
            <w:pPr>
              <w:jc w:val="center"/>
              <w:rPr>
                <w:b/>
                <w:bCs/>
                <w:sz w:val="22"/>
                <w:szCs w:val="22"/>
              </w:rPr>
            </w:pPr>
            <w:r w:rsidRPr="00E040DE">
              <w:rPr>
                <w:b/>
                <w:bCs/>
                <w:sz w:val="22"/>
                <w:szCs w:val="22"/>
              </w:rPr>
              <w:t>Pracnost (MD)</w:t>
            </w:r>
          </w:p>
        </w:tc>
      </w:tr>
      <w:tr w:rsidR="008862DC" w:rsidRPr="00E040DE" w:rsidTr="008862DC">
        <w:trPr>
          <w:trHeight w:val="40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2DC" w:rsidRPr="00E040DE" w:rsidRDefault="008862DC" w:rsidP="00CE3A06">
            <w:pPr>
              <w:rPr>
                <w:sz w:val="22"/>
                <w:szCs w:val="22"/>
              </w:rPr>
            </w:pPr>
            <w:r w:rsidRPr="00E040DE">
              <w:rPr>
                <w:sz w:val="22"/>
                <w:szCs w:val="22"/>
              </w:rPr>
              <w:t>BR3</w:t>
            </w:r>
            <w:r w:rsidR="00CE3A06">
              <w:rPr>
                <w:sz w:val="22"/>
                <w:szCs w:val="22"/>
              </w:rPr>
              <w:t>8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2DC" w:rsidRPr="00E040DE" w:rsidRDefault="00CE3A06" w:rsidP="001748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Překryvy dílů jedné dokumentace</w:t>
            </w:r>
            <w:r w:rsidR="00E040DE">
              <w:rPr>
                <w:sz w:val="22"/>
                <w:szCs w:val="22"/>
              </w:rPr>
              <w:t xml:space="preserve"> </w:t>
            </w:r>
            <w:r w:rsidR="008862DC" w:rsidRPr="00E040D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2DC" w:rsidRPr="00E040DE" w:rsidRDefault="00CE3A06" w:rsidP="00C1170E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  <w:r w:rsidR="00C1170E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8862DC" w:rsidRPr="00E040DE" w:rsidTr="008862DC">
        <w:trPr>
          <w:trHeight w:val="40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2DC" w:rsidRPr="00E040DE" w:rsidRDefault="008862DC" w:rsidP="00CE3A06">
            <w:pPr>
              <w:rPr>
                <w:sz w:val="22"/>
                <w:szCs w:val="22"/>
              </w:rPr>
            </w:pPr>
            <w:r w:rsidRPr="00E040DE">
              <w:rPr>
                <w:sz w:val="22"/>
                <w:szCs w:val="22"/>
              </w:rPr>
              <w:t>BR3</w:t>
            </w:r>
            <w:r w:rsidR="00CE3A06">
              <w:rPr>
                <w:sz w:val="22"/>
                <w:szCs w:val="22"/>
              </w:rPr>
              <w:t>8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2DC" w:rsidRPr="00E040DE" w:rsidRDefault="00CE3A06" w:rsidP="007F08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Optimalizace kroků při rozšiřování zámku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2DC" w:rsidRPr="00E040DE" w:rsidRDefault="00CE3A06" w:rsidP="00E040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</w:t>
            </w:r>
          </w:p>
        </w:tc>
      </w:tr>
      <w:tr w:rsidR="00CE3A06" w:rsidRPr="00E040DE" w:rsidTr="008862DC">
        <w:trPr>
          <w:trHeight w:val="40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A06" w:rsidRPr="00E040DE" w:rsidRDefault="00CE3A06" w:rsidP="00CE3A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BR38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A06" w:rsidRPr="00CE3A06" w:rsidRDefault="00CE3A06" w:rsidP="007F08EF">
            <w:pPr>
              <w:rPr>
                <w:sz w:val="22"/>
                <w:szCs w:val="22"/>
              </w:rPr>
            </w:pPr>
            <w:r w:rsidRPr="00CE3A06">
              <w:rPr>
                <w:rFonts w:eastAsiaTheme="minorHAnsi"/>
                <w:color w:val="000000"/>
                <w:sz w:val="22"/>
                <w:szCs w:val="22"/>
              </w:rPr>
              <w:t>Prohození tlačítek pro zvětšování zámku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A06" w:rsidRDefault="00CE3A06" w:rsidP="00E040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E3A06" w:rsidRPr="00E040DE" w:rsidTr="008862DC">
        <w:trPr>
          <w:trHeight w:val="40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A06" w:rsidRPr="00E040DE" w:rsidRDefault="00CE3A06" w:rsidP="00CE3A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BR38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A06" w:rsidRPr="00CE3A06" w:rsidRDefault="00CE3A06" w:rsidP="007F08EF">
            <w:pPr>
              <w:rPr>
                <w:sz w:val="22"/>
                <w:szCs w:val="22"/>
              </w:rPr>
            </w:pPr>
            <w:r w:rsidRPr="00CE3A06">
              <w:rPr>
                <w:rFonts w:eastAsiaTheme="minorHAnsi"/>
                <w:color w:val="000000"/>
                <w:sz w:val="22"/>
                <w:szCs w:val="22"/>
              </w:rPr>
              <w:t>Vpusť – skutečná velikost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A06" w:rsidRDefault="00CE3A06" w:rsidP="00E040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</w:tr>
      <w:tr w:rsidR="008862DC" w:rsidRPr="00E040DE" w:rsidTr="008862DC">
        <w:trPr>
          <w:trHeight w:val="40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2DC" w:rsidRPr="00E040DE" w:rsidRDefault="008862DC" w:rsidP="007F08EF">
            <w:pPr>
              <w:rPr>
                <w:b/>
                <w:sz w:val="22"/>
                <w:szCs w:val="22"/>
              </w:rPr>
            </w:pPr>
            <w:r w:rsidRPr="00E040DE">
              <w:rPr>
                <w:b/>
                <w:sz w:val="22"/>
                <w:szCs w:val="22"/>
              </w:rPr>
              <w:t>suma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2DC" w:rsidRPr="00E040DE" w:rsidRDefault="008862DC" w:rsidP="007F08EF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2DC" w:rsidRPr="00E040DE" w:rsidRDefault="00CE3A06" w:rsidP="00B23E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36,8</w:t>
            </w:r>
          </w:p>
        </w:tc>
      </w:tr>
    </w:tbl>
    <w:p w:rsidR="00E40F6E" w:rsidRPr="00E040DE" w:rsidRDefault="00E40F6E" w:rsidP="004D2CA5">
      <w:pPr>
        <w:jc w:val="both"/>
        <w:rPr>
          <w:sz w:val="22"/>
          <w:szCs w:val="22"/>
        </w:rPr>
      </w:pPr>
    </w:p>
    <w:p w:rsidR="00E40F6E" w:rsidRPr="00E040DE" w:rsidRDefault="00E40F6E" w:rsidP="004D2CA5">
      <w:pPr>
        <w:jc w:val="both"/>
        <w:rPr>
          <w:sz w:val="22"/>
          <w:szCs w:val="22"/>
        </w:rPr>
      </w:pPr>
      <w:r w:rsidRPr="00E040DE">
        <w:rPr>
          <w:sz w:val="22"/>
          <w:szCs w:val="22"/>
        </w:rPr>
        <w:t>Cena za MD (man-</w:t>
      </w:r>
      <w:proofErr w:type="spellStart"/>
      <w:r w:rsidRPr="00E040DE">
        <w:rPr>
          <w:sz w:val="22"/>
          <w:szCs w:val="22"/>
        </w:rPr>
        <w:t>day</w:t>
      </w:r>
      <w:proofErr w:type="spellEnd"/>
      <w:r w:rsidRPr="00E040DE">
        <w:rPr>
          <w:sz w:val="22"/>
          <w:szCs w:val="22"/>
        </w:rPr>
        <w:t>) je stanovena smlouvou na 7.500,- Kč bez DPH.</w:t>
      </w:r>
    </w:p>
    <w:p w:rsidR="004D2CA5" w:rsidRPr="00E040DE" w:rsidRDefault="003A1C83" w:rsidP="004D2CA5">
      <w:pPr>
        <w:jc w:val="both"/>
        <w:rPr>
          <w:sz w:val="22"/>
          <w:szCs w:val="22"/>
        </w:rPr>
      </w:pPr>
      <w:r w:rsidRPr="00E040DE">
        <w:rPr>
          <w:sz w:val="22"/>
          <w:szCs w:val="22"/>
        </w:rPr>
        <w:t>C</w:t>
      </w:r>
      <w:r w:rsidR="004D2CA5" w:rsidRPr="00E040DE">
        <w:rPr>
          <w:sz w:val="22"/>
          <w:szCs w:val="22"/>
        </w:rPr>
        <w:t xml:space="preserve">ena za realizaci změnového požadavku činí </w:t>
      </w:r>
      <w:r w:rsidR="00CE3A06">
        <w:rPr>
          <w:b/>
          <w:sz w:val="22"/>
          <w:szCs w:val="22"/>
        </w:rPr>
        <w:t>276.000</w:t>
      </w:r>
      <w:r w:rsidR="004D2CA5" w:rsidRPr="00E040DE">
        <w:rPr>
          <w:b/>
          <w:sz w:val="22"/>
          <w:szCs w:val="22"/>
        </w:rPr>
        <w:t xml:space="preserve">,- Kč bez DPH za </w:t>
      </w:r>
      <w:r w:rsidR="00CE3A06">
        <w:rPr>
          <w:b/>
          <w:sz w:val="22"/>
          <w:szCs w:val="22"/>
        </w:rPr>
        <w:t>36,8</w:t>
      </w:r>
      <w:r w:rsidR="004D2CA5" w:rsidRPr="00E040DE">
        <w:rPr>
          <w:b/>
          <w:sz w:val="22"/>
          <w:szCs w:val="22"/>
        </w:rPr>
        <w:t xml:space="preserve"> MD</w:t>
      </w:r>
      <w:r w:rsidR="004D2CA5" w:rsidRPr="00E040DE">
        <w:rPr>
          <w:sz w:val="22"/>
          <w:szCs w:val="22"/>
        </w:rPr>
        <w:t>.</w:t>
      </w:r>
    </w:p>
    <w:p w:rsidR="004D2CA5" w:rsidRPr="00E040DE" w:rsidRDefault="004D2CA5" w:rsidP="004D2CA5">
      <w:pPr>
        <w:jc w:val="both"/>
        <w:rPr>
          <w:sz w:val="22"/>
          <w:szCs w:val="22"/>
        </w:rPr>
      </w:pPr>
      <w:r w:rsidRPr="00E040DE">
        <w:rPr>
          <w:sz w:val="22"/>
          <w:szCs w:val="22"/>
        </w:rPr>
        <w:t xml:space="preserve">Termín realizace změnového požadavku </w:t>
      </w:r>
      <w:r w:rsidR="001D08ED" w:rsidRPr="00E040DE">
        <w:rPr>
          <w:sz w:val="22"/>
          <w:szCs w:val="22"/>
        </w:rPr>
        <w:t>bude dohodnut při potvrzení</w:t>
      </w:r>
      <w:r w:rsidR="006123DA" w:rsidRPr="00E040DE">
        <w:rPr>
          <w:sz w:val="22"/>
          <w:szCs w:val="22"/>
        </w:rPr>
        <w:t xml:space="preserve"> objednávky zhotovitelem.</w:t>
      </w:r>
    </w:p>
    <w:p w:rsidR="00D927D8" w:rsidRPr="00E040DE" w:rsidRDefault="00D927D8" w:rsidP="009D3950">
      <w:pPr>
        <w:jc w:val="both"/>
        <w:rPr>
          <w:sz w:val="22"/>
          <w:szCs w:val="22"/>
        </w:rPr>
      </w:pPr>
    </w:p>
    <w:p w:rsidR="009D3950" w:rsidRPr="00E040DE" w:rsidRDefault="009D3950" w:rsidP="009D3950">
      <w:pPr>
        <w:jc w:val="both"/>
        <w:rPr>
          <w:sz w:val="22"/>
          <w:szCs w:val="22"/>
        </w:rPr>
      </w:pPr>
      <w:r w:rsidRPr="00E040DE">
        <w:rPr>
          <w:sz w:val="22"/>
          <w:szCs w:val="22"/>
        </w:rPr>
        <w:t xml:space="preserve">Kontaktní osobou objednatele je </w:t>
      </w:r>
      <w:r w:rsidR="00B23EF8" w:rsidRPr="00E040DE">
        <w:rPr>
          <w:sz w:val="22"/>
          <w:szCs w:val="22"/>
        </w:rPr>
        <w:t>Vojtěch Hříbal</w:t>
      </w:r>
      <w:r w:rsidRPr="00E040DE">
        <w:rPr>
          <w:sz w:val="22"/>
          <w:szCs w:val="22"/>
        </w:rPr>
        <w:t>, tel.: 236005</w:t>
      </w:r>
      <w:r w:rsidR="00B23EF8" w:rsidRPr="00E040DE">
        <w:rPr>
          <w:sz w:val="22"/>
          <w:szCs w:val="22"/>
        </w:rPr>
        <w:t>659</w:t>
      </w:r>
      <w:r w:rsidRPr="00E040DE">
        <w:rPr>
          <w:sz w:val="22"/>
          <w:szCs w:val="22"/>
        </w:rPr>
        <w:t xml:space="preserve">, e-mail: </w:t>
      </w:r>
      <w:r w:rsidR="00B74F08">
        <w:rPr>
          <w:sz w:val="22"/>
          <w:szCs w:val="22"/>
        </w:rPr>
        <w:t>xxxxxx</w:t>
      </w:r>
      <w:bookmarkStart w:id="0" w:name="_GoBack"/>
      <w:bookmarkEnd w:id="0"/>
      <w:r w:rsidR="00B74F08">
        <w:rPr>
          <w:sz w:val="22"/>
          <w:szCs w:val="22"/>
        </w:rPr>
        <w:t>xx</w:t>
      </w:r>
      <w:r w:rsidRPr="00E040DE">
        <w:rPr>
          <w:sz w:val="22"/>
          <w:szCs w:val="22"/>
        </w:rPr>
        <w:t xml:space="preserve">. </w:t>
      </w:r>
    </w:p>
    <w:p w:rsidR="009D3950" w:rsidRPr="00E040DE" w:rsidRDefault="009D3950" w:rsidP="009D3950">
      <w:pPr>
        <w:spacing w:before="240"/>
        <w:jc w:val="both"/>
        <w:rPr>
          <w:b/>
          <w:sz w:val="22"/>
          <w:szCs w:val="22"/>
        </w:rPr>
      </w:pPr>
      <w:r w:rsidRPr="00E040DE">
        <w:rPr>
          <w:b/>
          <w:sz w:val="22"/>
          <w:szCs w:val="22"/>
        </w:rPr>
        <w:t>Objednávku, prosím, potvrďte obratem.</w:t>
      </w:r>
    </w:p>
    <w:p w:rsidR="009D3950" w:rsidRPr="00E040DE" w:rsidRDefault="009D3950" w:rsidP="009D3950">
      <w:pPr>
        <w:rPr>
          <w:sz w:val="22"/>
          <w:szCs w:val="22"/>
        </w:rPr>
      </w:pPr>
    </w:p>
    <w:p w:rsidR="009D3950" w:rsidRPr="00E040DE" w:rsidRDefault="009D3950" w:rsidP="009D3950">
      <w:pPr>
        <w:rPr>
          <w:sz w:val="22"/>
          <w:szCs w:val="22"/>
        </w:rPr>
      </w:pPr>
    </w:p>
    <w:p w:rsidR="009D3950" w:rsidRPr="00E040DE" w:rsidRDefault="009D3950" w:rsidP="009D3950">
      <w:pPr>
        <w:pStyle w:val="Zkladntextodsazen"/>
        <w:spacing w:before="0"/>
        <w:ind w:left="0"/>
      </w:pPr>
      <w:r w:rsidRPr="00E040DE">
        <w:t xml:space="preserve">Potvrzení objednávky dne…………………………….  </w:t>
      </w:r>
    </w:p>
    <w:p w:rsidR="009D3950" w:rsidRPr="00E040DE" w:rsidRDefault="009D3950" w:rsidP="009D3950">
      <w:pPr>
        <w:pStyle w:val="Zkladntextodsazen"/>
        <w:spacing w:before="0"/>
        <w:ind w:left="0"/>
      </w:pPr>
    </w:p>
    <w:p w:rsidR="009D3950" w:rsidRPr="00E040DE" w:rsidRDefault="009D3950" w:rsidP="009D3950">
      <w:pPr>
        <w:pStyle w:val="Zkladntextodsazen"/>
        <w:spacing w:before="0"/>
        <w:ind w:left="0"/>
      </w:pPr>
    </w:p>
    <w:p w:rsidR="009D3950" w:rsidRPr="00E040DE" w:rsidRDefault="009D3950" w:rsidP="009D3950">
      <w:pPr>
        <w:pStyle w:val="Zkladntextodsazen"/>
        <w:spacing w:before="0"/>
        <w:ind w:left="0"/>
      </w:pPr>
      <w:r w:rsidRPr="00E040DE">
        <w:t>Za dodavatele …………………………………</w:t>
      </w:r>
      <w:proofErr w:type="gramStart"/>
      <w:r w:rsidRPr="00E040DE">
        <w:t>…....</w:t>
      </w:r>
      <w:proofErr w:type="gramEnd"/>
    </w:p>
    <w:p w:rsidR="009D3950" w:rsidRPr="00E040DE" w:rsidRDefault="009D3950" w:rsidP="009D3950">
      <w:pPr>
        <w:spacing w:before="240"/>
        <w:jc w:val="both"/>
        <w:rPr>
          <w:b/>
          <w:sz w:val="22"/>
          <w:szCs w:val="22"/>
        </w:rPr>
      </w:pPr>
      <w:r w:rsidRPr="00E040DE">
        <w:rPr>
          <w:b/>
          <w:sz w:val="22"/>
          <w:szCs w:val="22"/>
        </w:rPr>
        <w:t xml:space="preserve">Potvrzením objednávky vzniká závazek dle občanského zákoníku. </w:t>
      </w:r>
    </w:p>
    <w:p w:rsidR="009D3950" w:rsidRPr="00E040DE" w:rsidRDefault="009D3950" w:rsidP="009D395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9D3950" w:rsidRPr="00E040DE" w:rsidRDefault="009D3950" w:rsidP="009D3950">
      <w:pPr>
        <w:pStyle w:val="Odstavecseseznamem"/>
        <w:tabs>
          <w:tab w:val="left" w:pos="0"/>
        </w:tabs>
        <w:ind w:left="0"/>
        <w:jc w:val="both"/>
        <w:rPr>
          <w:sz w:val="22"/>
          <w:szCs w:val="22"/>
        </w:rPr>
      </w:pPr>
      <w:r w:rsidRPr="00E040DE">
        <w:rPr>
          <w:sz w:val="22"/>
          <w:szCs w:val="22"/>
        </w:rPr>
        <w:t xml:space="preserve">Objednatel a dodavatel výslovně souhlasí s uveřejněním této potvrzené objednávky v registru smluv dle zákona č. 340/2015 Sb., o zvláštních podmínkách účinnosti některých smluv, uveřejňování těchto smluv a o registru smluv (zákon o registru smluv).  </w:t>
      </w:r>
    </w:p>
    <w:p w:rsidR="009D3950" w:rsidRPr="00E040DE" w:rsidRDefault="009D3950" w:rsidP="009D3950">
      <w:pPr>
        <w:pStyle w:val="Odstavecseseznamem"/>
        <w:tabs>
          <w:tab w:val="left" w:pos="0"/>
        </w:tabs>
        <w:ind w:left="0"/>
        <w:jc w:val="both"/>
        <w:rPr>
          <w:sz w:val="22"/>
          <w:szCs w:val="22"/>
        </w:rPr>
      </w:pPr>
    </w:p>
    <w:p w:rsidR="009D3950" w:rsidRPr="00E040DE" w:rsidRDefault="009D3950" w:rsidP="009D3950">
      <w:pPr>
        <w:pStyle w:val="Odstavecseseznamem"/>
        <w:tabs>
          <w:tab w:val="left" w:pos="0"/>
        </w:tabs>
        <w:ind w:left="0"/>
        <w:jc w:val="both"/>
        <w:rPr>
          <w:sz w:val="22"/>
          <w:szCs w:val="22"/>
        </w:rPr>
      </w:pPr>
      <w:r w:rsidRPr="00E040DE">
        <w:rPr>
          <w:sz w:val="22"/>
          <w:szCs w:val="22"/>
        </w:rPr>
        <w:t xml:space="preserve">Objednatel zajistí zveřejnění potvrzené objednávky zasláním správci registru smluv nejpozději </w:t>
      </w:r>
      <w:r w:rsidR="00310CAE" w:rsidRPr="00E040DE">
        <w:rPr>
          <w:sz w:val="22"/>
          <w:szCs w:val="22"/>
        </w:rPr>
        <w:br/>
      </w:r>
      <w:r w:rsidRPr="00E040DE">
        <w:rPr>
          <w:sz w:val="22"/>
          <w:szCs w:val="22"/>
        </w:rPr>
        <w:t xml:space="preserve">ve lhůtě do 30 dnů od potvrzení objednávky a informuje dodavatele o splnění této povinnosti. </w:t>
      </w:r>
    </w:p>
    <w:p w:rsidR="009D3950" w:rsidRPr="00E040DE" w:rsidRDefault="009D3950" w:rsidP="009D3950">
      <w:pPr>
        <w:pStyle w:val="Odstavecseseznamem"/>
        <w:tabs>
          <w:tab w:val="left" w:pos="0"/>
        </w:tabs>
        <w:ind w:left="0"/>
        <w:jc w:val="both"/>
        <w:rPr>
          <w:sz w:val="22"/>
          <w:szCs w:val="22"/>
        </w:rPr>
      </w:pPr>
    </w:p>
    <w:p w:rsidR="009D3950" w:rsidRPr="00E040DE" w:rsidRDefault="009D3950" w:rsidP="009D3950">
      <w:pPr>
        <w:pStyle w:val="Odstavecseseznamem"/>
        <w:tabs>
          <w:tab w:val="left" w:pos="0"/>
        </w:tabs>
        <w:ind w:left="0"/>
        <w:jc w:val="both"/>
        <w:rPr>
          <w:sz w:val="22"/>
          <w:szCs w:val="22"/>
        </w:rPr>
      </w:pPr>
      <w:r w:rsidRPr="00E040DE">
        <w:rPr>
          <w:sz w:val="22"/>
          <w:szCs w:val="22"/>
        </w:rPr>
        <w:t>Objednatel a dodavatel dále prohlašují, že  skutečnosti uvedené v  této potvrzené objednávce nepovažují za obchodní tajemství ve smyslu ustanovení § 504 občanského zákoníku a udělují svolení k jejich užití a zveřejnění bez stanovení jakýchkoliv dalších podmínek.</w:t>
      </w:r>
    </w:p>
    <w:p w:rsidR="009D3950" w:rsidRPr="00E040DE" w:rsidRDefault="009D3950" w:rsidP="009D3950">
      <w:pPr>
        <w:jc w:val="both"/>
        <w:rPr>
          <w:sz w:val="22"/>
          <w:szCs w:val="22"/>
        </w:rPr>
      </w:pPr>
    </w:p>
    <w:p w:rsidR="00A330B7" w:rsidRPr="00E040DE" w:rsidRDefault="00A330B7" w:rsidP="009D3950">
      <w:pPr>
        <w:jc w:val="both"/>
        <w:rPr>
          <w:sz w:val="22"/>
          <w:szCs w:val="22"/>
        </w:rPr>
      </w:pPr>
    </w:p>
    <w:p w:rsidR="00D927D8" w:rsidRPr="00E040DE" w:rsidRDefault="00D927D8" w:rsidP="00D927D8">
      <w:pPr>
        <w:ind w:left="1276"/>
        <w:jc w:val="both"/>
        <w:rPr>
          <w:sz w:val="22"/>
          <w:szCs w:val="22"/>
        </w:rPr>
      </w:pPr>
    </w:p>
    <w:p w:rsidR="00C75E8D" w:rsidRPr="00E040DE" w:rsidRDefault="0085127A" w:rsidP="00E40F6E">
      <w:pPr>
        <w:ind w:left="3545" w:firstLine="70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</w:t>
      </w:r>
      <w:r w:rsidR="00CE3A06">
        <w:rPr>
          <w:b/>
          <w:bCs/>
          <w:sz w:val="22"/>
          <w:szCs w:val="22"/>
        </w:rPr>
        <w:t>Mgr. Martin Červený</w:t>
      </w:r>
    </w:p>
    <w:p w:rsidR="006C7B6F" w:rsidRPr="00E040DE" w:rsidRDefault="00C75E8D" w:rsidP="00C75E8D">
      <w:pPr>
        <w:tabs>
          <w:tab w:val="left" w:pos="567"/>
        </w:tabs>
        <w:ind w:right="181"/>
        <w:rPr>
          <w:sz w:val="22"/>
          <w:szCs w:val="22"/>
        </w:rPr>
      </w:pPr>
      <w:r w:rsidRPr="00E040DE">
        <w:rPr>
          <w:sz w:val="22"/>
          <w:szCs w:val="22"/>
        </w:rPr>
        <w:tab/>
      </w:r>
      <w:r w:rsidRPr="00E040DE">
        <w:rPr>
          <w:sz w:val="22"/>
          <w:szCs w:val="22"/>
        </w:rPr>
        <w:tab/>
      </w:r>
      <w:r w:rsidRPr="00E040DE">
        <w:rPr>
          <w:sz w:val="22"/>
          <w:szCs w:val="22"/>
        </w:rPr>
        <w:tab/>
      </w:r>
      <w:r w:rsidRPr="00E040DE">
        <w:rPr>
          <w:sz w:val="22"/>
          <w:szCs w:val="22"/>
        </w:rPr>
        <w:tab/>
      </w:r>
      <w:r w:rsidRPr="00E040DE">
        <w:rPr>
          <w:sz w:val="22"/>
          <w:szCs w:val="22"/>
        </w:rPr>
        <w:tab/>
      </w:r>
      <w:r w:rsidR="009810B4" w:rsidRPr="00E040DE">
        <w:rPr>
          <w:sz w:val="22"/>
          <w:szCs w:val="22"/>
        </w:rPr>
        <w:tab/>
      </w:r>
      <w:r w:rsidR="0085127A">
        <w:rPr>
          <w:sz w:val="22"/>
          <w:szCs w:val="22"/>
        </w:rPr>
        <w:tab/>
        <w:t xml:space="preserve"> </w:t>
      </w:r>
      <w:r w:rsidR="00CE3A06">
        <w:rPr>
          <w:sz w:val="22"/>
          <w:szCs w:val="22"/>
        </w:rPr>
        <w:tab/>
      </w:r>
      <w:r w:rsidR="0085127A">
        <w:rPr>
          <w:sz w:val="22"/>
          <w:szCs w:val="22"/>
        </w:rPr>
        <w:t xml:space="preserve"> </w:t>
      </w:r>
      <w:r w:rsidR="00CE3A06">
        <w:rPr>
          <w:sz w:val="22"/>
          <w:szCs w:val="22"/>
        </w:rPr>
        <w:t>zástupce ředitele</w:t>
      </w:r>
    </w:p>
    <w:p w:rsidR="00D927D8" w:rsidRPr="00E040DE" w:rsidRDefault="00D927D8" w:rsidP="006123DA">
      <w:pPr>
        <w:tabs>
          <w:tab w:val="left" w:pos="567"/>
          <w:tab w:val="left" w:pos="1418"/>
        </w:tabs>
        <w:ind w:right="181"/>
        <w:rPr>
          <w:b/>
          <w:sz w:val="22"/>
          <w:szCs w:val="22"/>
        </w:rPr>
      </w:pPr>
    </w:p>
    <w:sectPr w:rsidR="00D927D8" w:rsidRPr="00E040DE" w:rsidSect="00952A7B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381" w:right="964" w:bottom="1985" w:left="238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E6A" w:rsidRDefault="00185E6A">
      <w:r>
        <w:separator/>
      </w:r>
    </w:p>
  </w:endnote>
  <w:endnote w:type="continuationSeparator" w:id="0">
    <w:p w:rsidR="00185E6A" w:rsidRDefault="00185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9C0" w:rsidRPr="00952A7B" w:rsidRDefault="001F0F07" w:rsidP="00952A7B">
    <w:pPr>
      <w:pStyle w:val="Zpat"/>
      <w:jc w:val="right"/>
    </w:pPr>
    <w:r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page">
                <wp:posOffset>6661150</wp:posOffset>
              </wp:positionH>
              <wp:positionV relativeFrom="page">
                <wp:posOffset>9432925</wp:posOffset>
              </wp:positionV>
              <wp:extent cx="260985" cy="252095"/>
              <wp:effectExtent l="0" t="0" r="0" b="0"/>
              <wp:wrapNone/>
              <wp:docPr id="11" name="Textové po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098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A69C0" w:rsidRPr="00DD303B" w:rsidRDefault="004B1A22" w:rsidP="00952A7B">
                          <w:pPr>
                            <w:pStyle w:val="Zpat"/>
                            <w:ind w:right="-58"/>
                            <w:jc w:val="right"/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</w:pPr>
                          <w:r w:rsidRPr="00DD303B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fldChar w:fldCharType="begin"/>
                          </w:r>
                          <w:r w:rsidR="000A69C0" w:rsidRPr="00DD303B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DD303B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74F08">
                            <w:rPr>
                              <w:rFonts w:ascii="Myriad Pro" w:hAnsi="Myriad Pro"/>
                              <w:noProof/>
                              <w:sz w:val="22"/>
                              <w:szCs w:val="22"/>
                            </w:rPr>
                            <w:t>6</w:t>
                          </w:r>
                          <w:r w:rsidRPr="00DD303B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026" type="#_x0000_t202" style="position:absolute;left:0;text-align:left;margin-left:524.5pt;margin-top:742.75pt;width:20.55pt;height:19.85pt;z-index:251664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" filled="f" stroked="f" strokeweight=".5pt">
              <v:path arrowok="t"/>
              <v:textbox style="mso-fit-shape-to-text:t">
                <w:txbxContent>
                  <w:p w:rsidR="000A69C0" w:rsidRPr="00DD303B" w:rsidRDefault="004B1A22" w:rsidP="00952A7B">
                    <w:pPr>
                      <w:pStyle w:val="Zpat"/>
                      <w:ind w:right="-58"/>
                      <w:jc w:val="right"/>
                      <w:rPr>
                        <w:rFonts w:ascii="Myriad Pro" w:hAnsi="Myriad Pro"/>
                        <w:sz w:val="22"/>
                        <w:szCs w:val="22"/>
                      </w:rPr>
                    </w:pPr>
                    <w:r w:rsidRPr="00DD303B">
                      <w:rPr>
                        <w:rFonts w:ascii="Myriad Pro" w:hAnsi="Myriad Pro"/>
                        <w:sz w:val="22"/>
                        <w:szCs w:val="22"/>
                      </w:rPr>
                      <w:fldChar w:fldCharType="begin"/>
                    </w:r>
                    <w:r w:rsidR="000A69C0" w:rsidRPr="00DD303B">
                      <w:rPr>
                        <w:rFonts w:ascii="Myriad Pro" w:hAnsi="Myriad Pro"/>
                        <w:sz w:val="22"/>
                        <w:szCs w:val="22"/>
                      </w:rPr>
                      <w:instrText>PAGE   \* MERGEFORMAT</w:instrText>
                    </w:r>
                    <w:r w:rsidRPr="00DD303B">
                      <w:rPr>
                        <w:rFonts w:ascii="Myriad Pro" w:hAnsi="Myriad Pro"/>
                        <w:sz w:val="22"/>
                        <w:szCs w:val="22"/>
                      </w:rPr>
                      <w:fldChar w:fldCharType="separate"/>
                    </w:r>
                    <w:r w:rsidR="00B74F08">
                      <w:rPr>
                        <w:rFonts w:ascii="Myriad Pro" w:hAnsi="Myriad Pro"/>
                        <w:noProof/>
                        <w:sz w:val="22"/>
                        <w:szCs w:val="22"/>
                      </w:rPr>
                      <w:t>6</w:t>
                    </w:r>
                    <w:r w:rsidRPr="00DD303B">
                      <w:rPr>
                        <w:rFonts w:ascii="Myriad Pro" w:hAnsi="Myriad Pro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A69C0"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page">
            <wp:posOffset>1511935</wp:posOffset>
          </wp:positionH>
          <wp:positionV relativeFrom="page">
            <wp:posOffset>9541510</wp:posOffset>
          </wp:positionV>
          <wp:extent cx="3646800" cy="8424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_hybri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6800" cy="84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9C0" w:rsidRDefault="001F0F07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4"/>
        <w:sz w:val="16"/>
      </w:rPr>
    </w:pPr>
    <w:r>
      <w:rPr>
        <w:rFonts w:ascii="Arial" w:hAnsi="Arial" w:cs="Arial"/>
        <w:noProof/>
        <w:spacing w:val="4"/>
        <w:sz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6286500</wp:posOffset>
              </wp:positionH>
              <wp:positionV relativeFrom="paragraph">
                <wp:posOffset>-240030</wp:posOffset>
              </wp:positionV>
              <wp:extent cx="342900" cy="228600"/>
              <wp:effectExtent l="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9C0" w:rsidRPr="00537624" w:rsidRDefault="004B1A22" w:rsidP="00B15C7F">
                          <w:pPr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537624">
                            <w:rPr>
                              <w:rStyle w:val="slostrnky"/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="000A69C0" w:rsidRPr="00537624">
                            <w:rPr>
                              <w:rStyle w:val="slostrnky"/>
                              <w:rFonts w:ascii="Arial" w:hAnsi="Arial"/>
                              <w:sz w:val="20"/>
                            </w:rPr>
                            <w:instrText xml:space="preserve"> PAGE </w:instrText>
                          </w:r>
                          <w:r w:rsidRPr="00537624">
                            <w:rPr>
                              <w:rStyle w:val="slostrnky"/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0A69C0">
                            <w:rPr>
                              <w:rStyle w:val="slostrnky"/>
                              <w:rFonts w:ascii="Arial" w:hAnsi="Arial"/>
                              <w:noProof/>
                              <w:sz w:val="20"/>
                            </w:rPr>
                            <w:t>1</w:t>
                          </w:r>
                          <w:r w:rsidRPr="00537624">
                            <w:rPr>
                              <w:rStyle w:val="slostrnky"/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495pt;margin-top:-18.9pt;width:27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1E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" filled="f" stroked="f">
              <v:textbox>
                <w:txbxContent>
                  <w:p w:rsidR="000A69C0" w:rsidRPr="00537624" w:rsidRDefault="004B1A22" w:rsidP="00B15C7F">
                    <w:pPr>
                      <w:jc w:val="right"/>
                      <w:rPr>
                        <w:rFonts w:ascii="Arial" w:hAnsi="Arial"/>
                        <w:sz w:val="20"/>
                      </w:rPr>
                    </w:pPr>
                    <w:r w:rsidRPr="00537624">
                      <w:rPr>
                        <w:rStyle w:val="slostrnky"/>
                        <w:rFonts w:ascii="Arial" w:hAnsi="Arial"/>
                        <w:sz w:val="20"/>
                      </w:rPr>
                      <w:fldChar w:fldCharType="begin"/>
                    </w:r>
                    <w:r w:rsidR="000A69C0" w:rsidRPr="00537624">
                      <w:rPr>
                        <w:rStyle w:val="slostrnky"/>
                        <w:rFonts w:ascii="Arial" w:hAnsi="Arial"/>
                        <w:sz w:val="20"/>
                      </w:rPr>
                      <w:instrText xml:space="preserve"> PAGE </w:instrText>
                    </w:r>
                    <w:r w:rsidRPr="00537624">
                      <w:rPr>
                        <w:rStyle w:val="slostrnky"/>
                        <w:rFonts w:ascii="Arial" w:hAnsi="Arial"/>
                        <w:sz w:val="20"/>
                      </w:rPr>
                      <w:fldChar w:fldCharType="separate"/>
                    </w:r>
                    <w:r w:rsidR="000A69C0">
                      <w:rPr>
                        <w:rStyle w:val="slostrnky"/>
                        <w:rFonts w:ascii="Arial" w:hAnsi="Arial"/>
                        <w:noProof/>
                        <w:sz w:val="20"/>
                      </w:rPr>
                      <w:t>1</w:t>
                    </w:r>
                    <w:r w:rsidRPr="00537624">
                      <w:rPr>
                        <w:rStyle w:val="slostrnky"/>
                        <w:rFonts w:ascii="Arial" w:hAnsi="Arial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A69C0">
      <w:rPr>
        <w:rFonts w:ascii="Arial" w:hAnsi="Arial" w:cs="Arial"/>
        <w:spacing w:val="4"/>
        <w:sz w:val="16"/>
      </w:rPr>
      <w:t xml:space="preserve">Útvar rozvoje hl. m. Prahy, příspěvková organizace </w:t>
    </w:r>
  </w:p>
  <w:p w:rsidR="000A69C0" w:rsidRDefault="000A69C0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4"/>
        <w:sz w:val="16"/>
      </w:rPr>
    </w:pPr>
    <w:r>
      <w:rPr>
        <w:rFonts w:ascii="Arial" w:hAnsi="Arial" w:cs="Arial"/>
        <w:spacing w:val="4"/>
        <w:sz w:val="16"/>
      </w:rPr>
      <w:t xml:space="preserve">zapsána v obchodním rejstříku, vedeném Městským soudem v Praze, oddíl </w:t>
    </w:r>
    <w:proofErr w:type="spellStart"/>
    <w:r>
      <w:rPr>
        <w:rFonts w:ascii="Arial" w:hAnsi="Arial" w:cs="Arial"/>
        <w:spacing w:val="4"/>
        <w:sz w:val="16"/>
      </w:rPr>
      <w:t>Pr</w:t>
    </w:r>
    <w:proofErr w:type="spellEnd"/>
    <w:r>
      <w:rPr>
        <w:rFonts w:ascii="Arial" w:hAnsi="Arial" w:cs="Arial"/>
        <w:spacing w:val="4"/>
        <w:sz w:val="16"/>
      </w:rPr>
      <w:t>, vložka 63</w:t>
    </w:r>
  </w:p>
  <w:p w:rsidR="000A69C0" w:rsidRDefault="000A69C0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-2"/>
        <w:sz w:val="16"/>
      </w:rPr>
    </w:pPr>
    <w:r>
      <w:rPr>
        <w:rFonts w:ascii="Arial" w:hAnsi="Arial" w:cs="Arial"/>
        <w:spacing w:val="-2"/>
        <w:sz w:val="16"/>
      </w:rPr>
      <w:t>sídlo: Vyšehradská 57/2077, 128 00 Praha 2 – Nové Město</w:t>
    </w:r>
  </w:p>
  <w:p w:rsidR="000A69C0" w:rsidRPr="00770164" w:rsidRDefault="000A69C0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10"/>
        <w:sz w:val="16"/>
      </w:rPr>
    </w:pPr>
    <w:r w:rsidRPr="00770164">
      <w:rPr>
        <w:rFonts w:ascii="Arial" w:hAnsi="Arial" w:cs="Arial"/>
        <w:spacing w:val="10"/>
        <w:sz w:val="16"/>
      </w:rPr>
      <w:t xml:space="preserve">tel.: 23600 5617, fax: 220 514 652, </w:t>
    </w:r>
    <w:r w:rsidRPr="00770164">
      <w:rPr>
        <w:rFonts w:ascii="Arial" w:hAnsi="Arial" w:cs="Arial"/>
        <w:spacing w:val="10"/>
        <w:sz w:val="16"/>
        <w:szCs w:val="16"/>
      </w:rPr>
      <w:t>ID c2zmahu</w:t>
    </w:r>
  </w:p>
  <w:p w:rsidR="000A69C0" w:rsidRPr="00770164" w:rsidRDefault="000A69C0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4"/>
        <w:sz w:val="16"/>
      </w:rPr>
    </w:pPr>
    <w:r w:rsidRPr="00770164">
      <w:rPr>
        <w:rFonts w:ascii="Arial" w:hAnsi="Arial" w:cs="Arial"/>
        <w:spacing w:val="4"/>
        <w:sz w:val="16"/>
      </w:rPr>
      <w:t>e-mail: podatelna@urm.praha.eu, http://www.urm.cz</w:t>
    </w:r>
  </w:p>
  <w:p w:rsidR="000A69C0" w:rsidRPr="004F6991" w:rsidRDefault="000A69C0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-2"/>
        <w:sz w:val="16"/>
      </w:rPr>
    </w:pPr>
    <w:r>
      <w:rPr>
        <w:rFonts w:ascii="Arial" w:hAnsi="Arial" w:cs="Arial"/>
        <w:sz w:val="16"/>
      </w:rPr>
      <w:t>b</w:t>
    </w:r>
    <w:r w:rsidRPr="004F6991">
      <w:rPr>
        <w:rFonts w:ascii="Arial" w:hAnsi="Arial" w:cs="Arial"/>
        <w:sz w:val="16"/>
      </w:rPr>
      <w:t>ankovní spojení</w:t>
    </w:r>
    <w:r w:rsidRPr="004F6991">
      <w:rPr>
        <w:rFonts w:ascii="Arial" w:hAnsi="Arial" w:cs="Arial"/>
        <w:spacing w:val="-2"/>
        <w:sz w:val="16"/>
      </w:rPr>
      <w:t>: PPF banka,</w:t>
    </w:r>
    <w:r>
      <w:rPr>
        <w:rFonts w:ascii="Arial" w:hAnsi="Arial" w:cs="Arial"/>
        <w:spacing w:val="-2"/>
        <w:sz w:val="16"/>
      </w:rPr>
      <w:t xml:space="preserve"> </w:t>
    </w:r>
    <w:r w:rsidRPr="004F6991">
      <w:rPr>
        <w:rFonts w:ascii="Arial" w:hAnsi="Arial" w:cs="Arial"/>
        <w:spacing w:val="-2"/>
        <w:sz w:val="16"/>
      </w:rPr>
      <w:t>a.s.,</w:t>
    </w:r>
    <w:r w:rsidRPr="004F6991">
      <w:rPr>
        <w:rFonts w:ascii="Arial" w:hAnsi="Arial" w:cs="Arial"/>
        <w:sz w:val="16"/>
      </w:rPr>
      <w:t xml:space="preserve"> Evropská 2690/17, 160 41 Praha 6</w:t>
    </w:r>
  </w:p>
  <w:p w:rsidR="000A69C0" w:rsidRPr="001F4319" w:rsidRDefault="000A69C0" w:rsidP="00723B68">
    <w:pPr>
      <w:pStyle w:val="Zpat"/>
      <w:tabs>
        <w:tab w:val="clear" w:pos="4536"/>
        <w:tab w:val="clear" w:pos="9072"/>
      </w:tabs>
      <w:rPr>
        <w:rFonts w:ascii="Arial" w:hAnsi="Arial" w:cs="Arial"/>
        <w:spacing w:val="8"/>
        <w:sz w:val="16"/>
      </w:rPr>
    </w:pPr>
    <w:r>
      <w:rPr>
        <w:rFonts w:ascii="Arial" w:hAnsi="Arial" w:cs="Arial"/>
        <w:spacing w:val="8"/>
        <w:sz w:val="16"/>
      </w:rPr>
      <w:t>č</w:t>
    </w:r>
    <w:r w:rsidRPr="00537624">
      <w:rPr>
        <w:rFonts w:ascii="Arial" w:hAnsi="Arial" w:cs="Arial"/>
        <w:spacing w:val="8"/>
        <w:sz w:val="16"/>
      </w:rPr>
      <w:t>íslo účtu: 2001200003/6000, IČ</w:t>
    </w:r>
    <w:r w:rsidRPr="00537624">
      <w:rPr>
        <w:rFonts w:ascii="Arial" w:hAnsi="Arial" w:cs="Arial"/>
        <w:spacing w:val="4"/>
        <w:sz w:val="16"/>
      </w:rPr>
      <w:t xml:space="preserve">: </w:t>
    </w:r>
    <w:r w:rsidRPr="00537624">
      <w:rPr>
        <w:rFonts w:ascii="Arial" w:hAnsi="Arial" w:cs="Arial"/>
        <w:spacing w:val="8"/>
        <w:sz w:val="16"/>
      </w:rPr>
      <w:t>70883858</w:t>
    </w:r>
    <w:r w:rsidRPr="00537624">
      <w:rPr>
        <w:rFonts w:ascii="Arial" w:hAnsi="Arial" w:cs="Arial"/>
        <w:spacing w:val="8"/>
      </w:rPr>
      <w:t xml:space="preserve"> </w:t>
    </w:r>
    <w:r w:rsidRPr="00537624">
      <w:rPr>
        <w:rFonts w:ascii="Arial" w:hAnsi="Arial" w:cs="Arial"/>
        <w:spacing w:val="8"/>
        <w:sz w:val="16"/>
      </w:rPr>
      <w:t>DIČ</w:t>
    </w:r>
    <w:r w:rsidRPr="00537624">
      <w:rPr>
        <w:rFonts w:ascii="Arial" w:hAnsi="Arial" w:cs="Arial"/>
        <w:spacing w:val="4"/>
        <w:sz w:val="16"/>
      </w:rPr>
      <w:t xml:space="preserve">: </w:t>
    </w:r>
    <w:r w:rsidRPr="00537624">
      <w:rPr>
        <w:rFonts w:ascii="Arial" w:hAnsi="Arial" w:cs="Arial"/>
        <w:spacing w:val="8"/>
        <w:sz w:val="16"/>
      </w:rPr>
      <w:t>CZ70883</w:t>
    </w:r>
    <w:r>
      <w:rPr>
        <w:rFonts w:ascii="Arial" w:hAnsi="Arial" w:cs="Arial"/>
        <w:spacing w:val="8"/>
        <w:sz w:val="16"/>
      </w:rPr>
      <w:t>858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E6A" w:rsidRDefault="00185E6A">
      <w:r>
        <w:separator/>
      </w:r>
    </w:p>
  </w:footnote>
  <w:footnote w:type="continuationSeparator" w:id="0">
    <w:p w:rsidR="00185E6A" w:rsidRDefault="00185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9C0" w:rsidRDefault="000A69C0" w:rsidP="00952A7B">
    <w:pPr>
      <w:pStyle w:val="Zhlav"/>
      <w:tabs>
        <w:tab w:val="clear" w:pos="4536"/>
        <w:tab w:val="clear" w:pos="9072"/>
        <w:tab w:val="left" w:pos="3306"/>
      </w:tabs>
    </w:pPr>
    <w:r>
      <w:rPr>
        <w:noProof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3254400" cy="900000"/>
          <wp:effectExtent l="0" t="0" r="3175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aví_cb_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4400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5742940</wp:posOffset>
          </wp:positionH>
          <wp:positionV relativeFrom="page">
            <wp:posOffset>367030</wp:posOffset>
          </wp:positionV>
          <wp:extent cx="1206000" cy="2484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jednávk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000" cy="24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  <w:p w:rsidR="000A69C0" w:rsidRPr="00896D8F" w:rsidRDefault="001748E3" w:rsidP="00CE254A">
    <w:pPr>
      <w:pStyle w:val="Zhlav"/>
      <w:tabs>
        <w:tab w:val="clear" w:pos="4536"/>
        <w:tab w:val="clear" w:pos="9072"/>
        <w:tab w:val="left" w:pos="3544"/>
      </w:tabs>
    </w:pPr>
    <w:r>
      <w:tab/>
    </w:r>
    <w:r>
      <w:tab/>
    </w:r>
    <w:r>
      <w:tab/>
    </w:r>
    <w:r>
      <w:tab/>
    </w:r>
    <w:r>
      <w:tab/>
    </w:r>
    <w:r>
      <w:tab/>
      <w:t xml:space="preserve">    </w:t>
    </w:r>
    <w:r w:rsidR="000A69C0">
      <w:t xml:space="preserve">č. </w:t>
    </w:r>
    <w:r w:rsidR="00933A5F">
      <w:t>ZAK 1</w:t>
    </w:r>
    <w:r w:rsidR="00A9603D">
      <w:t>4</w:t>
    </w:r>
    <w:r w:rsidR="00933A5F">
      <w:t>-</w:t>
    </w:r>
    <w:r w:rsidR="00E83862">
      <w:t>0</w:t>
    </w:r>
    <w:r w:rsidR="00CE254A">
      <w:t>0</w:t>
    </w:r>
    <w:r w:rsidR="00A9603D">
      <w:t>12</w:t>
    </w:r>
    <w:r w:rsidR="00E83862">
      <w:t>/</w:t>
    </w:r>
    <w:r w:rsidR="00CE3A06">
      <w:t>20</w:t>
    </w:r>
    <w:r w:rsidR="000A69C0">
      <w:tab/>
    </w:r>
    <w:r w:rsidR="000A69C0">
      <w:tab/>
    </w:r>
    <w:r w:rsidR="000A69C0">
      <w:tab/>
    </w:r>
    <w:r w:rsidR="000A69C0">
      <w:tab/>
    </w:r>
    <w:r w:rsidR="000A69C0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9C0" w:rsidRDefault="001F0F07">
    <w:pPr>
      <w:pStyle w:val="Zhlav"/>
      <w:ind w:left="1440" w:firstLine="162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-1153795</wp:posOffset>
              </wp:positionH>
              <wp:positionV relativeFrom="paragraph">
                <wp:posOffset>-137795</wp:posOffset>
              </wp:positionV>
              <wp:extent cx="3746500" cy="57150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9C0" w:rsidRPr="00CE3368" w:rsidRDefault="000A69C0" w:rsidP="0081706F">
                          <w:pPr>
                            <w:spacing w:before="60"/>
                            <w:ind w:left="1701"/>
                            <w:rPr>
                              <w:rFonts w:ascii="Myriad Pro" w:hAnsi="Myriad Pro"/>
                            </w:rPr>
                          </w:pPr>
                          <w:r w:rsidRPr="00CE3368">
                            <w:rPr>
                              <w:rFonts w:ascii="Myriad Pro" w:hAnsi="Myriad Pro" w:cs="Arial"/>
                              <w:sz w:val="22"/>
                            </w:rPr>
                            <w:t>ÚTVAR ROZVOJE HL. M. PRAHY</w:t>
                          </w:r>
                        </w:p>
                        <w:p w:rsidR="000A69C0" w:rsidRPr="00252DF4" w:rsidRDefault="000A69C0" w:rsidP="0081706F">
                          <w:pPr>
                            <w:spacing w:before="32"/>
                            <w:ind w:left="1701"/>
                            <w:rPr>
                              <w:rFonts w:ascii="Myriad Pro" w:hAnsi="Myriad Pro" w:cs="Arial"/>
                              <w:sz w:val="22"/>
                            </w:rPr>
                          </w:pPr>
                          <w:r w:rsidRPr="00252DF4">
                            <w:rPr>
                              <w:rFonts w:ascii="Myriad Pro" w:hAnsi="Myriad Pro" w:cs="Arial"/>
                              <w:sz w:val="22"/>
                            </w:rPr>
                            <w:t>příspěvková organizace</w:t>
                          </w:r>
                        </w:p>
                        <w:p w:rsidR="000A69C0" w:rsidRDefault="000A69C0" w:rsidP="0081706F">
                          <w:pPr>
                            <w:ind w:left="1701"/>
                            <w:rPr>
                              <w:rFonts w:ascii="Arial" w:hAnsi="Arial" w:cs="Arial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5250" tIns="47625" rIns="95250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90.85pt;margin-top:-10.85pt;width:29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" filled="f" stroked="f">
              <v:textbox inset="7.5pt,3.75pt,7.5pt,3.75pt">
                <w:txbxContent>
                  <w:p w:rsidR="000A69C0" w:rsidRPr="00CE3368" w:rsidRDefault="000A69C0" w:rsidP="0081706F">
                    <w:pPr>
                      <w:spacing w:before="60"/>
                      <w:ind w:left="1701"/>
                      <w:rPr>
                        <w:rFonts w:ascii="Myriad Pro" w:hAnsi="Myriad Pro"/>
                      </w:rPr>
                    </w:pPr>
                    <w:r w:rsidRPr="00CE3368">
                      <w:rPr>
                        <w:rFonts w:ascii="Myriad Pro" w:hAnsi="Myriad Pro" w:cs="Arial"/>
                        <w:sz w:val="22"/>
                      </w:rPr>
                      <w:t>ÚTVAR ROZVOJE HL. M. PRAHY</w:t>
                    </w:r>
                  </w:p>
                  <w:p w:rsidR="000A69C0" w:rsidRPr="00252DF4" w:rsidRDefault="000A69C0" w:rsidP="0081706F">
                    <w:pPr>
                      <w:spacing w:before="32"/>
                      <w:ind w:left="1701"/>
                      <w:rPr>
                        <w:rFonts w:ascii="Myriad Pro" w:hAnsi="Myriad Pro" w:cs="Arial"/>
                        <w:sz w:val="22"/>
                      </w:rPr>
                    </w:pPr>
                    <w:r w:rsidRPr="00252DF4">
                      <w:rPr>
                        <w:rFonts w:ascii="Myriad Pro" w:hAnsi="Myriad Pro" w:cs="Arial"/>
                        <w:sz w:val="22"/>
                      </w:rPr>
                      <w:t>příspěvková organizace</w:t>
                    </w:r>
                  </w:p>
                  <w:p w:rsidR="000A69C0" w:rsidRDefault="000A69C0" w:rsidP="0081706F">
                    <w:pPr>
                      <w:ind w:left="1701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-1247775</wp:posOffset>
              </wp:positionH>
              <wp:positionV relativeFrom="paragraph">
                <wp:posOffset>-180975</wp:posOffset>
              </wp:positionV>
              <wp:extent cx="1092200" cy="1017270"/>
              <wp:effectExtent l="0" t="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9C0" w:rsidRDefault="000A69C0">
                          <w:pPr>
                            <w:spacing w:before="45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95350" cy="895350"/>
                                <wp:effectExtent l="0" t="0" r="0" b="0"/>
                                <wp:docPr id="7" name="obrázek 2" descr="Praha_logo50cmCB_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raha_logo50cmCB_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895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5250" tIns="47625" rIns="95250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28" type="#_x0000_t202" style="position:absolute;left:0;text-align:left;margin-left:-98.25pt;margin-top:-14.25pt;width:86pt;height:8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" filled="f" stroked="f">
              <v:textbox inset="7.5pt,3.75pt,7.5pt,3.75pt">
                <w:txbxContent>
                  <w:p w:rsidR="000A69C0" w:rsidRDefault="000A69C0">
                    <w:pPr>
                      <w:spacing w:before="45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95350" cy="895350"/>
                          <wp:effectExtent l="0" t="0" r="0" b="0"/>
                          <wp:docPr id="7" name="obrázek 2" descr="Praha_logo50cmCB_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raha_logo50cmCB_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C0359"/>
    <w:multiLevelType w:val="hybridMultilevel"/>
    <w:tmpl w:val="14E290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AC177B"/>
    <w:multiLevelType w:val="hybridMultilevel"/>
    <w:tmpl w:val="FA8463B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992BC7"/>
    <w:multiLevelType w:val="hybridMultilevel"/>
    <w:tmpl w:val="7A3CAF6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891385"/>
    <w:multiLevelType w:val="hybridMultilevel"/>
    <w:tmpl w:val="2E142CA2"/>
    <w:lvl w:ilvl="0" w:tplc="79066984">
      <w:numFmt w:val="bullet"/>
      <w:lvlText w:val="-"/>
      <w:lvlJc w:val="left"/>
      <w:pPr>
        <w:ind w:left="1276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4" w15:restartNumberingAfterBreak="0">
    <w:nsid w:val="0AFE5EDE"/>
    <w:multiLevelType w:val="hybridMultilevel"/>
    <w:tmpl w:val="8E3C27D8"/>
    <w:lvl w:ilvl="0" w:tplc="0405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246888"/>
    <w:multiLevelType w:val="hybridMultilevel"/>
    <w:tmpl w:val="0B421C98"/>
    <w:lvl w:ilvl="0" w:tplc="88FCC34E">
      <w:start w:val="3"/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8A4144"/>
    <w:multiLevelType w:val="multilevel"/>
    <w:tmpl w:val="463842AC"/>
    <w:lvl w:ilvl="0">
      <w:start w:val="1"/>
      <w:numFmt w:val="decimal"/>
      <w:lvlText w:val="%1/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75596B"/>
    <w:multiLevelType w:val="hybridMultilevel"/>
    <w:tmpl w:val="7332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307CD"/>
    <w:multiLevelType w:val="hybridMultilevel"/>
    <w:tmpl w:val="FA726DE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8F804EB"/>
    <w:multiLevelType w:val="hybridMultilevel"/>
    <w:tmpl w:val="C526E4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5210F"/>
    <w:multiLevelType w:val="hybridMultilevel"/>
    <w:tmpl w:val="D9C050C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E4E201D"/>
    <w:multiLevelType w:val="hybridMultilevel"/>
    <w:tmpl w:val="7D4655D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F75384"/>
    <w:multiLevelType w:val="hybridMultilevel"/>
    <w:tmpl w:val="229039E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5A11FE7"/>
    <w:multiLevelType w:val="hybridMultilevel"/>
    <w:tmpl w:val="36FCD1D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174951"/>
    <w:multiLevelType w:val="hybridMultilevel"/>
    <w:tmpl w:val="CC5429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8D55A0"/>
    <w:multiLevelType w:val="hybridMultilevel"/>
    <w:tmpl w:val="6A081E5C"/>
    <w:lvl w:ilvl="0" w:tplc="9E2C8A76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3BF3FBE"/>
    <w:multiLevelType w:val="hybridMultilevel"/>
    <w:tmpl w:val="42FC53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438A4"/>
    <w:multiLevelType w:val="hybridMultilevel"/>
    <w:tmpl w:val="6518E6A4"/>
    <w:lvl w:ilvl="0" w:tplc="7A04550E">
      <w:start w:val="1"/>
      <w:numFmt w:val="decimal"/>
      <w:lvlText w:val="%1/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F40066"/>
    <w:multiLevelType w:val="hybridMultilevel"/>
    <w:tmpl w:val="E872E0E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45053D"/>
    <w:multiLevelType w:val="hybridMultilevel"/>
    <w:tmpl w:val="529A2F0A"/>
    <w:lvl w:ilvl="0" w:tplc="1540A442">
      <w:start w:val="1"/>
      <w:numFmt w:val="decimal"/>
      <w:lvlText w:val="%1."/>
      <w:lvlJc w:val="left"/>
      <w:pPr>
        <w:tabs>
          <w:tab w:val="num" w:pos="284"/>
        </w:tabs>
        <w:ind w:left="0" w:firstLine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BE6EFD"/>
    <w:multiLevelType w:val="hybridMultilevel"/>
    <w:tmpl w:val="A2A65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350C65"/>
    <w:multiLevelType w:val="hybridMultilevel"/>
    <w:tmpl w:val="019276E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EB01C75"/>
    <w:multiLevelType w:val="hybridMultilevel"/>
    <w:tmpl w:val="643CA764"/>
    <w:lvl w:ilvl="0" w:tplc="9E2C8A76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06B1241"/>
    <w:multiLevelType w:val="hybridMultilevel"/>
    <w:tmpl w:val="1916C8B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A916C84"/>
    <w:multiLevelType w:val="hybridMultilevel"/>
    <w:tmpl w:val="775201C2"/>
    <w:lvl w:ilvl="0" w:tplc="79066984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0964AE"/>
    <w:multiLevelType w:val="hybridMultilevel"/>
    <w:tmpl w:val="4DE6E88A"/>
    <w:lvl w:ilvl="0" w:tplc="3E3874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B2E6A01"/>
    <w:multiLevelType w:val="hybridMultilevel"/>
    <w:tmpl w:val="0ECC0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6"/>
  </w:num>
  <w:num w:numId="4">
    <w:abstractNumId w:val="4"/>
  </w:num>
  <w:num w:numId="5">
    <w:abstractNumId w:val="9"/>
  </w:num>
  <w:num w:numId="6">
    <w:abstractNumId w:val="16"/>
  </w:num>
  <w:num w:numId="7">
    <w:abstractNumId w:val="26"/>
  </w:num>
  <w:num w:numId="8">
    <w:abstractNumId w:val="25"/>
  </w:num>
  <w:num w:numId="9">
    <w:abstractNumId w:val="23"/>
  </w:num>
  <w:num w:numId="10">
    <w:abstractNumId w:val="22"/>
  </w:num>
  <w:num w:numId="11">
    <w:abstractNumId w:val="15"/>
  </w:num>
  <w:num w:numId="12">
    <w:abstractNumId w:val="20"/>
  </w:num>
  <w:num w:numId="13">
    <w:abstractNumId w:val="18"/>
  </w:num>
  <w:num w:numId="14">
    <w:abstractNumId w:val="2"/>
  </w:num>
  <w:num w:numId="15">
    <w:abstractNumId w:val="14"/>
  </w:num>
  <w:num w:numId="16">
    <w:abstractNumId w:val="0"/>
  </w:num>
  <w:num w:numId="17">
    <w:abstractNumId w:val="5"/>
  </w:num>
  <w:num w:numId="18">
    <w:abstractNumId w:val="8"/>
  </w:num>
  <w:num w:numId="19">
    <w:abstractNumId w:val="11"/>
  </w:num>
  <w:num w:numId="20">
    <w:abstractNumId w:val="1"/>
  </w:num>
  <w:num w:numId="21">
    <w:abstractNumId w:val="13"/>
  </w:num>
  <w:num w:numId="22">
    <w:abstractNumId w:val="21"/>
  </w:num>
  <w:num w:numId="23">
    <w:abstractNumId w:val="12"/>
  </w:num>
  <w:num w:numId="24">
    <w:abstractNumId w:val="10"/>
  </w:num>
  <w:num w:numId="25">
    <w:abstractNumId w:val="3"/>
  </w:num>
  <w:num w:numId="26">
    <w:abstractNumId w:val="7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5DE"/>
    <w:rsid w:val="00036B91"/>
    <w:rsid w:val="000650B8"/>
    <w:rsid w:val="0007735E"/>
    <w:rsid w:val="0008642F"/>
    <w:rsid w:val="000A63D6"/>
    <w:rsid w:val="000A69C0"/>
    <w:rsid w:val="000C02D4"/>
    <w:rsid w:val="000C0BB1"/>
    <w:rsid w:val="000C3D0D"/>
    <w:rsid w:val="000D0BC1"/>
    <w:rsid w:val="00100346"/>
    <w:rsid w:val="00111F3A"/>
    <w:rsid w:val="00150795"/>
    <w:rsid w:val="00152080"/>
    <w:rsid w:val="001526C6"/>
    <w:rsid w:val="001660D0"/>
    <w:rsid w:val="001678AF"/>
    <w:rsid w:val="00167926"/>
    <w:rsid w:val="001748E3"/>
    <w:rsid w:val="00174B56"/>
    <w:rsid w:val="00185E6A"/>
    <w:rsid w:val="001954FB"/>
    <w:rsid w:val="001C488D"/>
    <w:rsid w:val="001D08ED"/>
    <w:rsid w:val="001D70AA"/>
    <w:rsid w:val="001E249C"/>
    <w:rsid w:val="001E7944"/>
    <w:rsid w:val="001F0F07"/>
    <w:rsid w:val="001F4319"/>
    <w:rsid w:val="00204F47"/>
    <w:rsid w:val="00214FC6"/>
    <w:rsid w:val="002471DF"/>
    <w:rsid w:val="00270EC8"/>
    <w:rsid w:val="00293BD2"/>
    <w:rsid w:val="002D0DB3"/>
    <w:rsid w:val="002D1E43"/>
    <w:rsid w:val="00310CAE"/>
    <w:rsid w:val="00311890"/>
    <w:rsid w:val="00313A96"/>
    <w:rsid w:val="00317F8D"/>
    <w:rsid w:val="00324DED"/>
    <w:rsid w:val="003374E4"/>
    <w:rsid w:val="003517D2"/>
    <w:rsid w:val="0037756C"/>
    <w:rsid w:val="003A12EF"/>
    <w:rsid w:val="003A1C83"/>
    <w:rsid w:val="003B49F8"/>
    <w:rsid w:val="003D2FB6"/>
    <w:rsid w:val="003D7131"/>
    <w:rsid w:val="00404ED7"/>
    <w:rsid w:val="00437DE0"/>
    <w:rsid w:val="00463BA1"/>
    <w:rsid w:val="00464C66"/>
    <w:rsid w:val="004737BD"/>
    <w:rsid w:val="00492891"/>
    <w:rsid w:val="00492AA7"/>
    <w:rsid w:val="004B1A22"/>
    <w:rsid w:val="004B363B"/>
    <w:rsid w:val="004B3875"/>
    <w:rsid w:val="004D2CA5"/>
    <w:rsid w:val="004E0B2F"/>
    <w:rsid w:val="004E5254"/>
    <w:rsid w:val="004F34D8"/>
    <w:rsid w:val="004F775F"/>
    <w:rsid w:val="00506766"/>
    <w:rsid w:val="005074E1"/>
    <w:rsid w:val="00522E19"/>
    <w:rsid w:val="00537624"/>
    <w:rsid w:val="005451F5"/>
    <w:rsid w:val="00574E81"/>
    <w:rsid w:val="005841E5"/>
    <w:rsid w:val="00587988"/>
    <w:rsid w:val="0059515D"/>
    <w:rsid w:val="005967C5"/>
    <w:rsid w:val="0059693E"/>
    <w:rsid w:val="006123DA"/>
    <w:rsid w:val="00645762"/>
    <w:rsid w:val="006764E8"/>
    <w:rsid w:val="00676E32"/>
    <w:rsid w:val="0068169C"/>
    <w:rsid w:val="00681B10"/>
    <w:rsid w:val="00681E66"/>
    <w:rsid w:val="006A0FE0"/>
    <w:rsid w:val="006C7B6F"/>
    <w:rsid w:val="006D0000"/>
    <w:rsid w:val="006F1FA4"/>
    <w:rsid w:val="00723B68"/>
    <w:rsid w:val="007670FF"/>
    <w:rsid w:val="00781E25"/>
    <w:rsid w:val="007B6550"/>
    <w:rsid w:val="007C6F2C"/>
    <w:rsid w:val="007D6B16"/>
    <w:rsid w:val="007E4167"/>
    <w:rsid w:val="00812F25"/>
    <w:rsid w:val="0081706F"/>
    <w:rsid w:val="00835217"/>
    <w:rsid w:val="0085127A"/>
    <w:rsid w:val="00874AC6"/>
    <w:rsid w:val="00877546"/>
    <w:rsid w:val="00877649"/>
    <w:rsid w:val="008862DC"/>
    <w:rsid w:val="00895717"/>
    <w:rsid w:val="00896D8F"/>
    <w:rsid w:val="008B034F"/>
    <w:rsid w:val="008B0974"/>
    <w:rsid w:val="008D4286"/>
    <w:rsid w:val="008E2FB4"/>
    <w:rsid w:val="009026B4"/>
    <w:rsid w:val="009109D0"/>
    <w:rsid w:val="009128EB"/>
    <w:rsid w:val="00920D5C"/>
    <w:rsid w:val="00933A5F"/>
    <w:rsid w:val="00952A7B"/>
    <w:rsid w:val="00964F78"/>
    <w:rsid w:val="009711F4"/>
    <w:rsid w:val="009810B4"/>
    <w:rsid w:val="009830A2"/>
    <w:rsid w:val="0098446C"/>
    <w:rsid w:val="009D3950"/>
    <w:rsid w:val="009F59DD"/>
    <w:rsid w:val="00A330B7"/>
    <w:rsid w:val="00A52758"/>
    <w:rsid w:val="00A820B3"/>
    <w:rsid w:val="00A90EED"/>
    <w:rsid w:val="00A9603D"/>
    <w:rsid w:val="00AC4381"/>
    <w:rsid w:val="00AC74BF"/>
    <w:rsid w:val="00B15C7F"/>
    <w:rsid w:val="00B23EF8"/>
    <w:rsid w:val="00B438EF"/>
    <w:rsid w:val="00B6621C"/>
    <w:rsid w:val="00B66B98"/>
    <w:rsid w:val="00B726DF"/>
    <w:rsid w:val="00B72AB5"/>
    <w:rsid w:val="00B74F08"/>
    <w:rsid w:val="00BC1F02"/>
    <w:rsid w:val="00BE4A02"/>
    <w:rsid w:val="00BF3B6F"/>
    <w:rsid w:val="00C11532"/>
    <w:rsid w:val="00C1170E"/>
    <w:rsid w:val="00C11A7D"/>
    <w:rsid w:val="00C12E8F"/>
    <w:rsid w:val="00C16112"/>
    <w:rsid w:val="00C24B98"/>
    <w:rsid w:val="00C401D4"/>
    <w:rsid w:val="00C5573B"/>
    <w:rsid w:val="00C61C73"/>
    <w:rsid w:val="00C6367F"/>
    <w:rsid w:val="00C74116"/>
    <w:rsid w:val="00C74E1B"/>
    <w:rsid w:val="00C75E8D"/>
    <w:rsid w:val="00C92C06"/>
    <w:rsid w:val="00CC2803"/>
    <w:rsid w:val="00CC28C8"/>
    <w:rsid w:val="00CD05D0"/>
    <w:rsid w:val="00CE254A"/>
    <w:rsid w:val="00CE3368"/>
    <w:rsid w:val="00CE3A06"/>
    <w:rsid w:val="00D01EB6"/>
    <w:rsid w:val="00D111E3"/>
    <w:rsid w:val="00D16883"/>
    <w:rsid w:val="00D17017"/>
    <w:rsid w:val="00D25A5D"/>
    <w:rsid w:val="00D41814"/>
    <w:rsid w:val="00D5042C"/>
    <w:rsid w:val="00D5138B"/>
    <w:rsid w:val="00D6610A"/>
    <w:rsid w:val="00D664B6"/>
    <w:rsid w:val="00D8448A"/>
    <w:rsid w:val="00D927D8"/>
    <w:rsid w:val="00DA2640"/>
    <w:rsid w:val="00DD3530"/>
    <w:rsid w:val="00DE0262"/>
    <w:rsid w:val="00DF3B78"/>
    <w:rsid w:val="00E040DE"/>
    <w:rsid w:val="00E14D8C"/>
    <w:rsid w:val="00E2255A"/>
    <w:rsid w:val="00E3407B"/>
    <w:rsid w:val="00E34273"/>
    <w:rsid w:val="00E40F6E"/>
    <w:rsid w:val="00E412CB"/>
    <w:rsid w:val="00E729B9"/>
    <w:rsid w:val="00E82BE1"/>
    <w:rsid w:val="00E83862"/>
    <w:rsid w:val="00F02433"/>
    <w:rsid w:val="00F045EC"/>
    <w:rsid w:val="00F16AE4"/>
    <w:rsid w:val="00F4220E"/>
    <w:rsid w:val="00F44D4C"/>
    <w:rsid w:val="00F52CEF"/>
    <w:rsid w:val="00F605EC"/>
    <w:rsid w:val="00F717CB"/>
    <w:rsid w:val="00F937C2"/>
    <w:rsid w:val="00FA65DE"/>
    <w:rsid w:val="00FB2631"/>
    <w:rsid w:val="00FC243C"/>
    <w:rsid w:val="00FD26F9"/>
    <w:rsid w:val="00FF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5:docId w15:val="{CE22E43F-2162-413F-A61E-945E9ECBC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70F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670FF"/>
    <w:pPr>
      <w:keepNext/>
      <w:ind w:left="900" w:firstLine="5040"/>
      <w:jc w:val="both"/>
      <w:outlineLvl w:val="0"/>
    </w:pPr>
    <w:rPr>
      <w:rFonts w:ascii="Arial" w:hAnsi="Arial" w:cs="Arial"/>
      <w:b/>
      <w:bCs/>
      <w:sz w:val="22"/>
    </w:rPr>
  </w:style>
  <w:style w:type="paragraph" w:styleId="Nadpis2">
    <w:name w:val="heading 2"/>
    <w:basedOn w:val="Normln"/>
    <w:next w:val="Normln"/>
    <w:link w:val="Nadpis2Char"/>
    <w:unhideWhenUsed/>
    <w:qFormat/>
    <w:rsid w:val="00E40F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E40F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link w:val="Nadpis4Char"/>
    <w:qFormat/>
    <w:rsid w:val="007670FF"/>
    <w:pPr>
      <w:keepNext/>
      <w:outlineLvl w:val="3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670FF"/>
    <w:pPr>
      <w:jc w:val="both"/>
    </w:pPr>
    <w:rPr>
      <w:szCs w:val="20"/>
    </w:rPr>
  </w:style>
  <w:style w:type="paragraph" w:styleId="Zhlav">
    <w:name w:val="header"/>
    <w:basedOn w:val="Normln"/>
    <w:rsid w:val="007670FF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670FF"/>
    <w:pPr>
      <w:tabs>
        <w:tab w:val="center" w:pos="4536"/>
        <w:tab w:val="right" w:pos="9072"/>
      </w:tabs>
    </w:pPr>
  </w:style>
  <w:style w:type="character" w:styleId="Hypertextovodkaz">
    <w:name w:val="Hyperlink"/>
    <w:rsid w:val="007670FF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rsid w:val="007670FF"/>
    <w:pPr>
      <w:spacing w:before="120"/>
      <w:ind w:left="1620"/>
      <w:jc w:val="both"/>
    </w:pPr>
    <w:rPr>
      <w:sz w:val="22"/>
      <w:szCs w:val="22"/>
    </w:rPr>
  </w:style>
  <w:style w:type="paragraph" w:customStyle="1" w:styleId="Styl">
    <w:name w:val="Styl"/>
    <w:rsid w:val="007670F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slostrnky">
    <w:name w:val="page number"/>
    <w:basedOn w:val="Standardnpsmoodstavce"/>
    <w:rsid w:val="00537624"/>
  </w:style>
  <w:style w:type="character" w:customStyle="1" w:styleId="Nadpis1Char">
    <w:name w:val="Nadpis 1 Char"/>
    <w:link w:val="Nadpis1"/>
    <w:rsid w:val="00B15C7F"/>
    <w:rPr>
      <w:rFonts w:ascii="Arial" w:hAnsi="Arial" w:cs="Arial"/>
      <w:b/>
      <w:bCs/>
      <w:sz w:val="22"/>
      <w:szCs w:val="24"/>
    </w:rPr>
  </w:style>
  <w:style w:type="character" w:customStyle="1" w:styleId="ZpatChar">
    <w:name w:val="Zápatí Char"/>
    <w:link w:val="Zpat"/>
    <w:uiPriority w:val="99"/>
    <w:rsid w:val="00B15C7F"/>
    <w:rPr>
      <w:sz w:val="24"/>
      <w:szCs w:val="24"/>
    </w:rPr>
  </w:style>
  <w:style w:type="paragraph" w:styleId="Textbubliny">
    <w:name w:val="Balloon Text"/>
    <w:basedOn w:val="Normln"/>
    <w:link w:val="TextbublinyChar"/>
    <w:rsid w:val="00896D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96D8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92AA7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rsid w:val="001D08ED"/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1D08ED"/>
    <w:rPr>
      <w:sz w:val="22"/>
      <w:szCs w:val="22"/>
    </w:rPr>
  </w:style>
  <w:style w:type="character" w:customStyle="1" w:styleId="Nadpis3Char">
    <w:name w:val="Nadpis 3 Char"/>
    <w:basedOn w:val="Standardnpsmoodstavce"/>
    <w:link w:val="Nadpis3"/>
    <w:semiHidden/>
    <w:rsid w:val="00E40F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E40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wrap">
    <w:name w:val="nowrap"/>
    <w:basedOn w:val="Standardnpsmoodstavce"/>
    <w:rsid w:val="00E40F6E"/>
  </w:style>
  <w:style w:type="table" w:styleId="Mkatabulky">
    <w:name w:val="Table Grid"/>
    <w:basedOn w:val="Normlntabulka"/>
    <w:rsid w:val="008862DC"/>
    <w:rPr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rmtovanvHTML">
    <w:name w:val="HTML Preformatted"/>
    <w:basedOn w:val="Normln"/>
    <w:link w:val="FormtovanvHTMLChar"/>
    <w:uiPriority w:val="99"/>
    <w:unhideWhenUsed/>
    <w:rsid w:val="00E040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E040DE"/>
    <w:rPr>
      <w:rFonts w:ascii="Courier New" w:hAnsi="Courier New" w:cs="Courier New"/>
    </w:rPr>
  </w:style>
  <w:style w:type="paragraph" w:styleId="Normlnweb">
    <w:name w:val="Normal (Web)"/>
    <w:basedOn w:val="Normln"/>
    <w:uiPriority w:val="99"/>
    <w:semiHidden/>
    <w:unhideWhenUsed/>
    <w:rsid w:val="00E040D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2BE31-0AB5-4CF8-8C13-2AF1499E4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1082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Titul</vt:lpstr>
    </vt:vector>
  </TitlesOfParts>
  <Company>Útvar rozvoje hl.m.Prahy</Company>
  <LinksUpToDate>false</LinksUpToDate>
  <CharactersWithSpaces>7277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</dc:title>
  <dc:creator>minksova</dc:creator>
  <cp:lastModifiedBy>Fedina Martin Mgr. (IPR/KRA)</cp:lastModifiedBy>
  <cp:revision>3</cp:revision>
  <cp:lastPrinted>2018-07-27T07:51:00Z</cp:lastPrinted>
  <dcterms:created xsi:type="dcterms:W3CDTF">2018-10-23T11:14:00Z</dcterms:created>
  <dcterms:modified xsi:type="dcterms:W3CDTF">2018-11-26T14:41:00Z</dcterms:modified>
</cp:coreProperties>
</file>