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9" w:rsidRPr="00BA1A10" w:rsidRDefault="00137D49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SMLOUVA   O   DÍLO</w:t>
      </w:r>
      <w:proofErr w:type="gramEnd"/>
      <w:r w:rsidR="00087CE1">
        <w:rPr>
          <w:sz w:val="22"/>
          <w:szCs w:val="22"/>
        </w:rPr>
        <w:t xml:space="preserve"> </w:t>
      </w:r>
    </w:p>
    <w:p w:rsidR="00137D49" w:rsidRPr="00BA1A10" w:rsidRDefault="00137D49">
      <w:pPr>
        <w:rPr>
          <w:sz w:val="22"/>
          <w:szCs w:val="22"/>
        </w:rPr>
      </w:pPr>
    </w:p>
    <w:p w:rsidR="00137D49" w:rsidRPr="00BA1A10" w:rsidRDefault="007208E5">
      <w:pPr>
        <w:pStyle w:val="Zhlav"/>
        <w:spacing w:after="120"/>
        <w:jc w:val="center"/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t>na dodání s</w:t>
      </w:r>
      <w:r w:rsidR="00452A8A" w:rsidRPr="00BA1A10">
        <w:rPr>
          <w:b/>
          <w:sz w:val="22"/>
          <w:szCs w:val="22"/>
        </w:rPr>
        <w:t>oftwarov</w:t>
      </w:r>
      <w:r w:rsidRPr="00BA1A10">
        <w:rPr>
          <w:b/>
          <w:sz w:val="22"/>
          <w:szCs w:val="22"/>
        </w:rPr>
        <w:t>é</w:t>
      </w:r>
      <w:r w:rsidR="00452A8A" w:rsidRPr="00BA1A10">
        <w:rPr>
          <w:b/>
          <w:sz w:val="22"/>
          <w:szCs w:val="22"/>
        </w:rPr>
        <w:t xml:space="preserve"> aplikace</w:t>
      </w:r>
      <w:r w:rsidR="003F3B49" w:rsidRPr="00BA1A10">
        <w:rPr>
          <w:b/>
          <w:sz w:val="22"/>
          <w:szCs w:val="22"/>
        </w:rPr>
        <w:t xml:space="preserve"> </w:t>
      </w:r>
      <w:r w:rsidR="00A92693" w:rsidRPr="00BA1A10">
        <w:rPr>
          <w:b/>
          <w:sz w:val="22"/>
          <w:szCs w:val="22"/>
        </w:rPr>
        <w:t>Parkovací systém</w:t>
      </w:r>
    </w:p>
    <w:p w:rsidR="00137D49" w:rsidRPr="00BA1A10" w:rsidRDefault="00137D49">
      <w:pPr>
        <w:jc w:val="center"/>
        <w:rPr>
          <w:b/>
          <w:sz w:val="22"/>
          <w:szCs w:val="22"/>
        </w:rPr>
      </w:pPr>
    </w:p>
    <w:p w:rsidR="00A8163A" w:rsidRDefault="00A8163A" w:rsidP="001821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1A10">
        <w:rPr>
          <w:rFonts w:ascii="Arial" w:hAnsi="Arial" w:cs="Arial"/>
          <w:sz w:val="22"/>
          <w:szCs w:val="22"/>
        </w:rPr>
        <w:t xml:space="preserve">uzavřená </w:t>
      </w:r>
      <w:r w:rsidR="00452A8A" w:rsidRPr="00BA1A10">
        <w:rPr>
          <w:rFonts w:ascii="Arial" w:hAnsi="Arial" w:cs="Arial"/>
          <w:sz w:val="22"/>
          <w:szCs w:val="22"/>
        </w:rPr>
        <w:t>po</w:t>
      </w:r>
      <w:r w:rsidRPr="00BA1A10">
        <w:rPr>
          <w:rFonts w:ascii="Arial" w:hAnsi="Arial" w:cs="Arial"/>
          <w:sz w:val="22"/>
          <w:szCs w:val="22"/>
        </w:rPr>
        <w:t xml:space="preserve">dle ustanovení § </w:t>
      </w:r>
      <w:r w:rsidR="00452A8A" w:rsidRPr="00BA1A10">
        <w:rPr>
          <w:rFonts w:ascii="Arial" w:hAnsi="Arial" w:cs="Arial"/>
          <w:sz w:val="22"/>
          <w:szCs w:val="22"/>
        </w:rPr>
        <w:t>2586 a následujících</w:t>
      </w:r>
      <w:r w:rsidRPr="00BA1A10">
        <w:rPr>
          <w:rFonts w:ascii="Arial" w:hAnsi="Arial" w:cs="Arial"/>
          <w:sz w:val="22"/>
          <w:szCs w:val="22"/>
        </w:rPr>
        <w:t xml:space="preserve"> zákona č. 89/2012 Sb., občansk</w:t>
      </w:r>
      <w:r w:rsidR="00452A8A" w:rsidRPr="00BA1A10">
        <w:rPr>
          <w:rFonts w:ascii="Arial" w:hAnsi="Arial" w:cs="Arial"/>
          <w:sz w:val="22"/>
          <w:szCs w:val="22"/>
        </w:rPr>
        <w:t>ého zákoníku</w:t>
      </w:r>
      <w:r w:rsidR="007E1D17" w:rsidRPr="00BA1A10">
        <w:rPr>
          <w:rFonts w:ascii="Arial" w:hAnsi="Arial" w:cs="Arial"/>
          <w:sz w:val="22"/>
          <w:szCs w:val="22"/>
        </w:rPr>
        <w:t xml:space="preserve"> (NOZ)</w:t>
      </w:r>
      <w:r w:rsidR="00452A8A" w:rsidRPr="00BA1A10">
        <w:rPr>
          <w:rFonts w:ascii="Arial" w:hAnsi="Arial" w:cs="Arial"/>
          <w:sz w:val="22"/>
          <w:szCs w:val="22"/>
        </w:rPr>
        <w:t>, v platném znění</w:t>
      </w:r>
      <w:r w:rsidRPr="00BA1A10">
        <w:rPr>
          <w:rFonts w:ascii="Arial" w:hAnsi="Arial" w:cs="Arial"/>
          <w:sz w:val="22"/>
          <w:szCs w:val="22"/>
        </w:rPr>
        <w:t>, mezi ní</w:t>
      </w:r>
      <w:r w:rsidR="003A313D" w:rsidRPr="00BA1A10">
        <w:rPr>
          <w:rFonts w:ascii="Arial" w:hAnsi="Arial" w:cs="Arial"/>
          <w:sz w:val="22"/>
          <w:szCs w:val="22"/>
        </w:rPr>
        <w:t>že uvedenými smluvními stranami</w:t>
      </w:r>
    </w:p>
    <w:p w:rsidR="00087CE1" w:rsidRDefault="00087CE1" w:rsidP="001821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87CE1" w:rsidRPr="00087CE1" w:rsidRDefault="00087CE1" w:rsidP="00087CE1">
      <w:pPr>
        <w:spacing w:line="276" w:lineRule="auto"/>
        <w:rPr>
          <w:rFonts w:ascii="Arial" w:hAnsi="Arial"/>
          <w:sz w:val="22"/>
          <w:szCs w:val="22"/>
        </w:rPr>
      </w:pPr>
      <w:r w:rsidRPr="00087CE1">
        <w:rPr>
          <w:rFonts w:ascii="Arial" w:hAnsi="Arial"/>
          <w:sz w:val="22"/>
          <w:szCs w:val="22"/>
        </w:rPr>
        <w:t>č. smlouvy objednatele: 16/384/471</w:t>
      </w:r>
    </w:p>
    <w:p w:rsidR="00137D49" w:rsidRPr="00BA1A10" w:rsidRDefault="00137D49">
      <w:pPr>
        <w:ind w:left="3120"/>
        <w:rPr>
          <w:color w:val="FF0000"/>
          <w:sz w:val="22"/>
          <w:szCs w:val="22"/>
        </w:rPr>
      </w:pPr>
    </w:p>
    <w:p w:rsidR="002C52C3" w:rsidRPr="00BA1A10" w:rsidRDefault="002C52C3">
      <w:pPr>
        <w:ind w:left="3120"/>
        <w:rPr>
          <w:color w:val="FF0000"/>
          <w:sz w:val="22"/>
          <w:szCs w:val="22"/>
        </w:rPr>
      </w:pPr>
    </w:p>
    <w:p w:rsidR="00C41279" w:rsidRPr="00BA1A10" w:rsidRDefault="00301083" w:rsidP="00C41279">
      <w:pPr>
        <w:pStyle w:val="Nadpis1"/>
        <w:rPr>
          <w:sz w:val="22"/>
          <w:szCs w:val="22"/>
        </w:rPr>
      </w:pPr>
      <w:r w:rsidRPr="00BA1A10">
        <w:rPr>
          <w:sz w:val="22"/>
          <w:szCs w:val="22"/>
        </w:rPr>
        <w:t>ČD – Telematika a.s.</w:t>
      </w:r>
    </w:p>
    <w:p w:rsidR="00C41279" w:rsidRPr="00BA1A10" w:rsidRDefault="00C41279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se sídlem </w:t>
      </w:r>
      <w:r w:rsidR="00301083" w:rsidRPr="00BA1A10">
        <w:rPr>
          <w:rFonts w:ascii="Arial" w:hAnsi="Arial"/>
          <w:sz w:val="22"/>
          <w:szCs w:val="22"/>
        </w:rPr>
        <w:t>Praha 3, Pernerova 2819/2a, PSČ 130 00</w:t>
      </w:r>
    </w:p>
    <w:p w:rsidR="00FF7344" w:rsidRPr="00BA1A10" w:rsidRDefault="00FF7344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>zapsána u MS v Praze, oddíl B, vložka 8938</w:t>
      </w:r>
    </w:p>
    <w:p w:rsidR="00FF7344" w:rsidRPr="00BA1A10" w:rsidRDefault="00FF7344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>adresa pro doručování: Pod Táborem 369/8a, Praha 9, PSČ 191 00</w:t>
      </w:r>
    </w:p>
    <w:p w:rsidR="00FF7344" w:rsidRPr="00BA1A10" w:rsidRDefault="00C41279" w:rsidP="00C41279">
      <w:pPr>
        <w:jc w:val="both"/>
        <w:rPr>
          <w:rFonts w:ascii="Arial" w:hAnsi="Arial"/>
          <w:color w:val="000000"/>
          <w:sz w:val="22"/>
          <w:szCs w:val="22"/>
        </w:rPr>
      </w:pPr>
      <w:r w:rsidRPr="00BA1A10">
        <w:rPr>
          <w:rFonts w:ascii="Arial" w:hAnsi="Arial"/>
          <w:color w:val="000000"/>
          <w:sz w:val="22"/>
          <w:szCs w:val="22"/>
        </w:rPr>
        <w:t>zastoupena</w:t>
      </w:r>
      <w:r w:rsidR="00FF7344" w:rsidRPr="00BA1A10">
        <w:rPr>
          <w:rFonts w:ascii="Arial" w:hAnsi="Arial"/>
          <w:color w:val="000000"/>
          <w:sz w:val="22"/>
          <w:szCs w:val="22"/>
        </w:rPr>
        <w:t xml:space="preserve">: </w:t>
      </w:r>
      <w:r w:rsidR="00FF7344" w:rsidRPr="00BA1A10">
        <w:rPr>
          <w:rFonts w:ascii="Arial" w:hAnsi="Arial"/>
          <w:color w:val="000000"/>
          <w:sz w:val="22"/>
          <w:szCs w:val="22"/>
        </w:rPr>
        <w:tab/>
        <w:t>Ing. Miroslavem Řezníčkem, MBA, předsedou představenstva</w:t>
      </w:r>
    </w:p>
    <w:p w:rsidR="00C41279" w:rsidRPr="00BA1A10" w:rsidRDefault="00FF7344" w:rsidP="00C41279">
      <w:pPr>
        <w:jc w:val="both"/>
        <w:rPr>
          <w:rFonts w:ascii="Arial" w:hAnsi="Arial"/>
          <w:color w:val="000000"/>
          <w:sz w:val="22"/>
          <w:szCs w:val="22"/>
        </w:rPr>
      </w:pPr>
      <w:r w:rsidRPr="00BA1A10">
        <w:rPr>
          <w:rFonts w:ascii="Arial" w:hAnsi="Arial"/>
          <w:color w:val="000000"/>
          <w:sz w:val="22"/>
          <w:szCs w:val="22"/>
        </w:rPr>
        <w:tab/>
      </w:r>
      <w:r w:rsidRPr="00BA1A10">
        <w:rPr>
          <w:rFonts w:ascii="Arial" w:hAnsi="Arial"/>
          <w:color w:val="000000"/>
          <w:sz w:val="22"/>
          <w:szCs w:val="22"/>
        </w:rPr>
        <w:tab/>
        <w:t>Ing. Mgr. Ondřejem Škorpilem, MBA, členem představenstva</w:t>
      </w:r>
      <w:r w:rsidR="00C41279" w:rsidRPr="00BA1A10">
        <w:rPr>
          <w:rFonts w:ascii="Arial" w:hAnsi="Arial"/>
          <w:color w:val="000000"/>
          <w:sz w:val="22"/>
          <w:szCs w:val="22"/>
        </w:rPr>
        <w:t xml:space="preserve"> </w:t>
      </w:r>
    </w:p>
    <w:p w:rsidR="00C41279" w:rsidRPr="00BA1A10" w:rsidRDefault="00C41279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IČO: </w:t>
      </w:r>
      <w:r w:rsidR="00BE2F63" w:rsidRPr="00BA1A10">
        <w:rPr>
          <w:rFonts w:ascii="Arial" w:hAnsi="Arial"/>
          <w:sz w:val="22"/>
          <w:szCs w:val="22"/>
        </w:rPr>
        <w:t>61459445</w:t>
      </w:r>
    </w:p>
    <w:p w:rsidR="00C41279" w:rsidRPr="00BA1A10" w:rsidRDefault="00C41279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DIČ: </w:t>
      </w:r>
      <w:r w:rsidR="00BE2F63" w:rsidRPr="00BA1A10">
        <w:rPr>
          <w:rFonts w:ascii="Arial" w:hAnsi="Arial"/>
          <w:sz w:val="22"/>
          <w:szCs w:val="22"/>
        </w:rPr>
        <w:t>CZ61459445</w:t>
      </w:r>
    </w:p>
    <w:p w:rsidR="00C41279" w:rsidRPr="00BA1A10" w:rsidRDefault="00C41279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bank. </w:t>
      </w:r>
      <w:proofErr w:type="gramStart"/>
      <w:r w:rsidR="00BE2F63" w:rsidRPr="00BA1A10">
        <w:rPr>
          <w:rFonts w:ascii="Arial" w:hAnsi="Arial"/>
          <w:sz w:val="22"/>
          <w:szCs w:val="22"/>
        </w:rPr>
        <w:t>spoj</w:t>
      </w:r>
      <w:proofErr w:type="gramEnd"/>
      <w:r w:rsidR="00BE2F63" w:rsidRPr="00BA1A10">
        <w:rPr>
          <w:rFonts w:ascii="Arial" w:hAnsi="Arial"/>
          <w:sz w:val="22"/>
          <w:szCs w:val="22"/>
        </w:rPr>
        <w:t>:</w:t>
      </w:r>
      <w:r w:rsidR="00087CE1">
        <w:rPr>
          <w:rFonts w:ascii="Arial" w:hAnsi="Arial"/>
          <w:sz w:val="22"/>
          <w:szCs w:val="22"/>
        </w:rPr>
        <w:t xml:space="preserve"> </w:t>
      </w:r>
      <w:r w:rsidR="00087CE1" w:rsidRPr="00087CE1">
        <w:rPr>
          <w:rFonts w:ascii="Arial" w:hAnsi="Arial"/>
          <w:color w:val="000000"/>
          <w:sz w:val="22"/>
          <w:szCs w:val="22"/>
        </w:rPr>
        <w:t>Komerční Banka a.s.</w:t>
      </w:r>
    </w:p>
    <w:p w:rsidR="00673A6A" w:rsidRPr="00BA1A10" w:rsidRDefault="00C41279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>číslo účtu:</w:t>
      </w:r>
      <w:r w:rsidR="00673A6A" w:rsidRPr="00BA1A10">
        <w:rPr>
          <w:rFonts w:ascii="Arial" w:hAnsi="Arial"/>
          <w:sz w:val="22"/>
          <w:szCs w:val="22"/>
        </w:rPr>
        <w:t xml:space="preserve"> </w:t>
      </w:r>
      <w:r w:rsidR="00087CE1">
        <w:rPr>
          <w:rFonts w:ascii="Arial" w:hAnsi="Arial"/>
          <w:sz w:val="22"/>
          <w:szCs w:val="22"/>
        </w:rPr>
        <w:t xml:space="preserve"> </w:t>
      </w:r>
      <w:proofErr w:type="spellStart"/>
      <w:r w:rsidR="002E2D44">
        <w:rPr>
          <w:rFonts w:ascii="Arial" w:hAnsi="Arial"/>
          <w:color w:val="000000"/>
          <w:sz w:val="22"/>
          <w:szCs w:val="22"/>
        </w:rPr>
        <w:t>xx</w:t>
      </w:r>
      <w:proofErr w:type="spellEnd"/>
    </w:p>
    <w:p w:rsidR="00C41279" w:rsidRPr="00BA1A10" w:rsidRDefault="00C41279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v dalším textu smlouvy jen jako </w:t>
      </w:r>
      <w:r w:rsidRPr="00BA1A10">
        <w:rPr>
          <w:rFonts w:ascii="Arial" w:hAnsi="Arial"/>
          <w:b/>
          <w:sz w:val="22"/>
          <w:szCs w:val="22"/>
        </w:rPr>
        <w:t xml:space="preserve">objednatel </w:t>
      </w:r>
    </w:p>
    <w:p w:rsidR="00C41279" w:rsidRPr="00BA1A10" w:rsidRDefault="00C41279">
      <w:pPr>
        <w:pStyle w:val="Nadpis2"/>
        <w:numPr>
          <w:ilvl w:val="0"/>
          <w:numId w:val="0"/>
        </w:numPr>
        <w:rPr>
          <w:sz w:val="22"/>
          <w:szCs w:val="22"/>
        </w:rPr>
      </w:pPr>
    </w:p>
    <w:p w:rsidR="00C41279" w:rsidRPr="00BA1A10" w:rsidRDefault="00C41279" w:rsidP="00C41279">
      <w:pPr>
        <w:rPr>
          <w:sz w:val="22"/>
          <w:szCs w:val="22"/>
        </w:rPr>
      </w:pPr>
    </w:p>
    <w:p w:rsidR="00C41279" w:rsidRPr="00BA1A10" w:rsidRDefault="00C41279" w:rsidP="00C41279">
      <w:pPr>
        <w:pStyle w:val="Zkladntext2"/>
        <w:widowControl w:val="0"/>
        <w:tabs>
          <w:tab w:val="clear" w:pos="0"/>
        </w:tabs>
        <w:spacing w:before="120" w:after="120" w:line="240" w:lineRule="exact"/>
        <w:jc w:val="center"/>
        <w:rPr>
          <w:sz w:val="22"/>
          <w:szCs w:val="22"/>
        </w:rPr>
      </w:pPr>
      <w:r w:rsidRPr="00BA1A10">
        <w:rPr>
          <w:sz w:val="22"/>
          <w:szCs w:val="22"/>
        </w:rPr>
        <w:t>a</w:t>
      </w:r>
    </w:p>
    <w:p w:rsidR="00C41279" w:rsidRPr="00BA1A10" w:rsidRDefault="00C41279" w:rsidP="00C41279">
      <w:pPr>
        <w:rPr>
          <w:sz w:val="22"/>
          <w:szCs w:val="22"/>
        </w:rPr>
      </w:pPr>
    </w:p>
    <w:p w:rsidR="00C41279" w:rsidRPr="00BA1A10" w:rsidRDefault="00C41279" w:rsidP="00C41279">
      <w:pPr>
        <w:rPr>
          <w:sz w:val="22"/>
          <w:szCs w:val="22"/>
        </w:rPr>
      </w:pPr>
    </w:p>
    <w:p w:rsidR="00137D49" w:rsidRPr="00BA1A10" w:rsidRDefault="00873CE4">
      <w:pPr>
        <w:pStyle w:val="Nadpis2"/>
        <w:numPr>
          <w:ilvl w:val="0"/>
          <w:numId w:val="0"/>
        </w:numPr>
        <w:rPr>
          <w:sz w:val="22"/>
          <w:szCs w:val="22"/>
        </w:rPr>
      </w:pPr>
      <w:proofErr w:type="spellStart"/>
      <w:r w:rsidRPr="00BA1A10">
        <w:rPr>
          <w:sz w:val="22"/>
          <w:szCs w:val="22"/>
        </w:rPr>
        <w:t>hiDeSign</w:t>
      </w:r>
      <w:proofErr w:type="spellEnd"/>
      <w:r w:rsidRPr="00BA1A10">
        <w:rPr>
          <w:sz w:val="22"/>
          <w:szCs w:val="22"/>
        </w:rPr>
        <w:t xml:space="preserve"> s.r.o.</w:t>
      </w:r>
    </w:p>
    <w:p w:rsidR="00C41279" w:rsidRPr="00BA1A10" w:rsidRDefault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se sídlem Praha </w:t>
      </w:r>
      <w:r w:rsidR="00873CE4" w:rsidRPr="00BA1A10">
        <w:rPr>
          <w:rFonts w:ascii="Arial" w:hAnsi="Arial"/>
          <w:sz w:val="22"/>
          <w:szCs w:val="22"/>
        </w:rPr>
        <w:t>3</w:t>
      </w:r>
      <w:r w:rsidRPr="00BA1A10">
        <w:rPr>
          <w:rFonts w:ascii="Arial" w:hAnsi="Arial"/>
          <w:sz w:val="22"/>
          <w:szCs w:val="22"/>
        </w:rPr>
        <w:t xml:space="preserve">, </w:t>
      </w:r>
      <w:r w:rsidR="00873CE4" w:rsidRPr="00BA1A10">
        <w:rPr>
          <w:rFonts w:ascii="Arial" w:hAnsi="Arial"/>
          <w:sz w:val="22"/>
          <w:szCs w:val="22"/>
        </w:rPr>
        <w:t xml:space="preserve">Bořivojova </w:t>
      </w:r>
      <w:r w:rsidR="00F65739" w:rsidRPr="00BA1A10">
        <w:rPr>
          <w:rFonts w:ascii="Arial" w:hAnsi="Arial"/>
          <w:sz w:val="22"/>
          <w:szCs w:val="22"/>
        </w:rPr>
        <w:t>878</w:t>
      </w:r>
      <w:r w:rsidRPr="00BA1A10">
        <w:rPr>
          <w:rFonts w:ascii="Arial" w:hAnsi="Arial"/>
          <w:sz w:val="22"/>
          <w:szCs w:val="22"/>
        </w:rPr>
        <w:t>, PSČ 1</w:t>
      </w:r>
      <w:r w:rsidR="00873CE4" w:rsidRPr="00BA1A10">
        <w:rPr>
          <w:rFonts w:ascii="Arial" w:hAnsi="Arial"/>
          <w:sz w:val="22"/>
          <w:szCs w:val="22"/>
        </w:rPr>
        <w:t>30 00</w:t>
      </w:r>
    </w:p>
    <w:p w:rsidR="00FF7344" w:rsidRPr="00BA1A10" w:rsidRDefault="00FF7344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>zapsána u</w:t>
      </w:r>
      <w:r w:rsidR="004B395D" w:rsidRPr="00BA1A10">
        <w:rPr>
          <w:rFonts w:ascii="Arial" w:hAnsi="Arial"/>
          <w:sz w:val="22"/>
          <w:szCs w:val="22"/>
        </w:rPr>
        <w:t xml:space="preserve"> MS v Praze, oddíl C, vložka 123959</w:t>
      </w:r>
    </w:p>
    <w:p w:rsidR="00906E7C" w:rsidRPr="00BA1A10" w:rsidRDefault="00906E7C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zastoupená jednatelem Danielem </w:t>
      </w:r>
      <w:proofErr w:type="spellStart"/>
      <w:r w:rsidRPr="00BA1A10">
        <w:rPr>
          <w:rFonts w:ascii="Arial" w:hAnsi="Arial"/>
          <w:sz w:val="22"/>
          <w:szCs w:val="22"/>
        </w:rPr>
        <w:t>Bednarzem</w:t>
      </w:r>
      <w:proofErr w:type="spellEnd"/>
    </w:p>
    <w:p w:rsidR="00137D49" w:rsidRPr="00BA1A10" w:rsidRDefault="00137D49">
      <w:pPr>
        <w:jc w:val="both"/>
        <w:rPr>
          <w:rFonts w:ascii="Arial" w:hAnsi="Arial"/>
          <w:sz w:val="22"/>
          <w:szCs w:val="22"/>
        </w:rPr>
      </w:pPr>
    </w:p>
    <w:p w:rsidR="00137D49" w:rsidRPr="00BA1A10" w:rsidRDefault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IČ: </w:t>
      </w:r>
      <w:r w:rsidR="00F65739" w:rsidRPr="00BA1A10">
        <w:rPr>
          <w:rFonts w:ascii="Arial" w:hAnsi="Arial"/>
          <w:sz w:val="22"/>
          <w:szCs w:val="22"/>
        </w:rPr>
        <w:t>27883086</w:t>
      </w:r>
    </w:p>
    <w:p w:rsidR="00137D49" w:rsidRPr="00BA1A10" w:rsidRDefault="00137D4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DIČ: </w:t>
      </w:r>
      <w:r w:rsidR="005F7E89" w:rsidRPr="00BA1A10">
        <w:rPr>
          <w:rFonts w:ascii="Arial" w:hAnsi="Arial"/>
          <w:sz w:val="22"/>
          <w:szCs w:val="22"/>
        </w:rPr>
        <w:t>CZ</w:t>
      </w:r>
      <w:r w:rsidR="00F65739" w:rsidRPr="00BA1A10">
        <w:rPr>
          <w:rFonts w:ascii="Arial" w:hAnsi="Arial"/>
          <w:sz w:val="22"/>
          <w:szCs w:val="22"/>
        </w:rPr>
        <w:t>27883086</w:t>
      </w:r>
    </w:p>
    <w:p w:rsidR="00137D49" w:rsidRPr="00BA1A10" w:rsidRDefault="00137D4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bank. </w:t>
      </w:r>
      <w:proofErr w:type="spellStart"/>
      <w:r w:rsidR="00826030">
        <w:rPr>
          <w:rFonts w:ascii="Arial" w:hAnsi="Arial"/>
          <w:sz w:val="22"/>
          <w:szCs w:val="22"/>
        </w:rPr>
        <w:t>xx</w:t>
      </w:r>
      <w:proofErr w:type="spellEnd"/>
    </w:p>
    <w:p w:rsidR="00137D49" w:rsidRPr="00BA1A10" w:rsidRDefault="00137D4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číslo účtu:  </w:t>
      </w:r>
      <w:proofErr w:type="spellStart"/>
      <w:r w:rsidR="00826030">
        <w:rPr>
          <w:rFonts w:ascii="Arial" w:hAnsi="Arial"/>
          <w:sz w:val="22"/>
          <w:szCs w:val="22"/>
        </w:rPr>
        <w:t>xx</w:t>
      </w:r>
      <w:proofErr w:type="spellEnd"/>
    </w:p>
    <w:p w:rsidR="00C41279" w:rsidRPr="00BA1A10" w:rsidRDefault="00C41279" w:rsidP="00C41279">
      <w:pPr>
        <w:jc w:val="both"/>
        <w:rPr>
          <w:rFonts w:ascii="Arial" w:hAnsi="Arial"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>na straně druhé</w:t>
      </w:r>
    </w:p>
    <w:p w:rsidR="00137D49" w:rsidRPr="00BA1A10" w:rsidRDefault="00137D49">
      <w:pPr>
        <w:jc w:val="both"/>
        <w:rPr>
          <w:rFonts w:ascii="Arial" w:hAnsi="Arial"/>
          <w:b/>
          <w:sz w:val="22"/>
          <w:szCs w:val="22"/>
        </w:rPr>
      </w:pPr>
      <w:r w:rsidRPr="00BA1A10">
        <w:rPr>
          <w:rFonts w:ascii="Arial" w:hAnsi="Arial"/>
          <w:sz w:val="22"/>
          <w:szCs w:val="22"/>
        </w:rPr>
        <w:t xml:space="preserve">v dalším textu smlouvy jen jako </w:t>
      </w:r>
      <w:r w:rsidR="00C41279" w:rsidRPr="00BA1A10">
        <w:rPr>
          <w:rFonts w:ascii="Arial" w:hAnsi="Arial"/>
          <w:b/>
          <w:sz w:val="22"/>
          <w:szCs w:val="22"/>
        </w:rPr>
        <w:t>zhotovitel</w:t>
      </w:r>
    </w:p>
    <w:p w:rsidR="00137D49" w:rsidRPr="00BA1A10" w:rsidRDefault="00137D49">
      <w:pPr>
        <w:ind w:left="3120"/>
        <w:jc w:val="both"/>
        <w:rPr>
          <w:sz w:val="22"/>
          <w:szCs w:val="22"/>
        </w:rPr>
      </w:pPr>
    </w:p>
    <w:p w:rsidR="00137D49" w:rsidRPr="00BA1A10" w:rsidRDefault="00137D49">
      <w:pPr>
        <w:rPr>
          <w:sz w:val="22"/>
          <w:szCs w:val="22"/>
        </w:rPr>
      </w:pPr>
    </w:p>
    <w:p w:rsidR="00E811F6" w:rsidRPr="00BA1A10" w:rsidRDefault="00E811F6" w:rsidP="00E811F6">
      <w:pPr>
        <w:rPr>
          <w:rFonts w:ascii="Arial" w:hAnsi="Arial" w:cs="Arial"/>
          <w:sz w:val="22"/>
          <w:szCs w:val="22"/>
        </w:rPr>
      </w:pPr>
    </w:p>
    <w:p w:rsidR="00E811F6" w:rsidRPr="00BA1A10" w:rsidRDefault="00E811F6" w:rsidP="00E811F6">
      <w:pPr>
        <w:rPr>
          <w:rFonts w:ascii="Arial" w:hAnsi="Arial" w:cs="Arial"/>
          <w:sz w:val="22"/>
          <w:szCs w:val="22"/>
        </w:rPr>
      </w:pPr>
    </w:p>
    <w:p w:rsidR="00E811F6" w:rsidRPr="00BA1A10" w:rsidRDefault="00E811F6" w:rsidP="00E811F6">
      <w:pPr>
        <w:rPr>
          <w:rFonts w:ascii="Arial" w:hAnsi="Arial" w:cs="Arial"/>
          <w:sz w:val="22"/>
          <w:szCs w:val="22"/>
        </w:rPr>
      </w:pPr>
      <w:r w:rsidRPr="00BA1A10">
        <w:rPr>
          <w:rFonts w:ascii="Arial" w:hAnsi="Arial" w:cs="Arial"/>
          <w:sz w:val="22"/>
          <w:szCs w:val="22"/>
        </w:rPr>
        <w:t>uzavírají tuto sm</w:t>
      </w:r>
      <w:r w:rsidR="001821B5" w:rsidRPr="00BA1A10">
        <w:rPr>
          <w:rFonts w:ascii="Arial" w:hAnsi="Arial" w:cs="Arial"/>
          <w:sz w:val="22"/>
          <w:szCs w:val="22"/>
        </w:rPr>
        <w:t xml:space="preserve">louvu o dílo (dále jen smlouvu), </w:t>
      </w:r>
      <w:r w:rsidRPr="00BA1A10">
        <w:rPr>
          <w:rFonts w:ascii="Arial" w:hAnsi="Arial" w:cs="Arial"/>
          <w:sz w:val="22"/>
          <w:szCs w:val="22"/>
        </w:rPr>
        <w:t xml:space="preserve">již se zhotovitel zavazuje k řádnému a včasnému provedení díla dle čl. </w:t>
      </w:r>
      <w:r w:rsidR="00803DE2" w:rsidRPr="00BA1A10">
        <w:rPr>
          <w:rFonts w:ascii="Arial" w:hAnsi="Arial" w:cs="Arial"/>
          <w:sz w:val="22"/>
          <w:szCs w:val="22"/>
        </w:rPr>
        <w:t>I</w:t>
      </w:r>
      <w:r w:rsidRPr="00BA1A10">
        <w:rPr>
          <w:rFonts w:ascii="Arial" w:hAnsi="Arial" w:cs="Arial"/>
          <w:sz w:val="22"/>
          <w:szCs w:val="22"/>
        </w:rPr>
        <w:t xml:space="preserve"> smlouvy a objednatel k převzetí díla a zaplacení ceny za jeho provedení dle smlouvy, a to za podmínek uvedených ve smlouvě.</w:t>
      </w:r>
    </w:p>
    <w:p w:rsidR="00137D49" w:rsidRPr="00BA1A10" w:rsidRDefault="00E811F6" w:rsidP="00E811F6">
      <w:pPr>
        <w:rPr>
          <w:sz w:val="22"/>
          <w:szCs w:val="22"/>
        </w:rPr>
      </w:pPr>
      <w:r w:rsidRPr="00BA1A10">
        <w:rPr>
          <w:rFonts w:ascii="Arial" w:hAnsi="Arial" w:cs="Arial"/>
          <w:sz w:val="22"/>
          <w:szCs w:val="22"/>
        </w:rPr>
        <w:t>Zhotovitel potvrzuje, že se důkladně seznámil</w:t>
      </w:r>
      <w:r w:rsidR="00761B5C" w:rsidRPr="00BA1A10">
        <w:rPr>
          <w:rFonts w:ascii="Arial" w:hAnsi="Arial" w:cs="Arial"/>
          <w:sz w:val="22"/>
          <w:szCs w:val="22"/>
        </w:rPr>
        <w:t xml:space="preserve"> s</w:t>
      </w:r>
      <w:r w:rsidR="00F33B58" w:rsidRPr="00BA1A10">
        <w:rPr>
          <w:rFonts w:ascii="Arial" w:hAnsi="Arial" w:cs="Arial"/>
          <w:sz w:val="22"/>
          <w:szCs w:val="22"/>
        </w:rPr>
        <w:t xml:space="preserve"> veškerou </w:t>
      </w:r>
      <w:r w:rsidR="00761B5C" w:rsidRPr="00BA1A10">
        <w:rPr>
          <w:rFonts w:ascii="Arial" w:hAnsi="Arial" w:cs="Arial"/>
          <w:sz w:val="22"/>
          <w:szCs w:val="22"/>
        </w:rPr>
        <w:t xml:space="preserve">dokumentací </w:t>
      </w:r>
      <w:r w:rsidR="00F33B58" w:rsidRPr="00BA1A10">
        <w:rPr>
          <w:rFonts w:ascii="Arial" w:hAnsi="Arial" w:cs="Arial"/>
          <w:sz w:val="22"/>
          <w:szCs w:val="22"/>
        </w:rPr>
        <w:t>a požadavky určenými</w:t>
      </w:r>
      <w:r w:rsidR="00761B5C" w:rsidRPr="00BA1A10">
        <w:rPr>
          <w:rFonts w:ascii="Arial" w:hAnsi="Arial" w:cs="Arial"/>
          <w:sz w:val="22"/>
          <w:szCs w:val="22"/>
        </w:rPr>
        <w:t xml:space="preserve"> pro dílo</w:t>
      </w:r>
      <w:r w:rsidR="002A0EEB" w:rsidRPr="00BA1A10">
        <w:rPr>
          <w:rFonts w:ascii="Arial" w:hAnsi="Arial" w:cs="Arial"/>
          <w:sz w:val="22"/>
          <w:szCs w:val="22"/>
        </w:rPr>
        <w:t xml:space="preserve">, rozsahem a způsobem </w:t>
      </w:r>
      <w:r w:rsidR="00AE0314" w:rsidRPr="00BA1A10">
        <w:rPr>
          <w:rFonts w:ascii="Arial" w:hAnsi="Arial" w:cs="Arial"/>
          <w:sz w:val="22"/>
          <w:szCs w:val="22"/>
        </w:rPr>
        <w:t>užití</w:t>
      </w:r>
      <w:r w:rsidR="00F33B58" w:rsidRPr="00BA1A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0EEB" w:rsidRPr="00BA1A10">
        <w:rPr>
          <w:rFonts w:ascii="Arial" w:hAnsi="Arial" w:cs="Arial"/>
          <w:sz w:val="22"/>
          <w:szCs w:val="22"/>
        </w:rPr>
        <w:t xml:space="preserve">díl a </w:t>
      </w:r>
      <w:r w:rsidRPr="00BA1A10">
        <w:rPr>
          <w:rFonts w:ascii="Arial" w:hAnsi="Arial" w:cs="Arial"/>
          <w:sz w:val="22"/>
          <w:szCs w:val="22"/>
        </w:rPr>
        <w:t xml:space="preserve"> prohlašuje</w:t>
      </w:r>
      <w:proofErr w:type="gramEnd"/>
      <w:r w:rsidRPr="00BA1A10">
        <w:rPr>
          <w:rFonts w:ascii="Arial" w:hAnsi="Arial" w:cs="Arial"/>
          <w:sz w:val="22"/>
          <w:szCs w:val="22"/>
        </w:rPr>
        <w:t>, že je expertem v daném oboru způsobilým dílo realizovat řádně a s odbornou péčí.</w:t>
      </w:r>
    </w:p>
    <w:p w:rsidR="00137D49" w:rsidRPr="00BA1A10" w:rsidRDefault="00137D49">
      <w:pPr>
        <w:ind w:left="3120"/>
        <w:jc w:val="both"/>
        <w:rPr>
          <w:sz w:val="22"/>
          <w:szCs w:val="22"/>
        </w:rPr>
      </w:pPr>
    </w:p>
    <w:p w:rsidR="00137D49" w:rsidRPr="00BA1A10" w:rsidRDefault="00137D49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lastRenderedPageBreak/>
        <w:t>Článek  I</w:t>
      </w:r>
      <w:proofErr w:type="gramEnd"/>
    </w:p>
    <w:p w:rsidR="00137D49" w:rsidRPr="00BA1A10" w:rsidRDefault="00286427">
      <w:pPr>
        <w:pStyle w:val="Nadpis3"/>
        <w:spacing w:after="360"/>
        <w:rPr>
          <w:b w:val="0"/>
          <w:sz w:val="22"/>
          <w:szCs w:val="22"/>
        </w:rPr>
      </w:pPr>
      <w:r w:rsidRPr="00BA1A10">
        <w:rPr>
          <w:sz w:val="22"/>
          <w:szCs w:val="22"/>
        </w:rPr>
        <w:t>P</w:t>
      </w:r>
      <w:r w:rsidR="00137D49" w:rsidRPr="00BA1A10">
        <w:rPr>
          <w:sz w:val="22"/>
          <w:szCs w:val="22"/>
        </w:rPr>
        <w:t>ředmět smlouvy</w:t>
      </w:r>
    </w:p>
    <w:p w:rsidR="00137D49" w:rsidRPr="00BA1A10" w:rsidRDefault="00137D49" w:rsidP="008D60D8">
      <w:pPr>
        <w:pStyle w:val="Zkladntext"/>
        <w:numPr>
          <w:ilvl w:val="0"/>
          <w:numId w:val="16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Zhotovitel se touto smlouvou o dílo, dále jen smlouva, zavazuje, že pro objednatele </w:t>
      </w:r>
      <w:r w:rsidR="00C41279" w:rsidRPr="00BA1A10">
        <w:rPr>
          <w:sz w:val="22"/>
          <w:szCs w:val="22"/>
        </w:rPr>
        <w:t>zrealizuje softwarové a konfigurační práce</w:t>
      </w:r>
      <w:r w:rsidR="0058779B" w:rsidRPr="00BA1A10">
        <w:rPr>
          <w:sz w:val="22"/>
          <w:szCs w:val="22"/>
        </w:rPr>
        <w:t xml:space="preserve"> </w:t>
      </w:r>
      <w:r w:rsidR="00C41279" w:rsidRPr="00BA1A10">
        <w:rPr>
          <w:sz w:val="22"/>
          <w:szCs w:val="22"/>
        </w:rPr>
        <w:t>d</w:t>
      </w:r>
      <w:r w:rsidRPr="00BA1A10">
        <w:rPr>
          <w:sz w:val="22"/>
          <w:szCs w:val="22"/>
        </w:rPr>
        <w:t>le Technické specifikace uvedené v Příloze č. 1 této smlouvy</w:t>
      </w:r>
      <w:r w:rsidR="00C41279" w:rsidRPr="00BA1A10">
        <w:rPr>
          <w:sz w:val="22"/>
          <w:szCs w:val="22"/>
        </w:rPr>
        <w:t xml:space="preserve"> a to</w:t>
      </w:r>
      <w:r w:rsidRPr="00BA1A10">
        <w:rPr>
          <w:sz w:val="22"/>
          <w:szCs w:val="22"/>
        </w:rPr>
        <w:t xml:space="preserve"> v dohodnutém termínu (článek II) a za podmínek sjednaných dále v této smlouvě dílo. </w:t>
      </w:r>
      <w:r w:rsidR="00720E8A" w:rsidRPr="00BA1A10">
        <w:rPr>
          <w:sz w:val="22"/>
          <w:szCs w:val="22"/>
        </w:rPr>
        <w:t>V případě, že Technické specifikace či jiné podklady pro řádné provedení díla neobsahují některé údaje podstatné pro provedení a dokončení řádného, tj. bezvadného díla, a zhotovitel na tyto objednatele písemně neupozornil a nepožádal o dodatečné doplnění před podpisem této smlouvy, je zhotovitel povinen provést dílo v úplném a bezvadném stavu, tak aby splňovalo požadavky pro jeho určení bez nároku na dodatečné plnění ze strany objednatele. Tímto není dotčen nárok zhotovitele na případné vícepráce.</w:t>
      </w:r>
    </w:p>
    <w:p w:rsidR="00137D49" w:rsidRPr="00BA1A10" w:rsidRDefault="00137D49" w:rsidP="008D60D8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 w:rsidP="008D60D8">
      <w:pPr>
        <w:pStyle w:val="Zkladntext"/>
        <w:numPr>
          <w:ilvl w:val="0"/>
          <w:numId w:val="16"/>
        </w:numPr>
        <w:rPr>
          <w:sz w:val="22"/>
          <w:szCs w:val="22"/>
        </w:rPr>
      </w:pPr>
      <w:r w:rsidRPr="00BA1A10">
        <w:rPr>
          <w:sz w:val="22"/>
          <w:szCs w:val="22"/>
        </w:rPr>
        <w:t>Zhotovitel se zavazuje, že provede pro objednatele dílo i nad rozsah sjednaný v této smlouvě – vícepráce  -  v případě, že dojde k písemné dohodě o jejich rozsahu a ceně.</w:t>
      </w:r>
    </w:p>
    <w:p w:rsidR="00137D49" w:rsidRPr="00BA1A10" w:rsidRDefault="00137D49" w:rsidP="008D60D8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 w:rsidP="008D60D8">
      <w:pPr>
        <w:pStyle w:val="Zkladntext"/>
        <w:numPr>
          <w:ilvl w:val="0"/>
          <w:numId w:val="16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Objednatel se touto smlouvou zavazuje, že </w:t>
      </w:r>
      <w:r w:rsidR="00720E8A" w:rsidRPr="00BA1A10">
        <w:rPr>
          <w:sz w:val="22"/>
          <w:szCs w:val="22"/>
        </w:rPr>
        <w:t xml:space="preserve">řádně a bezvadné </w:t>
      </w:r>
      <w:r w:rsidRPr="00BA1A10">
        <w:rPr>
          <w:sz w:val="22"/>
          <w:szCs w:val="22"/>
        </w:rPr>
        <w:t>dokončené dílo od zhotovitele převezme a zaplatí zhotoviteli cenu sjednanou za provedení</w:t>
      </w:r>
      <w:r w:rsidR="00720E8A" w:rsidRPr="00BA1A10">
        <w:rPr>
          <w:sz w:val="22"/>
          <w:szCs w:val="22"/>
        </w:rPr>
        <w:t xml:space="preserve"> bezvadného díla</w:t>
      </w:r>
      <w:r w:rsidRPr="00BA1A10">
        <w:rPr>
          <w:sz w:val="22"/>
          <w:szCs w:val="22"/>
        </w:rPr>
        <w:t xml:space="preserve"> (článek </w:t>
      </w:r>
      <w:r w:rsidR="001821B5" w:rsidRPr="00BA1A10">
        <w:rPr>
          <w:sz w:val="22"/>
          <w:szCs w:val="22"/>
        </w:rPr>
        <w:t>III</w:t>
      </w:r>
      <w:r w:rsidRPr="00BA1A10">
        <w:rPr>
          <w:sz w:val="22"/>
          <w:szCs w:val="22"/>
        </w:rPr>
        <w:t>).</w:t>
      </w:r>
    </w:p>
    <w:p w:rsidR="00137D49" w:rsidRPr="00BA1A10" w:rsidRDefault="007D426F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  II</w:t>
      </w:r>
      <w:proofErr w:type="gramEnd"/>
    </w:p>
    <w:p w:rsidR="00137D49" w:rsidRPr="00BA1A10" w:rsidRDefault="00137D49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>Termín</w:t>
      </w:r>
      <w:r w:rsidR="00092B61" w:rsidRPr="00BA1A10">
        <w:rPr>
          <w:sz w:val="22"/>
          <w:szCs w:val="22"/>
        </w:rPr>
        <w:t xml:space="preserve"> a místo plnění předmětu smlouvy</w:t>
      </w:r>
      <w:r w:rsidRPr="00BA1A10">
        <w:rPr>
          <w:sz w:val="22"/>
          <w:szCs w:val="22"/>
        </w:rPr>
        <w:t xml:space="preserve"> </w:t>
      </w:r>
    </w:p>
    <w:p w:rsidR="00137D49" w:rsidRPr="00BA1A10" w:rsidRDefault="00137D49" w:rsidP="00A52D88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BA1A10">
        <w:rPr>
          <w:sz w:val="22"/>
          <w:szCs w:val="22"/>
        </w:rPr>
        <w:t>Zhotovit</w:t>
      </w:r>
      <w:r w:rsidR="00583A68" w:rsidRPr="00BA1A10">
        <w:rPr>
          <w:sz w:val="22"/>
          <w:szCs w:val="22"/>
        </w:rPr>
        <w:t xml:space="preserve">el se zavazuje, že </w:t>
      </w:r>
      <w:r w:rsidR="006435C8" w:rsidRPr="00BA1A10">
        <w:rPr>
          <w:sz w:val="22"/>
          <w:szCs w:val="22"/>
        </w:rPr>
        <w:t>zrealizuje</w:t>
      </w:r>
      <w:r w:rsidR="00583A68" w:rsidRPr="00BA1A10">
        <w:rPr>
          <w:sz w:val="22"/>
          <w:szCs w:val="22"/>
        </w:rPr>
        <w:t xml:space="preserve"> dílo v </w:t>
      </w:r>
      <w:r w:rsidR="00583A68" w:rsidRPr="00BA1A10">
        <w:rPr>
          <w:color w:val="000000"/>
          <w:sz w:val="22"/>
          <w:szCs w:val="22"/>
        </w:rPr>
        <w:t xml:space="preserve">termínu </w:t>
      </w:r>
      <w:r w:rsidRPr="00BA1A10">
        <w:rPr>
          <w:color w:val="000000"/>
          <w:sz w:val="22"/>
          <w:szCs w:val="22"/>
        </w:rPr>
        <w:t>do</w:t>
      </w:r>
      <w:r w:rsidR="006077A0" w:rsidRPr="00BA1A10">
        <w:rPr>
          <w:color w:val="000000"/>
          <w:sz w:val="22"/>
          <w:szCs w:val="22"/>
        </w:rPr>
        <w:t xml:space="preserve"> 6 týdnů od podpisu </w:t>
      </w:r>
      <w:r w:rsidR="00720E8A" w:rsidRPr="00BA1A10">
        <w:rPr>
          <w:color w:val="000000"/>
          <w:sz w:val="22"/>
          <w:szCs w:val="22"/>
        </w:rPr>
        <w:t xml:space="preserve">této </w:t>
      </w:r>
      <w:r w:rsidR="006077A0" w:rsidRPr="00BA1A10">
        <w:rPr>
          <w:color w:val="000000"/>
          <w:sz w:val="22"/>
          <w:szCs w:val="22"/>
        </w:rPr>
        <w:t>smlouvy</w:t>
      </w:r>
      <w:r w:rsidRPr="00BA1A10">
        <w:rPr>
          <w:sz w:val="22"/>
          <w:szCs w:val="22"/>
        </w:rPr>
        <w:t>, kdy</w:t>
      </w:r>
      <w:r w:rsidR="00583A68" w:rsidRPr="00BA1A10">
        <w:rPr>
          <w:sz w:val="22"/>
          <w:szCs w:val="22"/>
        </w:rPr>
        <w:t xml:space="preserve"> bude dílo předáno do </w:t>
      </w:r>
      <w:r w:rsidR="006435C8" w:rsidRPr="00BA1A10">
        <w:rPr>
          <w:sz w:val="22"/>
          <w:szCs w:val="22"/>
        </w:rPr>
        <w:t>trvalého provozu</w:t>
      </w:r>
      <w:r w:rsidR="00583A68" w:rsidRPr="00BA1A10">
        <w:rPr>
          <w:sz w:val="22"/>
          <w:szCs w:val="22"/>
        </w:rPr>
        <w:t>.</w:t>
      </w:r>
      <w:r w:rsidR="00FA0EC7" w:rsidRPr="00BA1A10">
        <w:rPr>
          <w:sz w:val="22"/>
          <w:szCs w:val="22"/>
        </w:rPr>
        <w:t xml:space="preserve"> Termín </w:t>
      </w:r>
      <w:r w:rsidR="006435C8" w:rsidRPr="00BA1A10">
        <w:rPr>
          <w:sz w:val="22"/>
          <w:szCs w:val="22"/>
        </w:rPr>
        <w:t>předání do trvalého provozu</w:t>
      </w:r>
      <w:r w:rsidR="00FA0EC7" w:rsidRPr="00BA1A10">
        <w:rPr>
          <w:sz w:val="22"/>
          <w:szCs w:val="22"/>
        </w:rPr>
        <w:t xml:space="preserve"> je také termínem zdanitelného plnění</w:t>
      </w:r>
      <w:r w:rsidRPr="00BA1A10">
        <w:rPr>
          <w:sz w:val="22"/>
          <w:szCs w:val="22"/>
        </w:rPr>
        <w:t xml:space="preserve">. 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Termín dokončení díla uvedený v odstavci </w:t>
      </w:r>
      <w:r w:rsidR="00CC35A5" w:rsidRPr="00BA1A10">
        <w:rPr>
          <w:sz w:val="22"/>
          <w:szCs w:val="22"/>
        </w:rPr>
        <w:t>1</w:t>
      </w:r>
      <w:r w:rsidRPr="00BA1A10">
        <w:rPr>
          <w:sz w:val="22"/>
          <w:szCs w:val="22"/>
        </w:rPr>
        <w:t xml:space="preserve"> tohoto článku této smlouvy je pro zhotovitele závazný; to neplatí v případě, že objednatel bude v  prodlení s poskytnutím součinnosti</w:t>
      </w:r>
      <w:r w:rsidR="0058779B" w:rsidRPr="00BA1A10">
        <w:rPr>
          <w:sz w:val="22"/>
          <w:szCs w:val="22"/>
        </w:rPr>
        <w:t xml:space="preserve"> dle ustanovení odstavce</w:t>
      </w:r>
      <w:r w:rsidR="00D33670" w:rsidRPr="00BA1A10">
        <w:rPr>
          <w:sz w:val="22"/>
          <w:szCs w:val="22"/>
        </w:rPr>
        <w:t xml:space="preserve"> </w:t>
      </w:r>
      <w:r w:rsidR="004022B3" w:rsidRPr="00BA1A10">
        <w:rPr>
          <w:sz w:val="22"/>
          <w:szCs w:val="22"/>
        </w:rPr>
        <w:t>3</w:t>
      </w:r>
      <w:r w:rsidR="00D33670" w:rsidRPr="00BA1A10">
        <w:rPr>
          <w:sz w:val="22"/>
          <w:szCs w:val="22"/>
        </w:rPr>
        <w:t xml:space="preserve"> </w:t>
      </w:r>
      <w:r w:rsidRPr="00BA1A10">
        <w:rPr>
          <w:sz w:val="22"/>
          <w:szCs w:val="22"/>
        </w:rPr>
        <w:t xml:space="preserve">tohoto článku nebo ustanovení článku VI této smlouvy. 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BA1A10">
        <w:rPr>
          <w:sz w:val="22"/>
          <w:szCs w:val="22"/>
        </w:rPr>
        <w:t>V případě prodlení objednatele s poskytnutím součinnosti dle ustanovení článku VI této smlouvy se sjednaný termín plnění díla i orientační termíny plnění jednotlivých dílčích částí díla prodlužu</w:t>
      </w:r>
      <w:r w:rsidR="00DC441F" w:rsidRPr="00BA1A10">
        <w:rPr>
          <w:sz w:val="22"/>
          <w:szCs w:val="22"/>
        </w:rPr>
        <w:t>je o dobu prodlení objednatele</w:t>
      </w:r>
      <w:r w:rsidR="00720E8A" w:rsidRPr="00BA1A10">
        <w:rPr>
          <w:sz w:val="22"/>
          <w:szCs w:val="22"/>
        </w:rPr>
        <w:t>, pakliže byl objednatel na toto prodlení ze strany zhotovitele včas upozorněn</w:t>
      </w:r>
      <w:r w:rsidR="00DC441F" w:rsidRPr="00BA1A10">
        <w:rPr>
          <w:sz w:val="22"/>
          <w:szCs w:val="22"/>
        </w:rPr>
        <w:t>.</w:t>
      </w:r>
    </w:p>
    <w:p w:rsidR="00DC441F" w:rsidRPr="00BA1A10" w:rsidRDefault="00DC441F" w:rsidP="00DC441F">
      <w:pPr>
        <w:pStyle w:val="Odstavecseseznamem"/>
        <w:rPr>
          <w:sz w:val="22"/>
          <w:szCs w:val="22"/>
        </w:rPr>
      </w:pPr>
    </w:p>
    <w:p w:rsidR="00DC441F" w:rsidRPr="00BA1A10" w:rsidRDefault="00DC441F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BA1A10">
        <w:rPr>
          <w:color w:val="000000"/>
          <w:sz w:val="22"/>
          <w:szCs w:val="22"/>
        </w:rPr>
        <w:t xml:space="preserve">Místem plnění díla dle této smlouvy jsou pracoviště společnosti </w:t>
      </w:r>
      <w:proofErr w:type="spellStart"/>
      <w:r w:rsidRPr="00BA1A10">
        <w:rPr>
          <w:color w:val="000000"/>
          <w:sz w:val="22"/>
          <w:szCs w:val="22"/>
        </w:rPr>
        <w:t>hiDeSign</w:t>
      </w:r>
      <w:proofErr w:type="spellEnd"/>
      <w:r w:rsidRPr="00BA1A10">
        <w:rPr>
          <w:color w:val="000000"/>
          <w:sz w:val="22"/>
          <w:szCs w:val="22"/>
        </w:rPr>
        <w:t xml:space="preserve"> s.r.o.</w:t>
      </w:r>
    </w:p>
    <w:p w:rsidR="00720E8A" w:rsidRPr="00BA1A10" w:rsidRDefault="00720E8A" w:rsidP="00DC441F">
      <w:pPr>
        <w:pStyle w:val="Nadpis1"/>
        <w:jc w:val="center"/>
        <w:rPr>
          <w:sz w:val="22"/>
          <w:szCs w:val="22"/>
        </w:rPr>
      </w:pPr>
    </w:p>
    <w:p w:rsidR="00720E8A" w:rsidRPr="00BA1A10" w:rsidRDefault="00720E8A" w:rsidP="00DC441F">
      <w:pPr>
        <w:pStyle w:val="Nadpis1"/>
        <w:jc w:val="center"/>
        <w:rPr>
          <w:sz w:val="22"/>
          <w:szCs w:val="22"/>
        </w:rPr>
      </w:pPr>
    </w:p>
    <w:p w:rsidR="00137D49" w:rsidRPr="00BA1A10" w:rsidRDefault="00DC441F" w:rsidP="00DC441F">
      <w:pPr>
        <w:pStyle w:val="Nadpis1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  III</w:t>
      </w:r>
      <w:proofErr w:type="gramEnd"/>
    </w:p>
    <w:p w:rsidR="00137D49" w:rsidRPr="00BA1A10" w:rsidRDefault="00826030">
      <w:pPr>
        <w:pStyle w:val="Nadpis3"/>
        <w:spacing w:after="360"/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ind w:left="5280" w:hanging="2160"/>
        <w:rPr>
          <w:sz w:val="22"/>
          <w:szCs w:val="22"/>
        </w:rPr>
      </w:pPr>
    </w:p>
    <w:p w:rsidR="00137D49" w:rsidRPr="00BA1A10" w:rsidRDefault="00826030" w:rsidP="00720E8A">
      <w:pPr>
        <w:pStyle w:val="Zkladn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 w:rsidP="00720E8A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826030">
      <w:pPr>
        <w:pStyle w:val="Zkladn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Default="00826030">
      <w:pPr>
        <w:pStyle w:val="Zkladn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826030" w:rsidRDefault="00826030" w:rsidP="00826030">
      <w:pPr>
        <w:pStyle w:val="Odstavecseseznamem"/>
        <w:rPr>
          <w:sz w:val="22"/>
          <w:szCs w:val="22"/>
        </w:rPr>
      </w:pPr>
    </w:p>
    <w:p w:rsidR="00826030" w:rsidRDefault="00826030">
      <w:pPr>
        <w:pStyle w:val="Zkladn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826030" w:rsidRDefault="00826030" w:rsidP="00826030">
      <w:pPr>
        <w:pStyle w:val="Odstavecseseznamem"/>
        <w:rPr>
          <w:sz w:val="22"/>
          <w:szCs w:val="22"/>
        </w:rPr>
      </w:pPr>
    </w:p>
    <w:p w:rsidR="00826030" w:rsidRPr="00BA1A10" w:rsidRDefault="00826030">
      <w:pPr>
        <w:pStyle w:val="Zkladn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  <w:u w:val="single"/>
        </w:rPr>
      </w:pPr>
    </w:p>
    <w:p w:rsidR="001304CA" w:rsidRPr="00BA1A10" w:rsidRDefault="001304CA">
      <w:pPr>
        <w:pStyle w:val="Zkladntext"/>
        <w:numPr>
          <w:ilvl w:val="0"/>
          <w:numId w:val="0"/>
        </w:numPr>
        <w:rPr>
          <w:sz w:val="22"/>
          <w:szCs w:val="22"/>
          <w:u w:val="single"/>
        </w:rPr>
      </w:pPr>
    </w:p>
    <w:p w:rsidR="00137D49" w:rsidRPr="00BA1A10" w:rsidRDefault="00137D49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</w:t>
      </w:r>
      <w:r w:rsidR="00626AC9" w:rsidRPr="00BA1A10">
        <w:rPr>
          <w:sz w:val="22"/>
          <w:szCs w:val="22"/>
        </w:rPr>
        <w:t xml:space="preserve">  IV</w:t>
      </w:r>
      <w:proofErr w:type="gramEnd"/>
    </w:p>
    <w:p w:rsidR="00137D49" w:rsidRPr="00BA1A10" w:rsidRDefault="00137D49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>Platební podmínky</w:t>
      </w:r>
    </w:p>
    <w:p w:rsidR="00137D49" w:rsidRPr="00BA1A10" w:rsidRDefault="00137D49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Objednatel se zavazuje, že sjednanou cenu díla (článek </w:t>
      </w:r>
      <w:r w:rsidR="00803DE2" w:rsidRPr="00BA1A10">
        <w:rPr>
          <w:sz w:val="22"/>
          <w:szCs w:val="22"/>
        </w:rPr>
        <w:t>III</w:t>
      </w:r>
      <w:r w:rsidRPr="00BA1A10">
        <w:rPr>
          <w:sz w:val="22"/>
          <w:szCs w:val="22"/>
        </w:rPr>
        <w:t>) zaplatí zhotoviteli příkazem k úhradě na jeho účet uvedený v záhlaví této smlouvy, v</w:t>
      </w:r>
      <w:r w:rsidR="00425927" w:rsidRPr="00BA1A10">
        <w:rPr>
          <w:sz w:val="22"/>
          <w:szCs w:val="22"/>
        </w:rPr>
        <w:t xml:space="preserve"> termínu splatnosti do </w:t>
      </w:r>
      <w:r w:rsidR="004E1832" w:rsidRPr="00BA1A10">
        <w:rPr>
          <w:sz w:val="22"/>
          <w:szCs w:val="22"/>
        </w:rPr>
        <w:t xml:space="preserve">30 </w:t>
      </w:r>
      <w:r w:rsidR="00425927" w:rsidRPr="00BA1A10">
        <w:rPr>
          <w:sz w:val="22"/>
          <w:szCs w:val="22"/>
        </w:rPr>
        <w:t>dnů</w:t>
      </w:r>
      <w:r w:rsidR="00626AC9" w:rsidRPr="00BA1A10">
        <w:rPr>
          <w:sz w:val="22"/>
          <w:szCs w:val="22"/>
        </w:rPr>
        <w:t xml:space="preserve"> ode dne vystavení faktury</w:t>
      </w:r>
      <w:r w:rsidR="00AA41DF" w:rsidRPr="00BA1A10">
        <w:rPr>
          <w:sz w:val="22"/>
          <w:szCs w:val="22"/>
        </w:rPr>
        <w:t>, přičemž tato bude v</w:t>
      </w:r>
      <w:r w:rsidR="001D362F" w:rsidRPr="00BA1A10">
        <w:rPr>
          <w:sz w:val="22"/>
          <w:szCs w:val="22"/>
        </w:rPr>
        <w:t>ystavena po předání a převzetí dokončeného</w:t>
      </w:r>
      <w:r w:rsidR="00AA41DF" w:rsidRPr="00BA1A10">
        <w:rPr>
          <w:sz w:val="22"/>
          <w:szCs w:val="22"/>
        </w:rPr>
        <w:t xml:space="preserve"> díla</w:t>
      </w:r>
      <w:r w:rsidR="001D362F" w:rsidRPr="00BA1A10">
        <w:rPr>
          <w:sz w:val="22"/>
          <w:szCs w:val="22"/>
        </w:rPr>
        <w:t xml:space="preserve"> objednatelem</w:t>
      </w:r>
      <w:r w:rsidR="00425927" w:rsidRPr="00BA1A10">
        <w:rPr>
          <w:sz w:val="22"/>
          <w:szCs w:val="22"/>
        </w:rPr>
        <w:t>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 w:rsidP="00B81B95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Konečná faktura, v níž zhotovitel vyúčtuje </w:t>
      </w:r>
      <w:r w:rsidR="00425927" w:rsidRPr="00BA1A10">
        <w:rPr>
          <w:sz w:val="22"/>
          <w:szCs w:val="22"/>
        </w:rPr>
        <w:t xml:space="preserve">dohodnutou částku za dílo dle článku </w:t>
      </w:r>
      <w:r w:rsidR="00D638F8" w:rsidRPr="00BA1A10">
        <w:rPr>
          <w:sz w:val="22"/>
          <w:szCs w:val="22"/>
        </w:rPr>
        <w:t>III</w:t>
      </w:r>
      <w:r w:rsidR="00425927" w:rsidRPr="00BA1A10">
        <w:rPr>
          <w:sz w:val="22"/>
          <w:szCs w:val="22"/>
        </w:rPr>
        <w:t xml:space="preserve">, </w:t>
      </w:r>
      <w:r w:rsidRPr="00BA1A10">
        <w:rPr>
          <w:sz w:val="22"/>
          <w:szCs w:val="22"/>
        </w:rPr>
        <w:t xml:space="preserve">DPH a případně upraví sjednanou cenu díla dle ustanovení článku </w:t>
      </w:r>
      <w:r w:rsidR="00D638F8" w:rsidRPr="00BA1A10">
        <w:rPr>
          <w:sz w:val="22"/>
          <w:szCs w:val="22"/>
        </w:rPr>
        <w:t>III</w:t>
      </w:r>
      <w:r w:rsidRPr="00BA1A10">
        <w:rPr>
          <w:sz w:val="22"/>
          <w:szCs w:val="22"/>
        </w:rPr>
        <w:t> odstavec 5 této smlouvy, musí mít náležitosti účetního a daňového dokladu, jinak ji není objednatel povinen uhradit.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Dnem zdanitelného plnění je den předání a převzetí díla (článek </w:t>
      </w:r>
      <w:r w:rsidR="002B3301" w:rsidRPr="00BA1A10">
        <w:rPr>
          <w:sz w:val="22"/>
          <w:szCs w:val="22"/>
        </w:rPr>
        <w:t>VII</w:t>
      </w:r>
      <w:r w:rsidRPr="00BA1A10">
        <w:rPr>
          <w:sz w:val="22"/>
          <w:szCs w:val="22"/>
        </w:rPr>
        <w:t>).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BA1A10">
        <w:rPr>
          <w:sz w:val="22"/>
          <w:szCs w:val="22"/>
        </w:rPr>
        <w:t>Fakturovaná částka je zaplacena dnem jejího připsání na účet zhotovitele.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6D4F9D" w:rsidRPr="00BA1A10" w:rsidRDefault="006D4F9D" w:rsidP="006D4F9D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  V</w:t>
      </w:r>
      <w:proofErr w:type="gramEnd"/>
    </w:p>
    <w:p w:rsidR="006D4F9D" w:rsidRPr="00BA1A10" w:rsidRDefault="008B39B6" w:rsidP="006D4F9D">
      <w:pPr>
        <w:pStyle w:val="Nadpis3"/>
        <w:spacing w:after="360"/>
        <w:rPr>
          <w:sz w:val="22"/>
          <w:szCs w:val="22"/>
        </w:rPr>
      </w:pPr>
      <w:r>
        <w:rPr>
          <w:sz w:val="22"/>
          <w:szCs w:val="22"/>
        </w:rPr>
        <w:t>xx</w:t>
      </w:r>
      <w:bookmarkStart w:id="0" w:name="_GoBack"/>
      <w:bookmarkEnd w:id="0"/>
    </w:p>
    <w:p w:rsidR="009619A6" w:rsidRPr="004966C3" w:rsidRDefault="00826030" w:rsidP="009619A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9619A6" w:rsidRPr="004966C3" w:rsidRDefault="00826030" w:rsidP="009619A6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9619A6" w:rsidRPr="004966C3" w:rsidRDefault="00826030" w:rsidP="009619A6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DB4879" w:rsidRDefault="00DB4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619A6" w:rsidRPr="00BA1A10" w:rsidRDefault="00826030" w:rsidP="009619A6">
      <w:pPr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xx</w:t>
      </w:r>
      <w:proofErr w:type="spellEnd"/>
      <w:r w:rsidR="009619A6" w:rsidRPr="00BA1A10">
        <w:rPr>
          <w:rFonts w:ascii="Arial" w:hAnsi="Arial" w:cs="Arial"/>
          <w:sz w:val="24"/>
          <w:szCs w:val="24"/>
        </w:rPr>
        <w:br/>
      </w:r>
    </w:p>
    <w:p w:rsidR="009619A6" w:rsidRPr="004966C3" w:rsidRDefault="00826030" w:rsidP="009619A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9619A6" w:rsidRPr="004966C3" w:rsidRDefault="00826030" w:rsidP="009619A6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 w:rsidR="009619A6" w:rsidRPr="004966C3">
        <w:rPr>
          <w:rFonts w:ascii="Arial" w:hAnsi="Arial" w:cs="Arial"/>
          <w:sz w:val="22"/>
          <w:szCs w:val="22"/>
        </w:rPr>
        <w:t>.</w:t>
      </w:r>
      <w:r w:rsidR="009619A6" w:rsidRPr="004966C3">
        <w:rPr>
          <w:rFonts w:ascii="Arial" w:hAnsi="Arial" w:cs="Arial"/>
          <w:sz w:val="22"/>
          <w:szCs w:val="22"/>
        </w:rPr>
        <w:br/>
      </w:r>
    </w:p>
    <w:p w:rsidR="009619A6" w:rsidRPr="004966C3" w:rsidRDefault="00826030" w:rsidP="009619A6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 w:rsidR="009619A6" w:rsidRPr="004966C3">
        <w:rPr>
          <w:rFonts w:ascii="Arial" w:hAnsi="Arial" w:cs="Arial"/>
          <w:sz w:val="22"/>
          <w:szCs w:val="22"/>
        </w:rPr>
        <w:t>.</w:t>
      </w:r>
      <w:r w:rsidR="009619A6" w:rsidRPr="004966C3">
        <w:rPr>
          <w:rFonts w:ascii="Arial" w:hAnsi="Arial" w:cs="Arial"/>
          <w:sz w:val="22"/>
          <w:szCs w:val="22"/>
        </w:rPr>
        <w:br/>
      </w:r>
    </w:p>
    <w:p w:rsidR="009619A6" w:rsidRPr="00BA1A10" w:rsidRDefault="00826030" w:rsidP="009619A6">
      <w:pPr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9619A6" w:rsidRDefault="00826030" w:rsidP="009619A6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643BF7" w:rsidRPr="004966C3" w:rsidRDefault="00643BF7" w:rsidP="00643BF7">
      <w:pPr>
        <w:ind w:left="1021"/>
        <w:rPr>
          <w:rFonts w:ascii="Arial" w:hAnsi="Arial" w:cs="Arial"/>
          <w:sz w:val="22"/>
          <w:szCs w:val="22"/>
        </w:rPr>
      </w:pPr>
    </w:p>
    <w:p w:rsidR="009619A6" w:rsidRPr="004966C3" w:rsidRDefault="00826030" w:rsidP="009619A6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9619A6" w:rsidRPr="004966C3" w:rsidRDefault="00826030" w:rsidP="009619A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9619A6" w:rsidRPr="004966C3" w:rsidRDefault="00826030" w:rsidP="009619A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8440F9" w:rsidRPr="004966C3" w:rsidRDefault="00826030" w:rsidP="009619A6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</w:p>
    <w:p w:rsidR="00FA502F" w:rsidRPr="00BA1A10" w:rsidRDefault="00FA502F" w:rsidP="004B395D">
      <w:pPr>
        <w:ind w:left="720"/>
        <w:rPr>
          <w:rFonts w:ascii="Arial" w:hAnsi="Arial" w:cs="Arial"/>
          <w:sz w:val="22"/>
          <w:szCs w:val="22"/>
        </w:rPr>
      </w:pPr>
      <w:r w:rsidRPr="00BA1A10">
        <w:rPr>
          <w:rFonts w:ascii="Arial" w:hAnsi="Arial" w:cs="Arial"/>
          <w:sz w:val="22"/>
          <w:szCs w:val="22"/>
        </w:rPr>
        <w:br/>
      </w:r>
    </w:p>
    <w:p w:rsidR="00137D49" w:rsidRPr="00BA1A10" w:rsidRDefault="008D4336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  V</w:t>
      </w:r>
      <w:r w:rsidR="006D4F9D" w:rsidRPr="00BA1A10">
        <w:rPr>
          <w:sz w:val="22"/>
          <w:szCs w:val="22"/>
        </w:rPr>
        <w:t>I</w:t>
      </w:r>
      <w:proofErr w:type="gramEnd"/>
    </w:p>
    <w:p w:rsidR="00137D49" w:rsidRPr="00BA1A10" w:rsidRDefault="008D4336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>Všeobecné p</w:t>
      </w:r>
      <w:r w:rsidR="00137D49" w:rsidRPr="00BA1A10">
        <w:rPr>
          <w:sz w:val="22"/>
          <w:szCs w:val="22"/>
        </w:rPr>
        <w:t>odmínky provedení díla</w:t>
      </w:r>
    </w:p>
    <w:p w:rsidR="00137D49" w:rsidRPr="00BA1A10" w:rsidRDefault="00137D49">
      <w:pPr>
        <w:pStyle w:val="Zkladntext"/>
        <w:numPr>
          <w:ilvl w:val="0"/>
          <w:numId w:val="18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Zhotovitel je povinen provést dílo na svůj náklad ve sjednané době. Zhotovitel je </w:t>
      </w:r>
      <w:r w:rsidR="00AA41DF" w:rsidRPr="00BA1A10">
        <w:rPr>
          <w:sz w:val="22"/>
          <w:szCs w:val="22"/>
        </w:rPr>
        <w:t xml:space="preserve">povinen </w:t>
      </w:r>
      <w:r w:rsidRPr="00BA1A10">
        <w:rPr>
          <w:sz w:val="22"/>
          <w:szCs w:val="22"/>
        </w:rPr>
        <w:t xml:space="preserve">dílo </w:t>
      </w:r>
      <w:r w:rsidR="00AA41DF" w:rsidRPr="00BA1A10">
        <w:rPr>
          <w:sz w:val="22"/>
          <w:szCs w:val="22"/>
        </w:rPr>
        <w:t xml:space="preserve">řádně a bezvadné provést. Za </w:t>
      </w:r>
      <w:r w:rsidRPr="00BA1A10">
        <w:rPr>
          <w:sz w:val="22"/>
          <w:szCs w:val="22"/>
        </w:rPr>
        <w:t>dokonč</w:t>
      </w:r>
      <w:r w:rsidR="00AA41DF" w:rsidRPr="00BA1A10">
        <w:rPr>
          <w:sz w:val="22"/>
          <w:szCs w:val="22"/>
        </w:rPr>
        <w:t xml:space="preserve">ené dílo je považováno </w:t>
      </w:r>
      <w:proofErr w:type="gramStart"/>
      <w:r w:rsidR="00AA41DF" w:rsidRPr="00BA1A10">
        <w:rPr>
          <w:sz w:val="22"/>
          <w:szCs w:val="22"/>
        </w:rPr>
        <w:t>díle</w:t>
      </w:r>
      <w:proofErr w:type="gramEnd"/>
      <w:r w:rsidR="00AA41DF" w:rsidRPr="00BA1A10">
        <w:rPr>
          <w:sz w:val="22"/>
          <w:szCs w:val="22"/>
        </w:rPr>
        <w:t xml:space="preserve"> řádně a bezvadné provedené dle této smlouvy</w:t>
      </w:r>
      <w:r w:rsidR="001D362F" w:rsidRPr="00BA1A10">
        <w:rPr>
          <w:sz w:val="22"/>
          <w:szCs w:val="22"/>
        </w:rPr>
        <w:t xml:space="preserve"> (za bezvadné dílo se považuje dílo bez jakýchkoliv vad a nedodělků)</w:t>
      </w:r>
      <w:r w:rsidR="00AA41DF" w:rsidRPr="00BA1A10">
        <w:rPr>
          <w:sz w:val="22"/>
          <w:szCs w:val="22"/>
        </w:rPr>
        <w:t xml:space="preserve"> včetně předvedení takového díla objednateli.</w:t>
      </w:r>
      <w:r w:rsidRPr="00BA1A10">
        <w:rPr>
          <w:sz w:val="22"/>
          <w:szCs w:val="22"/>
        </w:rPr>
        <w:t xml:space="preserve"> </w:t>
      </w:r>
      <w:r w:rsidR="00AA41DF" w:rsidRPr="00BA1A10">
        <w:rPr>
          <w:sz w:val="22"/>
          <w:szCs w:val="22"/>
        </w:rPr>
        <w:t>O</w:t>
      </w:r>
      <w:r w:rsidRPr="00BA1A10">
        <w:rPr>
          <w:sz w:val="22"/>
          <w:szCs w:val="22"/>
        </w:rPr>
        <w:t xml:space="preserve">bjednatel povinen </w:t>
      </w:r>
      <w:r w:rsidR="00AA41DF" w:rsidRPr="00BA1A10">
        <w:rPr>
          <w:sz w:val="22"/>
          <w:szCs w:val="22"/>
        </w:rPr>
        <w:t xml:space="preserve">dílo </w:t>
      </w:r>
      <w:r w:rsidRPr="00BA1A10">
        <w:rPr>
          <w:sz w:val="22"/>
          <w:szCs w:val="22"/>
        </w:rPr>
        <w:t xml:space="preserve">dokončené </w:t>
      </w:r>
      <w:r w:rsidR="00AA41DF" w:rsidRPr="00BA1A10">
        <w:rPr>
          <w:sz w:val="22"/>
          <w:szCs w:val="22"/>
        </w:rPr>
        <w:t>dle předchozí věty</w:t>
      </w:r>
      <w:r w:rsidRPr="00BA1A10">
        <w:rPr>
          <w:sz w:val="22"/>
          <w:szCs w:val="22"/>
        </w:rPr>
        <w:t xml:space="preserve"> na základě výzvy zhotovitele převzít. 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313E44">
      <w:pPr>
        <w:pStyle w:val="Zkladntext"/>
        <w:numPr>
          <w:ilvl w:val="0"/>
          <w:numId w:val="18"/>
        </w:numPr>
        <w:rPr>
          <w:sz w:val="22"/>
          <w:szCs w:val="22"/>
        </w:rPr>
      </w:pPr>
      <w:r w:rsidRPr="00BA1A10">
        <w:rPr>
          <w:rFonts w:cs="Arial"/>
          <w:sz w:val="22"/>
          <w:szCs w:val="22"/>
        </w:rPr>
        <w:t xml:space="preserve">Zhotovitel odpovídá za bezpečnost a ochranu zdraví osob, které byly pověřeny zhotovitelem realizací díla. Zhotovitel je povinen při realizaci díla dodržovat veškeré technické normy a bezpečnostní předpisy, zákony a jejich prováděcí vyhlášky, které se týkají </w:t>
      </w:r>
      <w:proofErr w:type="gramStart"/>
      <w:r w:rsidRPr="00BA1A10">
        <w:rPr>
          <w:rFonts w:cs="Arial"/>
          <w:sz w:val="22"/>
          <w:szCs w:val="22"/>
        </w:rPr>
        <w:t>všech  jeho</w:t>
      </w:r>
      <w:proofErr w:type="gramEnd"/>
      <w:r w:rsidRPr="00BA1A10">
        <w:rPr>
          <w:rFonts w:cs="Arial"/>
          <w:sz w:val="22"/>
          <w:szCs w:val="22"/>
        </w:rPr>
        <w:t xml:space="preserve"> činností při dodávce díla podle této smlouvy</w:t>
      </w:r>
      <w:r w:rsidRPr="00BA1A10">
        <w:rPr>
          <w:sz w:val="22"/>
          <w:szCs w:val="22"/>
        </w:rPr>
        <w:t>.</w:t>
      </w:r>
    </w:p>
    <w:p w:rsidR="00313E44" w:rsidRPr="00BA1A10" w:rsidRDefault="00313E44" w:rsidP="00313E44">
      <w:pPr>
        <w:pStyle w:val="Odstavecseseznamem"/>
        <w:rPr>
          <w:sz w:val="22"/>
          <w:szCs w:val="22"/>
        </w:rPr>
      </w:pPr>
    </w:p>
    <w:p w:rsidR="00313E44" w:rsidRPr="00BA1A10" w:rsidRDefault="00313E44">
      <w:pPr>
        <w:pStyle w:val="Zkladntext"/>
        <w:numPr>
          <w:ilvl w:val="0"/>
          <w:numId w:val="18"/>
        </w:numPr>
        <w:rPr>
          <w:sz w:val="22"/>
          <w:szCs w:val="22"/>
        </w:rPr>
      </w:pPr>
      <w:r w:rsidRPr="00BA1A10">
        <w:rPr>
          <w:rFonts w:cs="Arial"/>
          <w:sz w:val="22"/>
          <w:szCs w:val="22"/>
        </w:rPr>
        <w:t>Veškeré odborné práce musí vykonávat zaměstnanci s příslušnou kvalifikací.</w:t>
      </w:r>
    </w:p>
    <w:p w:rsidR="00BA1A10" w:rsidRPr="00BA1A10" w:rsidRDefault="00BA1A10" w:rsidP="00BA1A10">
      <w:pPr>
        <w:pStyle w:val="Odstavecseseznamem"/>
        <w:rPr>
          <w:sz w:val="22"/>
          <w:szCs w:val="22"/>
        </w:rPr>
      </w:pPr>
    </w:p>
    <w:p w:rsidR="00D536F6" w:rsidRPr="00BA1A10" w:rsidRDefault="00BA1A10" w:rsidP="00D536F6">
      <w:pPr>
        <w:pStyle w:val="Zkladntext"/>
        <w:numPr>
          <w:ilvl w:val="0"/>
          <w:numId w:val="18"/>
        </w:numPr>
        <w:rPr>
          <w:i/>
          <w:color w:val="FF0000"/>
          <w:sz w:val="22"/>
          <w:szCs w:val="22"/>
        </w:rPr>
      </w:pPr>
      <w:proofErr w:type="gramStart"/>
      <w:r w:rsidRPr="00BA1A10">
        <w:rPr>
          <w:sz w:val="22"/>
          <w:szCs w:val="22"/>
        </w:rPr>
        <w:t>O</w:t>
      </w:r>
      <w:r w:rsidR="00D536F6" w:rsidRPr="00BA1A10">
        <w:rPr>
          <w:rFonts w:cs="Arial"/>
          <w:sz w:val="22"/>
          <w:szCs w:val="22"/>
        </w:rPr>
        <w:t>bjednatel  má</w:t>
      </w:r>
      <w:proofErr w:type="gramEnd"/>
      <w:r w:rsidR="00D536F6" w:rsidRPr="00BA1A10">
        <w:rPr>
          <w:rFonts w:cs="Arial"/>
          <w:sz w:val="22"/>
          <w:szCs w:val="22"/>
        </w:rPr>
        <w:t xml:space="preserve"> právo </w:t>
      </w:r>
      <w:r w:rsidR="00AA41DF" w:rsidRPr="00BA1A10">
        <w:rPr>
          <w:rFonts w:cs="Arial"/>
          <w:sz w:val="22"/>
          <w:szCs w:val="22"/>
        </w:rPr>
        <w:t xml:space="preserve">ne však povinnost </w:t>
      </w:r>
      <w:r w:rsidR="00D536F6" w:rsidRPr="00BA1A10">
        <w:rPr>
          <w:rFonts w:cs="Arial"/>
          <w:sz w:val="22"/>
          <w:szCs w:val="22"/>
        </w:rPr>
        <w:t>převzít i dílo, které vykazuje drobné vady či nedodělky, které nebrání užívání díla. V tom případě je zhotovitel povinen odstranit je v termínu uvedeném v  předávacím protokolu</w:t>
      </w:r>
      <w:r w:rsidR="00AA41DF" w:rsidRPr="00BA1A10">
        <w:rPr>
          <w:rFonts w:cs="Arial"/>
          <w:sz w:val="22"/>
          <w:szCs w:val="22"/>
        </w:rPr>
        <w:t>, maximálně však do 10 dnů</w:t>
      </w:r>
      <w:r w:rsidR="00D536F6" w:rsidRPr="00BA1A10">
        <w:rPr>
          <w:rFonts w:cs="Arial"/>
          <w:sz w:val="22"/>
          <w:szCs w:val="22"/>
        </w:rPr>
        <w:t>.</w:t>
      </w:r>
      <w:r w:rsidR="00AA41DF" w:rsidRPr="00BA1A10">
        <w:rPr>
          <w:rFonts w:cs="Arial"/>
          <w:sz w:val="22"/>
          <w:szCs w:val="22"/>
        </w:rPr>
        <w:t xml:space="preserve"> Smluvní strany se dohodly, že pro účely této smlouvy </w:t>
      </w:r>
      <w:r w:rsidR="007E1D17" w:rsidRPr="00BA1A10">
        <w:rPr>
          <w:rFonts w:cs="Arial"/>
          <w:sz w:val="22"/>
          <w:szCs w:val="22"/>
        </w:rPr>
        <w:t xml:space="preserve">se </w:t>
      </w:r>
      <w:r w:rsidR="00AA41DF" w:rsidRPr="00BA1A10">
        <w:rPr>
          <w:rFonts w:cs="Arial"/>
          <w:sz w:val="22"/>
          <w:szCs w:val="22"/>
        </w:rPr>
        <w:t xml:space="preserve">nepoužijí ustanovení § 2605, 2606 </w:t>
      </w:r>
      <w:r w:rsidR="007E1D17" w:rsidRPr="00BA1A10">
        <w:rPr>
          <w:rFonts w:cs="Arial"/>
          <w:sz w:val="22"/>
          <w:szCs w:val="22"/>
        </w:rPr>
        <w:t>NOZ.</w:t>
      </w:r>
    </w:p>
    <w:p w:rsidR="00D536F6" w:rsidRPr="00BA1A10" w:rsidRDefault="00D536F6" w:rsidP="00D536F6">
      <w:pPr>
        <w:pStyle w:val="Odstavecseseznamem"/>
        <w:rPr>
          <w:i/>
          <w:color w:val="FF0000"/>
          <w:sz w:val="22"/>
          <w:szCs w:val="22"/>
        </w:rPr>
      </w:pPr>
    </w:p>
    <w:p w:rsidR="0000446B" w:rsidRPr="00BA1A10" w:rsidRDefault="0000446B" w:rsidP="0000446B">
      <w:pPr>
        <w:pStyle w:val="Odstavecseseznamem"/>
        <w:rPr>
          <w:i/>
          <w:color w:val="FF0000"/>
          <w:sz w:val="22"/>
          <w:szCs w:val="22"/>
        </w:rPr>
      </w:pPr>
    </w:p>
    <w:p w:rsidR="00137D49" w:rsidRPr="00BA1A10" w:rsidRDefault="00CF6E76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  VI</w:t>
      </w:r>
      <w:r w:rsidR="006D4F9D" w:rsidRPr="00BA1A10">
        <w:rPr>
          <w:sz w:val="22"/>
          <w:szCs w:val="22"/>
        </w:rPr>
        <w:t>I</w:t>
      </w:r>
      <w:proofErr w:type="gramEnd"/>
    </w:p>
    <w:p w:rsidR="00137D49" w:rsidRPr="00BA1A10" w:rsidRDefault="00137D49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>Součinnost objednatele</w:t>
      </w:r>
    </w:p>
    <w:p w:rsidR="00137D49" w:rsidRPr="00BA1A10" w:rsidRDefault="00137D49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Objednatel </w:t>
      </w:r>
      <w:proofErr w:type="gramStart"/>
      <w:r w:rsidRPr="00BA1A10">
        <w:rPr>
          <w:sz w:val="22"/>
          <w:szCs w:val="22"/>
        </w:rPr>
        <w:t>se  zavazuje</w:t>
      </w:r>
      <w:proofErr w:type="gramEnd"/>
      <w:r w:rsidRPr="00BA1A10">
        <w:rPr>
          <w:sz w:val="22"/>
          <w:szCs w:val="22"/>
        </w:rPr>
        <w:t xml:space="preserve">, že poskytne zhotoviteli na jeho žádost i další potřebnou součinnost nutnou k plnění předmětu této smlouvy v rozsahu a termínu, který na něm lze spravedlivě požadovat. </w:t>
      </w:r>
    </w:p>
    <w:p w:rsidR="0000446B" w:rsidRPr="00BA1A10" w:rsidRDefault="0000446B" w:rsidP="0000446B">
      <w:pPr>
        <w:pStyle w:val="Zkladntext"/>
        <w:numPr>
          <w:ilvl w:val="0"/>
          <w:numId w:val="0"/>
        </w:numPr>
        <w:ind w:left="360"/>
        <w:rPr>
          <w:i/>
          <w:color w:val="FF0000"/>
          <w:sz w:val="22"/>
          <w:szCs w:val="22"/>
        </w:rPr>
      </w:pPr>
    </w:p>
    <w:p w:rsidR="0000446B" w:rsidRPr="00BA1A10" w:rsidRDefault="0000446B" w:rsidP="0000446B">
      <w:pPr>
        <w:pStyle w:val="Zkladntext"/>
        <w:numPr>
          <w:ilvl w:val="0"/>
          <w:numId w:val="0"/>
        </w:numPr>
        <w:ind w:left="360"/>
        <w:rPr>
          <w:sz w:val="22"/>
          <w:szCs w:val="22"/>
        </w:rPr>
      </w:pPr>
    </w:p>
    <w:p w:rsidR="00137D49" w:rsidRPr="00BA1A10" w:rsidRDefault="00137D49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lastRenderedPageBreak/>
        <w:t xml:space="preserve">Článek  </w:t>
      </w:r>
      <w:r w:rsidR="00451EDC" w:rsidRPr="00BA1A10">
        <w:rPr>
          <w:sz w:val="22"/>
          <w:szCs w:val="22"/>
        </w:rPr>
        <w:t>VII</w:t>
      </w:r>
      <w:r w:rsidR="006D4F9D" w:rsidRPr="00BA1A10">
        <w:rPr>
          <w:sz w:val="22"/>
          <w:szCs w:val="22"/>
        </w:rPr>
        <w:t>I</w:t>
      </w:r>
      <w:proofErr w:type="gramEnd"/>
    </w:p>
    <w:p w:rsidR="00137D49" w:rsidRPr="00BA1A10" w:rsidRDefault="00137D49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 xml:space="preserve">Předání a převzetí díla </w:t>
      </w:r>
    </w:p>
    <w:p w:rsidR="00921907" w:rsidRDefault="00137D49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BA1A10">
        <w:rPr>
          <w:sz w:val="22"/>
          <w:szCs w:val="22"/>
        </w:rPr>
        <w:t>Zhotovitel splní svou povinnost provést dílo dle této smlouvy jeho řádným dokončením a předáním díla objednateli v dohodnutém místě, jinak v místě plnění díla.</w:t>
      </w:r>
      <w:r w:rsidR="00921907">
        <w:rPr>
          <w:sz w:val="22"/>
          <w:szCs w:val="22"/>
        </w:rPr>
        <w:br/>
      </w:r>
    </w:p>
    <w:p w:rsidR="00921907" w:rsidRDefault="00921907">
      <w:pPr>
        <w:pStyle w:val="Zkladn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Zhotovitel je povinen vyzvat objednatele k převzetí dokončeného díla písemně alespoň tři pracovní dny předem. Objednatel je povinen převzít dokončené dílo.</w:t>
      </w:r>
      <w:r>
        <w:rPr>
          <w:sz w:val="22"/>
          <w:szCs w:val="22"/>
        </w:rPr>
        <w:br/>
      </w:r>
    </w:p>
    <w:p w:rsidR="00137D49" w:rsidRPr="00BA1A10" w:rsidRDefault="00137D49" w:rsidP="004B395D">
      <w:pPr>
        <w:pStyle w:val="Zkladntext"/>
        <w:numPr>
          <w:ilvl w:val="0"/>
          <w:numId w:val="32"/>
        </w:numPr>
        <w:rPr>
          <w:color w:val="000000"/>
          <w:sz w:val="22"/>
          <w:szCs w:val="22"/>
        </w:rPr>
      </w:pPr>
      <w:r w:rsidRPr="00BA1A10">
        <w:rPr>
          <w:color w:val="000000"/>
          <w:sz w:val="22"/>
          <w:szCs w:val="22"/>
        </w:rPr>
        <w:t xml:space="preserve">O předání a převzetí dokončeného díla se sepíše předávací protokol, v němž se zejména uvedou případné vady a nedodělky díla zřejmé při jeho předání, případně důvody, pro které objednatel odmítá dílo převzít. Je-li toho dle obecně závazných právních předpisů </w:t>
      </w:r>
      <w:proofErr w:type="gramStart"/>
      <w:r w:rsidRPr="00BA1A10">
        <w:rPr>
          <w:color w:val="000000"/>
          <w:sz w:val="22"/>
          <w:szCs w:val="22"/>
        </w:rPr>
        <w:t>potřeba,  bud</w:t>
      </w:r>
      <w:r w:rsidR="00451EDC" w:rsidRPr="00BA1A10">
        <w:rPr>
          <w:color w:val="000000"/>
          <w:sz w:val="22"/>
          <w:szCs w:val="22"/>
        </w:rPr>
        <w:t>ou</w:t>
      </w:r>
      <w:proofErr w:type="gramEnd"/>
      <w:r w:rsidR="00451EDC" w:rsidRPr="00BA1A10">
        <w:rPr>
          <w:color w:val="000000"/>
          <w:sz w:val="22"/>
          <w:szCs w:val="22"/>
        </w:rPr>
        <w:t xml:space="preserve"> </w:t>
      </w:r>
      <w:r w:rsidRPr="00BA1A10">
        <w:rPr>
          <w:color w:val="000000"/>
          <w:sz w:val="22"/>
          <w:szCs w:val="22"/>
        </w:rPr>
        <w:t xml:space="preserve"> součástí předávacího protokolu homologační certifikáty, uživatelská dokumentace, prohlášení o shodě nebo protokoly o zkouškách.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 w:rsidP="004B395D">
      <w:pPr>
        <w:pStyle w:val="Zkladntext"/>
        <w:numPr>
          <w:ilvl w:val="0"/>
          <w:numId w:val="32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Nedostaví-li se objednatel k převzetí </w:t>
      </w:r>
      <w:r w:rsidR="001D362F" w:rsidRPr="00BA1A10">
        <w:rPr>
          <w:sz w:val="22"/>
          <w:szCs w:val="22"/>
        </w:rPr>
        <w:t xml:space="preserve">dokončeného </w:t>
      </w:r>
      <w:r w:rsidRPr="00BA1A10">
        <w:rPr>
          <w:sz w:val="22"/>
          <w:szCs w:val="22"/>
        </w:rPr>
        <w:t>díla v případě, že byl k jeho převzetí řádně vyzván, nebo odmítne-li objednatel dílo převzít v rozporu s touto smlouvou,</w:t>
      </w:r>
      <w:r w:rsidR="001D362F" w:rsidRPr="00BA1A10">
        <w:rPr>
          <w:sz w:val="22"/>
          <w:szCs w:val="22"/>
        </w:rPr>
        <w:t xml:space="preserve"> a byla objednateli poskytnuta dodatečná lhůta k převzetí dokončeného díla, minimálně 10 dnů,</w:t>
      </w:r>
      <w:r w:rsidRPr="00BA1A10">
        <w:rPr>
          <w:sz w:val="22"/>
          <w:szCs w:val="22"/>
        </w:rPr>
        <w:t xml:space="preserve"> má se zato, že dílo bylo řádně předáno a převzato marným uplynutím posledního dne lhůty stanovené zhotovitelem k předání a převzetí díla.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 w:rsidP="004B395D">
      <w:pPr>
        <w:pStyle w:val="Zkladntext"/>
        <w:numPr>
          <w:ilvl w:val="0"/>
          <w:numId w:val="0"/>
        </w:numPr>
        <w:ind w:left="360"/>
        <w:rPr>
          <w:sz w:val="22"/>
          <w:szCs w:val="22"/>
        </w:rPr>
      </w:pPr>
    </w:p>
    <w:p w:rsidR="00C34067" w:rsidRDefault="00C34067">
      <w:pPr>
        <w:rPr>
          <w:rFonts w:ascii="Arial" w:hAnsi="Arial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137D49" w:rsidRPr="00BA1A10" w:rsidRDefault="00137D49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lastRenderedPageBreak/>
        <w:t xml:space="preserve">Článek  </w:t>
      </w:r>
      <w:r w:rsidR="006D4F9D" w:rsidRPr="00BA1A10">
        <w:rPr>
          <w:sz w:val="22"/>
          <w:szCs w:val="22"/>
        </w:rPr>
        <w:t>IX</w:t>
      </w:r>
      <w:proofErr w:type="gramEnd"/>
    </w:p>
    <w:p w:rsidR="00137D49" w:rsidRPr="00BA1A10" w:rsidRDefault="00826030">
      <w:pPr>
        <w:pStyle w:val="Nadpis3"/>
        <w:spacing w:after="360"/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8E5444" w:rsidRDefault="00826030" w:rsidP="008E5444">
      <w:pPr>
        <w:pStyle w:val="Zkladntext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826030">
      <w:pPr>
        <w:pStyle w:val="Zkladntext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D362F" w:rsidRPr="00BA1A10" w:rsidRDefault="001D362F" w:rsidP="004B395D">
      <w:pPr>
        <w:pStyle w:val="Odstavecseseznamem"/>
        <w:rPr>
          <w:sz w:val="22"/>
          <w:szCs w:val="22"/>
        </w:rPr>
      </w:pPr>
    </w:p>
    <w:p w:rsidR="005C5E05" w:rsidRPr="00BA1A10" w:rsidRDefault="00826030">
      <w:pPr>
        <w:pStyle w:val="Zkladntext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5C5E05" w:rsidRPr="00BA1A10" w:rsidRDefault="005C5E05" w:rsidP="004B395D">
      <w:pPr>
        <w:pStyle w:val="Odstavecseseznamem"/>
        <w:rPr>
          <w:sz w:val="22"/>
          <w:szCs w:val="22"/>
        </w:rPr>
      </w:pPr>
    </w:p>
    <w:p w:rsidR="005C5E05" w:rsidRPr="00BA1A10" w:rsidRDefault="00826030">
      <w:pPr>
        <w:pStyle w:val="Zkladntext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D362F" w:rsidRPr="00BA1A10" w:rsidRDefault="001D362F" w:rsidP="004B395D">
      <w:pPr>
        <w:pStyle w:val="Odstavecseseznamem"/>
        <w:rPr>
          <w:sz w:val="22"/>
          <w:szCs w:val="22"/>
        </w:rPr>
      </w:pPr>
    </w:p>
    <w:p w:rsidR="001D362F" w:rsidRPr="00BA1A10" w:rsidRDefault="00826030">
      <w:pPr>
        <w:pStyle w:val="Zkladntext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 xml:space="preserve">Článek  </w:t>
      </w:r>
      <w:r w:rsidR="00CC35A5" w:rsidRPr="00BA1A10">
        <w:rPr>
          <w:sz w:val="22"/>
          <w:szCs w:val="22"/>
        </w:rPr>
        <w:t>X</w:t>
      </w:r>
      <w:proofErr w:type="gramEnd"/>
    </w:p>
    <w:p w:rsidR="00137D49" w:rsidRPr="00BA1A10" w:rsidRDefault="00826030">
      <w:pPr>
        <w:pStyle w:val="Nadpis3"/>
        <w:spacing w:after="360"/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826030">
      <w:pPr>
        <w:pStyle w:val="Zkladntext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717E13">
      <w:pPr>
        <w:pStyle w:val="Zkladntext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717E13">
      <w:pPr>
        <w:pStyle w:val="Zkladntext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717E13">
      <w:pPr>
        <w:pStyle w:val="Zkladntext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717E13">
      <w:pPr>
        <w:pStyle w:val="Zkladntext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</w:t>
      </w:r>
      <w:r w:rsidR="00D93BC3" w:rsidRPr="00BA1A10">
        <w:rPr>
          <w:sz w:val="22"/>
          <w:szCs w:val="22"/>
        </w:rPr>
        <w:t>ek  X</w:t>
      </w:r>
      <w:r w:rsidR="006D4F9D" w:rsidRPr="00BA1A10">
        <w:rPr>
          <w:sz w:val="22"/>
          <w:szCs w:val="22"/>
        </w:rPr>
        <w:t>I</w:t>
      </w:r>
      <w:proofErr w:type="gramEnd"/>
    </w:p>
    <w:p w:rsidR="00137D49" w:rsidRPr="00BA1A10" w:rsidRDefault="00717E13">
      <w:pPr>
        <w:pStyle w:val="Nadpis3"/>
        <w:spacing w:after="360"/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A63994" w:rsidRDefault="00717E13">
      <w:pPr>
        <w:pStyle w:val="Zkladntext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A63994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A63994" w:rsidRDefault="00717E13">
      <w:pPr>
        <w:pStyle w:val="Zkladntext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D16D90" w:rsidRPr="00A63994" w:rsidRDefault="00D16D90" w:rsidP="00D16D90">
      <w:pPr>
        <w:pStyle w:val="Odstavecseseznamem"/>
        <w:rPr>
          <w:sz w:val="22"/>
          <w:szCs w:val="22"/>
        </w:rPr>
      </w:pPr>
    </w:p>
    <w:p w:rsidR="00D16D90" w:rsidRPr="00A63994" w:rsidRDefault="00717E13">
      <w:pPr>
        <w:pStyle w:val="Zkladntext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  <w:r w:rsidR="007A6327">
        <w:rPr>
          <w:sz w:val="22"/>
          <w:szCs w:val="22"/>
        </w:rPr>
        <w:t xml:space="preserve">. </w:t>
      </w:r>
    </w:p>
    <w:p w:rsidR="00137D49" w:rsidRPr="00A63994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A63994" w:rsidRDefault="00717E13">
      <w:pPr>
        <w:pStyle w:val="Zkladntext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A63994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A63994" w:rsidRDefault="00717E13">
      <w:pPr>
        <w:pStyle w:val="Zkladntext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AA7163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AA7163" w:rsidRDefault="00717E13">
      <w:pPr>
        <w:pStyle w:val="Zkladntext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AB3CB5" w:rsidRPr="00BA1A10" w:rsidRDefault="00AB3CB5" w:rsidP="00AB3CB5">
      <w:pPr>
        <w:rPr>
          <w:sz w:val="22"/>
          <w:szCs w:val="22"/>
        </w:rPr>
      </w:pPr>
    </w:p>
    <w:p w:rsidR="00137D49" w:rsidRPr="00BA1A10" w:rsidRDefault="00216356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</w:t>
      </w:r>
      <w:r w:rsidR="00D93BC3" w:rsidRPr="00BA1A10">
        <w:rPr>
          <w:sz w:val="22"/>
          <w:szCs w:val="22"/>
        </w:rPr>
        <w:t>lánek  XI</w:t>
      </w:r>
      <w:r w:rsidR="006D4F9D" w:rsidRPr="00BA1A10">
        <w:rPr>
          <w:sz w:val="22"/>
          <w:szCs w:val="22"/>
        </w:rPr>
        <w:t>I</w:t>
      </w:r>
      <w:proofErr w:type="gramEnd"/>
    </w:p>
    <w:p w:rsidR="00137D49" w:rsidRPr="00BA1A10" w:rsidRDefault="00717E13">
      <w:pPr>
        <w:pStyle w:val="Nadpis3"/>
        <w:spacing w:after="360"/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717E13">
      <w:pPr>
        <w:pStyle w:val="Zkladntext"/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717E13">
      <w:pPr>
        <w:pStyle w:val="Zkladntext"/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717E13">
      <w:pPr>
        <w:pStyle w:val="Zkladntext"/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</w:p>
    <w:p w:rsidR="00137D49" w:rsidRPr="00BA1A10" w:rsidRDefault="00D93BC3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lastRenderedPageBreak/>
        <w:t>Článek  XII</w:t>
      </w:r>
      <w:r w:rsidR="006D4F9D" w:rsidRPr="00BA1A10">
        <w:rPr>
          <w:sz w:val="22"/>
          <w:szCs w:val="22"/>
        </w:rPr>
        <w:t>I</w:t>
      </w:r>
      <w:proofErr w:type="gramEnd"/>
    </w:p>
    <w:p w:rsidR="00137D49" w:rsidRPr="00BA1A10" w:rsidRDefault="00137D49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>Vyšší moc</w:t>
      </w:r>
    </w:p>
    <w:p w:rsidR="00137D49" w:rsidRPr="00BA1A10" w:rsidRDefault="00137D49">
      <w:pPr>
        <w:pStyle w:val="Zkladntext"/>
        <w:numPr>
          <w:ilvl w:val="0"/>
          <w:numId w:val="12"/>
        </w:numPr>
        <w:rPr>
          <w:sz w:val="22"/>
          <w:szCs w:val="22"/>
        </w:rPr>
      </w:pPr>
      <w:r w:rsidRPr="00BA1A10">
        <w:rPr>
          <w:sz w:val="22"/>
          <w:szCs w:val="22"/>
        </w:rPr>
        <w:t>Objednatel a zhotovitel se dohodli, že po dobu působení vyšší moci se staví běh všech lhůt sjednaných v této smlouvě.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12"/>
        </w:numPr>
        <w:rPr>
          <w:sz w:val="22"/>
          <w:szCs w:val="22"/>
        </w:rPr>
      </w:pPr>
      <w:r w:rsidRPr="00BA1A10">
        <w:rPr>
          <w:sz w:val="22"/>
          <w:szCs w:val="22"/>
        </w:rPr>
        <w:t>Vyšší mocí se rozumí mimořádné události nebo stavy vzniklé a působící nezávisle na vůli účastníků této smlouvy.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0"/>
        </w:numPr>
        <w:ind w:left="360" w:hanging="360"/>
        <w:rPr>
          <w:b/>
          <w:sz w:val="22"/>
          <w:szCs w:val="22"/>
        </w:rPr>
      </w:pPr>
      <w:r w:rsidRPr="00BA1A10">
        <w:rPr>
          <w:sz w:val="22"/>
          <w:szCs w:val="22"/>
        </w:rPr>
        <w:t>3.</w:t>
      </w:r>
      <w:r w:rsidRPr="00BA1A10">
        <w:rPr>
          <w:sz w:val="22"/>
          <w:szCs w:val="22"/>
        </w:rPr>
        <w:tab/>
        <w:t>Účastník této smlouvy dovolávající se vzniku nebo působení vyšší moci je povinen o této skutečnosti, jakož i o zániku nebo skončení působení vyšší moci druhého účastníka této smlouvy bez zbytečného odkladu písemně informovat.</w:t>
      </w:r>
    </w:p>
    <w:p w:rsidR="00717E13" w:rsidRDefault="00717E13">
      <w:pPr>
        <w:pStyle w:val="Nadpis1"/>
        <w:spacing w:before="360"/>
        <w:jc w:val="center"/>
        <w:rPr>
          <w:sz w:val="22"/>
          <w:szCs w:val="22"/>
        </w:rPr>
      </w:pPr>
    </w:p>
    <w:p w:rsidR="00717E13" w:rsidRDefault="00717E13">
      <w:pPr>
        <w:pStyle w:val="Nadpis1"/>
        <w:spacing w:before="360"/>
        <w:jc w:val="center"/>
        <w:rPr>
          <w:sz w:val="22"/>
          <w:szCs w:val="22"/>
        </w:rPr>
      </w:pPr>
    </w:p>
    <w:p w:rsidR="00717E13" w:rsidRDefault="00717E13">
      <w:pPr>
        <w:pStyle w:val="Nadpis1"/>
        <w:spacing w:before="360"/>
        <w:jc w:val="center"/>
        <w:rPr>
          <w:sz w:val="22"/>
          <w:szCs w:val="22"/>
        </w:rPr>
      </w:pPr>
    </w:p>
    <w:p w:rsidR="00137D49" w:rsidRPr="00BA1A10" w:rsidRDefault="00D93BC3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  XI</w:t>
      </w:r>
      <w:r w:rsidR="006D4F9D" w:rsidRPr="00BA1A10">
        <w:rPr>
          <w:sz w:val="22"/>
          <w:szCs w:val="22"/>
        </w:rPr>
        <w:t>V</w:t>
      </w:r>
      <w:proofErr w:type="gramEnd"/>
    </w:p>
    <w:p w:rsidR="00137D49" w:rsidRPr="00BA1A10" w:rsidRDefault="00137D49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>Obecná ustanovení</w:t>
      </w:r>
    </w:p>
    <w:p w:rsidR="004F245B" w:rsidRPr="00717E13" w:rsidRDefault="00137D49" w:rsidP="00717E13">
      <w:pPr>
        <w:pStyle w:val="Zkladntext"/>
        <w:numPr>
          <w:ilvl w:val="0"/>
          <w:numId w:val="13"/>
        </w:numPr>
        <w:rPr>
          <w:sz w:val="22"/>
          <w:szCs w:val="22"/>
        </w:rPr>
      </w:pPr>
      <w:r w:rsidRPr="00BA1A10">
        <w:rPr>
          <w:sz w:val="22"/>
          <w:szCs w:val="22"/>
        </w:rPr>
        <w:t>Každý z účastníků této smlouvy je povinen bez zbytečného odkladu prokazatelně informovat druhého účastníka této smlouvy o skutečnostech, které mu brání v plnění závazků dle této smlouvy.</w:t>
      </w:r>
      <w:r w:rsidR="004F245B" w:rsidRPr="00717E13">
        <w:rPr>
          <w:sz w:val="22"/>
          <w:szCs w:val="22"/>
        </w:rPr>
        <w:br w:type="page"/>
      </w:r>
    </w:p>
    <w:p w:rsidR="00137D49" w:rsidRPr="00BA1A10" w:rsidRDefault="00137D49">
      <w:pPr>
        <w:pStyle w:val="Zkladntext"/>
        <w:numPr>
          <w:ilvl w:val="0"/>
          <w:numId w:val="13"/>
        </w:numPr>
        <w:rPr>
          <w:sz w:val="22"/>
          <w:szCs w:val="22"/>
        </w:rPr>
      </w:pPr>
      <w:r w:rsidRPr="00BA1A10">
        <w:rPr>
          <w:sz w:val="22"/>
          <w:szCs w:val="22"/>
        </w:rPr>
        <w:lastRenderedPageBreak/>
        <w:t>Účastníci této smlouvy se dohodli, že případné rozpory ohledně výkladu ustanovení této smlouvy nebo ohledně plnění závazků dle této smlouvy budou řešit vzájemným jednáním. Teprve v případě, že jednání zřejmě nepovede k odstranění rozporů, předloží věc k projednání a rozhodnutí věcně a místně příslušnému soudu</w:t>
      </w:r>
      <w:r w:rsidR="007E1D17" w:rsidRPr="00BA1A10">
        <w:rPr>
          <w:sz w:val="22"/>
          <w:szCs w:val="22"/>
        </w:rPr>
        <w:t xml:space="preserve"> dle místa objednatele</w:t>
      </w:r>
      <w:r w:rsidRPr="00BA1A10">
        <w:rPr>
          <w:sz w:val="22"/>
          <w:szCs w:val="22"/>
        </w:rPr>
        <w:t>.</w:t>
      </w:r>
    </w:p>
    <w:p w:rsidR="005C5E05" w:rsidRPr="00BA1A10" w:rsidRDefault="005C5E05" w:rsidP="004B395D">
      <w:pPr>
        <w:pStyle w:val="Odstavecseseznamem"/>
        <w:rPr>
          <w:sz w:val="22"/>
          <w:szCs w:val="22"/>
        </w:rPr>
      </w:pPr>
    </w:p>
    <w:p w:rsidR="005C5E05" w:rsidRDefault="005C5E05">
      <w:pPr>
        <w:pStyle w:val="Zkladntext"/>
        <w:numPr>
          <w:ilvl w:val="0"/>
          <w:numId w:val="13"/>
        </w:numPr>
        <w:rPr>
          <w:sz w:val="22"/>
          <w:szCs w:val="22"/>
        </w:rPr>
      </w:pPr>
      <w:r w:rsidRPr="00BA1A10">
        <w:rPr>
          <w:sz w:val="22"/>
          <w:szCs w:val="22"/>
        </w:rPr>
        <w:t>Objednatel je oprávněn jednostranně započíst veškeré své pohledávky z této smlouvy plynoucí vůči pohledávkám a to i nesplatným zhotovitele. Jednostranný zápočet zhotovitele se považuje od počátku za neplatný.</w:t>
      </w:r>
    </w:p>
    <w:p w:rsidR="00052DFE" w:rsidRDefault="00052DFE" w:rsidP="00052DFE">
      <w:pPr>
        <w:pStyle w:val="Odstavecseseznamem"/>
        <w:rPr>
          <w:sz w:val="22"/>
          <w:szCs w:val="22"/>
        </w:rPr>
      </w:pPr>
    </w:p>
    <w:p w:rsidR="00052DFE" w:rsidRPr="00BA1A10" w:rsidRDefault="00052DFE" w:rsidP="00052DFE">
      <w:pPr>
        <w:pStyle w:val="Zkladntext"/>
        <w:numPr>
          <w:ilvl w:val="0"/>
          <w:numId w:val="0"/>
        </w:numPr>
        <w:ind w:left="360"/>
        <w:rPr>
          <w:sz w:val="22"/>
          <w:szCs w:val="22"/>
        </w:rPr>
      </w:pPr>
    </w:p>
    <w:p w:rsidR="00137D49" w:rsidRPr="00BA1A10" w:rsidRDefault="002F73A7">
      <w:pPr>
        <w:pStyle w:val="Nadpis1"/>
        <w:spacing w:before="360"/>
        <w:jc w:val="center"/>
        <w:rPr>
          <w:sz w:val="22"/>
          <w:szCs w:val="22"/>
        </w:rPr>
      </w:pPr>
      <w:proofErr w:type="gramStart"/>
      <w:r w:rsidRPr="00BA1A10">
        <w:rPr>
          <w:sz w:val="22"/>
          <w:szCs w:val="22"/>
        </w:rPr>
        <w:t>Článek  XV</w:t>
      </w:r>
      <w:proofErr w:type="gramEnd"/>
    </w:p>
    <w:p w:rsidR="00137D49" w:rsidRPr="00BA1A10" w:rsidRDefault="00137D49">
      <w:pPr>
        <w:pStyle w:val="Nadpis3"/>
        <w:spacing w:after="360"/>
        <w:rPr>
          <w:sz w:val="22"/>
          <w:szCs w:val="22"/>
        </w:rPr>
      </w:pPr>
      <w:r w:rsidRPr="00BA1A10">
        <w:rPr>
          <w:sz w:val="22"/>
          <w:szCs w:val="22"/>
        </w:rPr>
        <w:t>Závěrečná ustanovení</w:t>
      </w:r>
    </w:p>
    <w:p w:rsidR="00137D49" w:rsidRPr="00BA1A10" w:rsidRDefault="00137D49">
      <w:pPr>
        <w:pStyle w:val="Zkladntext"/>
        <w:numPr>
          <w:ilvl w:val="0"/>
          <w:numId w:val="14"/>
        </w:numPr>
        <w:rPr>
          <w:sz w:val="22"/>
          <w:szCs w:val="22"/>
        </w:rPr>
      </w:pPr>
      <w:r w:rsidRPr="00BA1A10">
        <w:rPr>
          <w:sz w:val="22"/>
          <w:szCs w:val="22"/>
        </w:rPr>
        <w:t>Tato smlouva vzniká jen dohodou o celém jejím obsahu. Tuto smlouvu je možno měnit nebo doplňovat jen číslovanými dodatky, které musí mít písemnou formu. Na ústní ujednání se nebere zřetel.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14"/>
        </w:numPr>
        <w:rPr>
          <w:sz w:val="22"/>
          <w:szCs w:val="22"/>
        </w:rPr>
      </w:pPr>
      <w:r w:rsidRPr="00BA1A10">
        <w:rPr>
          <w:sz w:val="22"/>
          <w:szCs w:val="22"/>
        </w:rPr>
        <w:t>Pro práva a právní vztahy v této smlouvě zvláště neupravené platí ustanovení obecně závazných právních předpisů.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717E13">
      <w:pPr>
        <w:pStyle w:val="Zkladntex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Tato smlouva se sepisuje ve </w:t>
      </w:r>
      <w:r w:rsidR="00137D49" w:rsidRPr="00BA1A10">
        <w:rPr>
          <w:sz w:val="22"/>
          <w:szCs w:val="22"/>
        </w:rPr>
        <w:t xml:space="preserve">čtyřech vyhotoveních, z nichž objednatel a zhotovitel obdrží </w:t>
      </w:r>
      <w:proofErr w:type="gramStart"/>
      <w:r w:rsidR="00137D49" w:rsidRPr="00BA1A10">
        <w:rPr>
          <w:sz w:val="22"/>
          <w:szCs w:val="22"/>
        </w:rPr>
        <w:t>po  dvou</w:t>
      </w:r>
      <w:proofErr w:type="gramEnd"/>
      <w:r w:rsidR="00137D49" w:rsidRPr="00BA1A10">
        <w:rPr>
          <w:sz w:val="22"/>
          <w:szCs w:val="22"/>
        </w:rPr>
        <w:t>. Všechna vyhotovení této smlouvy mají stejnou platnost.</w:t>
      </w: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14"/>
        </w:numPr>
        <w:rPr>
          <w:sz w:val="22"/>
          <w:szCs w:val="22"/>
        </w:rPr>
      </w:pPr>
      <w:r w:rsidRPr="00BA1A10">
        <w:rPr>
          <w:sz w:val="22"/>
          <w:szCs w:val="22"/>
        </w:rPr>
        <w:t>Tato smlouva nabývá platnosti a účinnosti dnem jejího podpisu.</w:t>
      </w:r>
    </w:p>
    <w:p w:rsidR="00172A26" w:rsidRPr="00BA1A10" w:rsidRDefault="00172A26" w:rsidP="00B37E9E">
      <w:pPr>
        <w:pStyle w:val="Zkladntext"/>
        <w:numPr>
          <w:ilvl w:val="0"/>
          <w:numId w:val="0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 </w:t>
      </w:r>
    </w:p>
    <w:p w:rsidR="00137D49" w:rsidRPr="00BA1A10" w:rsidRDefault="00137D49">
      <w:pPr>
        <w:pStyle w:val="Zkladntext"/>
        <w:numPr>
          <w:ilvl w:val="0"/>
          <w:numId w:val="14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Objednatel a zhotovitel prohlašují a podpisem této smlouvy potvrzují, že si tuto smlouvu před jejím podpisem přečetli, že byla uzavřena podle jejich </w:t>
      </w:r>
      <w:proofErr w:type="gramStart"/>
      <w:r w:rsidRPr="00BA1A10">
        <w:rPr>
          <w:sz w:val="22"/>
          <w:szCs w:val="22"/>
        </w:rPr>
        <w:t>pravé a   svobodné</w:t>
      </w:r>
      <w:proofErr w:type="gramEnd"/>
      <w:r w:rsidRPr="00BA1A10">
        <w:rPr>
          <w:sz w:val="22"/>
          <w:szCs w:val="22"/>
        </w:rPr>
        <w:t xml:space="preserve"> vůle, určitě, vážně a srozumitelně, nikoliv za nápadně nevýhodných podmínek pro jednu smluvní stranu, přičemž autentičnost této smlouvy potvrzují svými vlastnoručními podpisy.</w:t>
      </w:r>
    </w:p>
    <w:p w:rsidR="00B16358" w:rsidRPr="00BA1A10" w:rsidRDefault="00B16358" w:rsidP="004B395D">
      <w:pPr>
        <w:pStyle w:val="Odstavecseseznamem"/>
        <w:rPr>
          <w:sz w:val="22"/>
          <w:szCs w:val="22"/>
        </w:rPr>
      </w:pPr>
    </w:p>
    <w:p w:rsidR="00B16358" w:rsidRPr="00BA1A10" w:rsidRDefault="00B16358" w:rsidP="00B16358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1A10">
        <w:rPr>
          <w:rFonts w:ascii="Arial" w:hAnsi="Arial" w:cs="Arial"/>
          <w:sz w:val="22"/>
          <w:szCs w:val="22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BA1A10">
        <w:rPr>
          <w:rFonts w:ascii="Arial" w:hAnsi="Arial" w:cs="Arial"/>
          <w:sz w:val="22"/>
          <w:szCs w:val="22"/>
        </w:rPr>
        <w:t>smluv) (dále</w:t>
      </w:r>
      <w:proofErr w:type="gramEnd"/>
      <w:r w:rsidRPr="00BA1A10">
        <w:rPr>
          <w:rFonts w:ascii="Arial" w:hAnsi="Arial" w:cs="Arial"/>
          <w:sz w:val="22"/>
          <w:szCs w:val="22"/>
        </w:rPr>
        <w:t xml:space="preserve"> jako „</w:t>
      </w:r>
      <w:proofErr w:type="spellStart"/>
      <w:r w:rsidRPr="00BA1A10">
        <w:rPr>
          <w:rFonts w:ascii="Arial" w:hAnsi="Arial" w:cs="Arial"/>
          <w:sz w:val="22"/>
          <w:szCs w:val="22"/>
        </w:rPr>
        <w:t>ZoRS</w:t>
      </w:r>
      <w:proofErr w:type="spellEnd"/>
      <w:r w:rsidRPr="00BA1A10">
        <w:rPr>
          <w:rFonts w:ascii="Arial" w:hAnsi="Arial" w:cs="Arial"/>
          <w:sz w:val="22"/>
          <w:szCs w:val="22"/>
        </w:rPr>
        <w:t xml:space="preserve">“). Dle </w:t>
      </w:r>
      <w:proofErr w:type="spellStart"/>
      <w:r w:rsidRPr="00BA1A10">
        <w:rPr>
          <w:rFonts w:ascii="Arial" w:hAnsi="Arial" w:cs="Arial"/>
          <w:sz w:val="22"/>
          <w:szCs w:val="22"/>
        </w:rPr>
        <w:t>ZoRS</w:t>
      </w:r>
      <w:proofErr w:type="spellEnd"/>
      <w:r w:rsidRPr="00BA1A10">
        <w:rPr>
          <w:rFonts w:ascii="Arial" w:hAnsi="Arial" w:cs="Arial"/>
          <w:sz w:val="22"/>
          <w:szCs w:val="22"/>
        </w:rPr>
        <w:t xml:space="preserve"> je společnost ČD – Telematika a.s. povinna uveřejňovat vybrané smlouvy a jejich dodatky v registru smluv spravovaných Ministerstvem vnitra, což zhotovitel svým podpisem na závěr této smlouvy bere na vědomí a s uveřejněním této smlouvy souhlasí.</w:t>
      </w:r>
    </w:p>
    <w:p w:rsidR="00B16358" w:rsidRPr="00BA1A10" w:rsidRDefault="00B16358" w:rsidP="00B16358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1A10">
        <w:rPr>
          <w:rFonts w:ascii="Arial" w:hAnsi="Arial" w:cs="Arial"/>
          <w:sz w:val="22"/>
          <w:szCs w:val="22"/>
        </w:rPr>
        <w:t xml:space="preserve">Smluvní strany berou na vědomí, že byla-li smlouva uzavřena po 1. 7. 2016, a podléhá-li </w:t>
      </w:r>
      <w:proofErr w:type="spellStart"/>
      <w:r w:rsidRPr="00BA1A10">
        <w:rPr>
          <w:rFonts w:ascii="Arial" w:hAnsi="Arial" w:cs="Arial"/>
          <w:sz w:val="22"/>
          <w:szCs w:val="22"/>
        </w:rPr>
        <w:t>ZoRS</w:t>
      </w:r>
      <w:proofErr w:type="spellEnd"/>
      <w:r w:rsidRPr="00BA1A10">
        <w:rPr>
          <w:rFonts w:ascii="Arial" w:hAnsi="Arial" w:cs="Arial"/>
          <w:sz w:val="22"/>
          <w:szCs w:val="22"/>
        </w:rPr>
        <w:t>, nabývá účinnosti dnem jejího uveřejnění v registru smluv. ČD – Telematika a.s. se zavazuje bez zbytečného odkladu, nejpozději však do 30 dnů ode dne podpisu této smlouvy, zajistit její uveřejnění v registru.</w:t>
      </w:r>
    </w:p>
    <w:p w:rsidR="00B16358" w:rsidRPr="00BA1A10" w:rsidRDefault="00B16358" w:rsidP="004B395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B16358" w:rsidRPr="00BA1A10" w:rsidRDefault="00B16358" w:rsidP="00B16358">
      <w:pPr>
        <w:pStyle w:val="Zkladntext"/>
        <w:numPr>
          <w:ilvl w:val="0"/>
          <w:numId w:val="14"/>
        </w:numPr>
        <w:rPr>
          <w:sz w:val="22"/>
          <w:szCs w:val="22"/>
        </w:rPr>
      </w:pPr>
      <w:r w:rsidRPr="00BA1A10">
        <w:rPr>
          <w:rFonts w:cs="Arial"/>
          <w:sz w:val="22"/>
          <w:szCs w:val="22"/>
        </w:rPr>
        <w:t xml:space="preserve">Smluvní strany tímto výslovně konstatují, že považují celý obsah této smlouvy včetně souvisejících příloh za předmět obchodního tajemství ve smyslu § 504 zákona č. 89/2012 Sb., občanský zákoník s výjimkou článků </w:t>
      </w:r>
      <w:r w:rsidRPr="00BA1A10">
        <w:rPr>
          <w:rFonts w:eastAsia="Calibri" w:cs="Arial"/>
          <w:sz w:val="22"/>
          <w:szCs w:val="22"/>
        </w:rPr>
        <w:t>čl</w:t>
      </w:r>
      <w:r w:rsidRPr="00BA1A10">
        <w:rPr>
          <w:rFonts w:cs="Arial"/>
          <w:sz w:val="22"/>
          <w:szCs w:val="22"/>
        </w:rPr>
        <w:t xml:space="preserve">. </w:t>
      </w:r>
      <w:r w:rsidRPr="00BA1A10">
        <w:rPr>
          <w:rFonts w:eastAsia="Calibri" w:cs="Arial"/>
          <w:sz w:val="22"/>
          <w:szCs w:val="22"/>
        </w:rPr>
        <w:t>I, II</w:t>
      </w:r>
      <w:r w:rsidRPr="00BA1A10">
        <w:rPr>
          <w:rFonts w:cs="Arial"/>
          <w:sz w:val="22"/>
          <w:szCs w:val="22"/>
        </w:rPr>
        <w:t>,</w:t>
      </w:r>
      <w:r w:rsidR="00216356" w:rsidRPr="00BA1A10">
        <w:rPr>
          <w:rFonts w:cs="Arial"/>
          <w:sz w:val="22"/>
          <w:szCs w:val="22"/>
        </w:rPr>
        <w:t xml:space="preserve"> IV, VI, VII, VIII,</w:t>
      </w:r>
      <w:r w:rsidRPr="00BA1A10">
        <w:rPr>
          <w:rFonts w:cs="Arial"/>
          <w:sz w:val="22"/>
          <w:szCs w:val="22"/>
        </w:rPr>
        <w:t xml:space="preserve"> </w:t>
      </w:r>
      <w:r w:rsidRPr="00BA1A10">
        <w:rPr>
          <w:rFonts w:eastAsia="Calibri" w:cs="Arial"/>
          <w:sz w:val="22"/>
          <w:szCs w:val="22"/>
        </w:rPr>
        <w:t>X</w:t>
      </w:r>
      <w:r w:rsidR="00216356" w:rsidRPr="00BA1A10">
        <w:rPr>
          <w:rFonts w:eastAsia="Calibri" w:cs="Arial"/>
          <w:sz w:val="22"/>
          <w:szCs w:val="22"/>
        </w:rPr>
        <w:t>III, XIV</w:t>
      </w:r>
      <w:r w:rsidRPr="00BA1A10">
        <w:rPr>
          <w:rFonts w:cs="Arial"/>
          <w:sz w:val="22"/>
          <w:szCs w:val="22"/>
        </w:rPr>
        <w:t xml:space="preserve"> </w:t>
      </w:r>
      <w:r w:rsidRPr="00BA1A10">
        <w:rPr>
          <w:rFonts w:eastAsia="Calibri" w:cs="Arial"/>
          <w:sz w:val="22"/>
          <w:szCs w:val="22"/>
        </w:rPr>
        <w:t>a</w:t>
      </w:r>
      <w:r w:rsidRPr="00BA1A10">
        <w:rPr>
          <w:rFonts w:cs="Arial"/>
          <w:sz w:val="22"/>
          <w:szCs w:val="22"/>
        </w:rPr>
        <w:t xml:space="preserve"> </w:t>
      </w:r>
      <w:r w:rsidRPr="00BA1A10">
        <w:rPr>
          <w:rFonts w:eastAsia="Calibri" w:cs="Arial"/>
          <w:sz w:val="22"/>
          <w:szCs w:val="22"/>
        </w:rPr>
        <w:t>X</w:t>
      </w:r>
      <w:r w:rsidR="00216356" w:rsidRPr="00BA1A10">
        <w:rPr>
          <w:rFonts w:eastAsia="Calibri" w:cs="Arial"/>
          <w:sz w:val="22"/>
          <w:szCs w:val="22"/>
        </w:rPr>
        <w:t>V</w:t>
      </w:r>
      <w:r w:rsidRPr="00BA1A10">
        <w:rPr>
          <w:rFonts w:eastAsia="Calibri" w:cs="Arial"/>
          <w:sz w:val="22"/>
          <w:szCs w:val="22"/>
        </w:rPr>
        <w:t xml:space="preserve"> této smlouvy</w:t>
      </w:r>
      <w:r w:rsidR="00977D64" w:rsidRPr="00BA1A10">
        <w:rPr>
          <w:rFonts w:eastAsia="Calibri" w:cs="Arial"/>
          <w:sz w:val="22"/>
          <w:szCs w:val="22"/>
        </w:rPr>
        <w:t>.</w:t>
      </w:r>
    </w:p>
    <w:p w:rsidR="00137D49" w:rsidRPr="00BA1A10" w:rsidRDefault="00137D49">
      <w:pPr>
        <w:pStyle w:val="Zkladntext"/>
        <w:numPr>
          <w:ilvl w:val="0"/>
          <w:numId w:val="0"/>
        </w:numPr>
        <w:ind w:left="2760"/>
        <w:rPr>
          <w:sz w:val="22"/>
          <w:szCs w:val="22"/>
        </w:rPr>
      </w:pPr>
    </w:p>
    <w:p w:rsidR="005515BF" w:rsidRPr="00BA1A10" w:rsidRDefault="005515BF" w:rsidP="004A0110">
      <w:pPr>
        <w:pStyle w:val="Zkladntext"/>
        <w:numPr>
          <w:ilvl w:val="0"/>
          <w:numId w:val="0"/>
        </w:numPr>
        <w:rPr>
          <w:b/>
          <w:sz w:val="22"/>
          <w:szCs w:val="22"/>
        </w:rPr>
      </w:pPr>
    </w:p>
    <w:p w:rsidR="00FD27A4" w:rsidRDefault="00FD27A4">
      <w:pPr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35C8C" w:rsidRPr="00BA1A10" w:rsidRDefault="004A0110" w:rsidP="004A0110">
      <w:pPr>
        <w:pStyle w:val="Zkladntext"/>
        <w:numPr>
          <w:ilvl w:val="0"/>
          <w:numId w:val="0"/>
        </w:numPr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lastRenderedPageBreak/>
        <w:t>Seznam příloh, které jsou nedílnou součástí této smlouvy o dílo:</w:t>
      </w:r>
    </w:p>
    <w:p w:rsidR="004A0110" w:rsidRPr="00BA1A10" w:rsidRDefault="004A0110" w:rsidP="004A0110">
      <w:pPr>
        <w:pStyle w:val="Zkladntext"/>
        <w:numPr>
          <w:ilvl w:val="0"/>
          <w:numId w:val="0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Příloha </w:t>
      </w:r>
      <w:proofErr w:type="gramStart"/>
      <w:r w:rsidRPr="00BA1A10">
        <w:rPr>
          <w:sz w:val="22"/>
          <w:szCs w:val="22"/>
        </w:rPr>
        <w:t>č.1 - Tech</w:t>
      </w:r>
      <w:r w:rsidR="00B37E9E" w:rsidRPr="00BA1A10">
        <w:rPr>
          <w:sz w:val="22"/>
          <w:szCs w:val="22"/>
        </w:rPr>
        <w:t>nická</w:t>
      </w:r>
      <w:proofErr w:type="gramEnd"/>
      <w:r w:rsidR="00B37E9E" w:rsidRPr="00BA1A10">
        <w:rPr>
          <w:sz w:val="22"/>
          <w:szCs w:val="22"/>
        </w:rPr>
        <w:t xml:space="preserve"> specifikace předmětu díla</w:t>
      </w:r>
    </w:p>
    <w:p w:rsidR="006171E9" w:rsidRPr="00BA1A10" w:rsidRDefault="006171E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6171E9" w:rsidRPr="00BA1A10" w:rsidRDefault="006171E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6171E9" w:rsidRPr="00BA1A10" w:rsidRDefault="006171E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6171E9" w:rsidRPr="00BA1A10" w:rsidRDefault="006171E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6171E9" w:rsidRPr="00BA1A10" w:rsidRDefault="006171E9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04CA" w:rsidRPr="00BA1A10" w:rsidRDefault="001304CA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137D49">
      <w:pPr>
        <w:pStyle w:val="Zkladntext"/>
        <w:numPr>
          <w:ilvl w:val="0"/>
          <w:numId w:val="0"/>
        </w:numPr>
        <w:rPr>
          <w:sz w:val="22"/>
          <w:szCs w:val="22"/>
        </w:rPr>
      </w:pPr>
      <w:r w:rsidRPr="00BA1A10">
        <w:rPr>
          <w:sz w:val="22"/>
          <w:szCs w:val="22"/>
        </w:rPr>
        <w:t>V</w:t>
      </w:r>
      <w:r w:rsidR="006171E9" w:rsidRPr="00BA1A10">
        <w:rPr>
          <w:sz w:val="22"/>
          <w:szCs w:val="22"/>
        </w:rPr>
        <w:t> </w:t>
      </w:r>
      <w:r w:rsidR="00D012FF" w:rsidRPr="00BA1A10">
        <w:rPr>
          <w:sz w:val="22"/>
          <w:szCs w:val="22"/>
        </w:rPr>
        <w:t>Praze</w:t>
      </w:r>
      <w:r w:rsidR="00B37E9E" w:rsidRPr="00BA1A10">
        <w:rPr>
          <w:sz w:val="22"/>
          <w:szCs w:val="22"/>
        </w:rPr>
        <w:t xml:space="preserve"> dne:</w:t>
      </w:r>
      <w:r w:rsidR="00B37E9E" w:rsidRPr="00BA1A10">
        <w:rPr>
          <w:sz w:val="22"/>
          <w:szCs w:val="22"/>
        </w:rPr>
        <w:tab/>
      </w:r>
      <w:r w:rsidR="00D012FF" w:rsidRPr="00BA1A10">
        <w:rPr>
          <w:sz w:val="22"/>
          <w:szCs w:val="22"/>
        </w:rPr>
        <w:tab/>
      </w:r>
      <w:r w:rsidR="00D012FF" w:rsidRPr="00BA1A10">
        <w:rPr>
          <w:sz w:val="22"/>
          <w:szCs w:val="22"/>
        </w:rPr>
        <w:tab/>
      </w:r>
      <w:r w:rsidR="00AB3CB5" w:rsidRPr="00BA1A10">
        <w:rPr>
          <w:sz w:val="22"/>
          <w:szCs w:val="22"/>
        </w:rPr>
        <w:tab/>
      </w:r>
      <w:r w:rsidR="00143E24" w:rsidRPr="00BA1A10">
        <w:rPr>
          <w:sz w:val="22"/>
          <w:szCs w:val="22"/>
        </w:rPr>
        <w:tab/>
      </w:r>
      <w:r w:rsidR="006171E9" w:rsidRPr="00BA1A10">
        <w:rPr>
          <w:sz w:val="22"/>
          <w:szCs w:val="22"/>
        </w:rPr>
        <w:tab/>
      </w:r>
      <w:r w:rsidRPr="00BA1A10">
        <w:rPr>
          <w:sz w:val="22"/>
          <w:szCs w:val="22"/>
        </w:rPr>
        <w:t xml:space="preserve">V </w:t>
      </w:r>
      <w:r w:rsidR="006171E9" w:rsidRPr="00BA1A10">
        <w:rPr>
          <w:sz w:val="22"/>
          <w:szCs w:val="22"/>
        </w:rPr>
        <w:t>Praze</w:t>
      </w:r>
      <w:r w:rsidRPr="00BA1A10">
        <w:rPr>
          <w:sz w:val="22"/>
          <w:szCs w:val="22"/>
        </w:rPr>
        <w:t xml:space="preserve"> dne</w:t>
      </w:r>
      <w:r w:rsidR="00D012FF" w:rsidRPr="00BA1A10">
        <w:rPr>
          <w:sz w:val="22"/>
          <w:szCs w:val="22"/>
        </w:rPr>
        <w:t>:</w:t>
      </w:r>
    </w:p>
    <w:p w:rsidR="00BD2562" w:rsidRPr="00BA1A10" w:rsidRDefault="00137D49">
      <w:pPr>
        <w:pStyle w:val="Zkladntext"/>
        <w:numPr>
          <w:ilvl w:val="0"/>
          <w:numId w:val="0"/>
        </w:numPr>
        <w:spacing w:before="360"/>
        <w:rPr>
          <w:sz w:val="22"/>
          <w:szCs w:val="22"/>
        </w:rPr>
      </w:pPr>
      <w:r w:rsidRPr="00BA1A10">
        <w:rPr>
          <w:sz w:val="22"/>
          <w:szCs w:val="22"/>
        </w:rPr>
        <w:t xml:space="preserve">za </w:t>
      </w:r>
      <w:r w:rsidR="002B7E53" w:rsidRPr="00BA1A10">
        <w:rPr>
          <w:sz w:val="22"/>
          <w:szCs w:val="22"/>
        </w:rPr>
        <w:t>objednatele</w:t>
      </w:r>
      <w:r w:rsidRPr="00BA1A10">
        <w:rPr>
          <w:sz w:val="22"/>
          <w:szCs w:val="22"/>
        </w:rPr>
        <w:t xml:space="preserve">:                                   </w:t>
      </w:r>
      <w:r w:rsidRPr="00BA1A10">
        <w:rPr>
          <w:sz w:val="22"/>
          <w:szCs w:val="22"/>
        </w:rPr>
        <w:tab/>
      </w:r>
      <w:r w:rsidRPr="00BA1A10">
        <w:rPr>
          <w:sz w:val="22"/>
          <w:szCs w:val="22"/>
        </w:rPr>
        <w:tab/>
        <w:t xml:space="preserve">za </w:t>
      </w:r>
      <w:r w:rsidR="002B7E53" w:rsidRPr="00BA1A10">
        <w:rPr>
          <w:sz w:val="22"/>
          <w:szCs w:val="22"/>
        </w:rPr>
        <w:t>zhotovitele</w:t>
      </w:r>
      <w:r w:rsidRPr="00BA1A10">
        <w:rPr>
          <w:sz w:val="22"/>
          <w:szCs w:val="22"/>
        </w:rPr>
        <w:t xml:space="preserve">:                  </w:t>
      </w:r>
    </w:p>
    <w:p w:rsidR="00BD2562" w:rsidRPr="00BA1A10" w:rsidRDefault="00BD2562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BD2562" w:rsidRPr="00BA1A10" w:rsidRDefault="00BD2562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AB3CB5" w:rsidRPr="00BA1A10" w:rsidRDefault="00AB3CB5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AB3CB5" w:rsidRPr="00BA1A10" w:rsidRDefault="00AB3CB5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AB3CB5" w:rsidRPr="00BA1A10" w:rsidRDefault="00AB3CB5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BD2562" w:rsidRPr="00BA1A10" w:rsidRDefault="00BD2562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BD2562" w:rsidRPr="00BA1A10" w:rsidRDefault="00BD2562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BD2562" w:rsidRPr="00BA1A10" w:rsidRDefault="00BD2562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  <w:r w:rsidRPr="00BA1A10">
        <w:rPr>
          <w:sz w:val="22"/>
          <w:szCs w:val="22"/>
        </w:rPr>
        <w:t>……………………………….</w:t>
      </w:r>
      <w:r w:rsidRPr="00BA1A10">
        <w:rPr>
          <w:sz w:val="22"/>
          <w:szCs w:val="22"/>
        </w:rPr>
        <w:tab/>
      </w:r>
      <w:r w:rsidRPr="00BA1A10">
        <w:rPr>
          <w:sz w:val="22"/>
          <w:szCs w:val="22"/>
        </w:rPr>
        <w:tab/>
      </w:r>
      <w:r w:rsidRPr="00BA1A10">
        <w:rPr>
          <w:sz w:val="22"/>
          <w:szCs w:val="22"/>
        </w:rPr>
        <w:tab/>
        <w:t>…………………………………</w:t>
      </w:r>
    </w:p>
    <w:p w:rsidR="00087CE1" w:rsidRDefault="00216356" w:rsidP="00BD2562">
      <w:pPr>
        <w:pStyle w:val="Zkladntext"/>
        <w:numPr>
          <w:ilvl w:val="0"/>
          <w:numId w:val="0"/>
        </w:numPr>
        <w:rPr>
          <w:sz w:val="22"/>
          <w:szCs w:val="22"/>
        </w:rPr>
      </w:pPr>
      <w:r w:rsidRPr="00BA1A10">
        <w:rPr>
          <w:sz w:val="22"/>
          <w:szCs w:val="22"/>
        </w:rPr>
        <w:t>Ing. Miroslav Řezníček, MBA</w:t>
      </w:r>
      <w:r w:rsidR="00087CE1">
        <w:rPr>
          <w:sz w:val="22"/>
          <w:szCs w:val="22"/>
        </w:rPr>
        <w:tab/>
      </w:r>
      <w:r w:rsidR="00087CE1">
        <w:rPr>
          <w:sz w:val="22"/>
          <w:szCs w:val="22"/>
        </w:rPr>
        <w:tab/>
      </w:r>
      <w:r w:rsidR="00087CE1">
        <w:rPr>
          <w:sz w:val="22"/>
          <w:szCs w:val="22"/>
        </w:rPr>
        <w:tab/>
      </w:r>
      <w:r w:rsidR="00087CE1">
        <w:rPr>
          <w:sz w:val="22"/>
          <w:szCs w:val="22"/>
        </w:rPr>
        <w:tab/>
      </w:r>
      <w:r w:rsidR="00087CE1" w:rsidRPr="00BA1A10">
        <w:rPr>
          <w:sz w:val="22"/>
          <w:szCs w:val="22"/>
        </w:rPr>
        <w:t xml:space="preserve">Daniel </w:t>
      </w:r>
      <w:proofErr w:type="spellStart"/>
      <w:r w:rsidR="00087CE1" w:rsidRPr="00BA1A10">
        <w:rPr>
          <w:sz w:val="22"/>
          <w:szCs w:val="22"/>
        </w:rPr>
        <w:t>Bednarz</w:t>
      </w:r>
      <w:proofErr w:type="spellEnd"/>
    </w:p>
    <w:p w:rsidR="0000446B" w:rsidRPr="00087CE1" w:rsidRDefault="00087CE1" w:rsidP="00BD2562">
      <w:pPr>
        <w:pStyle w:val="Zkladntext"/>
        <w:numPr>
          <w:ilvl w:val="0"/>
          <w:numId w:val="0"/>
        </w:numPr>
        <w:rPr>
          <w:sz w:val="18"/>
          <w:szCs w:val="18"/>
        </w:rPr>
      </w:pPr>
      <w:r w:rsidRPr="00087CE1">
        <w:rPr>
          <w:sz w:val="18"/>
          <w:szCs w:val="18"/>
        </w:rPr>
        <w:t>Předseda představenstva</w:t>
      </w:r>
      <w:r w:rsidR="00216356" w:rsidRPr="00087CE1">
        <w:rPr>
          <w:sz w:val="18"/>
          <w:szCs w:val="18"/>
        </w:rPr>
        <w:t xml:space="preserve"> </w:t>
      </w:r>
      <w:r w:rsidR="00D012FF" w:rsidRPr="00087CE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jednatel</w:t>
      </w:r>
      <w:r w:rsidR="006171E9" w:rsidRPr="00087CE1">
        <w:rPr>
          <w:sz w:val="18"/>
          <w:szCs w:val="18"/>
        </w:rPr>
        <w:tab/>
      </w:r>
      <w:r w:rsidR="006171E9" w:rsidRPr="00087CE1">
        <w:rPr>
          <w:sz w:val="18"/>
          <w:szCs w:val="18"/>
        </w:rPr>
        <w:tab/>
      </w:r>
      <w:r w:rsidR="006171E9" w:rsidRPr="00087CE1">
        <w:rPr>
          <w:sz w:val="18"/>
          <w:szCs w:val="18"/>
        </w:rPr>
        <w:tab/>
      </w:r>
      <w:r w:rsidR="00B37E9E" w:rsidRPr="00087CE1">
        <w:rPr>
          <w:sz w:val="18"/>
          <w:szCs w:val="18"/>
        </w:rPr>
        <w:tab/>
      </w:r>
      <w:r w:rsidR="006171E9" w:rsidRPr="00087CE1">
        <w:rPr>
          <w:sz w:val="18"/>
          <w:szCs w:val="18"/>
        </w:rPr>
        <w:tab/>
      </w:r>
    </w:p>
    <w:p w:rsidR="00087CE1" w:rsidRDefault="00087CE1" w:rsidP="004B395D">
      <w:pPr>
        <w:ind w:firstLine="4956"/>
        <w:rPr>
          <w:rFonts w:ascii="Arial" w:hAnsi="Arial" w:cs="Arial"/>
          <w:sz w:val="22"/>
          <w:szCs w:val="22"/>
        </w:rPr>
      </w:pPr>
    </w:p>
    <w:p w:rsidR="00216356" w:rsidRPr="00BA1A10" w:rsidRDefault="00D012FF" w:rsidP="004B395D">
      <w:pPr>
        <w:ind w:firstLine="4956"/>
        <w:rPr>
          <w:rFonts w:ascii="Arial" w:hAnsi="Arial" w:cs="Arial"/>
          <w:sz w:val="22"/>
          <w:szCs w:val="22"/>
        </w:rPr>
      </w:pPr>
      <w:proofErr w:type="spellStart"/>
      <w:r w:rsidRPr="00BA1A10">
        <w:rPr>
          <w:rFonts w:ascii="Arial" w:hAnsi="Arial" w:cs="Arial"/>
          <w:sz w:val="22"/>
          <w:szCs w:val="22"/>
        </w:rPr>
        <w:t>hiDeSign</w:t>
      </w:r>
      <w:proofErr w:type="spellEnd"/>
      <w:r w:rsidRPr="00BA1A10">
        <w:rPr>
          <w:rFonts w:ascii="Arial" w:hAnsi="Arial" w:cs="Arial"/>
          <w:sz w:val="22"/>
          <w:szCs w:val="22"/>
        </w:rPr>
        <w:t xml:space="preserve"> s.r.o.</w:t>
      </w:r>
      <w:r w:rsidRPr="00BA1A10">
        <w:rPr>
          <w:rFonts w:ascii="Arial" w:hAnsi="Arial" w:cs="Arial"/>
          <w:sz w:val="22"/>
          <w:szCs w:val="22"/>
        </w:rPr>
        <w:tab/>
      </w:r>
    </w:p>
    <w:p w:rsidR="00216356" w:rsidRPr="00BA1A10" w:rsidRDefault="00216356" w:rsidP="00D012FF">
      <w:pPr>
        <w:ind w:left="4248" w:firstLine="708"/>
        <w:rPr>
          <w:rFonts w:ascii="Arial" w:hAnsi="Arial" w:cs="Arial"/>
          <w:sz w:val="22"/>
          <w:szCs w:val="22"/>
        </w:rPr>
      </w:pPr>
    </w:p>
    <w:p w:rsidR="00216356" w:rsidRPr="00BA1A10" w:rsidRDefault="00216356" w:rsidP="00D012FF">
      <w:pPr>
        <w:ind w:left="4248" w:firstLine="708"/>
        <w:rPr>
          <w:rFonts w:ascii="Arial" w:hAnsi="Arial" w:cs="Arial"/>
          <w:sz w:val="22"/>
          <w:szCs w:val="22"/>
        </w:rPr>
      </w:pPr>
    </w:p>
    <w:p w:rsidR="00216356" w:rsidRPr="00BA1A10" w:rsidRDefault="00216356" w:rsidP="00D012FF">
      <w:pPr>
        <w:ind w:left="4248" w:firstLine="708"/>
        <w:rPr>
          <w:rFonts w:ascii="Arial" w:hAnsi="Arial" w:cs="Arial"/>
          <w:sz w:val="22"/>
          <w:szCs w:val="22"/>
        </w:rPr>
      </w:pPr>
    </w:p>
    <w:p w:rsidR="00216356" w:rsidRPr="00BA1A10" w:rsidRDefault="00216356" w:rsidP="004B395D">
      <w:pPr>
        <w:pStyle w:val="Zkladntext"/>
        <w:numPr>
          <w:ilvl w:val="0"/>
          <w:numId w:val="0"/>
        </w:numPr>
        <w:rPr>
          <w:sz w:val="22"/>
          <w:szCs w:val="22"/>
        </w:rPr>
      </w:pPr>
      <w:r w:rsidRPr="00BA1A10">
        <w:rPr>
          <w:sz w:val="22"/>
          <w:szCs w:val="22"/>
        </w:rPr>
        <w:t>……………………………….</w:t>
      </w:r>
      <w:r w:rsidRPr="00BA1A10">
        <w:rPr>
          <w:sz w:val="22"/>
          <w:szCs w:val="22"/>
        </w:rPr>
        <w:tab/>
      </w:r>
    </w:p>
    <w:p w:rsidR="00216356" w:rsidRDefault="00216356" w:rsidP="004B395D">
      <w:pPr>
        <w:pStyle w:val="Zkladntext"/>
        <w:numPr>
          <w:ilvl w:val="0"/>
          <w:numId w:val="0"/>
        </w:numPr>
        <w:rPr>
          <w:sz w:val="22"/>
          <w:szCs w:val="22"/>
        </w:rPr>
      </w:pPr>
      <w:r w:rsidRPr="00BA1A10">
        <w:rPr>
          <w:sz w:val="22"/>
          <w:szCs w:val="22"/>
        </w:rPr>
        <w:t>Ing. Mgr. Ondřej Škorpil, MBA</w:t>
      </w:r>
    </w:p>
    <w:p w:rsidR="00087CE1" w:rsidRPr="00087CE1" w:rsidRDefault="00087CE1" w:rsidP="004B395D">
      <w:pPr>
        <w:pStyle w:val="Zkladntext"/>
        <w:numPr>
          <w:ilvl w:val="0"/>
          <w:numId w:val="0"/>
        </w:numPr>
        <w:rPr>
          <w:sz w:val="18"/>
          <w:szCs w:val="18"/>
        </w:rPr>
      </w:pPr>
      <w:r w:rsidRPr="00087CE1">
        <w:rPr>
          <w:sz w:val="18"/>
          <w:szCs w:val="18"/>
        </w:rPr>
        <w:t>Člen představenstva</w:t>
      </w:r>
    </w:p>
    <w:p w:rsidR="00216356" w:rsidRPr="00BA1A10" w:rsidRDefault="00216356" w:rsidP="004B395D">
      <w:pPr>
        <w:pStyle w:val="Zkladntext"/>
        <w:numPr>
          <w:ilvl w:val="0"/>
          <w:numId w:val="0"/>
        </w:numPr>
        <w:rPr>
          <w:sz w:val="22"/>
          <w:szCs w:val="22"/>
        </w:rPr>
      </w:pPr>
    </w:p>
    <w:p w:rsidR="00137D49" w:rsidRPr="00BA1A10" w:rsidRDefault="00216356" w:rsidP="004B395D">
      <w:pPr>
        <w:pStyle w:val="Zkladntext"/>
        <w:numPr>
          <w:ilvl w:val="0"/>
          <w:numId w:val="0"/>
        </w:numPr>
        <w:rPr>
          <w:rFonts w:cs="Arial"/>
          <w:b/>
          <w:sz w:val="22"/>
          <w:szCs w:val="22"/>
        </w:rPr>
      </w:pPr>
      <w:r w:rsidRPr="00BA1A10">
        <w:rPr>
          <w:sz w:val="22"/>
          <w:szCs w:val="22"/>
        </w:rPr>
        <w:t>ČD – Telematika a.s.</w:t>
      </w:r>
      <w:r w:rsidRPr="00BA1A10">
        <w:rPr>
          <w:sz w:val="22"/>
          <w:szCs w:val="22"/>
        </w:rPr>
        <w:tab/>
      </w:r>
      <w:r w:rsidRPr="00BA1A10">
        <w:rPr>
          <w:sz w:val="22"/>
          <w:szCs w:val="22"/>
        </w:rPr>
        <w:tab/>
      </w:r>
      <w:r w:rsidR="00B37E9E" w:rsidRPr="00BA1A10">
        <w:rPr>
          <w:sz w:val="22"/>
          <w:szCs w:val="22"/>
        </w:rPr>
        <w:br w:type="page"/>
      </w:r>
      <w:r w:rsidR="00B37E9E" w:rsidRPr="00BA1A10">
        <w:rPr>
          <w:rFonts w:cs="Arial"/>
          <w:b/>
          <w:sz w:val="22"/>
          <w:szCs w:val="22"/>
        </w:rPr>
        <w:lastRenderedPageBreak/>
        <w:t xml:space="preserve">Příloha </w:t>
      </w:r>
      <w:proofErr w:type="gramStart"/>
      <w:r w:rsidR="00B37E9E" w:rsidRPr="00BA1A10">
        <w:rPr>
          <w:rFonts w:cs="Arial"/>
          <w:b/>
          <w:sz w:val="22"/>
          <w:szCs w:val="22"/>
        </w:rPr>
        <w:t>č.1</w:t>
      </w:r>
      <w:proofErr w:type="gramEnd"/>
    </w:p>
    <w:p w:rsidR="00B37E9E" w:rsidRPr="00BA1A10" w:rsidRDefault="00B37E9E" w:rsidP="00B37E9E">
      <w:pPr>
        <w:rPr>
          <w:rFonts w:ascii="Arial" w:hAnsi="Arial" w:cs="Arial"/>
          <w:b/>
          <w:sz w:val="22"/>
          <w:szCs w:val="22"/>
        </w:rPr>
      </w:pPr>
    </w:p>
    <w:p w:rsidR="004C434E" w:rsidRPr="00BA1A10" w:rsidRDefault="00E27658" w:rsidP="006A31CF">
      <w:pPr>
        <w:pStyle w:val="Nadpis4"/>
        <w:rPr>
          <w:sz w:val="22"/>
          <w:szCs w:val="22"/>
        </w:rPr>
      </w:pPr>
      <w:r w:rsidRPr="00BA1A10">
        <w:rPr>
          <w:sz w:val="22"/>
          <w:szCs w:val="22"/>
        </w:rPr>
        <w:t>A</w:t>
      </w:r>
      <w:r w:rsidR="00F30B68" w:rsidRPr="00BA1A10">
        <w:rPr>
          <w:sz w:val="22"/>
          <w:szCs w:val="22"/>
        </w:rPr>
        <w:t>rchitektur</w:t>
      </w:r>
      <w:r w:rsidRPr="00BA1A10">
        <w:rPr>
          <w:sz w:val="22"/>
          <w:szCs w:val="22"/>
        </w:rPr>
        <w:t>a</w:t>
      </w:r>
      <w:r w:rsidR="00F30B68" w:rsidRPr="00BA1A10">
        <w:rPr>
          <w:sz w:val="22"/>
          <w:szCs w:val="22"/>
        </w:rPr>
        <w:t xml:space="preserve"> a detail řešení</w:t>
      </w:r>
    </w:p>
    <w:p w:rsidR="00F30B68" w:rsidRPr="00BA1A10" w:rsidRDefault="00F30B68" w:rsidP="00D012FF">
      <w:pPr>
        <w:rPr>
          <w:rFonts w:ascii="Arial" w:hAnsi="Arial" w:cs="Arial"/>
          <w:b/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</w:p>
    <w:p w:rsidR="00E27658" w:rsidRPr="00BA1A10" w:rsidRDefault="00E27658" w:rsidP="006A31CF">
      <w:pPr>
        <w:rPr>
          <w:sz w:val="22"/>
          <w:szCs w:val="22"/>
        </w:rPr>
      </w:pPr>
    </w:p>
    <w:p w:rsidR="006A31CF" w:rsidRPr="00BA1A10" w:rsidRDefault="008C3940" w:rsidP="006A31CF">
      <w:pPr>
        <w:ind w:left="505"/>
        <w:rPr>
          <w:sz w:val="22"/>
          <w:szCs w:val="22"/>
        </w:rPr>
      </w:pPr>
      <w:r w:rsidRPr="00BA1A10">
        <w:rPr>
          <w:noProof/>
          <w:sz w:val="22"/>
          <w:szCs w:val="22"/>
        </w:rPr>
        <w:drawing>
          <wp:inline distT="0" distB="0" distL="0" distR="0" wp14:anchorId="1FBDFE3F" wp14:editId="56CF6D95">
            <wp:extent cx="5804535" cy="27273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" w:name="_Toc458812357"/>
      <w:r w:rsidRPr="00BA1A10">
        <w:rPr>
          <w:sz w:val="22"/>
          <w:szCs w:val="22"/>
        </w:rPr>
        <w:t>Parkovací čidla</w:t>
      </w:r>
      <w:bookmarkEnd w:id="1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Parkovací čidla jsou v majetku zadavatele a budou dále pronajímány zákazníkům.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Parkovací čidla obsahují komunikační modul pro technologii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a tímto způsobem předávají data o změně stavu do centrálního </w:t>
      </w:r>
      <w:proofErr w:type="spellStart"/>
      <w:r w:rsidRPr="00BA1A10">
        <w:rPr>
          <w:sz w:val="22"/>
          <w:szCs w:val="22"/>
        </w:rPr>
        <w:t>cloudového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řešení.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Momentálně není znám formát odesílaných dat a ani další komunikační možností čidel, jako je např. odesílání stavu baterie nebo pravidelný „</w:t>
      </w:r>
      <w:proofErr w:type="spellStart"/>
      <w:r w:rsidRPr="00BA1A10">
        <w:rPr>
          <w:sz w:val="22"/>
          <w:szCs w:val="22"/>
        </w:rPr>
        <w:t>heartbeet</w:t>
      </w:r>
      <w:proofErr w:type="spellEnd"/>
      <w:r w:rsidRPr="00BA1A10">
        <w:rPr>
          <w:sz w:val="22"/>
          <w:szCs w:val="22"/>
        </w:rPr>
        <w:t>“ o tom, že je čidlo funkční apod.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2" w:name="_Toc458812358"/>
      <w:proofErr w:type="spellStart"/>
      <w:r w:rsidRPr="00BA1A10">
        <w:rPr>
          <w:sz w:val="22"/>
          <w:szCs w:val="22"/>
        </w:rPr>
        <w:t>Sigfox</w:t>
      </w:r>
      <w:bookmarkEnd w:id="2"/>
      <w:proofErr w:type="spellEnd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Aby mohla čidla komunikovat se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serverem, musí být zavedena a správně nakonfigurována v 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administraci.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Zavádění čidel do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administrace není součástí nabídky.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Pro účely parkovacího systému se bude používat schopnosti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serveru směrovat zprávy do dalších systémů, konkrétně do Microsoft Azure IOT Hubu.</w:t>
      </w: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r w:rsidRPr="00BA1A10">
        <w:rPr>
          <w:sz w:val="22"/>
          <w:szCs w:val="22"/>
        </w:rPr>
        <w:br w:type="page"/>
      </w:r>
      <w:bookmarkStart w:id="3" w:name="_Toc458812359"/>
      <w:r w:rsidRPr="00BA1A10">
        <w:rPr>
          <w:sz w:val="22"/>
          <w:szCs w:val="22"/>
        </w:rPr>
        <w:lastRenderedPageBreak/>
        <w:t>Microsoft Azure</w:t>
      </w:r>
      <w:bookmarkEnd w:id="3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Microsoft Azure je platforma poskytující velké množství </w:t>
      </w:r>
      <w:proofErr w:type="spellStart"/>
      <w:r w:rsidRPr="00BA1A10">
        <w:rPr>
          <w:sz w:val="22"/>
          <w:szCs w:val="22"/>
        </w:rPr>
        <w:t>cloudových</w:t>
      </w:r>
      <w:proofErr w:type="spellEnd"/>
      <w:r w:rsidRPr="00BA1A10">
        <w:rPr>
          <w:sz w:val="22"/>
          <w:szCs w:val="22"/>
        </w:rPr>
        <w:t xml:space="preserve"> služeb.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Pro účely parkovacích systému budou využívány tyto služby:</w:t>
      </w:r>
    </w:p>
    <w:p w:rsidR="006A31CF" w:rsidRPr="00BA1A10" w:rsidRDefault="006A31CF" w:rsidP="006A31CF">
      <w:pPr>
        <w:numPr>
          <w:ilvl w:val="0"/>
          <w:numId w:val="24"/>
        </w:numPr>
        <w:rPr>
          <w:sz w:val="22"/>
          <w:szCs w:val="22"/>
        </w:rPr>
      </w:pPr>
      <w:r w:rsidRPr="00BA1A10">
        <w:rPr>
          <w:sz w:val="22"/>
          <w:szCs w:val="22"/>
        </w:rPr>
        <w:t>IOT Hub</w:t>
      </w:r>
    </w:p>
    <w:p w:rsidR="006A31CF" w:rsidRPr="00BA1A10" w:rsidRDefault="006A31CF" w:rsidP="006A31CF">
      <w:pPr>
        <w:numPr>
          <w:ilvl w:val="0"/>
          <w:numId w:val="24"/>
        </w:numPr>
        <w:rPr>
          <w:sz w:val="22"/>
          <w:szCs w:val="22"/>
        </w:rPr>
      </w:pPr>
      <w:proofErr w:type="spellStart"/>
      <w:r w:rsidRPr="00BA1A10">
        <w:rPr>
          <w:sz w:val="22"/>
          <w:szCs w:val="22"/>
        </w:rPr>
        <w:t>Stream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analytics</w:t>
      </w:r>
      <w:proofErr w:type="spellEnd"/>
    </w:p>
    <w:p w:rsidR="006A31CF" w:rsidRPr="00BA1A10" w:rsidRDefault="006A31CF" w:rsidP="006A31CF">
      <w:pPr>
        <w:numPr>
          <w:ilvl w:val="0"/>
          <w:numId w:val="24"/>
        </w:numPr>
        <w:rPr>
          <w:sz w:val="22"/>
          <w:szCs w:val="22"/>
        </w:rPr>
      </w:pPr>
      <w:r w:rsidRPr="00BA1A10">
        <w:rPr>
          <w:sz w:val="22"/>
          <w:szCs w:val="22"/>
        </w:rPr>
        <w:t>SQL Server</w:t>
      </w:r>
    </w:p>
    <w:p w:rsidR="006A31CF" w:rsidRPr="00BA1A10" w:rsidRDefault="006A31CF" w:rsidP="006A31CF">
      <w:pPr>
        <w:numPr>
          <w:ilvl w:val="0"/>
          <w:numId w:val="24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Web </w:t>
      </w:r>
      <w:proofErr w:type="spellStart"/>
      <w:r w:rsidRPr="00BA1A10">
        <w:rPr>
          <w:sz w:val="22"/>
          <w:szCs w:val="22"/>
        </w:rPr>
        <w:t>application</w:t>
      </w:r>
      <w:proofErr w:type="spellEnd"/>
    </w:p>
    <w:p w:rsidR="006A31CF" w:rsidRPr="00BA1A10" w:rsidRDefault="006A31CF" w:rsidP="006A31CF">
      <w:pPr>
        <w:numPr>
          <w:ilvl w:val="0"/>
          <w:numId w:val="24"/>
        </w:numPr>
        <w:rPr>
          <w:sz w:val="22"/>
          <w:szCs w:val="22"/>
        </w:rPr>
      </w:pPr>
      <w:proofErr w:type="spellStart"/>
      <w:r w:rsidRPr="00BA1A10">
        <w:rPr>
          <w:sz w:val="22"/>
          <w:szCs w:val="22"/>
        </w:rPr>
        <w:t>Scheduler</w:t>
      </w:r>
      <w:proofErr w:type="spellEnd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V prostředí MS </w:t>
      </w:r>
      <w:proofErr w:type="gramStart"/>
      <w:r w:rsidRPr="00BA1A10">
        <w:rPr>
          <w:sz w:val="22"/>
          <w:szCs w:val="22"/>
        </w:rPr>
        <w:t>Azure</w:t>
      </w:r>
      <w:proofErr w:type="gramEnd"/>
      <w:r w:rsidRPr="00BA1A10">
        <w:rPr>
          <w:sz w:val="22"/>
          <w:szCs w:val="22"/>
        </w:rPr>
        <w:t xml:space="preserve"> budou </w:t>
      </w:r>
      <w:proofErr w:type="gramStart"/>
      <w:r w:rsidRPr="00BA1A10">
        <w:rPr>
          <w:sz w:val="22"/>
          <w:szCs w:val="22"/>
        </w:rPr>
        <w:t>spravována</w:t>
      </w:r>
      <w:proofErr w:type="gramEnd"/>
      <w:r w:rsidRPr="00BA1A10">
        <w:rPr>
          <w:sz w:val="22"/>
          <w:szCs w:val="22"/>
        </w:rPr>
        <w:t xml:space="preserve"> a ukládána data o čidlech, zprávách, zákaznících atd.</w:t>
      </w: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4" w:name="_Toc458812360"/>
      <w:r w:rsidRPr="00BA1A10">
        <w:rPr>
          <w:sz w:val="22"/>
          <w:szCs w:val="22"/>
        </w:rPr>
        <w:t>Administrace</w:t>
      </w:r>
      <w:bookmarkEnd w:id="4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Administrace v rámci parkovacího systému řeší správu čidel, jejich přiřazování, poruchové stavy atd.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1"/>
        <w:tabs>
          <w:tab w:val="left" w:pos="851"/>
        </w:tabs>
        <w:spacing w:before="240" w:after="60"/>
        <w:ind w:left="360" w:hanging="360"/>
        <w:jc w:val="left"/>
        <w:rPr>
          <w:sz w:val="22"/>
          <w:szCs w:val="22"/>
        </w:rPr>
      </w:pPr>
      <w:bookmarkStart w:id="5" w:name="_Toc458812361"/>
      <w:r w:rsidRPr="00BA1A10">
        <w:rPr>
          <w:sz w:val="22"/>
          <w:szCs w:val="22"/>
        </w:rPr>
        <w:t>Architektura řešení</w:t>
      </w:r>
      <w:bookmarkEnd w:id="5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Z pohledu architektury lze řešení rozdělit na tyto části:</w:t>
      </w:r>
    </w:p>
    <w:p w:rsidR="006A31CF" w:rsidRPr="00BA1A10" w:rsidRDefault="006A31CF" w:rsidP="006A31CF">
      <w:pPr>
        <w:numPr>
          <w:ilvl w:val="0"/>
          <w:numId w:val="25"/>
        </w:numPr>
        <w:rPr>
          <w:sz w:val="22"/>
          <w:szCs w:val="22"/>
        </w:rPr>
      </w:pPr>
      <w:r w:rsidRPr="00BA1A10">
        <w:rPr>
          <w:sz w:val="22"/>
          <w:szCs w:val="22"/>
        </w:rPr>
        <w:t>Zpracování zpráv</w:t>
      </w:r>
    </w:p>
    <w:p w:rsidR="006A31CF" w:rsidRPr="00BA1A10" w:rsidRDefault="006A31CF" w:rsidP="006A31CF">
      <w:pPr>
        <w:numPr>
          <w:ilvl w:val="0"/>
          <w:numId w:val="25"/>
        </w:numPr>
        <w:rPr>
          <w:sz w:val="22"/>
          <w:szCs w:val="22"/>
        </w:rPr>
      </w:pPr>
      <w:r w:rsidRPr="00BA1A10">
        <w:rPr>
          <w:sz w:val="22"/>
          <w:szCs w:val="22"/>
        </w:rPr>
        <w:t>Předávání dat zákazníkům</w:t>
      </w:r>
    </w:p>
    <w:p w:rsidR="006A31CF" w:rsidRPr="00BA1A10" w:rsidRDefault="006A31CF" w:rsidP="006A31CF">
      <w:pPr>
        <w:numPr>
          <w:ilvl w:val="0"/>
          <w:numId w:val="25"/>
        </w:numPr>
        <w:rPr>
          <w:sz w:val="22"/>
          <w:szCs w:val="22"/>
        </w:rPr>
      </w:pPr>
      <w:r w:rsidRPr="00BA1A10">
        <w:rPr>
          <w:sz w:val="22"/>
          <w:szCs w:val="22"/>
        </w:rPr>
        <w:t>Administrace a servis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2"/>
        <w:numPr>
          <w:ilvl w:val="1"/>
          <w:numId w:val="6"/>
        </w:numPr>
        <w:tabs>
          <w:tab w:val="clear" w:pos="360"/>
          <w:tab w:val="left" w:pos="851"/>
        </w:tabs>
        <w:spacing w:before="240" w:after="60"/>
        <w:ind w:left="431" w:hanging="431"/>
        <w:jc w:val="left"/>
        <w:rPr>
          <w:sz w:val="22"/>
          <w:szCs w:val="22"/>
        </w:rPr>
      </w:pPr>
      <w:bookmarkStart w:id="6" w:name="_Toc458812362"/>
      <w:r w:rsidRPr="00BA1A10">
        <w:rPr>
          <w:sz w:val="22"/>
          <w:szCs w:val="22"/>
        </w:rPr>
        <w:t>Zpracování zpráv</w:t>
      </w:r>
      <w:bookmarkEnd w:id="6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8C3940" w:rsidP="006A31CF">
      <w:pPr>
        <w:rPr>
          <w:sz w:val="22"/>
          <w:szCs w:val="22"/>
        </w:rPr>
      </w:pPr>
      <w:r w:rsidRPr="00BA1A10">
        <w:rPr>
          <w:noProof/>
          <w:sz w:val="22"/>
          <w:szCs w:val="22"/>
        </w:rPr>
        <w:drawing>
          <wp:inline distT="0" distB="0" distL="0" distR="0" wp14:anchorId="6EABDDE5" wp14:editId="526C8231">
            <wp:extent cx="5971540" cy="30930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Zprávy jsou generovány čidly. Tato zasílají data do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cloudu</w:t>
      </w:r>
      <w:proofErr w:type="spellEnd"/>
      <w:r w:rsidRPr="00BA1A10">
        <w:rPr>
          <w:sz w:val="22"/>
          <w:szCs w:val="22"/>
        </w:rPr>
        <w:t xml:space="preserve">. Odtud putují automaticky do </w:t>
      </w:r>
      <w:proofErr w:type="gramStart"/>
      <w:r w:rsidRPr="00BA1A10">
        <w:rPr>
          <w:sz w:val="22"/>
          <w:szCs w:val="22"/>
        </w:rPr>
        <w:t>Azure</w:t>
      </w:r>
      <w:proofErr w:type="gramEnd"/>
      <w:r w:rsidRPr="00BA1A10">
        <w:rPr>
          <w:sz w:val="22"/>
          <w:szCs w:val="22"/>
        </w:rPr>
        <w:t xml:space="preserve"> IOT Hubu.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Z IOT Hubu je vyzvedne buď služba </w:t>
      </w:r>
      <w:proofErr w:type="spellStart"/>
      <w:r w:rsidRPr="00BA1A10">
        <w:rPr>
          <w:sz w:val="22"/>
          <w:szCs w:val="22"/>
        </w:rPr>
        <w:t>Stream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Analytics</w:t>
      </w:r>
      <w:proofErr w:type="spellEnd"/>
      <w:r w:rsidRPr="00BA1A10">
        <w:rPr>
          <w:sz w:val="22"/>
          <w:szCs w:val="22"/>
        </w:rPr>
        <w:t xml:space="preserve"> nebo v případě potřeby „</w:t>
      </w:r>
      <w:proofErr w:type="spellStart"/>
      <w:r w:rsidRPr="00BA1A10">
        <w:rPr>
          <w:sz w:val="22"/>
          <w:szCs w:val="22"/>
        </w:rPr>
        <w:t>custom</w:t>
      </w:r>
      <w:proofErr w:type="spellEnd"/>
      <w:r w:rsidRPr="00BA1A10">
        <w:rPr>
          <w:sz w:val="22"/>
          <w:szCs w:val="22"/>
        </w:rPr>
        <w:t xml:space="preserve">“ aplikace, data se transformují a uloží do </w:t>
      </w:r>
      <w:proofErr w:type="gramStart"/>
      <w:r w:rsidRPr="00BA1A10">
        <w:rPr>
          <w:sz w:val="22"/>
          <w:szCs w:val="22"/>
        </w:rPr>
        <w:t>Azure</w:t>
      </w:r>
      <w:proofErr w:type="gramEnd"/>
      <w:r w:rsidRPr="00BA1A10">
        <w:rPr>
          <w:sz w:val="22"/>
          <w:szCs w:val="22"/>
        </w:rPr>
        <w:t xml:space="preserve"> SQL databáze.</w:t>
      </w:r>
      <w:r w:rsidRPr="00BA1A10">
        <w:rPr>
          <w:sz w:val="22"/>
          <w:szCs w:val="22"/>
        </w:rPr>
        <w:br/>
      </w:r>
    </w:p>
    <w:p w:rsidR="006A31CF" w:rsidRPr="00BA1A10" w:rsidRDefault="006A31CF" w:rsidP="006A31CF">
      <w:pPr>
        <w:pStyle w:val="Nadpis2"/>
        <w:numPr>
          <w:ilvl w:val="1"/>
          <w:numId w:val="6"/>
        </w:numPr>
        <w:tabs>
          <w:tab w:val="clear" w:pos="360"/>
          <w:tab w:val="left" w:pos="851"/>
        </w:tabs>
        <w:spacing w:before="240" w:after="60"/>
        <w:ind w:left="431" w:hanging="431"/>
        <w:jc w:val="left"/>
        <w:rPr>
          <w:sz w:val="22"/>
          <w:szCs w:val="22"/>
        </w:rPr>
      </w:pPr>
      <w:r w:rsidRPr="00BA1A10">
        <w:rPr>
          <w:sz w:val="22"/>
          <w:szCs w:val="22"/>
        </w:rPr>
        <w:br w:type="page"/>
      </w:r>
      <w:bookmarkStart w:id="7" w:name="_Toc458812363"/>
      <w:r w:rsidRPr="00BA1A10">
        <w:rPr>
          <w:sz w:val="22"/>
          <w:szCs w:val="22"/>
        </w:rPr>
        <w:lastRenderedPageBreak/>
        <w:t>Předávání dat zákazníkům</w:t>
      </w:r>
      <w:bookmarkEnd w:id="7"/>
    </w:p>
    <w:p w:rsidR="006A31CF" w:rsidRPr="00BA1A10" w:rsidRDefault="008C3940" w:rsidP="006A31CF">
      <w:pPr>
        <w:rPr>
          <w:sz w:val="22"/>
          <w:szCs w:val="22"/>
        </w:rPr>
      </w:pPr>
      <w:r w:rsidRPr="00BA1A10">
        <w:rPr>
          <w:noProof/>
          <w:sz w:val="22"/>
          <w:szCs w:val="22"/>
        </w:rPr>
        <w:drawing>
          <wp:inline distT="0" distB="0" distL="0" distR="0" wp14:anchorId="27CB7023" wp14:editId="4299BC7E">
            <wp:extent cx="5971540" cy="3291840"/>
            <wp:effectExtent l="0" t="0" r="0" b="381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Předávání dat zákazníkům bude řešeno přes HTTPS REST API. Formát dat je volitelně JSON nebo XML.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Komunikace je v základě zabezpečena jménem a heslem (Basic autentizace), protože je použito HTTPS nelze jednoduše odposlechnout jméno a heslo.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Jako doplňkové zabezpečení je využíván mechanismus IP adres. Jen z předem nahlášených IP adres zákazníků bude možné komunikovat za účelem stažení požadovaných dat.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2"/>
        <w:numPr>
          <w:ilvl w:val="1"/>
          <w:numId w:val="6"/>
        </w:numPr>
        <w:tabs>
          <w:tab w:val="clear" w:pos="360"/>
          <w:tab w:val="left" w:pos="851"/>
        </w:tabs>
        <w:spacing w:before="240" w:after="60"/>
        <w:ind w:left="431" w:hanging="431"/>
        <w:jc w:val="left"/>
        <w:rPr>
          <w:sz w:val="22"/>
          <w:szCs w:val="22"/>
        </w:rPr>
      </w:pPr>
      <w:bookmarkStart w:id="8" w:name="_Toc458812364"/>
      <w:r w:rsidRPr="00BA1A10">
        <w:rPr>
          <w:sz w:val="22"/>
          <w:szCs w:val="22"/>
        </w:rPr>
        <w:t>Administrace a servis</w:t>
      </w:r>
      <w:bookmarkEnd w:id="8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Účelem administrace je možnost definovat a upravovat zákazníky a jejich atributy a přiřazovat jim parkovací čidla.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Dále je potřeba sledovat stav čidel a notifikovat případy, kdy je čidlo nedostupné nebo ve stavu poruchy.</w:t>
      </w:r>
    </w:p>
    <w:p w:rsidR="006A31CF" w:rsidRPr="00BA1A10" w:rsidRDefault="006A31CF" w:rsidP="006A31CF">
      <w:pPr>
        <w:pStyle w:val="Nadpis1"/>
        <w:tabs>
          <w:tab w:val="left" w:pos="851"/>
        </w:tabs>
        <w:spacing w:before="240" w:after="60"/>
        <w:ind w:left="360" w:hanging="360"/>
        <w:jc w:val="left"/>
        <w:rPr>
          <w:sz w:val="22"/>
          <w:szCs w:val="22"/>
        </w:rPr>
      </w:pPr>
      <w:r w:rsidRPr="00BA1A10">
        <w:rPr>
          <w:sz w:val="22"/>
          <w:szCs w:val="22"/>
        </w:rPr>
        <w:br w:type="page"/>
      </w:r>
      <w:bookmarkStart w:id="9" w:name="_Toc458812365"/>
      <w:r w:rsidRPr="00BA1A10">
        <w:rPr>
          <w:sz w:val="22"/>
          <w:szCs w:val="22"/>
        </w:rPr>
        <w:lastRenderedPageBreak/>
        <w:t>Detail řešení</w:t>
      </w:r>
      <w:bookmarkEnd w:id="9"/>
    </w:p>
    <w:p w:rsidR="006A31CF" w:rsidRPr="00BA1A10" w:rsidRDefault="006A31CF" w:rsidP="006A31CF">
      <w:pPr>
        <w:pStyle w:val="Nadpis2"/>
        <w:numPr>
          <w:ilvl w:val="1"/>
          <w:numId w:val="6"/>
        </w:numPr>
        <w:tabs>
          <w:tab w:val="clear" w:pos="360"/>
          <w:tab w:val="left" w:pos="851"/>
        </w:tabs>
        <w:spacing w:before="240" w:after="60"/>
        <w:ind w:left="431" w:hanging="431"/>
        <w:jc w:val="left"/>
        <w:rPr>
          <w:sz w:val="22"/>
          <w:szCs w:val="22"/>
        </w:rPr>
      </w:pPr>
      <w:bookmarkStart w:id="10" w:name="_Toc458812366"/>
      <w:r w:rsidRPr="00BA1A10">
        <w:rPr>
          <w:sz w:val="22"/>
          <w:szCs w:val="22"/>
        </w:rPr>
        <w:t>Vytvoření a konfigurace služeb v MS Azure</w:t>
      </w:r>
      <w:bookmarkEnd w:id="10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Jako první krok bude potřeba vytvořit a nakonfigurovat tyto služby v MS Azure:</w:t>
      </w:r>
    </w:p>
    <w:p w:rsidR="006A31CF" w:rsidRPr="00BA1A10" w:rsidRDefault="006A31CF" w:rsidP="006A31CF">
      <w:pPr>
        <w:numPr>
          <w:ilvl w:val="0"/>
          <w:numId w:val="26"/>
        </w:numPr>
        <w:rPr>
          <w:sz w:val="22"/>
          <w:szCs w:val="22"/>
        </w:rPr>
      </w:pPr>
      <w:r w:rsidRPr="00BA1A10">
        <w:rPr>
          <w:sz w:val="22"/>
          <w:szCs w:val="22"/>
        </w:rPr>
        <w:t>MS SQL</w:t>
      </w:r>
    </w:p>
    <w:p w:rsidR="006A31CF" w:rsidRPr="00BA1A10" w:rsidRDefault="006A31CF" w:rsidP="006A31CF">
      <w:pPr>
        <w:numPr>
          <w:ilvl w:val="0"/>
          <w:numId w:val="26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Web </w:t>
      </w:r>
      <w:proofErr w:type="spellStart"/>
      <w:r w:rsidRPr="00BA1A10">
        <w:rPr>
          <w:sz w:val="22"/>
          <w:szCs w:val="22"/>
        </w:rPr>
        <w:t>app</w:t>
      </w:r>
      <w:proofErr w:type="spellEnd"/>
    </w:p>
    <w:p w:rsidR="006A31CF" w:rsidRPr="00BA1A10" w:rsidRDefault="006A31CF" w:rsidP="006A31CF">
      <w:pPr>
        <w:numPr>
          <w:ilvl w:val="0"/>
          <w:numId w:val="26"/>
        </w:numPr>
        <w:rPr>
          <w:sz w:val="22"/>
          <w:szCs w:val="22"/>
        </w:rPr>
      </w:pPr>
      <w:r w:rsidRPr="00BA1A10">
        <w:rPr>
          <w:sz w:val="22"/>
          <w:szCs w:val="22"/>
        </w:rPr>
        <w:t>IOT Hub</w:t>
      </w:r>
    </w:p>
    <w:p w:rsidR="006A31CF" w:rsidRPr="00BA1A10" w:rsidRDefault="006A31CF" w:rsidP="006A31CF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BA1A10">
        <w:rPr>
          <w:sz w:val="22"/>
          <w:szCs w:val="22"/>
        </w:rPr>
        <w:t>Stream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Analytics</w:t>
      </w:r>
      <w:proofErr w:type="spellEnd"/>
    </w:p>
    <w:p w:rsidR="006A31CF" w:rsidRPr="00BA1A10" w:rsidRDefault="006A31CF" w:rsidP="006A31CF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BA1A10">
        <w:rPr>
          <w:sz w:val="22"/>
          <w:szCs w:val="22"/>
        </w:rPr>
        <w:t>Scheduler</w:t>
      </w:r>
      <w:proofErr w:type="spellEnd"/>
    </w:p>
    <w:p w:rsidR="006A31CF" w:rsidRPr="00BA1A10" w:rsidRDefault="006A31CF" w:rsidP="006A31CF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BA1A10">
        <w:rPr>
          <w:sz w:val="22"/>
          <w:szCs w:val="22"/>
        </w:rPr>
        <w:t>SendGrid</w:t>
      </w:r>
      <w:proofErr w:type="spellEnd"/>
      <w:r w:rsidRPr="00BA1A10">
        <w:rPr>
          <w:sz w:val="22"/>
          <w:szCs w:val="22"/>
        </w:rPr>
        <w:t xml:space="preserve"> email </w:t>
      </w:r>
      <w:proofErr w:type="spellStart"/>
      <w:r w:rsidRPr="00BA1A10">
        <w:rPr>
          <w:sz w:val="22"/>
          <w:szCs w:val="22"/>
        </w:rPr>
        <w:t>service</w:t>
      </w:r>
      <w:proofErr w:type="spellEnd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1" w:name="_Toc458812367"/>
      <w:r w:rsidRPr="00BA1A10">
        <w:rPr>
          <w:sz w:val="22"/>
          <w:szCs w:val="22"/>
        </w:rPr>
        <w:t>MS SQL</w:t>
      </w:r>
      <w:bookmarkEnd w:id="11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V SQL budou uloženy tyto hlavní entity:</w:t>
      </w:r>
    </w:p>
    <w:p w:rsidR="006A31CF" w:rsidRPr="00BA1A10" w:rsidRDefault="006A31CF" w:rsidP="006A31CF">
      <w:pPr>
        <w:numPr>
          <w:ilvl w:val="0"/>
          <w:numId w:val="27"/>
        </w:numPr>
        <w:rPr>
          <w:sz w:val="22"/>
          <w:szCs w:val="22"/>
        </w:rPr>
      </w:pPr>
      <w:r w:rsidRPr="00BA1A10">
        <w:rPr>
          <w:sz w:val="22"/>
          <w:szCs w:val="22"/>
        </w:rPr>
        <w:t>Uživatelé</w:t>
      </w:r>
      <w:r w:rsidRPr="00BA1A10">
        <w:rPr>
          <w:sz w:val="22"/>
          <w:szCs w:val="22"/>
        </w:rPr>
        <w:br/>
        <w:t>Slouží pro správu uživatelů zadavatele, kteří budou provádět administraci.</w:t>
      </w:r>
    </w:p>
    <w:p w:rsidR="006A31CF" w:rsidRPr="00BA1A10" w:rsidRDefault="006A31CF" w:rsidP="006A31CF">
      <w:pPr>
        <w:numPr>
          <w:ilvl w:val="0"/>
          <w:numId w:val="27"/>
        </w:numPr>
        <w:rPr>
          <w:sz w:val="22"/>
          <w:szCs w:val="22"/>
        </w:rPr>
      </w:pPr>
      <w:r w:rsidRPr="00BA1A10">
        <w:rPr>
          <w:sz w:val="22"/>
          <w:szCs w:val="22"/>
        </w:rPr>
        <w:t>Čidla</w:t>
      </w:r>
      <w:r w:rsidRPr="00BA1A10">
        <w:rPr>
          <w:sz w:val="22"/>
          <w:szCs w:val="22"/>
        </w:rPr>
        <w:br/>
        <w:t xml:space="preserve">Jedná se o seznam čidel, tento seznam bude pravidelně a na vyžádání aktualizován dotazem na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Backend</w:t>
      </w:r>
      <w:proofErr w:type="spellEnd"/>
      <w:r w:rsidRPr="00BA1A10">
        <w:rPr>
          <w:sz w:val="22"/>
          <w:szCs w:val="22"/>
        </w:rPr>
        <w:t>.</w:t>
      </w:r>
      <w:r w:rsidRPr="00BA1A10">
        <w:rPr>
          <w:sz w:val="22"/>
          <w:szCs w:val="22"/>
        </w:rPr>
        <w:br/>
        <w:t xml:space="preserve">K informaci načtené ze </w:t>
      </w:r>
      <w:proofErr w:type="spellStart"/>
      <w:r w:rsidRPr="00BA1A10">
        <w:rPr>
          <w:sz w:val="22"/>
          <w:szCs w:val="22"/>
        </w:rPr>
        <w:t>Sigfoxu</w:t>
      </w:r>
      <w:proofErr w:type="spellEnd"/>
      <w:r w:rsidRPr="00BA1A10">
        <w:rPr>
          <w:sz w:val="22"/>
          <w:szCs w:val="22"/>
        </w:rPr>
        <w:t xml:space="preserve"> bude možné přidat další atributy jako např. umístění apod.</w:t>
      </w:r>
    </w:p>
    <w:p w:rsidR="006A31CF" w:rsidRPr="00BA1A10" w:rsidRDefault="006A31CF" w:rsidP="006A31CF">
      <w:pPr>
        <w:numPr>
          <w:ilvl w:val="0"/>
          <w:numId w:val="27"/>
        </w:numPr>
        <w:rPr>
          <w:sz w:val="22"/>
          <w:szCs w:val="22"/>
        </w:rPr>
      </w:pPr>
      <w:r w:rsidRPr="00BA1A10">
        <w:rPr>
          <w:sz w:val="22"/>
          <w:szCs w:val="22"/>
        </w:rPr>
        <w:t>Zákazníci</w:t>
      </w:r>
      <w:r w:rsidRPr="00BA1A10">
        <w:rPr>
          <w:sz w:val="22"/>
          <w:szCs w:val="22"/>
        </w:rPr>
        <w:br/>
        <w:t>Slouží pro správu zákazníků a pro definici vazby na jednotlivá čidla.</w:t>
      </w:r>
    </w:p>
    <w:p w:rsidR="006A31CF" w:rsidRPr="00BA1A10" w:rsidRDefault="006A31CF" w:rsidP="006A31CF">
      <w:pPr>
        <w:numPr>
          <w:ilvl w:val="0"/>
          <w:numId w:val="27"/>
        </w:numPr>
        <w:rPr>
          <w:sz w:val="22"/>
          <w:szCs w:val="22"/>
        </w:rPr>
      </w:pPr>
      <w:r w:rsidRPr="00BA1A10">
        <w:rPr>
          <w:sz w:val="22"/>
          <w:szCs w:val="22"/>
        </w:rPr>
        <w:t>Hodnoty</w:t>
      </w:r>
      <w:r w:rsidRPr="00BA1A10">
        <w:rPr>
          <w:sz w:val="22"/>
          <w:szCs w:val="22"/>
        </w:rPr>
        <w:br/>
        <w:t xml:space="preserve">Slouží pro </w:t>
      </w:r>
      <w:proofErr w:type="gramStart"/>
      <w:r w:rsidRPr="00BA1A10">
        <w:rPr>
          <w:sz w:val="22"/>
          <w:szCs w:val="22"/>
        </w:rPr>
        <w:t>ukládaní</w:t>
      </w:r>
      <w:proofErr w:type="gramEnd"/>
      <w:r w:rsidRPr="00BA1A10">
        <w:rPr>
          <w:sz w:val="22"/>
          <w:szCs w:val="22"/>
        </w:rPr>
        <w:t xml:space="preserve"> hodnot jednotlivých čidel.</w:t>
      </w:r>
    </w:p>
    <w:p w:rsidR="006A31CF" w:rsidRPr="00BA1A10" w:rsidRDefault="006A31CF" w:rsidP="006A31CF">
      <w:pPr>
        <w:numPr>
          <w:ilvl w:val="0"/>
          <w:numId w:val="27"/>
        </w:numPr>
        <w:rPr>
          <w:sz w:val="22"/>
          <w:szCs w:val="22"/>
        </w:rPr>
      </w:pPr>
      <w:r w:rsidRPr="00BA1A10">
        <w:rPr>
          <w:sz w:val="22"/>
          <w:szCs w:val="22"/>
        </w:rPr>
        <w:t>Konfigurace</w:t>
      </w:r>
      <w:r w:rsidRPr="00BA1A10">
        <w:rPr>
          <w:sz w:val="22"/>
          <w:szCs w:val="22"/>
        </w:rPr>
        <w:br/>
        <w:t>Slouží pro uložení konfiguračních hodnot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2" w:name="_Toc458812368"/>
      <w:r w:rsidRPr="00BA1A10">
        <w:rPr>
          <w:sz w:val="22"/>
          <w:szCs w:val="22"/>
        </w:rPr>
        <w:t xml:space="preserve">Web </w:t>
      </w:r>
      <w:proofErr w:type="spellStart"/>
      <w:r w:rsidRPr="00BA1A10">
        <w:rPr>
          <w:sz w:val="22"/>
          <w:szCs w:val="22"/>
        </w:rPr>
        <w:t>app</w:t>
      </w:r>
      <w:bookmarkEnd w:id="12"/>
      <w:proofErr w:type="spellEnd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Jedná se o prostředí pro webovou aplikaci. Protože bude nutné používat HTTPS, je potřeba počítat s vyšší edicí služby.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3" w:name="_Toc458812369"/>
      <w:r w:rsidRPr="00BA1A10">
        <w:rPr>
          <w:sz w:val="22"/>
          <w:szCs w:val="22"/>
        </w:rPr>
        <w:t>IOT Hub</w:t>
      </w:r>
      <w:bookmarkEnd w:id="13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Jedná se o službu, která umožňuje spolehlivou a zabezpečenou obousměrnou komunikaci mezi miliony zařízení </w:t>
      </w:r>
      <w:proofErr w:type="spellStart"/>
      <w:r w:rsidRPr="00BA1A10">
        <w:rPr>
          <w:sz w:val="22"/>
          <w:szCs w:val="22"/>
        </w:rPr>
        <w:t>IoT</w:t>
      </w:r>
      <w:proofErr w:type="spellEnd"/>
      <w:r w:rsidRPr="00BA1A10">
        <w:rPr>
          <w:sz w:val="22"/>
          <w:szCs w:val="22"/>
        </w:rPr>
        <w:t xml:space="preserve"> a </w:t>
      </w:r>
      <w:proofErr w:type="spellStart"/>
      <w:r w:rsidRPr="00BA1A10">
        <w:rPr>
          <w:sz w:val="22"/>
          <w:szCs w:val="22"/>
        </w:rPr>
        <w:t>back</w:t>
      </w:r>
      <w:proofErr w:type="spellEnd"/>
      <w:r w:rsidRPr="00BA1A10">
        <w:rPr>
          <w:sz w:val="22"/>
          <w:szCs w:val="22"/>
        </w:rPr>
        <w:t>-endem řešení.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4" w:name="_Toc458812370"/>
      <w:proofErr w:type="spellStart"/>
      <w:r w:rsidRPr="00BA1A10">
        <w:rPr>
          <w:sz w:val="22"/>
          <w:szCs w:val="22"/>
        </w:rPr>
        <w:t>Stream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analytics</w:t>
      </w:r>
      <w:bookmarkEnd w:id="14"/>
      <w:proofErr w:type="spellEnd"/>
    </w:p>
    <w:p w:rsidR="006A31CF" w:rsidRPr="00BA1A10" w:rsidRDefault="006A31CF" w:rsidP="006A31CF">
      <w:pPr>
        <w:rPr>
          <w:sz w:val="22"/>
          <w:szCs w:val="22"/>
        </w:rPr>
      </w:pPr>
      <w:proofErr w:type="spellStart"/>
      <w:r w:rsidRPr="00BA1A10">
        <w:rPr>
          <w:sz w:val="22"/>
          <w:szCs w:val="22"/>
        </w:rPr>
        <w:t>Stream</w:t>
      </w:r>
      <w:proofErr w:type="spellEnd"/>
      <w:r w:rsidRPr="00BA1A10">
        <w:rPr>
          <w:sz w:val="22"/>
          <w:szCs w:val="22"/>
        </w:rPr>
        <w:t xml:space="preserve"> </w:t>
      </w:r>
      <w:proofErr w:type="spellStart"/>
      <w:r w:rsidRPr="00BA1A10">
        <w:rPr>
          <w:sz w:val="22"/>
          <w:szCs w:val="22"/>
        </w:rPr>
        <w:t>analytics</w:t>
      </w:r>
      <w:proofErr w:type="spellEnd"/>
      <w:r w:rsidRPr="00BA1A10">
        <w:rPr>
          <w:sz w:val="22"/>
          <w:szCs w:val="22"/>
        </w:rPr>
        <w:t xml:space="preserve"> je služba, která umí získávat data z jiných služeb jako je např. IOT Hub, provádět jejich transformaci a ukládat je do uložiště, jako je např. Azure SQL databáze.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E27658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5" w:name="_Toc458812371"/>
      <w:r w:rsidRPr="00BA1A10">
        <w:rPr>
          <w:sz w:val="22"/>
          <w:szCs w:val="22"/>
        </w:rPr>
        <w:br w:type="page"/>
      </w:r>
      <w:proofErr w:type="spellStart"/>
      <w:r w:rsidR="006A31CF" w:rsidRPr="00BA1A10">
        <w:rPr>
          <w:sz w:val="22"/>
          <w:szCs w:val="22"/>
        </w:rPr>
        <w:lastRenderedPageBreak/>
        <w:t>Scheduler</w:t>
      </w:r>
      <w:bookmarkEnd w:id="15"/>
      <w:proofErr w:type="spellEnd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Pomocí </w:t>
      </w:r>
      <w:proofErr w:type="spellStart"/>
      <w:r w:rsidRPr="00BA1A10">
        <w:rPr>
          <w:sz w:val="22"/>
          <w:szCs w:val="22"/>
        </w:rPr>
        <w:t>scheduleru</w:t>
      </w:r>
      <w:proofErr w:type="spellEnd"/>
      <w:r w:rsidRPr="00BA1A10">
        <w:rPr>
          <w:sz w:val="22"/>
          <w:szCs w:val="22"/>
        </w:rPr>
        <w:t xml:space="preserve"> se plánují pravidelně se opakující úkony.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V parkovacím systému budou tyto pravidelné úkony:</w:t>
      </w:r>
    </w:p>
    <w:p w:rsidR="006A31CF" w:rsidRPr="00BA1A10" w:rsidRDefault="006A31CF" w:rsidP="006A31CF">
      <w:pPr>
        <w:numPr>
          <w:ilvl w:val="0"/>
          <w:numId w:val="28"/>
        </w:numPr>
        <w:rPr>
          <w:sz w:val="22"/>
          <w:szCs w:val="22"/>
        </w:rPr>
      </w:pPr>
      <w:r w:rsidRPr="00BA1A10">
        <w:rPr>
          <w:sz w:val="22"/>
          <w:szCs w:val="22"/>
        </w:rPr>
        <w:t>Kontrola na bezporuchovost čidel, budou odesílány notifikace na definované emailové adresy</w:t>
      </w:r>
    </w:p>
    <w:p w:rsidR="006A31CF" w:rsidRPr="00BA1A10" w:rsidRDefault="006A31CF" w:rsidP="006A31CF">
      <w:pPr>
        <w:numPr>
          <w:ilvl w:val="0"/>
          <w:numId w:val="28"/>
        </w:numPr>
        <w:rPr>
          <w:sz w:val="22"/>
          <w:szCs w:val="22"/>
        </w:rPr>
      </w:pPr>
      <w:r w:rsidRPr="00BA1A10">
        <w:rPr>
          <w:sz w:val="22"/>
          <w:szCs w:val="22"/>
        </w:rPr>
        <w:t xml:space="preserve">Stahování seznamu čidel ze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serveru</w:t>
      </w: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6" w:name="_Toc458812372"/>
      <w:proofErr w:type="spellStart"/>
      <w:r w:rsidRPr="00BA1A10">
        <w:rPr>
          <w:sz w:val="22"/>
          <w:szCs w:val="22"/>
        </w:rPr>
        <w:t>SendGrid</w:t>
      </w:r>
      <w:proofErr w:type="spellEnd"/>
      <w:r w:rsidRPr="00BA1A10">
        <w:rPr>
          <w:sz w:val="22"/>
          <w:szCs w:val="22"/>
        </w:rPr>
        <w:t xml:space="preserve"> email </w:t>
      </w:r>
      <w:proofErr w:type="spellStart"/>
      <w:r w:rsidRPr="00BA1A10">
        <w:rPr>
          <w:sz w:val="22"/>
          <w:szCs w:val="22"/>
        </w:rPr>
        <w:t>service</w:t>
      </w:r>
      <w:bookmarkEnd w:id="16"/>
      <w:proofErr w:type="spellEnd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Tato služba třetí strany dostupná na platformě Azure </w:t>
      </w:r>
      <w:proofErr w:type="gramStart"/>
      <w:r w:rsidRPr="00BA1A10">
        <w:rPr>
          <w:sz w:val="22"/>
          <w:szCs w:val="22"/>
        </w:rPr>
        <w:t>slouží</w:t>
      </w:r>
      <w:proofErr w:type="gramEnd"/>
      <w:r w:rsidRPr="00BA1A10">
        <w:rPr>
          <w:sz w:val="22"/>
          <w:szCs w:val="22"/>
        </w:rPr>
        <w:t xml:space="preserve"> k odesílání dat z prostředí </w:t>
      </w:r>
      <w:proofErr w:type="gramStart"/>
      <w:r w:rsidRPr="00BA1A10">
        <w:rPr>
          <w:sz w:val="22"/>
          <w:szCs w:val="22"/>
        </w:rPr>
        <w:t>Azure</w:t>
      </w:r>
      <w:proofErr w:type="gramEnd"/>
      <w:r w:rsidRPr="00BA1A10">
        <w:rPr>
          <w:sz w:val="22"/>
          <w:szCs w:val="22"/>
        </w:rPr>
        <w:t>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Do 12 tisíc emailů měsíčně je zdarma.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2"/>
        <w:numPr>
          <w:ilvl w:val="1"/>
          <w:numId w:val="6"/>
        </w:numPr>
        <w:tabs>
          <w:tab w:val="clear" w:pos="360"/>
          <w:tab w:val="left" w:pos="851"/>
        </w:tabs>
        <w:spacing w:before="240" w:after="60"/>
        <w:ind w:left="431" w:hanging="431"/>
        <w:jc w:val="left"/>
        <w:rPr>
          <w:sz w:val="22"/>
          <w:szCs w:val="22"/>
        </w:rPr>
      </w:pPr>
      <w:bookmarkStart w:id="17" w:name="_Toc458812373"/>
      <w:r w:rsidRPr="00BA1A10">
        <w:rPr>
          <w:sz w:val="22"/>
          <w:szCs w:val="22"/>
        </w:rPr>
        <w:t xml:space="preserve">Konfigurace prostředí </w:t>
      </w:r>
      <w:proofErr w:type="spellStart"/>
      <w:r w:rsidRPr="00BA1A10">
        <w:rPr>
          <w:sz w:val="22"/>
          <w:szCs w:val="22"/>
        </w:rPr>
        <w:t>Sigfox</w:t>
      </w:r>
      <w:bookmarkEnd w:id="17"/>
      <w:proofErr w:type="spellEnd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V prostředí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je nutné provést vytvoření </w:t>
      </w:r>
      <w:proofErr w:type="spellStart"/>
      <w:r w:rsidRPr="00BA1A10">
        <w:rPr>
          <w:sz w:val="22"/>
          <w:szCs w:val="22"/>
        </w:rPr>
        <w:t>callbacku</w:t>
      </w:r>
      <w:proofErr w:type="spellEnd"/>
      <w:r w:rsidRPr="00BA1A10">
        <w:rPr>
          <w:sz w:val="22"/>
          <w:szCs w:val="22"/>
        </w:rPr>
        <w:t xml:space="preserve"> a jeho napojení na </w:t>
      </w:r>
      <w:proofErr w:type="gramStart"/>
      <w:r w:rsidRPr="00BA1A10">
        <w:rPr>
          <w:sz w:val="22"/>
          <w:szCs w:val="22"/>
        </w:rPr>
        <w:t>Azure</w:t>
      </w:r>
      <w:proofErr w:type="gramEnd"/>
      <w:r w:rsidRPr="00BA1A10">
        <w:rPr>
          <w:sz w:val="22"/>
          <w:szCs w:val="22"/>
        </w:rPr>
        <w:t xml:space="preserve"> IOT Hub.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Předpokládáme, že všechna parkovací čidla budou zavedena do </w:t>
      </w:r>
      <w:proofErr w:type="spellStart"/>
      <w:r w:rsidRPr="00BA1A10">
        <w:rPr>
          <w:sz w:val="22"/>
          <w:szCs w:val="22"/>
        </w:rPr>
        <w:t>Sigfox</w:t>
      </w:r>
      <w:proofErr w:type="spellEnd"/>
      <w:r w:rsidRPr="00BA1A10">
        <w:rPr>
          <w:sz w:val="22"/>
          <w:szCs w:val="22"/>
        </w:rPr>
        <w:t xml:space="preserve"> administrace pod jedním typem zařízení, takže napojení bude nutné provést jen jednou.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pStyle w:val="Nadpis2"/>
        <w:numPr>
          <w:ilvl w:val="1"/>
          <w:numId w:val="6"/>
        </w:numPr>
        <w:tabs>
          <w:tab w:val="clear" w:pos="360"/>
          <w:tab w:val="left" w:pos="851"/>
        </w:tabs>
        <w:spacing w:before="240" w:after="60"/>
        <w:ind w:left="431" w:hanging="431"/>
        <w:jc w:val="left"/>
        <w:rPr>
          <w:sz w:val="22"/>
          <w:szCs w:val="22"/>
        </w:rPr>
      </w:pPr>
      <w:bookmarkStart w:id="18" w:name="_Toc458812374"/>
      <w:r w:rsidRPr="00BA1A10">
        <w:rPr>
          <w:sz w:val="22"/>
          <w:szCs w:val="22"/>
        </w:rPr>
        <w:t>Webová aplikace</w:t>
      </w:r>
      <w:bookmarkEnd w:id="18"/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Webová aplikace slouží k administraci parkovacího systému a pro stahování dat zákazníky.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Bude použita základní grafika.</w:t>
      </w:r>
    </w:p>
    <w:p w:rsidR="006A31CF" w:rsidRPr="00BA1A10" w:rsidRDefault="006A31CF" w:rsidP="006A31CF">
      <w:pPr>
        <w:pStyle w:val="Nadpis3"/>
        <w:numPr>
          <w:ilvl w:val="2"/>
          <w:numId w:val="0"/>
        </w:numPr>
        <w:tabs>
          <w:tab w:val="left" w:pos="851"/>
        </w:tabs>
        <w:spacing w:before="240" w:after="60"/>
        <w:ind w:left="505" w:hanging="505"/>
        <w:jc w:val="left"/>
        <w:rPr>
          <w:sz w:val="22"/>
          <w:szCs w:val="22"/>
        </w:rPr>
      </w:pPr>
      <w:bookmarkStart w:id="19" w:name="_Toc458812375"/>
      <w:r w:rsidRPr="00BA1A10">
        <w:rPr>
          <w:sz w:val="22"/>
          <w:szCs w:val="22"/>
        </w:rPr>
        <w:t>Administrace</w:t>
      </w:r>
      <w:bookmarkEnd w:id="19"/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t>Přihlášení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Přihlášení pro pracovníky zadavatele bude pomocí formulářové autentizace a jména a hesla.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t>Uživatelé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V aplikaci bude možné vytvářet a modifikovat další uživatele.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Momentálně nebudou řešena práva v aplikaci. Každý uživatel zadavatele má vše přístupné.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t>Čidla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 xml:space="preserve">Seznam čidel bude </w:t>
      </w:r>
      <w:proofErr w:type="gramStart"/>
      <w:r w:rsidRPr="00BA1A10">
        <w:rPr>
          <w:sz w:val="22"/>
          <w:szCs w:val="22"/>
        </w:rPr>
        <w:t>získáván</w:t>
      </w:r>
      <w:proofErr w:type="gramEnd"/>
      <w:r w:rsidRPr="00BA1A10">
        <w:rPr>
          <w:sz w:val="22"/>
          <w:szCs w:val="22"/>
        </w:rPr>
        <w:t xml:space="preserve"> z prostředí </w:t>
      </w:r>
      <w:proofErr w:type="gramStart"/>
      <w:r w:rsidRPr="00BA1A10">
        <w:rPr>
          <w:sz w:val="22"/>
          <w:szCs w:val="22"/>
        </w:rPr>
        <w:t>Azure</w:t>
      </w:r>
      <w:proofErr w:type="gramEnd"/>
      <w:r w:rsidRPr="00BA1A10">
        <w:rPr>
          <w:sz w:val="22"/>
          <w:szCs w:val="22"/>
        </w:rPr>
        <w:t>. Jednotlivá čidla nebude možné vytvářet, možné bude pouze modifikovat atributy jako je lokalita, umístění apod.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t>Zákazníci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V aplikaci bude možné vytvářet a modifikovat zákazníky.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Každý zákazník je tvořen základními atributy:</w:t>
      </w:r>
    </w:p>
    <w:p w:rsidR="006A31CF" w:rsidRPr="00BA1A10" w:rsidRDefault="006A31CF" w:rsidP="006A31CF">
      <w:pPr>
        <w:numPr>
          <w:ilvl w:val="0"/>
          <w:numId w:val="29"/>
        </w:numPr>
        <w:rPr>
          <w:sz w:val="22"/>
          <w:szCs w:val="22"/>
        </w:rPr>
      </w:pPr>
      <w:r w:rsidRPr="00BA1A10">
        <w:rPr>
          <w:sz w:val="22"/>
          <w:szCs w:val="22"/>
        </w:rPr>
        <w:t>jméno</w:t>
      </w:r>
    </w:p>
    <w:p w:rsidR="006A31CF" w:rsidRPr="00BA1A10" w:rsidRDefault="006A31CF" w:rsidP="006A31CF">
      <w:pPr>
        <w:numPr>
          <w:ilvl w:val="0"/>
          <w:numId w:val="29"/>
        </w:numPr>
        <w:rPr>
          <w:sz w:val="22"/>
          <w:szCs w:val="22"/>
        </w:rPr>
      </w:pPr>
      <w:r w:rsidRPr="00BA1A10">
        <w:rPr>
          <w:sz w:val="22"/>
          <w:szCs w:val="22"/>
        </w:rPr>
        <w:t>adresa</w:t>
      </w:r>
    </w:p>
    <w:p w:rsidR="006A31CF" w:rsidRPr="00BA1A10" w:rsidRDefault="006A31CF" w:rsidP="006A31CF">
      <w:pPr>
        <w:numPr>
          <w:ilvl w:val="0"/>
          <w:numId w:val="29"/>
        </w:numPr>
        <w:rPr>
          <w:sz w:val="22"/>
          <w:szCs w:val="22"/>
        </w:rPr>
      </w:pPr>
      <w:r w:rsidRPr="00BA1A10">
        <w:rPr>
          <w:sz w:val="22"/>
          <w:szCs w:val="22"/>
        </w:rPr>
        <w:t>IČO</w:t>
      </w:r>
    </w:p>
    <w:p w:rsidR="006A31CF" w:rsidRPr="00BA1A10" w:rsidRDefault="006A31CF" w:rsidP="006A31CF">
      <w:pPr>
        <w:numPr>
          <w:ilvl w:val="0"/>
          <w:numId w:val="29"/>
        </w:numPr>
        <w:rPr>
          <w:sz w:val="22"/>
          <w:szCs w:val="22"/>
        </w:rPr>
      </w:pPr>
      <w:r w:rsidRPr="00BA1A10">
        <w:rPr>
          <w:sz w:val="22"/>
          <w:szCs w:val="22"/>
        </w:rPr>
        <w:t>uživatelské jméno a heslo (slouží pro stažení dat)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Ke každému zákazníkovi lze přidat libovolný počet čidel.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Každé čidlo může být přiřazeno pouze jednomu zákazníkovi.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Dále je možné ke každému zákazníkovi nadefinovat libovolný počet IP adres. Pokud budou IP adresy definovány, jen z těchto lze komunikovat se systémem za účelem stažení dat.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Jedná se o doplňkový způsob zabezpečení.</w:t>
      </w: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sz w:val="22"/>
          <w:szCs w:val="22"/>
        </w:rPr>
      </w:pPr>
    </w:p>
    <w:p w:rsidR="006A31CF" w:rsidRPr="00BA1A10" w:rsidRDefault="006A31CF" w:rsidP="006A31CF">
      <w:pPr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t>Komunikace dat se zákazníkem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Ve webové aplikaci bude vytvořeno HTTPS REST API, pomocí kterého si bodu zákazníci stahovat data ohledně svých parkovacích čidel.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Formát dat je JSON nebo XML.</w:t>
      </w:r>
    </w:p>
    <w:p w:rsidR="00E27658" w:rsidRPr="00BA1A10" w:rsidRDefault="00E27658" w:rsidP="006A31CF">
      <w:pPr>
        <w:rPr>
          <w:b/>
          <w:sz w:val="22"/>
          <w:szCs w:val="22"/>
        </w:rPr>
      </w:pPr>
    </w:p>
    <w:p w:rsidR="006A31CF" w:rsidRPr="00BA1A10" w:rsidRDefault="006A31CF" w:rsidP="006A31CF">
      <w:pPr>
        <w:rPr>
          <w:b/>
          <w:sz w:val="22"/>
          <w:szCs w:val="22"/>
        </w:rPr>
      </w:pPr>
      <w:r w:rsidRPr="00BA1A10">
        <w:rPr>
          <w:b/>
          <w:sz w:val="22"/>
          <w:szCs w:val="22"/>
        </w:rPr>
        <w:t>Dohled nad čidly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Na základě zasílaných zpráv o změně stavu bude řešena notifikace o poruše čidla.</w:t>
      </w:r>
    </w:p>
    <w:p w:rsidR="006A31CF" w:rsidRPr="00BA1A10" w:rsidRDefault="006A31CF" w:rsidP="006A31CF">
      <w:pPr>
        <w:rPr>
          <w:sz w:val="22"/>
          <w:szCs w:val="22"/>
        </w:rPr>
      </w:pPr>
      <w:r w:rsidRPr="00BA1A10">
        <w:rPr>
          <w:sz w:val="22"/>
          <w:szCs w:val="22"/>
        </w:rPr>
        <w:t>Bude definován servisní časový interval, během kterého musí přijít zpráva o změně stavu.</w:t>
      </w:r>
    </w:p>
    <w:p w:rsidR="00435196" w:rsidRPr="00BA1A10" w:rsidRDefault="006A31CF" w:rsidP="00E27658">
      <w:pPr>
        <w:rPr>
          <w:sz w:val="22"/>
          <w:szCs w:val="22"/>
        </w:rPr>
      </w:pPr>
      <w:r w:rsidRPr="00BA1A10">
        <w:rPr>
          <w:sz w:val="22"/>
          <w:szCs w:val="22"/>
        </w:rPr>
        <w:t>Pokud se tak nestane, bude generována notifikace o předpokládané poruše čidla.</w:t>
      </w:r>
    </w:p>
    <w:sectPr w:rsidR="00435196" w:rsidRPr="00BA1A10" w:rsidSect="00DB4879">
      <w:headerReference w:type="default" r:id="rId12"/>
      <w:footerReference w:type="default" r:id="rId13"/>
      <w:pgSz w:w="11906" w:h="16838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31" w:rsidRDefault="00A21231">
      <w:r>
        <w:separator/>
      </w:r>
    </w:p>
  </w:endnote>
  <w:endnote w:type="continuationSeparator" w:id="0">
    <w:p w:rsidR="00A21231" w:rsidRDefault="00A2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B9" w:rsidRDefault="008F1AB9">
    <w:pPr>
      <w:pStyle w:val="Zpat"/>
      <w:numPr>
        <w:ilvl w:val="0"/>
        <w:numId w:val="0"/>
      </w:numPr>
      <w:jc w:val="center"/>
      <w:rPr>
        <w:snapToGrid w:val="0"/>
        <w:sz w:val="16"/>
      </w:rPr>
    </w:pP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8B39B6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8B39B6">
      <w:rPr>
        <w:noProof/>
        <w:snapToGrid w:val="0"/>
        <w:sz w:val="16"/>
      </w:rPr>
      <w:t>15</w:t>
    </w:r>
    <w:r>
      <w:rPr>
        <w:snapToGrid w:val="0"/>
        <w:sz w:val="16"/>
      </w:rPr>
      <w:fldChar w:fldCharType="end"/>
    </w:r>
    <w:r>
      <w:rPr>
        <w:snapToGrid w:val="0"/>
        <w:sz w:val="16"/>
      </w:rPr>
      <w:t>)</w:t>
    </w:r>
  </w:p>
  <w:p w:rsidR="008F1AB9" w:rsidRDefault="008F1AB9">
    <w:pPr>
      <w:pStyle w:val="Zpat"/>
      <w:numPr>
        <w:ilvl w:val="0"/>
        <w:numId w:val="0"/>
      </w:num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31" w:rsidRDefault="00A21231">
      <w:r>
        <w:separator/>
      </w:r>
    </w:p>
  </w:footnote>
  <w:footnote w:type="continuationSeparator" w:id="0">
    <w:p w:rsidR="00A21231" w:rsidRDefault="00A2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B9" w:rsidRDefault="008F1AB9">
    <w:pPr>
      <w:pStyle w:val="Zhlav"/>
      <w:ind w:left="4530" w:hanging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DE2"/>
    <w:multiLevelType w:val="hybridMultilevel"/>
    <w:tmpl w:val="C5AE49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690AA0"/>
    <w:multiLevelType w:val="hybridMultilevel"/>
    <w:tmpl w:val="A9B4F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29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CC18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D37103"/>
    <w:multiLevelType w:val="hybridMultilevel"/>
    <w:tmpl w:val="9DA8CCDE"/>
    <w:lvl w:ilvl="0" w:tplc="87B23FA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7114"/>
    <w:multiLevelType w:val="multilevel"/>
    <w:tmpl w:val="BE60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D24A80"/>
    <w:multiLevelType w:val="hybridMultilevel"/>
    <w:tmpl w:val="9B42D55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4C7831"/>
    <w:multiLevelType w:val="multilevel"/>
    <w:tmpl w:val="B2E6AC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231643B5"/>
    <w:multiLevelType w:val="multilevel"/>
    <w:tmpl w:val="21FE76A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9">
    <w:nsid w:val="2A356D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757C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792D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4F4DA1"/>
    <w:multiLevelType w:val="hybridMultilevel"/>
    <w:tmpl w:val="B8FE9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B1FC0"/>
    <w:multiLevelType w:val="multilevel"/>
    <w:tmpl w:val="A0CC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5">
    <w:nsid w:val="35DD1ED6"/>
    <w:multiLevelType w:val="singleLevel"/>
    <w:tmpl w:val="04050001"/>
    <w:lvl w:ilvl="0">
      <w:start w:val="1"/>
      <w:numFmt w:val="bullet"/>
      <w:pStyle w:val="Zp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F043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AC14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4A7668"/>
    <w:multiLevelType w:val="multilevel"/>
    <w:tmpl w:val="0D3E6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2062BBF"/>
    <w:multiLevelType w:val="hybridMultilevel"/>
    <w:tmpl w:val="CF266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97F9D"/>
    <w:multiLevelType w:val="multilevel"/>
    <w:tmpl w:val="4210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50396518"/>
    <w:multiLevelType w:val="multilevel"/>
    <w:tmpl w:val="A0CC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2">
    <w:nsid w:val="507D0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BB30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BF751F"/>
    <w:multiLevelType w:val="multilevel"/>
    <w:tmpl w:val="EB40B4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FF90FBC"/>
    <w:multiLevelType w:val="hybridMultilevel"/>
    <w:tmpl w:val="AFFA89CE"/>
    <w:lvl w:ilvl="0" w:tplc="E8BC10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E0819B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31091E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90CF1F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F542E2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7AA0B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9E6B07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B640DB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BCEC78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9871D96"/>
    <w:multiLevelType w:val="hybridMultilevel"/>
    <w:tmpl w:val="960AAC6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0E41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3E3BA7"/>
    <w:multiLevelType w:val="hybridMultilevel"/>
    <w:tmpl w:val="49BABCF2"/>
    <w:lvl w:ilvl="0" w:tplc="3462FE9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18142DB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296C7E8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6C25BC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C0C0FF7A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8A5677B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C62C0E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8512805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C978B29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77CA4541"/>
    <w:multiLevelType w:val="hybridMultilevel"/>
    <w:tmpl w:val="FDD69C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6221E4"/>
    <w:multiLevelType w:val="hybridMultilevel"/>
    <w:tmpl w:val="C7663FCA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1">
    <w:nsid w:val="7BA7760B"/>
    <w:multiLevelType w:val="multilevel"/>
    <w:tmpl w:val="A0CC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2">
    <w:nsid w:val="7C605458"/>
    <w:multiLevelType w:val="hybridMultilevel"/>
    <w:tmpl w:val="F822EE90"/>
    <w:lvl w:ilvl="0" w:tplc="157821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E4AE5E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720008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10C7F3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B3E106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7D0EF8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76CF2D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FF6988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720A1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22"/>
  </w:num>
  <w:num w:numId="17">
    <w:abstractNumId w:val="23"/>
  </w:num>
  <w:num w:numId="18">
    <w:abstractNumId w:val="24"/>
  </w:num>
  <w:num w:numId="19">
    <w:abstractNumId w:val="19"/>
  </w:num>
  <w:num w:numId="20">
    <w:abstractNumId w:val="12"/>
  </w:num>
  <w:num w:numId="21">
    <w:abstractNumId w:val="1"/>
  </w:num>
  <w:num w:numId="22">
    <w:abstractNumId w:val="4"/>
  </w:num>
  <w:num w:numId="23">
    <w:abstractNumId w:val="28"/>
  </w:num>
  <w:num w:numId="24">
    <w:abstractNumId w:val="25"/>
  </w:num>
  <w:num w:numId="25">
    <w:abstractNumId w:val="29"/>
  </w:num>
  <w:num w:numId="26">
    <w:abstractNumId w:val="32"/>
  </w:num>
  <w:num w:numId="27">
    <w:abstractNumId w:val="0"/>
  </w:num>
  <w:num w:numId="28">
    <w:abstractNumId w:val="26"/>
  </w:num>
  <w:num w:numId="29">
    <w:abstractNumId w:val="30"/>
  </w:num>
  <w:num w:numId="30">
    <w:abstractNumId w:val="6"/>
  </w:num>
  <w:num w:numId="31">
    <w:abstractNumId w:val="18"/>
  </w:num>
  <w:num w:numId="32">
    <w:abstractNumId w:val="7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DE"/>
    <w:rsid w:val="0000446B"/>
    <w:rsid w:val="00052DFE"/>
    <w:rsid w:val="00066718"/>
    <w:rsid w:val="00087CE1"/>
    <w:rsid w:val="00092B61"/>
    <w:rsid w:val="00095B4D"/>
    <w:rsid w:val="001304CA"/>
    <w:rsid w:val="00137D49"/>
    <w:rsid w:val="00140856"/>
    <w:rsid w:val="00143E24"/>
    <w:rsid w:val="00161740"/>
    <w:rsid w:val="00172A26"/>
    <w:rsid w:val="001821B5"/>
    <w:rsid w:val="00186089"/>
    <w:rsid w:val="00196D1C"/>
    <w:rsid w:val="001A0CF7"/>
    <w:rsid w:val="001B69D6"/>
    <w:rsid w:val="001D362F"/>
    <w:rsid w:val="001E0487"/>
    <w:rsid w:val="00216356"/>
    <w:rsid w:val="0024339B"/>
    <w:rsid w:val="00244E92"/>
    <w:rsid w:val="00252920"/>
    <w:rsid w:val="00282249"/>
    <w:rsid w:val="00286427"/>
    <w:rsid w:val="00293DD6"/>
    <w:rsid w:val="002A0EEB"/>
    <w:rsid w:val="002B3301"/>
    <w:rsid w:val="002B7E53"/>
    <w:rsid w:val="002C52C3"/>
    <w:rsid w:val="002D4343"/>
    <w:rsid w:val="002E2D44"/>
    <w:rsid w:val="002F73A7"/>
    <w:rsid w:val="00301083"/>
    <w:rsid w:val="00313E44"/>
    <w:rsid w:val="003520CC"/>
    <w:rsid w:val="003A313C"/>
    <w:rsid w:val="003A313D"/>
    <w:rsid w:val="003C272B"/>
    <w:rsid w:val="003C77CE"/>
    <w:rsid w:val="003F2B5B"/>
    <w:rsid w:val="003F3B49"/>
    <w:rsid w:val="004022B3"/>
    <w:rsid w:val="00425927"/>
    <w:rsid w:val="00435196"/>
    <w:rsid w:val="0044033F"/>
    <w:rsid w:val="00451EDC"/>
    <w:rsid w:val="00452A8A"/>
    <w:rsid w:val="00480CA6"/>
    <w:rsid w:val="00495E0D"/>
    <w:rsid w:val="004966C3"/>
    <w:rsid w:val="004A0110"/>
    <w:rsid w:val="004B395D"/>
    <w:rsid w:val="004C434E"/>
    <w:rsid w:val="004D043F"/>
    <w:rsid w:val="004D5496"/>
    <w:rsid w:val="004D58C7"/>
    <w:rsid w:val="004E1832"/>
    <w:rsid w:val="004F245B"/>
    <w:rsid w:val="004F60AD"/>
    <w:rsid w:val="00535C8C"/>
    <w:rsid w:val="005515BF"/>
    <w:rsid w:val="00563F9A"/>
    <w:rsid w:val="00567274"/>
    <w:rsid w:val="00583A68"/>
    <w:rsid w:val="0058779B"/>
    <w:rsid w:val="005A6CE0"/>
    <w:rsid w:val="005B6BE1"/>
    <w:rsid w:val="005C5E05"/>
    <w:rsid w:val="005E7463"/>
    <w:rsid w:val="005F6B9C"/>
    <w:rsid w:val="005F7E89"/>
    <w:rsid w:val="006077A0"/>
    <w:rsid w:val="006171E9"/>
    <w:rsid w:val="00626AC9"/>
    <w:rsid w:val="00634804"/>
    <w:rsid w:val="00642789"/>
    <w:rsid w:val="006435C8"/>
    <w:rsid w:val="00643BF7"/>
    <w:rsid w:val="00673A6A"/>
    <w:rsid w:val="006A31CF"/>
    <w:rsid w:val="006B1BED"/>
    <w:rsid w:val="006C6215"/>
    <w:rsid w:val="006D4F9D"/>
    <w:rsid w:val="006E2DEE"/>
    <w:rsid w:val="006F50BF"/>
    <w:rsid w:val="00717E13"/>
    <w:rsid w:val="007208E5"/>
    <w:rsid w:val="00720E8A"/>
    <w:rsid w:val="00747DF4"/>
    <w:rsid w:val="00761B5C"/>
    <w:rsid w:val="007A6327"/>
    <w:rsid w:val="007C19DB"/>
    <w:rsid w:val="007D426F"/>
    <w:rsid w:val="007E1D17"/>
    <w:rsid w:val="00803DE2"/>
    <w:rsid w:val="00826030"/>
    <w:rsid w:val="008331E1"/>
    <w:rsid w:val="008440F9"/>
    <w:rsid w:val="00856AB2"/>
    <w:rsid w:val="00857D98"/>
    <w:rsid w:val="00871628"/>
    <w:rsid w:val="00873CE4"/>
    <w:rsid w:val="008754A2"/>
    <w:rsid w:val="008B39B6"/>
    <w:rsid w:val="008B42EE"/>
    <w:rsid w:val="008B554F"/>
    <w:rsid w:val="008C1CA9"/>
    <w:rsid w:val="008C3940"/>
    <w:rsid w:val="008C63CC"/>
    <w:rsid w:val="008D4336"/>
    <w:rsid w:val="008D60D8"/>
    <w:rsid w:val="008E5444"/>
    <w:rsid w:val="008F1AB9"/>
    <w:rsid w:val="00906E7C"/>
    <w:rsid w:val="00921907"/>
    <w:rsid w:val="009357A4"/>
    <w:rsid w:val="00952AEA"/>
    <w:rsid w:val="009619A6"/>
    <w:rsid w:val="00977D64"/>
    <w:rsid w:val="009B4085"/>
    <w:rsid w:val="009D29EF"/>
    <w:rsid w:val="009D6C57"/>
    <w:rsid w:val="009E2595"/>
    <w:rsid w:val="009F0183"/>
    <w:rsid w:val="00A041A3"/>
    <w:rsid w:val="00A21231"/>
    <w:rsid w:val="00A52D88"/>
    <w:rsid w:val="00A63994"/>
    <w:rsid w:val="00A640F5"/>
    <w:rsid w:val="00A8163A"/>
    <w:rsid w:val="00A8351C"/>
    <w:rsid w:val="00A92693"/>
    <w:rsid w:val="00AA41DF"/>
    <w:rsid w:val="00AA7163"/>
    <w:rsid w:val="00AB3CB5"/>
    <w:rsid w:val="00AE0314"/>
    <w:rsid w:val="00B16358"/>
    <w:rsid w:val="00B37E9E"/>
    <w:rsid w:val="00B572F3"/>
    <w:rsid w:val="00B81B95"/>
    <w:rsid w:val="00B8476C"/>
    <w:rsid w:val="00B914AF"/>
    <w:rsid w:val="00BA1A10"/>
    <w:rsid w:val="00BD2562"/>
    <w:rsid w:val="00BD2E05"/>
    <w:rsid w:val="00BD34DB"/>
    <w:rsid w:val="00BE2F63"/>
    <w:rsid w:val="00C34067"/>
    <w:rsid w:val="00C41279"/>
    <w:rsid w:val="00C438DE"/>
    <w:rsid w:val="00C43AC1"/>
    <w:rsid w:val="00C50FFD"/>
    <w:rsid w:val="00C973C2"/>
    <w:rsid w:val="00CB5CBA"/>
    <w:rsid w:val="00CC35A5"/>
    <w:rsid w:val="00CD0321"/>
    <w:rsid w:val="00CE5018"/>
    <w:rsid w:val="00CF181C"/>
    <w:rsid w:val="00CF6E76"/>
    <w:rsid w:val="00D012FF"/>
    <w:rsid w:val="00D039B1"/>
    <w:rsid w:val="00D16D90"/>
    <w:rsid w:val="00D33670"/>
    <w:rsid w:val="00D42B73"/>
    <w:rsid w:val="00D4397C"/>
    <w:rsid w:val="00D536F6"/>
    <w:rsid w:val="00D638F8"/>
    <w:rsid w:val="00D93BC3"/>
    <w:rsid w:val="00DB4879"/>
    <w:rsid w:val="00DC441F"/>
    <w:rsid w:val="00DE3FE9"/>
    <w:rsid w:val="00E27658"/>
    <w:rsid w:val="00E30FAC"/>
    <w:rsid w:val="00E5198B"/>
    <w:rsid w:val="00E62B34"/>
    <w:rsid w:val="00E7113D"/>
    <w:rsid w:val="00E811F6"/>
    <w:rsid w:val="00E82ADC"/>
    <w:rsid w:val="00EA5A46"/>
    <w:rsid w:val="00EA5EA5"/>
    <w:rsid w:val="00EB37C8"/>
    <w:rsid w:val="00EB7456"/>
    <w:rsid w:val="00EC03C4"/>
    <w:rsid w:val="00ED7F61"/>
    <w:rsid w:val="00F02AE0"/>
    <w:rsid w:val="00F30B68"/>
    <w:rsid w:val="00F3182A"/>
    <w:rsid w:val="00F33B58"/>
    <w:rsid w:val="00F4128A"/>
    <w:rsid w:val="00F65739"/>
    <w:rsid w:val="00F94921"/>
    <w:rsid w:val="00FA0EC7"/>
    <w:rsid w:val="00FA502F"/>
    <w:rsid w:val="00FD27A4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7"/>
        <w:numId w:val="6"/>
      </w:numPr>
      <w:jc w:val="both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Zkladntextodsazen">
    <w:name w:val="Body Text Indent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pPr>
      <w:numPr>
        <w:ilvl w:val="7"/>
        <w:numId w:val="6"/>
      </w:numPr>
      <w:jc w:val="both"/>
    </w:pPr>
    <w:rPr>
      <w:rFonts w:ascii="Arial" w:hAnsi="Arial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pat">
    <w:name w:val="footer"/>
    <w:basedOn w:val="Normln"/>
    <w:pPr>
      <w:numPr>
        <w:ilvl w:val="7"/>
        <w:numId w:val="6"/>
      </w:num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tabs>
        <w:tab w:val="num" w:pos="0"/>
      </w:tabs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customStyle="1" w:styleId="pol-nadpis">
    <w:name w:val="pol-nadpis"/>
    <w:basedOn w:val="Normln"/>
    <w:rsid w:val="00BD2562"/>
    <w:pPr>
      <w:tabs>
        <w:tab w:val="left" w:pos="709"/>
      </w:tabs>
      <w:ind w:left="1418" w:hanging="1418"/>
      <w:jc w:val="both"/>
    </w:pPr>
    <w:rPr>
      <w:rFonts w:ascii="Arial" w:hAnsi="Arial"/>
      <w:b/>
      <w:sz w:val="24"/>
      <w:lang w:val="en-GB"/>
    </w:rPr>
  </w:style>
  <w:style w:type="paragraph" w:customStyle="1" w:styleId="cena">
    <w:name w:val="cena"/>
    <w:basedOn w:val="Normln"/>
    <w:rsid w:val="00140856"/>
    <w:pPr>
      <w:tabs>
        <w:tab w:val="left" w:pos="2269"/>
        <w:tab w:val="center" w:pos="6238"/>
        <w:tab w:val="decimal" w:pos="7939"/>
      </w:tabs>
      <w:ind w:left="1418"/>
    </w:pPr>
    <w:rPr>
      <w:rFonts w:ascii="Arial" w:hAnsi="Arial"/>
      <w:b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00446B"/>
    <w:pPr>
      <w:ind w:left="708"/>
    </w:pPr>
  </w:style>
  <w:style w:type="character" w:customStyle="1" w:styleId="apple-converted-space">
    <w:name w:val="apple-converted-space"/>
    <w:rsid w:val="00A8351C"/>
  </w:style>
  <w:style w:type="character" w:customStyle="1" w:styleId="il">
    <w:name w:val="il"/>
    <w:rsid w:val="00A8351C"/>
  </w:style>
  <w:style w:type="paragraph" w:styleId="Nzev">
    <w:name w:val="Title"/>
    <w:basedOn w:val="Normln"/>
    <w:next w:val="Normln"/>
    <w:link w:val="NzevChar"/>
    <w:qFormat/>
    <w:rsid w:val="006A3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A31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F73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344"/>
  </w:style>
  <w:style w:type="character" w:customStyle="1" w:styleId="PedmtkomenteChar">
    <w:name w:val="Předmět komentáře Char"/>
    <w:basedOn w:val="TextkomenteChar"/>
    <w:link w:val="Pedmtkomente"/>
    <w:uiPriority w:val="99"/>
    <w:rsid w:val="00FF7344"/>
    <w:rPr>
      <w:b/>
      <w:bCs/>
    </w:rPr>
  </w:style>
  <w:style w:type="paragraph" w:styleId="Textbubliny">
    <w:name w:val="Balloon Text"/>
    <w:basedOn w:val="Normln"/>
    <w:link w:val="TextbublinyChar"/>
    <w:rsid w:val="00FF7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7"/>
        <w:numId w:val="6"/>
      </w:numPr>
      <w:jc w:val="both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Zkladntextodsazen">
    <w:name w:val="Body Text Indent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pPr>
      <w:numPr>
        <w:ilvl w:val="7"/>
        <w:numId w:val="6"/>
      </w:numPr>
      <w:jc w:val="both"/>
    </w:pPr>
    <w:rPr>
      <w:rFonts w:ascii="Arial" w:hAnsi="Arial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pat">
    <w:name w:val="footer"/>
    <w:basedOn w:val="Normln"/>
    <w:pPr>
      <w:numPr>
        <w:ilvl w:val="7"/>
        <w:numId w:val="6"/>
      </w:num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tabs>
        <w:tab w:val="num" w:pos="0"/>
      </w:tabs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customStyle="1" w:styleId="pol-nadpis">
    <w:name w:val="pol-nadpis"/>
    <w:basedOn w:val="Normln"/>
    <w:rsid w:val="00BD2562"/>
    <w:pPr>
      <w:tabs>
        <w:tab w:val="left" w:pos="709"/>
      </w:tabs>
      <w:ind w:left="1418" w:hanging="1418"/>
      <w:jc w:val="both"/>
    </w:pPr>
    <w:rPr>
      <w:rFonts w:ascii="Arial" w:hAnsi="Arial"/>
      <w:b/>
      <w:sz w:val="24"/>
      <w:lang w:val="en-GB"/>
    </w:rPr>
  </w:style>
  <w:style w:type="paragraph" w:customStyle="1" w:styleId="cena">
    <w:name w:val="cena"/>
    <w:basedOn w:val="Normln"/>
    <w:rsid w:val="00140856"/>
    <w:pPr>
      <w:tabs>
        <w:tab w:val="left" w:pos="2269"/>
        <w:tab w:val="center" w:pos="6238"/>
        <w:tab w:val="decimal" w:pos="7939"/>
      </w:tabs>
      <w:ind w:left="1418"/>
    </w:pPr>
    <w:rPr>
      <w:rFonts w:ascii="Arial" w:hAnsi="Arial"/>
      <w:b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00446B"/>
    <w:pPr>
      <w:ind w:left="708"/>
    </w:pPr>
  </w:style>
  <w:style w:type="character" w:customStyle="1" w:styleId="apple-converted-space">
    <w:name w:val="apple-converted-space"/>
    <w:rsid w:val="00A8351C"/>
  </w:style>
  <w:style w:type="character" w:customStyle="1" w:styleId="il">
    <w:name w:val="il"/>
    <w:rsid w:val="00A8351C"/>
  </w:style>
  <w:style w:type="paragraph" w:styleId="Nzev">
    <w:name w:val="Title"/>
    <w:basedOn w:val="Normln"/>
    <w:next w:val="Normln"/>
    <w:link w:val="NzevChar"/>
    <w:qFormat/>
    <w:rsid w:val="006A3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A31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F73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344"/>
  </w:style>
  <w:style w:type="character" w:customStyle="1" w:styleId="PedmtkomenteChar">
    <w:name w:val="Předmět komentáře Char"/>
    <w:basedOn w:val="TextkomenteChar"/>
    <w:link w:val="Pedmtkomente"/>
    <w:uiPriority w:val="99"/>
    <w:rsid w:val="00FF7344"/>
    <w:rPr>
      <w:b/>
      <w:bCs/>
    </w:rPr>
  </w:style>
  <w:style w:type="paragraph" w:styleId="Textbubliny">
    <w:name w:val="Balloon Text"/>
    <w:basedOn w:val="Normln"/>
    <w:link w:val="TextbublinyChar"/>
    <w:rsid w:val="00FF7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952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74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563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8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9148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53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5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7876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53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01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587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9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642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5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7404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82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DF2E-D685-490A-A64D-2EF92BF5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2493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Doma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x</dc:creator>
  <cp:lastModifiedBy>Vaněčková Ivana</cp:lastModifiedBy>
  <cp:revision>4</cp:revision>
  <cp:lastPrinted>2001-09-14T11:02:00Z</cp:lastPrinted>
  <dcterms:created xsi:type="dcterms:W3CDTF">2016-11-24T07:59:00Z</dcterms:created>
  <dcterms:modified xsi:type="dcterms:W3CDTF">2016-11-24T08:02:00Z</dcterms:modified>
</cp:coreProperties>
</file>