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09" w:rsidRDefault="006A0509">
      <w:pPr>
        <w:pStyle w:val="Nzev"/>
        <w:spacing w:before="0"/>
        <w:rPr>
          <w:rFonts w:ascii="Arial" w:hAnsi="Arial" w:cs="Arial"/>
          <w:sz w:val="32"/>
          <w:szCs w:val="32"/>
        </w:rPr>
      </w:pPr>
      <w:bookmarkStart w:id="0" w:name="_GoBack"/>
      <w:bookmarkEnd w:id="0"/>
      <w:r>
        <w:rPr>
          <w:rFonts w:ascii="Arial" w:hAnsi="Arial" w:cs="Arial"/>
          <w:sz w:val="32"/>
          <w:szCs w:val="32"/>
        </w:rPr>
        <w:t xml:space="preserve">Smlouva o dílo </w:t>
      </w:r>
    </w:p>
    <w:p w:rsidR="006A0509" w:rsidRDefault="006A0509">
      <w:pPr>
        <w:pStyle w:val="Nzev"/>
        <w:spacing w:before="0"/>
        <w:rPr>
          <w:rFonts w:ascii="Arial" w:hAnsi="Arial" w:cs="Arial"/>
          <w:sz w:val="20"/>
          <w:szCs w:val="20"/>
        </w:rPr>
      </w:pPr>
    </w:p>
    <w:p w:rsidR="006A0509" w:rsidRDefault="006A0509" w:rsidP="007F5FA1">
      <w:pPr>
        <w:pStyle w:val="Nzev"/>
        <w:spacing w:before="0"/>
        <w:rPr>
          <w:rFonts w:ascii="Arial" w:hAnsi="Arial" w:cs="Arial"/>
          <w:b w:val="0"/>
          <w:bCs w:val="0"/>
          <w:sz w:val="22"/>
          <w:szCs w:val="22"/>
        </w:rPr>
      </w:pPr>
      <w:r>
        <w:rPr>
          <w:rFonts w:ascii="Arial" w:hAnsi="Arial" w:cs="Arial"/>
          <w:b w:val="0"/>
          <w:bCs w:val="0"/>
          <w:sz w:val="22"/>
          <w:szCs w:val="22"/>
        </w:rPr>
        <w:t xml:space="preserve">     č. 0346/M2000/16/RS (objednatele)</w:t>
      </w:r>
    </w:p>
    <w:p w:rsidR="006A0509" w:rsidRDefault="006A0509" w:rsidP="007F5FA1">
      <w:pPr>
        <w:pStyle w:val="Nzev"/>
        <w:spacing w:before="0"/>
        <w:rPr>
          <w:rFonts w:ascii="Arial" w:hAnsi="Arial" w:cs="Arial"/>
          <w:b w:val="0"/>
          <w:bCs w:val="0"/>
          <w:sz w:val="22"/>
          <w:szCs w:val="22"/>
        </w:rPr>
      </w:pPr>
      <w:r>
        <w:rPr>
          <w:rFonts w:ascii="Arial" w:hAnsi="Arial" w:cs="Arial"/>
          <w:b w:val="0"/>
          <w:bCs w:val="0"/>
          <w:sz w:val="22"/>
          <w:szCs w:val="22"/>
        </w:rPr>
        <w:t>č. 38/2016 (zhotovitele)</w:t>
      </w:r>
    </w:p>
    <w:p w:rsidR="006A0509" w:rsidRDefault="006A0509">
      <w:pPr>
        <w:pStyle w:val="Nzev"/>
        <w:spacing w:before="0"/>
        <w:jc w:val="both"/>
        <w:rPr>
          <w:rFonts w:ascii="Arial" w:hAnsi="Arial" w:cs="Arial"/>
          <w:b w:val="0"/>
          <w:bCs w:val="0"/>
          <w:sz w:val="22"/>
          <w:szCs w:val="22"/>
        </w:rPr>
      </w:pPr>
    </w:p>
    <w:p w:rsidR="006A0509" w:rsidRPr="008952C9" w:rsidRDefault="006A0509">
      <w:pPr>
        <w:pStyle w:val="Nzev"/>
        <w:spacing w:before="100"/>
        <w:rPr>
          <w:rFonts w:ascii="Arial" w:hAnsi="Arial" w:cs="Arial"/>
          <w:sz w:val="22"/>
          <w:szCs w:val="22"/>
        </w:rPr>
      </w:pPr>
      <w:r w:rsidRPr="008B0049">
        <w:rPr>
          <w:rFonts w:ascii="Arial" w:hAnsi="Arial" w:cs="Arial"/>
          <w:sz w:val="22"/>
          <w:szCs w:val="22"/>
        </w:rPr>
        <w:t>uzavřená podle § 2586 a násl. zákona č. 89/2012 Sb., občanského zákoníku</w:t>
      </w:r>
      <w:r w:rsidRPr="008952C9">
        <w:rPr>
          <w:rFonts w:ascii="Arial" w:hAnsi="Arial" w:cs="Arial"/>
          <w:sz w:val="22"/>
          <w:szCs w:val="22"/>
        </w:rPr>
        <w:t>, v platném znění</w:t>
      </w:r>
    </w:p>
    <w:p w:rsidR="006A0509" w:rsidRDefault="006A0509">
      <w:pPr>
        <w:pStyle w:val="Nzev"/>
        <w:spacing w:before="100"/>
        <w:rPr>
          <w:rFonts w:ascii="Arial" w:hAnsi="Arial" w:cs="Arial"/>
          <w:sz w:val="20"/>
          <w:szCs w:val="20"/>
        </w:rPr>
      </w:pPr>
    </w:p>
    <w:p w:rsidR="006A0509" w:rsidRDefault="006A0509">
      <w:pPr>
        <w:pStyle w:val="Nzev"/>
        <w:spacing w:before="100" w:after="100"/>
        <w:rPr>
          <w:rFonts w:ascii="Arial" w:hAnsi="Arial" w:cs="Arial"/>
          <w:sz w:val="24"/>
          <w:szCs w:val="24"/>
        </w:rPr>
      </w:pPr>
      <w:r>
        <w:rPr>
          <w:rFonts w:ascii="Arial" w:hAnsi="Arial" w:cs="Arial"/>
          <w:sz w:val="24"/>
          <w:szCs w:val="24"/>
        </w:rPr>
        <w:t>I. Smluvní strany</w:t>
      </w:r>
    </w:p>
    <w:p w:rsidR="006A0509" w:rsidRPr="00070F17" w:rsidRDefault="006A0509">
      <w:pPr>
        <w:rPr>
          <w:rFonts w:ascii="Arial" w:hAnsi="Arial" w:cs="Arial"/>
          <w:b/>
          <w:bCs/>
          <w:sz w:val="22"/>
          <w:szCs w:val="22"/>
        </w:rPr>
      </w:pPr>
      <w:r w:rsidRPr="00D14C53">
        <w:rPr>
          <w:rFonts w:ascii="Arial" w:hAnsi="Arial" w:cs="Arial"/>
          <w:b/>
          <w:bCs/>
          <w:sz w:val="22"/>
          <w:szCs w:val="22"/>
        </w:rPr>
        <w:t xml:space="preserve">Objednatel: </w:t>
      </w:r>
      <w:r w:rsidRPr="00D14C53">
        <w:rPr>
          <w:rFonts w:ascii="Arial" w:hAnsi="Arial" w:cs="Arial"/>
          <w:b/>
          <w:bCs/>
          <w:sz w:val="22"/>
          <w:szCs w:val="22"/>
        </w:rPr>
        <w:tab/>
      </w:r>
      <w:r w:rsidRPr="00070F17">
        <w:rPr>
          <w:rFonts w:ascii="Arial" w:hAnsi="Arial" w:cs="Arial"/>
          <w:b/>
          <w:bCs/>
          <w:sz w:val="22"/>
          <w:szCs w:val="22"/>
        </w:rPr>
        <w:t>Pražská vodohospodářská společnost a.s.</w:t>
      </w:r>
    </w:p>
    <w:p w:rsidR="006A0509" w:rsidRPr="00070F17" w:rsidRDefault="006A0509">
      <w:pPr>
        <w:rPr>
          <w:rFonts w:ascii="Arial" w:hAnsi="Arial" w:cs="Arial"/>
          <w:sz w:val="22"/>
          <w:szCs w:val="22"/>
        </w:rPr>
      </w:pPr>
      <w:r w:rsidRPr="00070F17">
        <w:rPr>
          <w:rFonts w:ascii="Arial" w:hAnsi="Arial" w:cs="Arial"/>
          <w:sz w:val="22"/>
          <w:szCs w:val="22"/>
        </w:rPr>
        <w:t>se sídlem Praha 1, Staré Město, Žatecká 110/2, PSČ 110 00</w:t>
      </w:r>
    </w:p>
    <w:p w:rsidR="006A0509" w:rsidRPr="00070F17" w:rsidRDefault="006A0509" w:rsidP="0065558E">
      <w:pPr>
        <w:ind w:left="1440" w:hanging="1440"/>
        <w:jc w:val="both"/>
        <w:rPr>
          <w:rFonts w:ascii="Arial" w:hAnsi="Arial" w:cs="Arial"/>
          <w:sz w:val="22"/>
          <w:szCs w:val="22"/>
        </w:rPr>
      </w:pPr>
      <w:r w:rsidRPr="00070F17">
        <w:rPr>
          <w:rFonts w:ascii="Arial" w:hAnsi="Arial" w:cs="Arial"/>
          <w:sz w:val="22"/>
          <w:szCs w:val="22"/>
        </w:rPr>
        <w:t>zastoupena:</w:t>
      </w:r>
      <w:r w:rsidRPr="00070F17">
        <w:rPr>
          <w:rFonts w:ascii="Arial" w:hAnsi="Arial" w:cs="Arial"/>
          <w:sz w:val="22"/>
          <w:szCs w:val="22"/>
        </w:rPr>
        <w:tab/>
        <w:t>Ing. Petrem Žejdlíkem, MBA, předsedou představenstva, na základě plné moci</w:t>
      </w:r>
    </w:p>
    <w:p w:rsidR="006A0509" w:rsidRPr="00070F17" w:rsidRDefault="006A0509">
      <w:pPr>
        <w:rPr>
          <w:rFonts w:ascii="Arial" w:hAnsi="Arial" w:cs="Arial"/>
          <w:sz w:val="22"/>
          <w:szCs w:val="22"/>
        </w:rPr>
      </w:pPr>
      <w:r w:rsidRPr="00070F17">
        <w:rPr>
          <w:rFonts w:ascii="Arial" w:hAnsi="Arial" w:cs="Arial"/>
          <w:sz w:val="22"/>
          <w:szCs w:val="22"/>
        </w:rPr>
        <w:t xml:space="preserve">IČ: </w:t>
      </w:r>
      <w:r w:rsidRPr="00070F17">
        <w:rPr>
          <w:rFonts w:ascii="Arial" w:hAnsi="Arial" w:cs="Arial"/>
          <w:sz w:val="22"/>
          <w:szCs w:val="22"/>
        </w:rPr>
        <w:tab/>
      </w:r>
      <w:r w:rsidRPr="00070F17">
        <w:rPr>
          <w:rFonts w:ascii="Arial" w:hAnsi="Arial" w:cs="Arial"/>
          <w:sz w:val="22"/>
          <w:szCs w:val="22"/>
        </w:rPr>
        <w:tab/>
        <w:t>25656112</w:t>
      </w:r>
    </w:p>
    <w:p w:rsidR="006A0509" w:rsidRPr="00D14C53" w:rsidRDefault="006A0509">
      <w:pPr>
        <w:rPr>
          <w:rFonts w:ascii="Arial" w:hAnsi="Arial" w:cs="Arial"/>
          <w:sz w:val="22"/>
          <w:szCs w:val="22"/>
        </w:rPr>
      </w:pPr>
      <w:r w:rsidRPr="00070F17">
        <w:rPr>
          <w:rFonts w:ascii="Arial" w:hAnsi="Arial" w:cs="Arial"/>
          <w:sz w:val="22"/>
          <w:szCs w:val="22"/>
        </w:rPr>
        <w:t xml:space="preserve">DIČ: </w:t>
      </w:r>
      <w:r w:rsidRPr="00070F17">
        <w:rPr>
          <w:rFonts w:ascii="Arial" w:hAnsi="Arial" w:cs="Arial"/>
          <w:sz w:val="22"/>
          <w:szCs w:val="22"/>
        </w:rPr>
        <w:tab/>
      </w:r>
      <w:r w:rsidRPr="00070F17">
        <w:rPr>
          <w:rFonts w:ascii="Arial" w:hAnsi="Arial" w:cs="Arial"/>
          <w:sz w:val="22"/>
          <w:szCs w:val="22"/>
        </w:rPr>
        <w:tab/>
        <w:t>CZ25656112</w:t>
      </w:r>
    </w:p>
    <w:p w:rsidR="006A0509" w:rsidRPr="00D14C53" w:rsidRDefault="006A0509">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6A0509" w:rsidRPr="00D14C53" w:rsidRDefault="006A050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A0509" w:rsidRPr="00D14C53" w:rsidRDefault="006A0509">
      <w:pPr>
        <w:rPr>
          <w:rFonts w:ascii="Arial" w:hAnsi="Arial" w:cs="Arial"/>
          <w:sz w:val="22"/>
          <w:szCs w:val="22"/>
        </w:rPr>
      </w:pPr>
      <w:r w:rsidRPr="00D14C53">
        <w:rPr>
          <w:rFonts w:ascii="Arial" w:hAnsi="Arial" w:cs="Arial"/>
          <w:sz w:val="22"/>
          <w:szCs w:val="22"/>
        </w:rPr>
        <w:t xml:space="preserve">dále i jen PVS nebo objednatel </w:t>
      </w:r>
    </w:p>
    <w:p w:rsidR="006A0509" w:rsidRPr="00D14C53" w:rsidRDefault="006A0509">
      <w:pPr>
        <w:rPr>
          <w:rFonts w:ascii="Arial" w:hAnsi="Arial" w:cs="Arial"/>
          <w:sz w:val="22"/>
          <w:szCs w:val="22"/>
        </w:rPr>
      </w:pPr>
    </w:p>
    <w:p w:rsidR="006A0509" w:rsidRPr="00D14C53" w:rsidRDefault="006A0509" w:rsidP="00FF5A68">
      <w:pPr>
        <w:rPr>
          <w:rFonts w:ascii="Arial" w:hAnsi="Arial" w:cs="Arial"/>
          <w:b/>
          <w:bCs/>
          <w:sz w:val="22"/>
          <w:szCs w:val="22"/>
        </w:rPr>
      </w:pPr>
      <w:r w:rsidRPr="00D14C53">
        <w:rPr>
          <w:rFonts w:ascii="Arial" w:hAnsi="Arial" w:cs="Arial"/>
          <w:b/>
          <w:bCs/>
          <w:sz w:val="22"/>
          <w:szCs w:val="22"/>
        </w:rPr>
        <w:t xml:space="preserve">Zhotovitel: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Ing. Tomáš Spilka</w:t>
      </w:r>
    </w:p>
    <w:p w:rsidR="006A0509" w:rsidRDefault="006A0509" w:rsidP="00FF5A68">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Úvoz 167/10, 118 00 Praha 1</w:t>
      </w:r>
      <w:r>
        <w:rPr>
          <w:rFonts w:ascii="Arial" w:hAnsi="Arial" w:cs="Arial"/>
          <w:sz w:val="22"/>
          <w:szCs w:val="22"/>
        </w:rPr>
        <w:tab/>
      </w:r>
    </w:p>
    <w:p w:rsidR="006A0509" w:rsidRDefault="006A0509" w:rsidP="00FF5A68">
      <w:pPr>
        <w:tabs>
          <w:tab w:val="left" w:pos="1418"/>
        </w:tabs>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12599603</w:t>
      </w:r>
    </w:p>
    <w:p w:rsidR="006A0509" w:rsidRDefault="006A0509" w:rsidP="00FF5A68">
      <w:pPr>
        <w:tabs>
          <w:tab w:val="left" w:pos="1418"/>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CZ470511043</w:t>
      </w:r>
    </w:p>
    <w:p w:rsidR="006A0509" w:rsidRDefault="006A0509" w:rsidP="00FF5A68">
      <w:pPr>
        <w:rPr>
          <w:rFonts w:ascii="Arial" w:hAnsi="Arial" w:cs="Arial"/>
          <w:sz w:val="22"/>
          <w:szCs w:val="22"/>
        </w:rPr>
      </w:pPr>
      <w:r>
        <w:rPr>
          <w:rFonts w:ascii="Arial" w:hAnsi="Arial" w:cs="Arial"/>
          <w:sz w:val="22"/>
          <w:szCs w:val="22"/>
        </w:rPr>
        <w:t xml:space="preserve">zapsaný v živnostenském rejstříku: </w:t>
      </w:r>
      <w:r>
        <w:rPr>
          <w:rFonts w:ascii="Arial" w:hAnsi="Arial" w:cs="Arial"/>
          <w:sz w:val="22"/>
          <w:szCs w:val="22"/>
        </w:rPr>
        <w:tab/>
      </w:r>
      <w:r>
        <w:rPr>
          <w:rFonts w:ascii="Arial" w:hAnsi="Arial" w:cs="Arial"/>
          <w:sz w:val="22"/>
          <w:szCs w:val="22"/>
        </w:rPr>
        <w:tab/>
      </w:r>
      <w:r>
        <w:rPr>
          <w:rFonts w:ascii="Arial" w:hAnsi="Arial" w:cs="Arial"/>
          <w:sz w:val="22"/>
          <w:szCs w:val="22"/>
        </w:rPr>
        <w:tab/>
        <w:t>ŽIO/T/7508/96/TOP/AUL</w:t>
      </w:r>
    </w:p>
    <w:p w:rsidR="006A0509" w:rsidRDefault="006A0509" w:rsidP="00FF5A68">
      <w:pPr>
        <w:rPr>
          <w:rFonts w:ascii="Arial" w:hAnsi="Arial" w:cs="Arial"/>
          <w:sz w:val="22"/>
          <w:szCs w:val="22"/>
        </w:rPr>
      </w:pPr>
    </w:p>
    <w:p w:rsidR="006A0509" w:rsidRDefault="006A0509" w:rsidP="00FF5A68">
      <w:pPr>
        <w:rPr>
          <w:rFonts w:ascii="Arial" w:hAnsi="Arial" w:cs="Arial"/>
        </w:rPr>
      </w:pPr>
      <w:r>
        <w:rPr>
          <w:rFonts w:ascii="Arial" w:hAnsi="Arial" w:cs="Arial"/>
          <w:sz w:val="22"/>
          <w:szCs w:val="22"/>
        </w:rPr>
        <w:t>dále i jen zhotovitel</w:t>
      </w:r>
    </w:p>
    <w:p w:rsidR="006A0509" w:rsidRDefault="006A0509">
      <w:pPr>
        <w:spacing w:before="120" w:line="20" w:lineRule="atLeast"/>
        <w:jc w:val="both"/>
        <w:rPr>
          <w:rFonts w:ascii="Arial" w:hAnsi="Arial" w:cs="Arial"/>
          <w:snapToGrid w:val="0"/>
        </w:rPr>
      </w:pPr>
    </w:p>
    <w:p w:rsidR="006A0509" w:rsidRDefault="006A0509">
      <w:pPr>
        <w:pStyle w:val="Nadpis8"/>
        <w:rPr>
          <w:rFonts w:ascii="Arial" w:hAnsi="Arial" w:cs="Arial"/>
          <w:snapToGrid w:val="0"/>
          <w:sz w:val="24"/>
          <w:szCs w:val="24"/>
        </w:rPr>
      </w:pPr>
      <w:r>
        <w:rPr>
          <w:rFonts w:ascii="Arial" w:hAnsi="Arial" w:cs="Arial"/>
          <w:sz w:val="24"/>
          <w:szCs w:val="24"/>
        </w:rPr>
        <w:t>II. Předmět plnění</w:t>
      </w:r>
    </w:p>
    <w:p w:rsidR="006A0509" w:rsidRPr="00070F17" w:rsidRDefault="006A0509" w:rsidP="006A36EC">
      <w:pPr>
        <w:spacing w:before="120" w:line="20" w:lineRule="atLeast"/>
        <w:jc w:val="both"/>
        <w:rPr>
          <w:rFonts w:ascii="Arial" w:hAnsi="Arial" w:cs="Arial"/>
          <w:snapToGrid w:val="0"/>
          <w:sz w:val="22"/>
          <w:szCs w:val="22"/>
        </w:rPr>
      </w:pPr>
      <w:r>
        <w:rPr>
          <w:rFonts w:ascii="Arial" w:hAnsi="Arial" w:cs="Arial"/>
          <w:snapToGrid w:val="0"/>
          <w:sz w:val="22"/>
          <w:szCs w:val="22"/>
        </w:rPr>
        <w:t xml:space="preserve">Předmětem plnění je na </w:t>
      </w:r>
      <w:r w:rsidRPr="00070F17">
        <w:rPr>
          <w:rFonts w:ascii="Arial" w:hAnsi="Arial" w:cs="Arial"/>
          <w:snapToGrid w:val="0"/>
          <w:sz w:val="22"/>
          <w:szCs w:val="22"/>
        </w:rPr>
        <w:t>základě poptávky k podání nabídky na zakázku malého rozsahu a předloženého zadání:</w:t>
      </w:r>
    </w:p>
    <w:p w:rsidR="006A0509" w:rsidRDefault="006A0509" w:rsidP="006A36EC">
      <w:pPr>
        <w:numPr>
          <w:ilvl w:val="0"/>
          <w:numId w:val="6"/>
        </w:numPr>
        <w:tabs>
          <w:tab w:val="clear" w:pos="644"/>
          <w:tab w:val="num" w:pos="709"/>
        </w:tabs>
        <w:spacing w:before="120" w:line="20" w:lineRule="atLeast"/>
        <w:ind w:left="709" w:hanging="425"/>
        <w:jc w:val="both"/>
        <w:rPr>
          <w:rFonts w:ascii="Arial" w:hAnsi="Arial" w:cs="Arial"/>
          <w:snapToGrid w:val="0"/>
          <w:sz w:val="22"/>
          <w:szCs w:val="22"/>
        </w:rPr>
      </w:pPr>
      <w:r w:rsidRPr="00070F17">
        <w:rPr>
          <w:rFonts w:ascii="Arial" w:hAnsi="Arial" w:cs="Arial"/>
          <w:snapToGrid w:val="0"/>
          <w:sz w:val="22"/>
          <w:szCs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w:t>
      </w:r>
      <w:r>
        <w:rPr>
          <w:rFonts w:ascii="Arial" w:hAnsi="Arial" w:cs="Arial"/>
          <w:snapToGrid w:val="0"/>
          <w:sz w:val="22"/>
          <w:szCs w:val="22"/>
        </w:rPr>
        <w:t>), ve znění pozdějších předpisů</w:t>
      </w:r>
    </w:p>
    <w:p w:rsidR="006A0509" w:rsidRDefault="006A0509" w:rsidP="006A36EC">
      <w:pPr>
        <w:numPr>
          <w:ilvl w:val="0"/>
          <w:numId w:val="6"/>
        </w:numPr>
        <w:tabs>
          <w:tab w:val="clear" w:pos="644"/>
          <w:tab w:val="num" w:pos="709"/>
        </w:tabs>
        <w:spacing w:before="120" w:line="20" w:lineRule="atLeast"/>
        <w:ind w:left="709" w:hanging="425"/>
        <w:jc w:val="both"/>
        <w:rPr>
          <w:rFonts w:ascii="Arial" w:hAnsi="Arial" w:cs="Arial"/>
          <w:snapToGrid w:val="0"/>
          <w:sz w:val="22"/>
          <w:szCs w:val="22"/>
        </w:rPr>
      </w:pPr>
      <w:r>
        <w:rPr>
          <w:rFonts w:ascii="Arial" w:hAnsi="Arial" w:cs="Arial"/>
          <w:snapToGrid w:val="0"/>
          <w:sz w:val="22"/>
          <w:szCs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6A0509" w:rsidRDefault="006A0509" w:rsidP="006A36EC">
      <w:pPr>
        <w:numPr>
          <w:ilvl w:val="0"/>
          <w:numId w:val="6"/>
        </w:numPr>
        <w:tabs>
          <w:tab w:val="clear" w:pos="644"/>
          <w:tab w:val="num" w:pos="709"/>
        </w:tabs>
        <w:spacing w:before="120" w:line="20" w:lineRule="atLeast"/>
        <w:ind w:left="709" w:hanging="425"/>
        <w:jc w:val="both"/>
        <w:rPr>
          <w:rFonts w:ascii="Arial" w:hAnsi="Arial" w:cs="Arial"/>
          <w:snapToGrid w:val="0"/>
          <w:sz w:val="22"/>
          <w:szCs w:val="22"/>
        </w:rPr>
      </w:pPr>
      <w:r>
        <w:rPr>
          <w:rFonts w:ascii="Arial" w:hAnsi="Arial" w:cs="Arial"/>
          <w:snapToGrid w:val="0"/>
          <w:sz w:val="22"/>
          <w:szCs w:val="22"/>
        </w:rPr>
        <w:t>zpracování veškeré projektové a jiné dokumentace nezbytné k podání žádosti na vydání stavebního povolení (k ohlášení) ve smyslu ustanovení stav. zákona</w:t>
      </w:r>
    </w:p>
    <w:p w:rsidR="006A0509" w:rsidRDefault="006A0509" w:rsidP="006A36EC">
      <w:pPr>
        <w:numPr>
          <w:ilvl w:val="0"/>
          <w:numId w:val="6"/>
        </w:numPr>
        <w:tabs>
          <w:tab w:val="clear" w:pos="644"/>
          <w:tab w:val="num" w:pos="709"/>
        </w:tabs>
        <w:spacing w:before="120" w:line="20" w:lineRule="atLeast"/>
        <w:ind w:left="709" w:hanging="425"/>
        <w:jc w:val="both"/>
        <w:rPr>
          <w:rFonts w:ascii="Arial" w:hAnsi="Arial" w:cs="Arial"/>
          <w:snapToGrid w:val="0"/>
          <w:sz w:val="22"/>
          <w:szCs w:val="22"/>
        </w:rPr>
      </w:pPr>
      <w:r>
        <w:rPr>
          <w:rFonts w:ascii="Arial" w:hAnsi="Arial" w:cs="Arial"/>
          <w:snapToGrid w:val="0"/>
          <w:sz w:val="22"/>
          <w:szCs w:val="22"/>
        </w:rPr>
        <w:t>podání žádosti na vydání stavebního povolení (podání ohlášení stavby) a v tomto řízení objednatele zastupovat až do doby vydání pravomocného stavebního povolení</w:t>
      </w:r>
    </w:p>
    <w:p w:rsidR="006A0509" w:rsidRDefault="006A0509">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6A0509" w:rsidRDefault="006A0509">
      <w:pPr>
        <w:spacing w:line="20" w:lineRule="atLeast"/>
        <w:jc w:val="both"/>
        <w:rPr>
          <w:rFonts w:ascii="Arial" w:hAnsi="Arial" w:cs="Arial"/>
          <w:snapToGrid w:val="0"/>
          <w:sz w:val="22"/>
          <w:szCs w:val="22"/>
        </w:rPr>
      </w:pPr>
      <w:r>
        <w:rPr>
          <w:rFonts w:ascii="Arial" w:hAnsi="Arial" w:cs="Arial"/>
          <w:snapToGrid w:val="0"/>
          <w:sz w:val="22"/>
          <w:szCs w:val="22"/>
        </w:rPr>
        <w:t xml:space="preserve">pro akce </w:t>
      </w:r>
      <w:r>
        <w:rPr>
          <w:rFonts w:ascii="Arial" w:hAnsi="Arial" w:cs="Arial"/>
          <w:b/>
          <w:bCs/>
          <w:snapToGrid w:val="0"/>
          <w:sz w:val="22"/>
          <w:szCs w:val="22"/>
        </w:rPr>
        <w:t>„</w:t>
      </w:r>
      <w:r w:rsidRPr="009A013C">
        <w:rPr>
          <w:rFonts w:ascii="Arial" w:hAnsi="Arial" w:cs="Arial"/>
          <w:b/>
          <w:bCs/>
          <w:snapToGrid w:val="0"/>
          <w:sz w:val="22"/>
          <w:szCs w:val="22"/>
        </w:rPr>
        <w:t>Obnova vodovodního řadu, ul. Bořivojova, Vlkova a okolí, P</w:t>
      </w:r>
      <w:r>
        <w:rPr>
          <w:rFonts w:ascii="Arial" w:hAnsi="Arial" w:cs="Arial"/>
          <w:b/>
          <w:bCs/>
          <w:snapToGrid w:val="0"/>
          <w:sz w:val="22"/>
          <w:szCs w:val="22"/>
        </w:rPr>
        <w:t xml:space="preserve">raha </w:t>
      </w:r>
      <w:r w:rsidRPr="009A013C">
        <w:rPr>
          <w:rFonts w:ascii="Arial" w:hAnsi="Arial" w:cs="Arial"/>
          <w:b/>
          <w:bCs/>
          <w:snapToGrid w:val="0"/>
          <w:sz w:val="22"/>
          <w:szCs w:val="22"/>
        </w:rPr>
        <w:t>3</w:t>
      </w:r>
      <w:r>
        <w:rPr>
          <w:rFonts w:ascii="Arial" w:hAnsi="Arial" w:cs="Arial"/>
          <w:b/>
          <w:bCs/>
          <w:snapToGrid w:val="0"/>
          <w:sz w:val="22"/>
          <w:szCs w:val="22"/>
        </w:rPr>
        <w:t xml:space="preserve">“ </w:t>
      </w:r>
      <w:r>
        <w:rPr>
          <w:rFonts w:ascii="Arial" w:hAnsi="Arial" w:cs="Arial"/>
          <w:snapToGrid w:val="0"/>
          <w:sz w:val="22"/>
          <w:szCs w:val="22"/>
        </w:rPr>
        <w:t xml:space="preserve">číslo investiční akce 1/4/M20/00 </w:t>
      </w:r>
    </w:p>
    <w:p w:rsidR="006A0509" w:rsidRDefault="006A0509">
      <w:pPr>
        <w:spacing w:line="20" w:lineRule="atLeast"/>
        <w:jc w:val="both"/>
        <w:rPr>
          <w:rFonts w:ascii="Arial" w:hAnsi="Arial" w:cs="Arial"/>
          <w:snapToGrid w:val="0"/>
          <w:sz w:val="22"/>
          <w:szCs w:val="22"/>
        </w:rPr>
      </w:pPr>
    </w:p>
    <w:p w:rsidR="006A0509" w:rsidRDefault="006A0509" w:rsidP="007F5FA1">
      <w:pPr>
        <w:spacing w:line="20" w:lineRule="atLeast"/>
        <w:jc w:val="both"/>
        <w:rPr>
          <w:rFonts w:ascii="Arial" w:hAnsi="Arial" w:cs="Arial"/>
          <w:snapToGrid w:val="0"/>
          <w:sz w:val="22"/>
          <w:szCs w:val="22"/>
        </w:rPr>
      </w:pPr>
      <w:r>
        <w:rPr>
          <w:rFonts w:ascii="Arial" w:hAnsi="Arial" w:cs="Arial"/>
          <w:snapToGrid w:val="0"/>
          <w:sz w:val="22"/>
          <w:szCs w:val="22"/>
        </w:rPr>
        <w:lastRenderedPageBreak/>
        <w:t xml:space="preserve">v následujícím rozsahu: </w:t>
      </w:r>
      <w:r w:rsidR="00D72E12">
        <w:rPr>
          <w:rFonts w:ascii="Arial" w:hAnsi="Arial" w:cs="Arial"/>
          <w:snapToGrid w:val="0"/>
          <w:sz w:val="22"/>
          <w:szCs w:val="22"/>
        </w:rPr>
        <w:t xml:space="preserve">obnova </w:t>
      </w:r>
      <w:r>
        <w:rPr>
          <w:rFonts w:ascii="Arial" w:hAnsi="Arial" w:cs="Arial"/>
          <w:snapToGrid w:val="0"/>
          <w:sz w:val="22"/>
          <w:szCs w:val="22"/>
        </w:rPr>
        <w:t>stávající</w:t>
      </w:r>
      <w:r w:rsidR="00D72E12">
        <w:rPr>
          <w:rFonts w:ascii="Arial" w:hAnsi="Arial" w:cs="Arial"/>
          <w:snapToGrid w:val="0"/>
          <w:sz w:val="22"/>
          <w:szCs w:val="22"/>
        </w:rPr>
        <w:t>ch</w:t>
      </w:r>
      <w:r>
        <w:rPr>
          <w:rFonts w:ascii="Arial" w:hAnsi="Arial" w:cs="Arial"/>
          <w:snapToGrid w:val="0"/>
          <w:sz w:val="22"/>
          <w:szCs w:val="22"/>
        </w:rPr>
        <w:t xml:space="preserve"> vodovodní</w:t>
      </w:r>
      <w:r w:rsidR="00D72E12">
        <w:rPr>
          <w:rFonts w:ascii="Arial" w:hAnsi="Arial" w:cs="Arial"/>
          <w:snapToGrid w:val="0"/>
          <w:sz w:val="22"/>
          <w:szCs w:val="22"/>
        </w:rPr>
        <w:t>ch</w:t>
      </w:r>
      <w:r>
        <w:rPr>
          <w:rFonts w:ascii="Arial" w:hAnsi="Arial" w:cs="Arial"/>
          <w:snapToGrid w:val="0"/>
          <w:sz w:val="22"/>
          <w:szCs w:val="22"/>
        </w:rPr>
        <w:t xml:space="preserve"> řad</w:t>
      </w:r>
      <w:r w:rsidR="00D72E12">
        <w:rPr>
          <w:rFonts w:ascii="Arial" w:hAnsi="Arial" w:cs="Arial"/>
          <w:snapToGrid w:val="0"/>
          <w:sz w:val="22"/>
          <w:szCs w:val="22"/>
        </w:rPr>
        <w:t>ů</w:t>
      </w:r>
      <w:r>
        <w:rPr>
          <w:rFonts w:ascii="Arial" w:hAnsi="Arial" w:cs="Arial"/>
          <w:snapToGrid w:val="0"/>
          <w:sz w:val="22"/>
          <w:szCs w:val="22"/>
        </w:rPr>
        <w:t xml:space="preserve"> v ulicích Bořivojova, Vlkova, Ježkova, Krásova, Přibyslavská, Víta Nejedlého a Chvalova  novým vodovodním potrubím z tlakové tvárné litiny s cementovou výstelkou.</w:t>
      </w:r>
      <w:r w:rsidR="00D72E12">
        <w:rPr>
          <w:rFonts w:ascii="Arial" w:hAnsi="Arial" w:cs="Arial"/>
          <w:snapToGrid w:val="0"/>
          <w:sz w:val="22"/>
          <w:szCs w:val="22"/>
        </w:rPr>
        <w:t xml:space="preserve"> Celkový r</w:t>
      </w:r>
      <w:r>
        <w:rPr>
          <w:rFonts w:ascii="Arial" w:hAnsi="Arial" w:cs="Arial"/>
          <w:snapToGrid w:val="0"/>
          <w:sz w:val="22"/>
          <w:szCs w:val="22"/>
        </w:rPr>
        <w:t>ozsah obnovy je 2</w:t>
      </w:r>
      <w:r w:rsidR="00D72E12">
        <w:rPr>
          <w:rFonts w:ascii="Arial" w:hAnsi="Arial" w:cs="Arial"/>
          <w:snapToGrid w:val="0"/>
          <w:sz w:val="22"/>
          <w:szCs w:val="22"/>
        </w:rPr>
        <w:t> </w:t>
      </w:r>
      <w:r>
        <w:rPr>
          <w:rFonts w:ascii="Arial" w:hAnsi="Arial" w:cs="Arial"/>
          <w:snapToGrid w:val="0"/>
          <w:sz w:val="22"/>
          <w:szCs w:val="22"/>
        </w:rPr>
        <w:t>416</w:t>
      </w:r>
      <w:r w:rsidR="00D72E12">
        <w:rPr>
          <w:rFonts w:ascii="Arial" w:hAnsi="Arial" w:cs="Arial"/>
          <w:snapToGrid w:val="0"/>
          <w:sz w:val="22"/>
          <w:szCs w:val="22"/>
        </w:rPr>
        <w:t xml:space="preserve"> </w:t>
      </w:r>
      <w:r>
        <w:rPr>
          <w:rFonts w:ascii="Arial" w:hAnsi="Arial" w:cs="Arial"/>
          <w:snapToGrid w:val="0"/>
          <w:sz w:val="22"/>
          <w:szCs w:val="22"/>
        </w:rPr>
        <w:t xml:space="preserve">m a potrubí </w:t>
      </w:r>
      <w:r w:rsidR="00D72E12">
        <w:rPr>
          <w:rFonts w:ascii="Arial" w:hAnsi="Arial" w:cs="Arial"/>
          <w:snapToGrid w:val="0"/>
          <w:sz w:val="22"/>
          <w:szCs w:val="22"/>
        </w:rPr>
        <w:t xml:space="preserve">v dimenzi </w:t>
      </w:r>
      <w:r>
        <w:rPr>
          <w:rFonts w:ascii="Arial" w:hAnsi="Arial" w:cs="Arial"/>
          <w:snapToGrid w:val="0"/>
          <w:sz w:val="22"/>
          <w:szCs w:val="22"/>
        </w:rPr>
        <w:t>min. DN 150</w:t>
      </w:r>
      <w:r w:rsidR="00D72E12">
        <w:rPr>
          <w:rFonts w:ascii="Arial" w:hAnsi="Arial" w:cs="Arial"/>
          <w:snapToGrid w:val="0"/>
          <w:sz w:val="22"/>
          <w:szCs w:val="22"/>
        </w:rPr>
        <w:t xml:space="preserve"> </w:t>
      </w:r>
      <w:r>
        <w:rPr>
          <w:rFonts w:ascii="Arial" w:hAnsi="Arial" w:cs="Arial"/>
          <w:snapToGrid w:val="0"/>
          <w:sz w:val="22"/>
          <w:szCs w:val="22"/>
        </w:rPr>
        <w:t>mm</w:t>
      </w:r>
      <w:r w:rsidR="00D72E12">
        <w:rPr>
          <w:rFonts w:ascii="Arial" w:hAnsi="Arial" w:cs="Arial"/>
          <w:snapToGrid w:val="0"/>
          <w:sz w:val="22"/>
          <w:szCs w:val="22"/>
        </w:rPr>
        <w:t>.</w:t>
      </w:r>
    </w:p>
    <w:p w:rsidR="006A0509" w:rsidRDefault="006A0509" w:rsidP="00AE2550">
      <w:pPr>
        <w:spacing w:line="20" w:lineRule="atLeast"/>
        <w:jc w:val="both"/>
        <w:rPr>
          <w:rFonts w:ascii="Arial" w:hAnsi="Arial" w:cs="Arial"/>
          <w:snapToGrid w:val="0"/>
          <w:sz w:val="22"/>
          <w:szCs w:val="22"/>
        </w:rPr>
      </w:pPr>
    </w:p>
    <w:p w:rsidR="006A0509" w:rsidRDefault="006A0509">
      <w:pPr>
        <w:spacing w:line="20" w:lineRule="atLeast"/>
        <w:jc w:val="both"/>
        <w:rPr>
          <w:rFonts w:ascii="Arial" w:hAnsi="Arial" w:cs="Arial"/>
          <w:snapToGrid w:val="0"/>
          <w:sz w:val="22"/>
          <w:szCs w:val="22"/>
        </w:rPr>
      </w:pPr>
      <w:r>
        <w:rPr>
          <w:rFonts w:ascii="Arial" w:hAnsi="Arial" w:cs="Arial"/>
          <w:snapToGrid w:val="0"/>
          <w:sz w:val="22"/>
          <w:szCs w:val="22"/>
        </w:rPr>
        <w:t xml:space="preserve">Zhotovitel prohlašuje, že se podrobně </w:t>
      </w:r>
      <w:r w:rsidRPr="00070F17">
        <w:rPr>
          <w:rFonts w:ascii="Arial" w:hAnsi="Arial" w:cs="Arial"/>
          <w:snapToGrid w:val="0"/>
          <w:sz w:val="22"/>
          <w:szCs w:val="22"/>
        </w:rPr>
        <w:t>seznámil s obsahem poptávky k podání nabídky na zakázku malého rozsahu. Zhotovitel prohlašuje, že na základě své odborné způsobilosti posoudil obsah poptávky i celého zadání, a že také jsou mu ke dni uzavření této smlouvy známy ze strany objednatele</w:t>
      </w:r>
      <w:r>
        <w:rPr>
          <w:rFonts w:ascii="Arial" w:hAnsi="Arial" w:cs="Arial"/>
          <w:snapToGrid w:val="0"/>
          <w:sz w:val="22"/>
          <w:szCs w:val="22"/>
        </w:rPr>
        <w:t xml:space="preserv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6A0509" w:rsidRDefault="006A0509">
      <w:pPr>
        <w:spacing w:before="120"/>
        <w:jc w:val="both"/>
        <w:rPr>
          <w:rFonts w:ascii="Arial" w:hAnsi="Arial" w:cs="Arial"/>
          <w:snapToGrid w:val="0"/>
        </w:rPr>
      </w:pPr>
      <w:r>
        <w:rPr>
          <w:rFonts w:ascii="Arial" w:hAnsi="Arial" w:cs="Arial"/>
          <w:snapToGrid w:val="0"/>
          <w:sz w:val="22"/>
          <w:szCs w:val="22"/>
        </w:rPr>
        <w:t xml:space="preserve">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bude v souladu a v rozsahu s požadavky Sazebníku UNIKA a s vyhláškou </w:t>
      </w:r>
      <w:r w:rsidRPr="00A1083B">
        <w:rPr>
          <w:rFonts w:ascii="Arial" w:hAnsi="Arial" w:cs="Arial"/>
          <w:snapToGrid w:val="0"/>
          <w:sz w:val="22"/>
          <w:szCs w:val="22"/>
        </w:rPr>
        <w:t>č. 499</w:t>
      </w:r>
      <w:r w:rsidRPr="00AE2550">
        <w:rPr>
          <w:rFonts w:ascii="Arial" w:hAnsi="Arial" w:cs="Arial"/>
          <w:snapToGrid w:val="0"/>
          <w:sz w:val="22"/>
          <w:szCs w:val="22"/>
        </w:rPr>
        <w:t>/2006 Sb. o dokumentaci staveb</w:t>
      </w:r>
      <w:r>
        <w:rPr>
          <w:rFonts w:ascii="Arial" w:hAnsi="Arial" w:cs="Arial"/>
          <w:snapToGrid w:val="0"/>
          <w:sz w:val="22"/>
          <w:szCs w:val="22"/>
        </w:rPr>
        <w:t>, s vyhláškou č. 500</w:t>
      </w:r>
      <w:r w:rsidRPr="00A1083B">
        <w:rPr>
          <w:rFonts w:ascii="Arial" w:hAnsi="Arial" w:cs="Arial"/>
          <w:snapToGrid w:val="0"/>
          <w:sz w:val="22"/>
          <w:szCs w:val="22"/>
        </w:rPr>
        <w:t xml:space="preserve">/2006 Sb. </w:t>
      </w:r>
      <w:r>
        <w:rPr>
          <w:rFonts w:ascii="Arial" w:hAnsi="Arial" w:cs="Arial"/>
          <w:snapToGrid w:val="0"/>
          <w:sz w:val="22"/>
          <w:szCs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szCs w:val="22"/>
        </w:rPr>
        <w:t>. V</w:t>
      </w:r>
      <w:r>
        <w:rPr>
          <w:rFonts w:ascii="Arial" w:hAnsi="Arial" w:cs="Arial"/>
          <w:snapToGrid w:val="0"/>
          <w:sz w:val="22"/>
          <w:szCs w:val="22"/>
        </w:rPr>
        <w:t> dokumentaci budou zapracovány a dodrženy podmínky vyjadřujících se orgánů a organizací. V samostatné složce, která bude součástí dodávky, budou veškerá vyjádření, zápisy a dohody doloženy v originále nebo ověřené kopii.</w:t>
      </w:r>
    </w:p>
    <w:p w:rsidR="006A0509" w:rsidRDefault="006A0509">
      <w:pPr>
        <w:spacing w:before="120"/>
        <w:jc w:val="both"/>
        <w:rPr>
          <w:rFonts w:ascii="Arial" w:hAnsi="Arial" w:cs="Arial"/>
          <w:snapToGrid w:val="0"/>
        </w:rPr>
      </w:pPr>
    </w:p>
    <w:p w:rsidR="006A0509" w:rsidRDefault="006A0509">
      <w:pPr>
        <w:pStyle w:val="Zkladntext2"/>
        <w:jc w:val="center"/>
        <w:rPr>
          <w:rFonts w:ascii="Arial" w:hAnsi="Arial" w:cs="Arial"/>
          <w:b/>
          <w:bCs/>
        </w:rPr>
      </w:pPr>
      <w:r>
        <w:rPr>
          <w:rFonts w:ascii="Arial" w:hAnsi="Arial" w:cs="Arial"/>
          <w:b/>
          <w:bCs/>
        </w:rPr>
        <w:t>III. Obsah a rozsah dokumentace</w:t>
      </w:r>
    </w:p>
    <w:p w:rsidR="006A0509" w:rsidRPr="00F877B3" w:rsidRDefault="006A0509" w:rsidP="008976FA">
      <w:pPr>
        <w:pStyle w:val="Zkladn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6A0509" w:rsidRDefault="006A0509">
      <w:pPr>
        <w:pStyle w:val="Zkladntext2"/>
        <w:ind w:right="-52"/>
        <w:rPr>
          <w:rFonts w:ascii="Arial" w:hAnsi="Arial" w:cs="Arial"/>
          <w:sz w:val="22"/>
          <w:szCs w:val="22"/>
          <w:u w:val="single"/>
        </w:rPr>
      </w:pPr>
      <w:r>
        <w:rPr>
          <w:rFonts w:ascii="Arial" w:hAnsi="Arial" w:cs="Arial"/>
          <w:sz w:val="22"/>
          <w:szCs w:val="22"/>
          <w:u w:val="single"/>
        </w:rPr>
        <w:t>Dokumentace k územnímu rozhodnutí bude obsahovat kromě náležitostí dle přílohy č. 1 vyhlášky č. 499/2006 Sb. následující údaje:</w:t>
      </w:r>
    </w:p>
    <w:p w:rsidR="006A0509" w:rsidRDefault="006A0509">
      <w:pPr>
        <w:numPr>
          <w:ilvl w:val="0"/>
          <w:numId w:val="16"/>
        </w:numPr>
        <w:spacing w:before="60" w:after="100" w:afterAutospacing="1"/>
        <w:jc w:val="both"/>
        <w:rPr>
          <w:rFonts w:ascii="Arial" w:hAnsi="Arial" w:cs="Arial"/>
          <w:sz w:val="22"/>
          <w:szCs w:val="22"/>
        </w:rPr>
      </w:pPr>
      <w:r>
        <w:rPr>
          <w:rFonts w:ascii="Arial" w:hAnsi="Arial" w:cs="Arial"/>
          <w:sz w:val="22"/>
          <w:szCs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6A0509" w:rsidRDefault="006A0509">
      <w:pPr>
        <w:numPr>
          <w:ilvl w:val="0"/>
          <w:numId w:val="16"/>
        </w:numPr>
        <w:spacing w:after="100" w:afterAutospacing="1"/>
        <w:ind w:left="714" w:hanging="357"/>
        <w:jc w:val="both"/>
        <w:rPr>
          <w:rFonts w:ascii="Arial" w:hAnsi="Arial" w:cs="Arial"/>
          <w:sz w:val="22"/>
          <w:szCs w:val="22"/>
        </w:rPr>
      </w:pPr>
      <w:r>
        <w:rPr>
          <w:rFonts w:ascii="Arial" w:hAnsi="Arial" w:cs="Arial"/>
          <w:sz w:val="22"/>
          <w:szCs w:val="22"/>
        </w:rPr>
        <w:t xml:space="preserve">dokumentace bude obsahovat vyznačení všech přepojovaných vodovodních/kanalizačních  přípojek včetně jejich tabelárního přehledu </w:t>
      </w:r>
    </w:p>
    <w:p w:rsidR="006A0509" w:rsidRDefault="006A0509">
      <w:pPr>
        <w:numPr>
          <w:ilvl w:val="0"/>
          <w:numId w:val="16"/>
        </w:numPr>
        <w:tabs>
          <w:tab w:val="num" w:pos="851"/>
        </w:tabs>
        <w:spacing w:after="100" w:afterAutospacing="1"/>
        <w:jc w:val="both"/>
        <w:rPr>
          <w:rFonts w:ascii="Arial" w:hAnsi="Arial" w:cs="Arial"/>
          <w:sz w:val="22"/>
          <w:szCs w:val="22"/>
        </w:rPr>
      </w:pPr>
      <w:r>
        <w:rPr>
          <w:rFonts w:ascii="Arial" w:hAnsi="Arial" w:cs="Arial"/>
          <w:sz w:val="22"/>
          <w:szCs w:val="22"/>
        </w:rPr>
        <w:t>1x katastrální mapa se zákresem stavby 1:1000, potvrzená katastrálním úřadem</w:t>
      </w:r>
    </w:p>
    <w:p w:rsidR="006A0509" w:rsidRDefault="006A0509">
      <w:pPr>
        <w:numPr>
          <w:ilvl w:val="0"/>
          <w:numId w:val="16"/>
        </w:numPr>
        <w:tabs>
          <w:tab w:val="num" w:pos="851"/>
        </w:tabs>
        <w:spacing w:after="100" w:afterAutospacing="1"/>
        <w:jc w:val="both"/>
        <w:rPr>
          <w:rFonts w:ascii="Arial" w:hAnsi="Arial" w:cs="Arial"/>
          <w:sz w:val="22"/>
          <w:szCs w:val="22"/>
        </w:rPr>
      </w:pPr>
      <w:r>
        <w:rPr>
          <w:rFonts w:ascii="Arial" w:hAnsi="Arial" w:cs="Arial"/>
          <w:sz w:val="22"/>
          <w:szCs w:val="22"/>
        </w:rPr>
        <w:t>1x čistá katastrální mapa potvrzená katastrálním úřadem</w:t>
      </w:r>
    </w:p>
    <w:p w:rsidR="006A0509" w:rsidRDefault="006A0509">
      <w:pPr>
        <w:numPr>
          <w:ilvl w:val="0"/>
          <w:numId w:val="16"/>
        </w:numPr>
        <w:tabs>
          <w:tab w:val="num" w:pos="851"/>
        </w:tabs>
        <w:spacing w:after="100" w:afterAutospacing="1"/>
        <w:jc w:val="both"/>
        <w:rPr>
          <w:rFonts w:ascii="Arial" w:hAnsi="Arial" w:cs="Arial"/>
          <w:sz w:val="22"/>
          <w:szCs w:val="22"/>
        </w:rPr>
      </w:pPr>
      <w:r>
        <w:rPr>
          <w:rFonts w:ascii="Arial" w:hAnsi="Arial" w:cs="Arial"/>
          <w:sz w:val="22"/>
          <w:szCs w:val="22"/>
        </w:rPr>
        <w:t xml:space="preserve"> výpis z katastru nemovitostí na dotčené pozemky</w:t>
      </w:r>
    </w:p>
    <w:p w:rsidR="006A0509" w:rsidRDefault="006A0509">
      <w:pPr>
        <w:numPr>
          <w:ilvl w:val="0"/>
          <w:numId w:val="16"/>
        </w:numPr>
        <w:tabs>
          <w:tab w:val="num" w:pos="851"/>
        </w:tabs>
        <w:spacing w:after="100" w:afterAutospacing="1"/>
        <w:jc w:val="both"/>
        <w:rPr>
          <w:rFonts w:ascii="Arial" w:hAnsi="Arial" w:cs="Arial"/>
          <w:sz w:val="22"/>
          <w:szCs w:val="22"/>
        </w:rPr>
      </w:pPr>
      <w:r>
        <w:rPr>
          <w:rFonts w:ascii="Arial" w:hAnsi="Arial" w:cs="Arial"/>
          <w:sz w:val="22"/>
          <w:szCs w:val="22"/>
        </w:rPr>
        <w:t>2x propočet na stupni podrobnosti dokumentace k územnímu rozhodnutí</w:t>
      </w:r>
    </w:p>
    <w:p w:rsidR="006A0509" w:rsidRDefault="006A0509">
      <w:pPr>
        <w:numPr>
          <w:ilvl w:val="0"/>
          <w:numId w:val="16"/>
        </w:numPr>
        <w:tabs>
          <w:tab w:val="num" w:pos="851"/>
        </w:tabs>
        <w:spacing w:after="100" w:afterAutospacing="1"/>
        <w:jc w:val="both"/>
        <w:rPr>
          <w:rFonts w:ascii="Arial" w:hAnsi="Arial" w:cs="Arial"/>
          <w:sz w:val="22"/>
          <w:szCs w:val="22"/>
        </w:rPr>
      </w:pPr>
      <w:r>
        <w:rPr>
          <w:rFonts w:ascii="Arial" w:hAnsi="Arial" w:cs="Arial"/>
          <w:sz w:val="22"/>
          <w:szCs w:val="22"/>
        </w:rPr>
        <w:t>situace zásahů a záborů do komunikací, příčné řezy, dodržení Technických podmínek TSK hl. m. Prahy, technická zpráva – určeno pro vyjádření TSK hl. m. Prahy</w:t>
      </w:r>
    </w:p>
    <w:p w:rsidR="006A0509" w:rsidRDefault="006A0509">
      <w:pPr>
        <w:numPr>
          <w:ilvl w:val="0"/>
          <w:numId w:val="16"/>
        </w:numPr>
        <w:tabs>
          <w:tab w:val="num" w:pos="851"/>
        </w:tabs>
        <w:spacing w:after="100" w:afterAutospacing="1"/>
        <w:jc w:val="both"/>
        <w:rPr>
          <w:rFonts w:ascii="Arial" w:hAnsi="Arial" w:cs="Arial"/>
          <w:sz w:val="22"/>
          <w:szCs w:val="22"/>
        </w:rPr>
      </w:pPr>
      <w:r>
        <w:rPr>
          <w:rFonts w:ascii="Arial" w:hAnsi="Arial" w:cs="Arial"/>
          <w:sz w:val="22"/>
          <w:szCs w:val="22"/>
        </w:rPr>
        <w:t>zápis ze závěrečného výrobního výboru za účasti divize rozvoje a obchodní divize PVS a příslušného provozu a technického úseku PVK (shoda zúčastněných na konečné podobě PD)</w:t>
      </w:r>
    </w:p>
    <w:p w:rsidR="006A0509" w:rsidRDefault="006A0509">
      <w:pPr>
        <w:pStyle w:val="odrka"/>
        <w:numPr>
          <w:ilvl w:val="0"/>
          <w:numId w:val="16"/>
        </w:numPr>
        <w:spacing w:after="100" w:afterAutospacing="1"/>
        <w:rPr>
          <w:rFonts w:ascii="Arial" w:hAnsi="Arial" w:cs="Arial"/>
        </w:rPr>
      </w:pPr>
      <w:r>
        <w:rPr>
          <w:rFonts w:ascii="Arial" w:hAnsi="Arial" w:cs="Arial"/>
        </w:rPr>
        <w:lastRenderedPageBreak/>
        <w:t>V případě, že stavba zasáhne do ochranného pásma ČD, bude v technické zprávě a situaci uveden název trati a traťový km</w:t>
      </w:r>
    </w:p>
    <w:p w:rsidR="006A0509" w:rsidRDefault="006A0509">
      <w:pPr>
        <w:numPr>
          <w:ilvl w:val="0"/>
          <w:numId w:val="16"/>
        </w:numPr>
        <w:spacing w:after="100" w:afterAutospacing="1"/>
        <w:jc w:val="both"/>
        <w:rPr>
          <w:rFonts w:ascii="Arial" w:hAnsi="Arial" w:cs="Arial"/>
          <w:sz w:val="22"/>
          <w:szCs w:val="22"/>
        </w:rPr>
      </w:pPr>
      <w:r>
        <w:rPr>
          <w:rFonts w:ascii="Arial" w:hAnsi="Arial" w:cs="Arial"/>
          <w:sz w:val="22"/>
          <w:szCs w:val="22"/>
        </w:rPr>
        <w:t>V případě, že stavba zasáhne do ochranného pásma metra, bude v situaci zakreslena hranice ochranného pásma</w:t>
      </w:r>
    </w:p>
    <w:p w:rsidR="006A0509" w:rsidRPr="00172519" w:rsidRDefault="006A0509">
      <w:pPr>
        <w:numPr>
          <w:ilvl w:val="0"/>
          <w:numId w:val="16"/>
        </w:numPr>
        <w:spacing w:after="100" w:afterAutospacing="1"/>
        <w:jc w:val="both"/>
        <w:rPr>
          <w:rFonts w:ascii="Arial" w:hAnsi="Arial" w:cs="Arial"/>
          <w:i/>
          <w:iCs/>
          <w:sz w:val="22"/>
          <w:szCs w:val="22"/>
        </w:rPr>
      </w:pPr>
      <w:r>
        <w:rPr>
          <w:rFonts w:ascii="Arial" w:hAnsi="Arial" w:cs="Arial"/>
          <w:sz w:val="22"/>
          <w:szCs w:val="22"/>
        </w:rPr>
        <w:t>Budou zohledněny podmínky dohody s OOP MHMP ohledně stávající zeleně</w:t>
      </w:r>
    </w:p>
    <w:p w:rsidR="006A0509" w:rsidRDefault="006A0509" w:rsidP="00172519">
      <w:pPr>
        <w:numPr>
          <w:ilvl w:val="0"/>
          <w:numId w:val="16"/>
        </w:numPr>
        <w:spacing w:before="60" w:after="100" w:afterAutospacing="1"/>
        <w:jc w:val="both"/>
        <w:rPr>
          <w:rFonts w:ascii="Arial" w:hAnsi="Arial" w:cs="Arial"/>
          <w:sz w:val="22"/>
          <w:szCs w:val="22"/>
        </w:rPr>
      </w:pPr>
      <w:r>
        <w:rPr>
          <w:rFonts w:ascii="Arial" w:hAnsi="Arial" w:cs="Arial"/>
          <w:sz w:val="22"/>
          <w:szCs w:val="22"/>
        </w:rPr>
        <w:t>12 paré kompletní dokumentace</w:t>
      </w:r>
    </w:p>
    <w:p w:rsidR="006A0509" w:rsidRDefault="006A0509">
      <w:pPr>
        <w:pStyle w:val="Zkladntext2"/>
        <w:spacing w:after="100" w:afterAutospacing="1"/>
        <w:ind w:right="-51"/>
        <w:rPr>
          <w:rFonts w:ascii="Arial" w:hAnsi="Arial" w:cs="Arial"/>
          <w:sz w:val="22"/>
          <w:szCs w:val="22"/>
          <w:u w:val="single"/>
        </w:rPr>
      </w:pPr>
      <w:r>
        <w:rPr>
          <w:rFonts w:ascii="Arial" w:hAnsi="Arial" w:cs="Arial"/>
          <w:sz w:val="22"/>
          <w:szCs w:val="22"/>
          <w:u w:val="single"/>
        </w:rPr>
        <w:t>Dokumentace ke stavebnímu povolení bude obsahovat kromě náležitostí dle přílohy č. 5 vyhlášky č. 499/2006 Sb. následující údaje:</w:t>
      </w:r>
    </w:p>
    <w:p w:rsidR="006A0509" w:rsidRPr="00C9675F" w:rsidRDefault="006A0509" w:rsidP="00AE2550">
      <w:pPr>
        <w:numPr>
          <w:ilvl w:val="0"/>
          <w:numId w:val="16"/>
        </w:numPr>
        <w:spacing w:after="100" w:afterAutospacing="1"/>
        <w:jc w:val="both"/>
        <w:rPr>
          <w:rFonts w:ascii="Arial" w:hAnsi="Arial" w:cs="Arial"/>
          <w:snapToGrid w:val="0"/>
          <w:sz w:val="22"/>
          <w:szCs w:val="22"/>
        </w:rPr>
      </w:pPr>
      <w:r w:rsidRPr="00C9675F">
        <w:rPr>
          <w:rFonts w:ascii="Arial" w:hAnsi="Arial" w:cs="Arial"/>
          <w:snapToGrid w:val="0"/>
          <w:sz w:val="22"/>
          <w:szCs w:val="22"/>
        </w:rPr>
        <w:t xml:space="preserve">členění staveb na stavební objekty  </w:t>
      </w:r>
    </w:p>
    <w:p w:rsidR="006A0509" w:rsidRDefault="006A0509" w:rsidP="00AE2550">
      <w:pPr>
        <w:numPr>
          <w:ilvl w:val="0"/>
          <w:numId w:val="16"/>
        </w:numPr>
        <w:spacing w:after="100" w:afterAutospacing="1"/>
        <w:jc w:val="both"/>
        <w:rPr>
          <w:rFonts w:ascii="Arial" w:hAnsi="Arial" w:cs="Arial"/>
          <w:snapToGrid w:val="0"/>
          <w:sz w:val="22"/>
          <w:szCs w:val="22"/>
        </w:rPr>
      </w:pPr>
      <w:r w:rsidRPr="00C9675F">
        <w:rPr>
          <w:rFonts w:ascii="Arial" w:hAnsi="Arial" w:cs="Arial"/>
          <w:snapToGrid w:val="0"/>
          <w:sz w:val="22"/>
          <w:szCs w:val="22"/>
        </w:rPr>
        <w:t>„Popis technické specifikace stavby“ se soupisem technických norem, technických schválení a technických specifikací</w:t>
      </w:r>
    </w:p>
    <w:p w:rsidR="006A0509" w:rsidRDefault="006A0509" w:rsidP="00AE2550">
      <w:pPr>
        <w:numPr>
          <w:ilvl w:val="0"/>
          <w:numId w:val="16"/>
        </w:numPr>
        <w:spacing w:before="60" w:after="100" w:afterAutospacing="1"/>
        <w:jc w:val="both"/>
        <w:rPr>
          <w:rFonts w:ascii="Arial" w:hAnsi="Arial" w:cs="Arial"/>
          <w:sz w:val="22"/>
          <w:szCs w:val="22"/>
        </w:rPr>
      </w:pPr>
      <w:r w:rsidRPr="00AE2550">
        <w:rPr>
          <w:rFonts w:ascii="Arial" w:hAnsi="Arial" w:cs="Arial"/>
          <w:sz w:val="22"/>
          <w:szCs w:val="22"/>
        </w:rPr>
        <w:t xml:space="preserve">zápis z výrobního výboru za účasti </w:t>
      </w:r>
      <w:r>
        <w:rPr>
          <w:rFonts w:ascii="Arial" w:hAnsi="Arial" w:cs="Arial"/>
          <w:sz w:val="22"/>
          <w:szCs w:val="22"/>
        </w:rPr>
        <w:t xml:space="preserve">obchodní </w:t>
      </w:r>
      <w:r w:rsidRPr="00AE2550">
        <w:rPr>
          <w:rFonts w:ascii="Arial" w:hAnsi="Arial" w:cs="Arial"/>
          <w:sz w:val="22"/>
          <w:szCs w:val="22"/>
        </w:rPr>
        <w:t>divize PVS (úsek přípravy i úsek realizace), příslušného provozu </w:t>
      </w:r>
      <w:r>
        <w:rPr>
          <w:rFonts w:ascii="Arial" w:hAnsi="Arial" w:cs="Arial"/>
          <w:sz w:val="22"/>
          <w:szCs w:val="22"/>
        </w:rPr>
        <w:t>nebo</w:t>
      </w:r>
      <w:r w:rsidRPr="00AE2550">
        <w:rPr>
          <w:rFonts w:ascii="Arial" w:hAnsi="Arial" w:cs="Arial"/>
          <w:sz w:val="22"/>
          <w:szCs w:val="22"/>
        </w:rPr>
        <w:t xml:space="preserve"> technického úseku PVK</w:t>
      </w:r>
    </w:p>
    <w:p w:rsidR="006A0509" w:rsidRDefault="006A0509" w:rsidP="00156D8D">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tabelární zpracování přepojovaných vodovodních a kanalizačních přípojek, co nejpřesnější zakreslení jejich skutečného uložení a vyznačení přípojek v</w:t>
      </w:r>
      <w:r>
        <w:rPr>
          <w:rFonts w:ascii="Arial" w:hAnsi="Arial" w:cs="Arial"/>
          <w:sz w:val="22"/>
          <w:szCs w:val="22"/>
        </w:rPr>
        <w:t> </w:t>
      </w:r>
      <w:r w:rsidRPr="00AE2550">
        <w:rPr>
          <w:rFonts w:ascii="Arial" w:hAnsi="Arial" w:cs="Arial"/>
          <w:sz w:val="22"/>
          <w:szCs w:val="22"/>
        </w:rPr>
        <w:t>situaci</w:t>
      </w:r>
    </w:p>
    <w:p w:rsidR="006A0509" w:rsidRDefault="006A0509" w:rsidP="00156D8D">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technologický postup rušení starých vodovodních a kanalizačních řadů</w:t>
      </w:r>
    </w:p>
    <w:p w:rsidR="006A0509" w:rsidRDefault="006A0509" w:rsidP="00156D8D">
      <w:pPr>
        <w:numPr>
          <w:ilvl w:val="0"/>
          <w:numId w:val="16"/>
        </w:numPr>
        <w:tabs>
          <w:tab w:val="num" w:pos="1070"/>
        </w:tabs>
        <w:spacing w:before="60" w:after="100" w:afterAutospacing="1"/>
        <w:jc w:val="both"/>
        <w:rPr>
          <w:rFonts w:ascii="Arial" w:hAnsi="Arial" w:cs="Arial"/>
          <w:sz w:val="22"/>
          <w:szCs w:val="22"/>
        </w:rPr>
      </w:pPr>
      <w:r w:rsidRPr="00C9675F">
        <w:rPr>
          <w:rFonts w:ascii="Arial" w:hAnsi="Arial" w:cs="Arial"/>
          <w:sz w:val="22"/>
          <w:szCs w:val="22"/>
        </w:rPr>
        <w:t>vytyčovací výkresy</w:t>
      </w:r>
    </w:p>
    <w:p w:rsidR="006A0509" w:rsidRDefault="006A0509" w:rsidP="00156D8D">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předepsat způsob manipulace na řadech a přepojování na stokách</w:t>
      </w:r>
    </w:p>
    <w:p w:rsidR="006A0509" w:rsidRDefault="006A0509" w:rsidP="00156D8D">
      <w:pPr>
        <w:numPr>
          <w:ilvl w:val="0"/>
          <w:numId w:val="16"/>
        </w:numPr>
        <w:tabs>
          <w:tab w:val="num" w:pos="1070"/>
        </w:tabs>
        <w:spacing w:before="60" w:after="100" w:afterAutospacing="1"/>
        <w:jc w:val="both"/>
        <w:rPr>
          <w:rFonts w:ascii="Arial" w:hAnsi="Arial" w:cs="Arial"/>
          <w:sz w:val="22"/>
          <w:szCs w:val="22"/>
        </w:rPr>
      </w:pPr>
      <w:r w:rsidRPr="00C9675F">
        <w:rPr>
          <w:rFonts w:ascii="Arial" w:hAnsi="Arial" w:cs="Arial"/>
          <w:sz w:val="22"/>
          <w:szCs w:val="22"/>
        </w:rPr>
        <w:t xml:space="preserve">přesná formulace při definování materiálů, technologií atd. bez uvedení výrobce nebo obchodního názvu (pro potřeby zadaní zakázky podle zákona č. </w:t>
      </w:r>
      <w:r>
        <w:rPr>
          <w:rFonts w:ascii="Arial" w:hAnsi="Arial" w:cs="Arial"/>
          <w:sz w:val="22"/>
          <w:szCs w:val="22"/>
        </w:rPr>
        <w:t>134/2016</w:t>
      </w:r>
      <w:r w:rsidRPr="00C9675F">
        <w:rPr>
          <w:rFonts w:ascii="Arial" w:hAnsi="Arial" w:cs="Arial"/>
          <w:sz w:val="22"/>
          <w:szCs w:val="22"/>
        </w:rPr>
        <w:t xml:space="preserve"> Sb.)</w:t>
      </w:r>
    </w:p>
    <w:p w:rsidR="006A0509" w:rsidRDefault="006A0509" w:rsidP="00156D8D">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6A0509" w:rsidRDefault="006A0509" w:rsidP="00156D8D">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situace zásahů a záborů do komunikací, včetně skladby, příčné řezy, složení vrstev, zásypy a jejich hutnění, včetně požadovaných kontrol hutnění laboratoří TSK hl. m. Prahy a dodržení Technických podmínek TSK hl. m. Prahy</w:t>
      </w:r>
    </w:p>
    <w:p w:rsidR="006A0509" w:rsidRDefault="006A0509" w:rsidP="00156D8D">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v případě provádění prací hornickým způsobem budou zajištěny veškeré náležitosti požadované OBÚ Kladno ve smyslu platných předpisů a vyhlášek</w:t>
      </w:r>
    </w:p>
    <w:p w:rsidR="006A0509" w:rsidRDefault="006A0509" w:rsidP="00156D8D">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6A0509" w:rsidRDefault="006A0509" w:rsidP="00156D8D">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údaje o geologických a hydrologických poměrech</w:t>
      </w:r>
    </w:p>
    <w:p w:rsidR="006A0509" w:rsidRDefault="006A0509" w:rsidP="00156D8D">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2 x aktuální vyjádření a zákresy inženýrských sítí</w:t>
      </w:r>
    </w:p>
    <w:p w:rsidR="006A0509" w:rsidRDefault="006A0509" w:rsidP="00156D8D">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 xml:space="preserve"> všechny zápisy budou provedeny s podpisy všech zúčastněných a budou součástí technické zprávy</w:t>
      </w:r>
    </w:p>
    <w:p w:rsidR="006A0509" w:rsidRDefault="006A0509" w:rsidP="00156D8D">
      <w:pPr>
        <w:numPr>
          <w:ilvl w:val="0"/>
          <w:numId w:val="16"/>
        </w:numPr>
        <w:tabs>
          <w:tab w:val="num" w:pos="1070"/>
        </w:tabs>
        <w:spacing w:before="60" w:after="100" w:afterAutospacing="1"/>
        <w:jc w:val="both"/>
        <w:rPr>
          <w:rFonts w:ascii="Arial" w:hAnsi="Arial" w:cs="Arial"/>
          <w:sz w:val="22"/>
          <w:szCs w:val="22"/>
        </w:rPr>
      </w:pPr>
      <w:r w:rsidRPr="00C9675F">
        <w:rPr>
          <w:rFonts w:ascii="Arial" w:hAnsi="Arial" w:cs="Arial"/>
          <w:sz w:val="22"/>
          <w:szCs w:val="22"/>
        </w:rPr>
        <w:t xml:space="preserve">2 x </w:t>
      </w:r>
      <w:r>
        <w:rPr>
          <w:rFonts w:ascii="Arial" w:hAnsi="Arial" w:cs="Arial"/>
          <w:sz w:val="22"/>
          <w:szCs w:val="22"/>
        </w:rPr>
        <w:t>propočet nákladů</w:t>
      </w:r>
    </w:p>
    <w:p w:rsidR="006A0509" w:rsidRDefault="006A0509" w:rsidP="00156D8D">
      <w:pPr>
        <w:numPr>
          <w:ilvl w:val="0"/>
          <w:numId w:val="16"/>
        </w:numPr>
        <w:tabs>
          <w:tab w:val="num" w:pos="1070"/>
        </w:tabs>
        <w:spacing w:before="60" w:after="100" w:afterAutospacing="1"/>
        <w:jc w:val="both"/>
        <w:rPr>
          <w:rFonts w:ascii="Arial" w:hAnsi="Arial" w:cs="Arial"/>
          <w:sz w:val="22"/>
          <w:szCs w:val="22"/>
        </w:rPr>
      </w:pPr>
      <w:r>
        <w:rPr>
          <w:rFonts w:ascii="Arial" w:hAnsi="Arial" w:cs="Arial"/>
          <w:sz w:val="22"/>
          <w:szCs w:val="22"/>
        </w:rPr>
        <w:t>plán kontrolních prohlídek stavby</w:t>
      </w:r>
    </w:p>
    <w:p w:rsidR="006A0509" w:rsidRDefault="006A0509" w:rsidP="00156D8D">
      <w:pPr>
        <w:numPr>
          <w:ilvl w:val="0"/>
          <w:numId w:val="16"/>
        </w:numPr>
        <w:tabs>
          <w:tab w:val="num" w:pos="1070"/>
        </w:tabs>
        <w:spacing w:before="60" w:after="100" w:afterAutospacing="1"/>
        <w:jc w:val="both"/>
        <w:rPr>
          <w:rFonts w:ascii="Arial" w:hAnsi="Arial" w:cs="Arial"/>
          <w:sz w:val="22"/>
          <w:szCs w:val="22"/>
        </w:rPr>
      </w:pPr>
      <w:r w:rsidRPr="00D75ABB">
        <w:rPr>
          <w:rFonts w:ascii="Arial" w:hAnsi="Arial" w:cs="Arial"/>
          <w:sz w:val="22"/>
          <w:szCs w:val="22"/>
        </w:rPr>
        <w:t>součástí projektové dokumentace bud</w:t>
      </w:r>
      <w:r>
        <w:rPr>
          <w:rFonts w:ascii="Arial" w:hAnsi="Arial" w:cs="Arial"/>
          <w:sz w:val="22"/>
          <w:szCs w:val="22"/>
        </w:rPr>
        <w:t>ou zásady</w:t>
      </w:r>
      <w:r w:rsidRPr="00D75ABB">
        <w:rPr>
          <w:rFonts w:ascii="Arial" w:hAnsi="Arial" w:cs="Arial"/>
          <w:sz w:val="22"/>
          <w:szCs w:val="22"/>
        </w:rPr>
        <w:t xml:space="preserve"> organizace výstavby</w:t>
      </w:r>
      <w:r>
        <w:rPr>
          <w:rFonts w:ascii="Arial" w:hAnsi="Arial" w:cs="Arial"/>
          <w:sz w:val="22"/>
          <w:szCs w:val="22"/>
        </w:rPr>
        <w:t xml:space="preserve"> - ZOV</w:t>
      </w:r>
      <w:r w:rsidRPr="00D75ABB">
        <w:rPr>
          <w:rFonts w:ascii="Arial" w:hAnsi="Arial" w:cs="Arial"/>
          <w:sz w:val="22"/>
          <w:szCs w:val="22"/>
        </w:rPr>
        <w:t>, jehož součástí bude harmonogram výstavby, včetně čisté lhůty výstavby</w:t>
      </w:r>
      <w:r>
        <w:rPr>
          <w:rFonts w:ascii="Arial" w:hAnsi="Arial" w:cs="Arial"/>
          <w:sz w:val="22"/>
          <w:szCs w:val="22"/>
        </w:rPr>
        <w:t>. Součástí ZOV bude i návrh umístění zařízení staveniště.</w:t>
      </w:r>
    </w:p>
    <w:p w:rsidR="006A0509" w:rsidRPr="00172519" w:rsidRDefault="006A0509" w:rsidP="00EA26C7">
      <w:pPr>
        <w:numPr>
          <w:ilvl w:val="0"/>
          <w:numId w:val="16"/>
        </w:numPr>
        <w:tabs>
          <w:tab w:val="num" w:pos="1070"/>
        </w:tabs>
        <w:spacing w:before="60" w:after="120"/>
        <w:jc w:val="both"/>
        <w:rPr>
          <w:rFonts w:ascii="Arial" w:hAnsi="Arial" w:cs="Arial"/>
          <w:sz w:val="22"/>
          <w:szCs w:val="22"/>
        </w:rPr>
      </w:pPr>
      <w:r w:rsidRPr="00860594">
        <w:rPr>
          <w:rFonts w:ascii="Arial" w:hAnsi="Arial" w:cs="Arial"/>
          <w:sz w:val="22"/>
          <w:szCs w:val="22"/>
        </w:rPr>
        <w:lastRenderedPageBreak/>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6A0509" w:rsidRPr="00156D8D" w:rsidRDefault="006A0509" w:rsidP="00172519">
      <w:pPr>
        <w:numPr>
          <w:ilvl w:val="0"/>
          <w:numId w:val="16"/>
        </w:numPr>
        <w:tabs>
          <w:tab w:val="num" w:pos="1070"/>
        </w:tabs>
        <w:spacing w:after="100" w:afterAutospacing="1"/>
        <w:jc w:val="both"/>
        <w:rPr>
          <w:rFonts w:ascii="Arial" w:hAnsi="Arial" w:cs="Arial"/>
          <w:snapToGrid w:val="0"/>
          <w:sz w:val="22"/>
          <w:szCs w:val="22"/>
        </w:rPr>
      </w:pPr>
      <w:r w:rsidRPr="00AE2550">
        <w:rPr>
          <w:rFonts w:ascii="Arial" w:hAnsi="Arial" w:cs="Arial"/>
          <w:sz w:val="22"/>
          <w:szCs w:val="22"/>
        </w:rPr>
        <w:t xml:space="preserve">12 x pare projektové dokumentace </w:t>
      </w:r>
    </w:p>
    <w:p w:rsidR="006A0509" w:rsidRDefault="006A0509">
      <w:pPr>
        <w:spacing w:before="120"/>
        <w:jc w:val="both"/>
        <w:rPr>
          <w:rFonts w:ascii="Arial" w:hAnsi="Arial" w:cs="Arial"/>
          <w:snapToGrid w:val="0"/>
        </w:rPr>
      </w:pPr>
    </w:p>
    <w:p w:rsidR="006A0509" w:rsidRDefault="006A0509">
      <w:pPr>
        <w:pStyle w:val="Zkladntext2"/>
        <w:jc w:val="center"/>
        <w:rPr>
          <w:rFonts w:ascii="Arial" w:hAnsi="Arial" w:cs="Arial"/>
          <w:b/>
          <w:bCs/>
        </w:rPr>
      </w:pPr>
      <w:r>
        <w:rPr>
          <w:rFonts w:ascii="Arial" w:hAnsi="Arial" w:cs="Arial"/>
          <w:b/>
          <w:bCs/>
        </w:rPr>
        <w:t>IV. Součinnost objednatele</w:t>
      </w:r>
    </w:p>
    <w:p w:rsidR="006A0509" w:rsidRDefault="006A0509">
      <w:pPr>
        <w:pStyle w:val="Zkladntext2"/>
        <w:rPr>
          <w:rFonts w:ascii="Arial" w:hAnsi="Arial" w:cs="Arial"/>
          <w:sz w:val="22"/>
          <w:szCs w:val="22"/>
        </w:rPr>
      </w:pPr>
      <w:r>
        <w:rPr>
          <w:rFonts w:ascii="Arial" w:hAnsi="Arial" w:cs="Arial"/>
          <w:sz w:val="22"/>
          <w:szCs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6A0509" w:rsidRDefault="006A0509">
      <w:pPr>
        <w:numPr>
          <w:ilvl w:val="0"/>
          <w:numId w:val="10"/>
        </w:numPr>
        <w:spacing w:before="120"/>
        <w:jc w:val="both"/>
        <w:rPr>
          <w:rFonts w:ascii="Arial" w:hAnsi="Arial" w:cs="Arial"/>
          <w:snapToGrid w:val="0"/>
          <w:sz w:val="22"/>
          <w:szCs w:val="22"/>
        </w:rPr>
      </w:pPr>
      <w:r>
        <w:rPr>
          <w:rFonts w:ascii="Arial" w:hAnsi="Arial" w:cs="Arial"/>
          <w:snapToGrid w:val="0"/>
          <w:sz w:val="22"/>
          <w:szCs w:val="22"/>
        </w:rPr>
        <w:t xml:space="preserve">digitální data vodovodní / stokové sítě v rozsahu nezbytném pro technické </w:t>
      </w:r>
      <w:r>
        <w:rPr>
          <w:rFonts w:ascii="Arial" w:hAnsi="Arial" w:cs="Arial"/>
          <w:snapToGrid w:val="0"/>
          <w:sz w:val="22"/>
          <w:szCs w:val="22"/>
        </w:rPr>
        <w:tab/>
        <w:t>řešení celé akce</w:t>
      </w:r>
    </w:p>
    <w:p w:rsidR="006A0509" w:rsidRDefault="006A0509">
      <w:pPr>
        <w:pStyle w:val="Zkladntext3"/>
        <w:rPr>
          <w:sz w:val="22"/>
          <w:szCs w:val="22"/>
        </w:rPr>
      </w:pPr>
      <w:r>
        <w:rPr>
          <w:sz w:val="22"/>
          <w:szCs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6A0509" w:rsidRDefault="006A0509">
      <w:pPr>
        <w:pStyle w:val="Zkladntext3"/>
        <w:rPr>
          <w:sz w:val="22"/>
          <w:szCs w:val="22"/>
        </w:rPr>
      </w:pPr>
      <w:r w:rsidRPr="008C50A9">
        <w:rPr>
          <w:sz w:val="22"/>
          <w:szCs w:val="22"/>
        </w:rPr>
        <w:t>V případě, že zhotovitel zajišťuje uzavření majetkoprávních smluv s vlastníky dotčených pozemků, předá objednateli originál uzavřené smlouvy do 14 dnů od podpisu takovéto smlouvy</w:t>
      </w:r>
      <w:r>
        <w:rPr>
          <w:sz w:val="22"/>
          <w:szCs w:val="22"/>
        </w:rPr>
        <w:t>.</w:t>
      </w:r>
    </w:p>
    <w:p w:rsidR="006A0509" w:rsidRDefault="006A0509">
      <w:pPr>
        <w:pStyle w:val="Zkladntext3"/>
        <w:rPr>
          <w:sz w:val="22"/>
          <w:szCs w:val="22"/>
        </w:rPr>
      </w:pPr>
      <w:r>
        <w:rPr>
          <w:sz w:val="22"/>
          <w:szCs w:val="22"/>
        </w:rPr>
        <w:t>V případě</w:t>
      </w:r>
      <w:r w:rsidRPr="008C50A9">
        <w:rPr>
          <w:sz w:val="22"/>
          <w:szCs w:val="22"/>
        </w:rPr>
        <w:t xml:space="preserve">, </w:t>
      </w:r>
      <w:r>
        <w:rPr>
          <w:sz w:val="22"/>
          <w:szCs w:val="22"/>
        </w:rPr>
        <w:t xml:space="preserve">že zhotovitel v rámci inženýrské činnosti převezme nebo obdrží </w:t>
      </w:r>
      <w:r w:rsidRPr="008C50A9">
        <w:rPr>
          <w:sz w:val="22"/>
          <w:szCs w:val="22"/>
        </w:rPr>
        <w:t>podmín</w:t>
      </w:r>
      <w:r>
        <w:rPr>
          <w:sz w:val="22"/>
          <w:szCs w:val="22"/>
        </w:rPr>
        <w:t>ky</w:t>
      </w:r>
      <w:r w:rsidRPr="008C50A9">
        <w:rPr>
          <w:sz w:val="22"/>
          <w:szCs w:val="22"/>
        </w:rPr>
        <w:t xml:space="preserve"> (stanovisk</w:t>
      </w:r>
      <w:r>
        <w:rPr>
          <w:sz w:val="22"/>
          <w:szCs w:val="22"/>
        </w:rPr>
        <w:t>a</w:t>
      </w:r>
      <w:r w:rsidRPr="008C50A9">
        <w:rPr>
          <w:sz w:val="22"/>
          <w:szCs w:val="22"/>
        </w:rPr>
        <w:t xml:space="preserve"> atd.) vyjadřujících se orgánů či organizací,</w:t>
      </w:r>
      <w:r>
        <w:rPr>
          <w:sz w:val="22"/>
          <w:szCs w:val="22"/>
        </w:rPr>
        <w:t xml:space="preserve"> z kterých plynou další úkony, změny nebo závazky objednatele,</w:t>
      </w:r>
      <w:r w:rsidRPr="008C50A9">
        <w:rPr>
          <w:sz w:val="22"/>
          <w:szCs w:val="22"/>
        </w:rPr>
        <w:t xml:space="preserve"> předá</w:t>
      </w:r>
      <w:r>
        <w:rPr>
          <w:sz w:val="22"/>
          <w:szCs w:val="22"/>
        </w:rPr>
        <w:t xml:space="preserve"> takovéto </w:t>
      </w:r>
      <w:r w:rsidRPr="008C50A9">
        <w:rPr>
          <w:sz w:val="22"/>
          <w:szCs w:val="22"/>
        </w:rPr>
        <w:t>podmínky objednateli do 14 dnů od jejich převzetí nebo doručení.</w:t>
      </w:r>
    </w:p>
    <w:p w:rsidR="006A0509" w:rsidRDefault="006A0509">
      <w:pPr>
        <w:pStyle w:val="Zkladntext3"/>
        <w:rPr>
          <w:sz w:val="22"/>
          <w:szCs w:val="22"/>
        </w:rPr>
      </w:pPr>
    </w:p>
    <w:p w:rsidR="006A0509" w:rsidRDefault="006A0509">
      <w:pPr>
        <w:jc w:val="center"/>
        <w:rPr>
          <w:rFonts w:ascii="Arial" w:hAnsi="Arial" w:cs="Arial"/>
          <w:b/>
          <w:bCs/>
          <w:snapToGrid w:val="0"/>
        </w:rPr>
      </w:pPr>
    </w:p>
    <w:p w:rsidR="006A0509" w:rsidRDefault="006A0509">
      <w:pPr>
        <w:pStyle w:val="Zkladntext2"/>
        <w:spacing w:before="0" w:after="100"/>
        <w:jc w:val="center"/>
        <w:rPr>
          <w:rFonts w:ascii="Arial" w:hAnsi="Arial" w:cs="Arial"/>
        </w:rPr>
      </w:pPr>
      <w:r>
        <w:rPr>
          <w:rFonts w:ascii="Arial" w:hAnsi="Arial" w:cs="Arial"/>
          <w:b/>
          <w:bCs/>
        </w:rPr>
        <w:t>V. Doba plnění</w:t>
      </w:r>
    </w:p>
    <w:p w:rsidR="006A0509" w:rsidRDefault="006A0509">
      <w:pPr>
        <w:pStyle w:val="Zkladntext2"/>
        <w:spacing w:before="0"/>
        <w:rPr>
          <w:rFonts w:ascii="Arial" w:hAnsi="Arial" w:cs="Arial"/>
          <w:sz w:val="22"/>
          <w:szCs w:val="22"/>
        </w:rPr>
      </w:pPr>
      <w:r>
        <w:rPr>
          <w:rFonts w:ascii="Arial" w:hAnsi="Arial" w:cs="Arial"/>
          <w:sz w:val="22"/>
          <w:szCs w:val="22"/>
        </w:rPr>
        <w:t>Zhotovitel předá objednateli výsledky sjednaných prací v následujících termínech:</w:t>
      </w:r>
    </w:p>
    <w:p w:rsidR="006A0509" w:rsidRDefault="006A0509">
      <w:pPr>
        <w:pStyle w:val="Zkladntext2"/>
        <w:spacing w:before="0"/>
        <w:rPr>
          <w:rFonts w:ascii="Arial" w:hAnsi="Arial" w:cs="Arial"/>
          <w:sz w:val="22"/>
          <w:szCs w:val="22"/>
        </w:rPr>
      </w:pPr>
    </w:p>
    <w:p w:rsidR="006A0509" w:rsidRDefault="006A0509" w:rsidP="00FF5A68">
      <w:pPr>
        <w:numPr>
          <w:ilvl w:val="0"/>
          <w:numId w:val="14"/>
        </w:numPr>
        <w:tabs>
          <w:tab w:val="clear" w:pos="720"/>
          <w:tab w:val="num" w:pos="426"/>
          <w:tab w:val="left" w:pos="3969"/>
        </w:tabs>
        <w:ind w:hanging="720"/>
        <w:jc w:val="both"/>
        <w:rPr>
          <w:rFonts w:ascii="Arial" w:hAnsi="Arial" w:cs="Arial"/>
          <w:snapToGrid w:val="0"/>
          <w:sz w:val="22"/>
          <w:szCs w:val="22"/>
        </w:rPr>
      </w:pPr>
      <w:r>
        <w:rPr>
          <w:rFonts w:ascii="Arial" w:hAnsi="Arial" w:cs="Arial"/>
          <w:snapToGrid w:val="0"/>
          <w:sz w:val="22"/>
          <w:szCs w:val="22"/>
        </w:rPr>
        <w:t>PD k ÚR…….................................    do 28. 04. 2017</w:t>
      </w:r>
    </w:p>
    <w:p w:rsidR="006A0509" w:rsidRPr="00CE7554" w:rsidRDefault="006A0509" w:rsidP="00FF5A68">
      <w:pPr>
        <w:numPr>
          <w:ilvl w:val="0"/>
          <w:numId w:val="14"/>
        </w:numPr>
        <w:tabs>
          <w:tab w:val="clear" w:pos="720"/>
          <w:tab w:val="num" w:pos="426"/>
          <w:tab w:val="left" w:pos="3969"/>
        </w:tabs>
        <w:ind w:hanging="720"/>
        <w:jc w:val="both"/>
        <w:rPr>
          <w:rFonts w:ascii="Arial" w:hAnsi="Arial" w:cs="Arial"/>
          <w:snapToGrid w:val="0"/>
          <w:sz w:val="22"/>
          <w:szCs w:val="22"/>
        </w:rPr>
      </w:pPr>
      <w:r>
        <w:rPr>
          <w:rFonts w:ascii="Arial" w:hAnsi="Arial" w:cs="Arial"/>
          <w:snapToGrid w:val="0"/>
          <w:sz w:val="22"/>
          <w:szCs w:val="22"/>
        </w:rPr>
        <w:t>podání žádosti na vydání ÚR  …….</w:t>
      </w:r>
      <w:r>
        <w:rPr>
          <w:rFonts w:ascii="Arial" w:hAnsi="Arial" w:cs="Arial"/>
          <w:snapToGrid w:val="0"/>
          <w:sz w:val="22"/>
          <w:szCs w:val="22"/>
        </w:rPr>
        <w:tab/>
        <w:t>3 měsíce po odevzdání PD k ÚR</w:t>
      </w:r>
    </w:p>
    <w:p w:rsidR="006A0509" w:rsidRDefault="006A0509" w:rsidP="00FF5A68">
      <w:pPr>
        <w:numPr>
          <w:ilvl w:val="0"/>
          <w:numId w:val="14"/>
        </w:numPr>
        <w:tabs>
          <w:tab w:val="clear" w:pos="720"/>
          <w:tab w:val="num" w:pos="426"/>
          <w:tab w:val="left" w:pos="3969"/>
        </w:tabs>
        <w:ind w:hanging="720"/>
        <w:jc w:val="both"/>
        <w:rPr>
          <w:rFonts w:ascii="Arial" w:hAnsi="Arial" w:cs="Arial"/>
          <w:snapToGrid w:val="0"/>
          <w:sz w:val="22"/>
          <w:szCs w:val="22"/>
        </w:rPr>
      </w:pPr>
      <w:r>
        <w:rPr>
          <w:rFonts w:ascii="Arial" w:hAnsi="Arial" w:cs="Arial"/>
          <w:snapToGrid w:val="0"/>
          <w:sz w:val="22"/>
          <w:szCs w:val="22"/>
        </w:rPr>
        <w:t>PD k SP.........................................    2 měsíce po ÚR v právní moci</w:t>
      </w:r>
    </w:p>
    <w:p w:rsidR="006A0509" w:rsidRDefault="006A0509" w:rsidP="00FF5A68">
      <w:pPr>
        <w:numPr>
          <w:ilvl w:val="0"/>
          <w:numId w:val="14"/>
        </w:numPr>
        <w:tabs>
          <w:tab w:val="clear" w:pos="720"/>
          <w:tab w:val="num" w:pos="426"/>
          <w:tab w:val="left" w:pos="3969"/>
        </w:tabs>
        <w:ind w:hanging="720"/>
        <w:jc w:val="both"/>
        <w:rPr>
          <w:rFonts w:ascii="Arial" w:hAnsi="Arial" w:cs="Arial"/>
          <w:snapToGrid w:val="0"/>
          <w:sz w:val="22"/>
          <w:szCs w:val="22"/>
        </w:rPr>
      </w:pPr>
      <w:r>
        <w:rPr>
          <w:rFonts w:ascii="Arial" w:hAnsi="Arial" w:cs="Arial"/>
          <w:snapToGrid w:val="0"/>
          <w:sz w:val="22"/>
          <w:szCs w:val="22"/>
        </w:rPr>
        <w:t>podání žádosti na vydání SP.........   do 3 měsíců po odevzdání DSP</w:t>
      </w:r>
    </w:p>
    <w:p w:rsidR="006A0509" w:rsidRDefault="006A0509" w:rsidP="00400AFD">
      <w:pPr>
        <w:jc w:val="both"/>
        <w:rPr>
          <w:rFonts w:ascii="Arial" w:hAnsi="Arial" w:cs="Arial"/>
          <w:snapToGrid w:val="0"/>
          <w:sz w:val="22"/>
          <w:szCs w:val="22"/>
        </w:rPr>
      </w:pPr>
    </w:p>
    <w:p w:rsidR="006A0509" w:rsidRDefault="006A0509" w:rsidP="00667E86">
      <w:pPr>
        <w:pStyle w:val="doba"/>
        <w:tabs>
          <w:tab w:val="left" w:leader="dot" w:pos="4253"/>
        </w:tabs>
        <w:rPr>
          <w:rFonts w:ascii="Arial" w:hAnsi="Arial" w:cs="Arial"/>
        </w:rPr>
      </w:pPr>
      <w:r>
        <w:rPr>
          <w:rFonts w:ascii="Arial" w:hAnsi="Arial" w:cs="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6A0509" w:rsidRDefault="006A0509">
      <w:pPr>
        <w:pStyle w:val="doba"/>
        <w:tabs>
          <w:tab w:val="left" w:leader="dot" w:pos="4253"/>
        </w:tabs>
        <w:rPr>
          <w:rFonts w:ascii="Arial" w:hAnsi="Arial" w:cs="Arial"/>
        </w:rPr>
      </w:pPr>
      <w:r>
        <w:rPr>
          <w:rFonts w:ascii="Arial" w:hAnsi="Arial" w:cs="Arial"/>
        </w:rPr>
        <w:t xml:space="preserve">Vlastnictví k předmětu dílu přechází na objednatele jeho předáním. </w:t>
      </w:r>
    </w:p>
    <w:p w:rsidR="006A0509" w:rsidRDefault="006A0509">
      <w:pPr>
        <w:pStyle w:val="doba"/>
        <w:tabs>
          <w:tab w:val="left" w:leader="dot" w:pos="4253"/>
        </w:tabs>
        <w:rPr>
          <w:rFonts w:ascii="Arial" w:hAnsi="Arial" w:cs="Arial"/>
        </w:rPr>
      </w:pPr>
    </w:p>
    <w:p w:rsidR="006A0509" w:rsidRDefault="006A0509">
      <w:pPr>
        <w:pStyle w:val="Zkladntextodsazen3"/>
        <w:tabs>
          <w:tab w:val="clear" w:pos="7513"/>
          <w:tab w:val="right" w:pos="7088"/>
          <w:tab w:val="decimal" w:pos="7797"/>
        </w:tabs>
        <w:spacing w:before="0" w:line="360" w:lineRule="auto"/>
        <w:ind w:left="0" w:firstLine="0"/>
        <w:rPr>
          <w:rFonts w:ascii="Arial" w:hAnsi="Arial" w:cs="Arial"/>
        </w:rPr>
      </w:pPr>
    </w:p>
    <w:p w:rsidR="006A0509" w:rsidRDefault="006A0509">
      <w:pPr>
        <w:pStyle w:val="Zkladntextodsazen3"/>
        <w:tabs>
          <w:tab w:val="clear" w:pos="7513"/>
          <w:tab w:val="right" w:pos="7088"/>
          <w:tab w:val="decimal" w:pos="7797"/>
        </w:tabs>
        <w:spacing w:before="0" w:line="360" w:lineRule="auto"/>
        <w:ind w:left="0" w:firstLine="0"/>
        <w:jc w:val="center"/>
        <w:rPr>
          <w:rFonts w:ascii="Arial" w:hAnsi="Arial" w:cs="Arial"/>
          <w:b/>
          <w:bCs/>
          <w:sz w:val="24"/>
          <w:szCs w:val="24"/>
        </w:rPr>
      </w:pPr>
      <w:r>
        <w:rPr>
          <w:rFonts w:ascii="Arial" w:hAnsi="Arial" w:cs="Arial"/>
          <w:b/>
          <w:bCs/>
          <w:sz w:val="24"/>
          <w:szCs w:val="24"/>
        </w:rPr>
        <w:t>VI. Cena</w:t>
      </w:r>
    </w:p>
    <w:p w:rsidR="006A0509" w:rsidRDefault="006A0509" w:rsidP="00533C65">
      <w:pPr>
        <w:pStyle w:val="Zkladntextodsazen3"/>
        <w:tabs>
          <w:tab w:val="clear" w:pos="7513"/>
          <w:tab w:val="right" w:pos="7088"/>
          <w:tab w:val="decimal" w:pos="7797"/>
        </w:tabs>
        <w:spacing w:before="0" w:line="360" w:lineRule="auto"/>
        <w:ind w:left="0" w:firstLine="0"/>
        <w:rPr>
          <w:rFonts w:ascii="Arial" w:hAnsi="Arial" w:cs="Arial"/>
          <w:sz w:val="22"/>
          <w:szCs w:val="22"/>
        </w:rPr>
      </w:pPr>
      <w:r>
        <w:rPr>
          <w:rFonts w:ascii="Arial" w:hAnsi="Arial" w:cs="Arial"/>
          <w:sz w:val="22"/>
          <w:szCs w:val="22"/>
        </w:rPr>
        <w:t xml:space="preserve">Celková cena za dílo se sjednává ve výši bez DPH </w:t>
      </w:r>
      <w:r>
        <w:rPr>
          <w:rFonts w:ascii="Arial" w:hAnsi="Arial" w:cs="Arial"/>
          <w:sz w:val="22"/>
          <w:szCs w:val="22"/>
        </w:rPr>
        <w:tab/>
        <w:t>1 773 000Kč.</w:t>
      </w:r>
    </w:p>
    <w:p w:rsidR="006A0509" w:rsidRDefault="006A0509" w:rsidP="00A1083B">
      <w:pPr>
        <w:pStyle w:val="Zkladntextodsazen3"/>
        <w:tabs>
          <w:tab w:val="clear" w:pos="7513"/>
          <w:tab w:val="right" w:pos="7088"/>
        </w:tabs>
        <w:spacing w:before="0" w:line="360" w:lineRule="auto"/>
        <w:ind w:left="0" w:firstLine="0"/>
        <w:rPr>
          <w:rFonts w:ascii="Arial" w:hAnsi="Arial" w:cs="Arial"/>
          <w:sz w:val="22"/>
          <w:szCs w:val="22"/>
        </w:rPr>
      </w:pPr>
      <w:r>
        <w:rPr>
          <w:rFonts w:ascii="Arial" w:hAnsi="Arial" w:cs="Arial"/>
          <w:sz w:val="22"/>
          <w:szCs w:val="22"/>
        </w:rPr>
        <w:t xml:space="preserve">K této ceně bude připočteno DPH 21 %  </w:t>
      </w:r>
      <w:r>
        <w:rPr>
          <w:rFonts w:ascii="Arial" w:hAnsi="Arial" w:cs="Arial"/>
          <w:sz w:val="22"/>
          <w:szCs w:val="22"/>
        </w:rPr>
        <w:tab/>
        <w:t>372 330 Kč.</w:t>
      </w:r>
    </w:p>
    <w:p w:rsidR="006A0509" w:rsidRDefault="006A0509" w:rsidP="00A1083B">
      <w:pPr>
        <w:pStyle w:val="Zkladntextodsazen3"/>
        <w:tabs>
          <w:tab w:val="clear" w:pos="7513"/>
          <w:tab w:val="right" w:pos="7088"/>
        </w:tabs>
        <w:spacing w:before="0" w:line="360" w:lineRule="auto"/>
        <w:ind w:left="0" w:firstLine="0"/>
        <w:jc w:val="left"/>
        <w:rPr>
          <w:rFonts w:ascii="Arial" w:hAnsi="Arial" w:cs="Arial"/>
          <w:sz w:val="22"/>
          <w:szCs w:val="22"/>
        </w:rPr>
      </w:pPr>
      <w:r>
        <w:rPr>
          <w:rFonts w:ascii="Arial" w:hAnsi="Arial" w:cs="Arial"/>
          <w:sz w:val="22"/>
          <w:szCs w:val="22"/>
        </w:rPr>
        <w:t xml:space="preserve">Po připočtení DPH činí cena včetně DPH </w:t>
      </w:r>
      <w:r>
        <w:rPr>
          <w:rFonts w:ascii="Arial" w:hAnsi="Arial" w:cs="Arial"/>
          <w:sz w:val="22"/>
          <w:szCs w:val="22"/>
        </w:rPr>
        <w:tab/>
        <w:t>2 145 330 Kč,</w:t>
      </w:r>
    </w:p>
    <w:p w:rsidR="006A0509" w:rsidRDefault="006A0509" w:rsidP="00A1083B">
      <w:pPr>
        <w:pStyle w:val="Zkladntextodsazen3"/>
        <w:tabs>
          <w:tab w:val="right" w:pos="7088"/>
        </w:tabs>
        <w:spacing w:before="0" w:line="360" w:lineRule="auto"/>
        <w:ind w:left="0" w:firstLine="0"/>
        <w:jc w:val="left"/>
        <w:rPr>
          <w:rFonts w:ascii="Arial" w:hAnsi="Arial" w:cs="Arial"/>
          <w:sz w:val="22"/>
          <w:szCs w:val="22"/>
        </w:rPr>
      </w:pPr>
      <w:r>
        <w:rPr>
          <w:rFonts w:ascii="Arial" w:hAnsi="Arial" w:cs="Arial"/>
          <w:sz w:val="22"/>
          <w:szCs w:val="22"/>
        </w:rPr>
        <w:t>Slovy dvamilionystočtyřicetpěttisíctřistatřicet Kč.</w:t>
      </w:r>
    </w:p>
    <w:p w:rsidR="006A0509" w:rsidRPr="004A13EA" w:rsidRDefault="006A0509">
      <w:pPr>
        <w:pStyle w:val="Zkladntext"/>
        <w:tabs>
          <w:tab w:val="left" w:pos="1230"/>
        </w:tabs>
        <w:rPr>
          <w:rFonts w:ascii="Arial" w:hAnsi="Arial" w:cs="Arial"/>
          <w:sz w:val="22"/>
          <w:szCs w:val="22"/>
        </w:rPr>
      </w:pPr>
      <w:r w:rsidRPr="004A13EA">
        <w:rPr>
          <w:rFonts w:ascii="Arial" w:hAnsi="Arial" w:cs="Arial"/>
          <w:sz w:val="22"/>
          <w:szCs w:val="22"/>
        </w:rPr>
        <w:lastRenderedPageBreak/>
        <w:t>Z celkové ceny činí samostatně fakturovatelná dílčí plnění</w:t>
      </w:r>
    </w:p>
    <w:p w:rsidR="006A0509" w:rsidRDefault="006A0509">
      <w:pPr>
        <w:pStyle w:val="Zkladntext"/>
        <w:tabs>
          <w:tab w:val="left" w:pos="1230"/>
        </w:tabs>
        <w:rPr>
          <w:rFonts w:ascii="Arial" w:hAnsi="Arial" w:cs="Arial"/>
          <w:sz w:val="20"/>
          <w:szCs w:val="20"/>
        </w:rPr>
      </w:pPr>
    </w:p>
    <w:bookmarkStart w:id="1" w:name="_MON_1335597684"/>
    <w:bookmarkStart w:id="2" w:name="_MON_1335599576"/>
    <w:bookmarkEnd w:id="1"/>
    <w:bookmarkEnd w:id="2"/>
    <w:bookmarkStart w:id="3" w:name="_MON_1335597653"/>
    <w:bookmarkEnd w:id="3"/>
    <w:p w:rsidR="006A0509" w:rsidRDefault="006A0509">
      <w:pPr>
        <w:pStyle w:val="Zkladntext"/>
        <w:tabs>
          <w:tab w:val="left" w:pos="1230"/>
        </w:tabs>
        <w:rPr>
          <w:rFonts w:ascii="Arial" w:hAnsi="Arial" w:cs="Arial"/>
          <w:sz w:val="20"/>
          <w:szCs w:val="20"/>
        </w:rPr>
      </w:pPr>
      <w:r w:rsidRPr="004A13EA">
        <w:rPr>
          <w:rFonts w:ascii="Arial" w:hAnsi="Arial" w:cs="Arial"/>
          <w:sz w:val="20"/>
          <w:szCs w:val="20"/>
        </w:rPr>
        <w:object w:dxaOrig="9472" w:dyaOrig="1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81.75pt" o:ole="">
            <v:imagedata r:id="rId8" o:title=""/>
          </v:shape>
          <o:OLEObject Type="Embed" ProgID="Excel.Sheet.8" ShapeID="_x0000_i1025" DrawAspect="Content" ObjectID="_1541324735" r:id="rId9"/>
        </w:object>
      </w:r>
    </w:p>
    <w:p w:rsidR="006A0509" w:rsidRDefault="006A0509">
      <w:pPr>
        <w:pStyle w:val="Zkladntext"/>
        <w:tabs>
          <w:tab w:val="left" w:pos="1230"/>
        </w:tabs>
        <w:rPr>
          <w:rFonts w:ascii="Arial" w:hAnsi="Arial" w:cs="Arial"/>
          <w:sz w:val="20"/>
          <w:szCs w:val="20"/>
        </w:rPr>
      </w:pPr>
    </w:p>
    <w:p w:rsidR="006A0509" w:rsidRDefault="006A0509">
      <w:pPr>
        <w:pStyle w:val="Zkladntext"/>
        <w:tabs>
          <w:tab w:val="left" w:pos="4820"/>
          <w:tab w:val="left" w:pos="6096"/>
          <w:tab w:val="left" w:pos="7230"/>
        </w:tabs>
        <w:jc w:val="both"/>
        <w:rPr>
          <w:rFonts w:ascii="Arial" w:hAnsi="Arial" w:cs="Arial"/>
          <w:sz w:val="22"/>
          <w:szCs w:val="22"/>
        </w:rPr>
      </w:pPr>
      <w:r w:rsidRPr="00FA5641">
        <w:rPr>
          <w:rFonts w:ascii="Arial" w:hAnsi="Arial" w:cs="Arial"/>
          <w:sz w:val="22"/>
          <w:szCs w:val="22"/>
        </w:rPr>
        <w:t>V celkové ceně za dílo</w:t>
      </w:r>
      <w:r w:rsidRPr="00FA5641">
        <w:rPr>
          <w:rFonts w:ascii="Arial" w:hAnsi="Arial" w:cs="Arial"/>
          <w:i/>
          <w:iCs/>
          <w:sz w:val="22"/>
          <w:szCs w:val="22"/>
        </w:rPr>
        <w:t xml:space="preserve"> </w:t>
      </w:r>
      <w:r w:rsidRPr="00FA5641">
        <w:rPr>
          <w:rFonts w:ascii="Arial" w:hAnsi="Arial" w:cs="Arial"/>
          <w:sz w:val="22"/>
          <w:szCs w:val="22"/>
        </w:rPr>
        <w:t>nejsou zahrnuty správní poplatky, které budou dodatečně vyfakturovány samostatným daňovým dokladem v té výši</w:t>
      </w:r>
      <w:r>
        <w:rPr>
          <w:rFonts w:ascii="Arial" w:hAnsi="Arial" w:cs="Arial"/>
          <w:sz w:val="22"/>
          <w:szCs w:val="22"/>
        </w:rPr>
        <w:t>, v jaké budou správním orgánem určeny. Přílohou tohoto daňového dokladu bude kopie příslušného rozhodnutí správního orgánu s vyčíslenou výší správních poplatků a doklad o zaplacení správního poplatku.</w:t>
      </w:r>
    </w:p>
    <w:p w:rsidR="006A0509" w:rsidRDefault="006A0509">
      <w:pPr>
        <w:pStyle w:val="Zkladntext"/>
        <w:tabs>
          <w:tab w:val="left" w:pos="4820"/>
          <w:tab w:val="left" w:pos="6096"/>
          <w:tab w:val="left" w:pos="7230"/>
        </w:tabs>
        <w:jc w:val="both"/>
        <w:rPr>
          <w:rFonts w:ascii="Arial" w:hAnsi="Arial" w:cs="Arial"/>
          <w:sz w:val="22"/>
          <w:szCs w:val="22"/>
        </w:rPr>
      </w:pPr>
    </w:p>
    <w:p w:rsidR="006A0509" w:rsidRDefault="006A0509">
      <w:pPr>
        <w:pStyle w:val="Zkladntext"/>
        <w:tabs>
          <w:tab w:val="left" w:pos="4820"/>
          <w:tab w:val="left" w:pos="6096"/>
          <w:tab w:val="left" w:pos="7230"/>
        </w:tabs>
        <w:jc w:val="both"/>
        <w:rPr>
          <w:rFonts w:ascii="Arial" w:hAnsi="Arial" w:cs="Arial"/>
          <w:sz w:val="22"/>
          <w:szCs w:val="22"/>
        </w:rPr>
      </w:pPr>
      <w:r>
        <w:rPr>
          <w:rFonts w:ascii="Arial" w:hAnsi="Arial" w:cs="Arial"/>
          <w:sz w:val="22"/>
          <w:szCs w:val="22"/>
        </w:rPr>
        <w:t>V případě, že v době, kdy bude dílo prováděno nebo dokončeno bude uvedená sazba zákonem o dani z přidané hodnoty snížena nebo zvýšena, bude zhotovitel účtovat k ceně plnění daň podle aktuálního znění zákona o DPH.</w:t>
      </w:r>
    </w:p>
    <w:p w:rsidR="006A0509" w:rsidRDefault="006A0509">
      <w:pPr>
        <w:pStyle w:val="Zkladntext"/>
        <w:tabs>
          <w:tab w:val="left" w:pos="4820"/>
          <w:tab w:val="left" w:pos="6096"/>
          <w:tab w:val="left" w:pos="7230"/>
        </w:tabs>
        <w:rPr>
          <w:rFonts w:ascii="Arial" w:hAnsi="Arial" w:cs="Arial"/>
          <w:sz w:val="22"/>
          <w:szCs w:val="22"/>
        </w:rPr>
      </w:pPr>
    </w:p>
    <w:p w:rsidR="006A0509" w:rsidRDefault="006A0509">
      <w:pPr>
        <w:pStyle w:val="Zkladntext"/>
        <w:tabs>
          <w:tab w:val="left" w:pos="4820"/>
          <w:tab w:val="left" w:pos="6096"/>
          <w:tab w:val="left" w:pos="7230"/>
        </w:tabs>
        <w:rPr>
          <w:rFonts w:ascii="Arial" w:hAnsi="Arial" w:cs="Arial"/>
          <w:sz w:val="22"/>
          <w:szCs w:val="22"/>
        </w:rPr>
      </w:pPr>
      <w:r>
        <w:rPr>
          <w:rFonts w:ascii="Arial" w:hAnsi="Arial" w:cs="Arial"/>
          <w:sz w:val="22"/>
          <w:szCs w:val="22"/>
        </w:rPr>
        <w:t>Kalkulace ceny je v příloze č. 1, která je nedílnou součástí této smlouvy.</w:t>
      </w:r>
    </w:p>
    <w:p w:rsidR="006A0509" w:rsidRDefault="006A0509">
      <w:pPr>
        <w:pStyle w:val="Zkladntext"/>
        <w:tabs>
          <w:tab w:val="left" w:pos="4820"/>
          <w:tab w:val="left" w:pos="6096"/>
          <w:tab w:val="left" w:pos="7230"/>
        </w:tabs>
        <w:rPr>
          <w:rFonts w:ascii="Arial" w:hAnsi="Arial" w:cs="Arial"/>
          <w:sz w:val="22"/>
          <w:szCs w:val="22"/>
        </w:rPr>
      </w:pPr>
    </w:p>
    <w:p w:rsidR="006A0509" w:rsidRDefault="006A0509">
      <w:pPr>
        <w:pStyle w:val="Zkladntext"/>
        <w:tabs>
          <w:tab w:val="left" w:pos="4820"/>
          <w:tab w:val="left" w:pos="6096"/>
          <w:tab w:val="left" w:pos="7230"/>
        </w:tabs>
        <w:rPr>
          <w:rFonts w:ascii="Arial" w:hAnsi="Arial" w:cs="Arial"/>
          <w:sz w:val="20"/>
          <w:szCs w:val="20"/>
        </w:rPr>
      </w:pPr>
    </w:p>
    <w:p w:rsidR="006A0509" w:rsidRDefault="006A0509">
      <w:pPr>
        <w:pStyle w:val="Zkladntextodsazen3"/>
        <w:spacing w:before="0" w:after="100"/>
        <w:ind w:left="0" w:firstLine="0"/>
        <w:jc w:val="center"/>
        <w:rPr>
          <w:rFonts w:ascii="Arial" w:hAnsi="Arial" w:cs="Arial"/>
          <w:b/>
          <w:bCs/>
          <w:sz w:val="24"/>
          <w:szCs w:val="24"/>
        </w:rPr>
      </w:pPr>
      <w:r>
        <w:rPr>
          <w:rFonts w:ascii="Arial" w:hAnsi="Arial" w:cs="Arial"/>
          <w:b/>
          <w:bCs/>
          <w:sz w:val="24"/>
          <w:szCs w:val="24"/>
        </w:rPr>
        <w:t>VII. Platební podmínky</w:t>
      </w:r>
    </w:p>
    <w:p w:rsidR="006A0509" w:rsidRDefault="006A0509" w:rsidP="00667E86">
      <w:pPr>
        <w:pStyle w:val="Zkladntextodsazen3"/>
        <w:spacing w:before="0" w:after="120"/>
        <w:ind w:left="0" w:firstLine="0"/>
        <w:rPr>
          <w:rFonts w:ascii="Arial" w:hAnsi="Arial" w:cs="Arial"/>
          <w:sz w:val="22"/>
          <w:szCs w:val="22"/>
        </w:rPr>
      </w:pPr>
      <w:r>
        <w:rPr>
          <w:rFonts w:ascii="Arial" w:hAnsi="Arial" w:cs="Arial"/>
          <w:sz w:val="22"/>
          <w:szCs w:val="22"/>
        </w:rPr>
        <w:t>Podkladem pro zaplacení sjednané ceny je daňový doklad, který bude obsahovat náležitosti daňového dokladu podle § 29 zákona o dani z přidané hodnoty č. 235/2004 Sb. v platném znění a musí kromě toho obsahovat tyto údaje:</w:t>
      </w:r>
    </w:p>
    <w:p w:rsidR="006A0509" w:rsidRDefault="006A0509" w:rsidP="00400AFD">
      <w:pPr>
        <w:pStyle w:val="Zkladntextodsazen3"/>
        <w:numPr>
          <w:ilvl w:val="0"/>
          <w:numId w:val="8"/>
        </w:numPr>
        <w:spacing w:before="0"/>
        <w:ind w:firstLine="0"/>
        <w:rPr>
          <w:rFonts w:ascii="Arial" w:hAnsi="Arial" w:cs="Arial"/>
          <w:sz w:val="22"/>
          <w:szCs w:val="22"/>
        </w:rPr>
      </w:pPr>
      <w:r>
        <w:rPr>
          <w:rFonts w:ascii="Arial" w:hAnsi="Arial" w:cs="Arial"/>
          <w:sz w:val="22"/>
          <w:szCs w:val="22"/>
        </w:rPr>
        <w:t>číslo smlouvy objednatele</w:t>
      </w:r>
    </w:p>
    <w:p w:rsidR="006A0509" w:rsidRDefault="006A0509" w:rsidP="00400AFD">
      <w:pPr>
        <w:pStyle w:val="Zkladntextodsazen3"/>
        <w:numPr>
          <w:ilvl w:val="0"/>
          <w:numId w:val="8"/>
        </w:numPr>
        <w:spacing w:before="0"/>
        <w:ind w:firstLine="0"/>
        <w:rPr>
          <w:rFonts w:ascii="Arial" w:hAnsi="Arial" w:cs="Arial"/>
          <w:sz w:val="22"/>
          <w:szCs w:val="22"/>
        </w:rPr>
      </w:pPr>
      <w:r>
        <w:rPr>
          <w:rFonts w:ascii="Arial" w:hAnsi="Arial" w:cs="Arial"/>
          <w:sz w:val="22"/>
          <w:szCs w:val="22"/>
        </w:rPr>
        <w:t>číslo stavby</w:t>
      </w:r>
    </w:p>
    <w:p w:rsidR="006A0509" w:rsidRDefault="006A0509" w:rsidP="00667E86">
      <w:pPr>
        <w:pStyle w:val="Zkladntextodsazen3"/>
        <w:numPr>
          <w:ilvl w:val="0"/>
          <w:numId w:val="8"/>
        </w:numPr>
        <w:spacing w:before="0" w:after="120"/>
        <w:ind w:firstLine="0"/>
        <w:rPr>
          <w:rFonts w:ascii="Arial" w:hAnsi="Arial" w:cs="Arial"/>
          <w:sz w:val="22"/>
          <w:szCs w:val="22"/>
        </w:rPr>
      </w:pPr>
      <w:r>
        <w:rPr>
          <w:rFonts w:ascii="Arial" w:hAnsi="Arial" w:cs="Arial"/>
          <w:sz w:val="22"/>
          <w:szCs w:val="22"/>
        </w:rPr>
        <w:t>název stavby</w:t>
      </w:r>
    </w:p>
    <w:p w:rsidR="006A0509" w:rsidRPr="00EB078D" w:rsidRDefault="006A0509" w:rsidP="00667E86">
      <w:pPr>
        <w:pStyle w:val="slovanseznam"/>
        <w:spacing w:after="120"/>
        <w:ind w:left="0" w:firstLine="0"/>
        <w:rPr>
          <w:rFonts w:ascii="Arial" w:hAnsi="Arial" w:cs="Arial"/>
          <w:snapToGrid w:val="0"/>
          <w:sz w:val="22"/>
          <w:szCs w:val="22"/>
        </w:rPr>
      </w:pPr>
      <w:r w:rsidRPr="00EB078D">
        <w:rPr>
          <w:rFonts w:ascii="Arial" w:hAnsi="Arial" w:cs="Arial"/>
          <w:snapToGrid w:val="0"/>
          <w:sz w:val="22"/>
          <w:szCs w:val="22"/>
        </w:rPr>
        <w:t>V případě, že daňový doklad nebude obsahovat náležitosti uvedené v této smlouvě,</w:t>
      </w:r>
      <w:r>
        <w:rPr>
          <w:rFonts w:ascii="Arial" w:hAnsi="Arial" w:cs="Arial"/>
          <w:snapToGrid w:val="0"/>
          <w:sz w:val="22"/>
          <w:szCs w:val="22"/>
        </w:rPr>
        <w:t xml:space="preserve"> </w:t>
      </w:r>
      <w:r w:rsidRPr="00EB078D">
        <w:rPr>
          <w:rFonts w:ascii="Arial" w:hAnsi="Arial" w:cs="Arial"/>
          <w:snapToGrid w:val="0"/>
          <w:sz w:val="22"/>
          <w:szCs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6A0509" w:rsidRPr="00EB078D" w:rsidRDefault="006A0509" w:rsidP="008976FA">
      <w:pPr>
        <w:pStyle w:val="slovanseznam"/>
        <w:ind w:left="0" w:firstLine="0"/>
        <w:rPr>
          <w:rFonts w:ascii="Arial" w:hAnsi="Arial" w:cs="Arial"/>
          <w:snapToGrid w:val="0"/>
          <w:sz w:val="22"/>
          <w:szCs w:val="22"/>
        </w:rPr>
      </w:pPr>
      <w:r w:rsidRPr="00EB078D">
        <w:rPr>
          <w:rFonts w:ascii="Arial" w:hAnsi="Arial" w:cs="Arial"/>
          <w:snapToGrid w:val="0"/>
          <w:sz w:val="22"/>
          <w:szCs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6A0509" w:rsidRDefault="006A0509">
      <w:pPr>
        <w:pStyle w:val="Zkladntextodsazen3"/>
        <w:ind w:left="0" w:firstLine="0"/>
        <w:rPr>
          <w:rFonts w:ascii="Arial" w:hAnsi="Arial" w:cs="Arial"/>
          <w:sz w:val="22"/>
          <w:szCs w:val="22"/>
        </w:rPr>
      </w:pPr>
      <w:r>
        <w:rPr>
          <w:rFonts w:ascii="Arial" w:hAnsi="Arial" w:cs="Arial"/>
          <w:sz w:val="22"/>
          <w:szCs w:val="22"/>
        </w:rPr>
        <w:t>Plán vystavení daňových dokladů:</w:t>
      </w:r>
    </w:p>
    <w:p w:rsidR="006A0509" w:rsidRPr="00FF5A68" w:rsidRDefault="006A0509" w:rsidP="0065558E">
      <w:pPr>
        <w:pStyle w:val="Zkladntextodsazen3"/>
        <w:numPr>
          <w:ilvl w:val="0"/>
          <w:numId w:val="9"/>
        </w:numPr>
        <w:tabs>
          <w:tab w:val="clear" w:pos="7513"/>
          <w:tab w:val="left" w:pos="5103"/>
        </w:tabs>
        <w:spacing w:before="0"/>
        <w:rPr>
          <w:rFonts w:ascii="Arial" w:hAnsi="Arial" w:cs="Arial"/>
          <w:sz w:val="22"/>
          <w:szCs w:val="22"/>
        </w:rPr>
      </w:pPr>
      <w:r w:rsidRPr="00FF5A68">
        <w:rPr>
          <w:rFonts w:ascii="Arial" w:hAnsi="Arial" w:cs="Arial"/>
          <w:snapToGrid w:val="0"/>
          <w:sz w:val="22"/>
          <w:szCs w:val="22"/>
        </w:rPr>
        <w:t>PD k ÚR</w:t>
      </w:r>
      <w:r w:rsidRPr="00FF5A68">
        <w:rPr>
          <w:rFonts w:ascii="Arial" w:hAnsi="Arial" w:cs="Arial"/>
          <w:sz w:val="22"/>
          <w:szCs w:val="22"/>
        </w:rPr>
        <w:t xml:space="preserve"> ............................………………………</w:t>
      </w:r>
      <w:r w:rsidRPr="00FF5A68">
        <w:rPr>
          <w:rFonts w:ascii="Arial" w:hAnsi="Arial" w:cs="Arial"/>
          <w:sz w:val="22"/>
          <w:szCs w:val="22"/>
        </w:rPr>
        <w:tab/>
        <w:t>do 12. 05. 2017</w:t>
      </w:r>
    </w:p>
    <w:p w:rsidR="006A0509" w:rsidRPr="00FF5A68" w:rsidRDefault="006A0509" w:rsidP="0065558E">
      <w:pPr>
        <w:pStyle w:val="Zkladntextodsazen3"/>
        <w:numPr>
          <w:ilvl w:val="0"/>
          <w:numId w:val="9"/>
        </w:numPr>
        <w:tabs>
          <w:tab w:val="clear" w:pos="7513"/>
          <w:tab w:val="left" w:pos="5103"/>
        </w:tabs>
        <w:spacing w:before="0"/>
        <w:rPr>
          <w:rFonts w:ascii="Arial" w:hAnsi="Arial" w:cs="Arial"/>
          <w:sz w:val="22"/>
          <w:szCs w:val="22"/>
        </w:rPr>
      </w:pPr>
      <w:r w:rsidRPr="00FF5A68">
        <w:rPr>
          <w:rFonts w:ascii="Arial" w:hAnsi="Arial" w:cs="Arial"/>
          <w:snapToGrid w:val="0"/>
          <w:sz w:val="22"/>
          <w:szCs w:val="22"/>
        </w:rPr>
        <w:t xml:space="preserve">podání žádosti na vydání ÚR  </w:t>
      </w:r>
      <w:r w:rsidRPr="00FF5A68">
        <w:rPr>
          <w:rFonts w:ascii="Arial" w:hAnsi="Arial" w:cs="Arial"/>
          <w:sz w:val="22"/>
          <w:szCs w:val="22"/>
        </w:rPr>
        <w:t xml:space="preserve"> ............................</w:t>
      </w:r>
      <w:r w:rsidRPr="00FF5A68">
        <w:rPr>
          <w:rFonts w:ascii="Arial" w:hAnsi="Arial" w:cs="Arial"/>
          <w:sz w:val="22"/>
          <w:szCs w:val="22"/>
        </w:rPr>
        <w:tab/>
        <w:t>po nabytí právní moci rozhodnutí</w:t>
      </w:r>
    </w:p>
    <w:p w:rsidR="006A0509" w:rsidRPr="00FF5A68" w:rsidRDefault="006A0509" w:rsidP="0065558E">
      <w:pPr>
        <w:pStyle w:val="Zkladntextodsazen3"/>
        <w:numPr>
          <w:ilvl w:val="0"/>
          <w:numId w:val="9"/>
        </w:numPr>
        <w:tabs>
          <w:tab w:val="clear" w:pos="7513"/>
          <w:tab w:val="left" w:pos="5103"/>
        </w:tabs>
        <w:spacing w:before="0"/>
        <w:rPr>
          <w:rFonts w:ascii="Arial" w:hAnsi="Arial" w:cs="Arial"/>
          <w:sz w:val="22"/>
          <w:szCs w:val="22"/>
        </w:rPr>
      </w:pPr>
      <w:r w:rsidRPr="00FF5A68">
        <w:rPr>
          <w:rFonts w:ascii="Arial" w:hAnsi="Arial" w:cs="Arial"/>
          <w:snapToGrid w:val="0"/>
          <w:sz w:val="22"/>
          <w:szCs w:val="22"/>
        </w:rPr>
        <w:t>PD k SP</w:t>
      </w:r>
      <w:r w:rsidRPr="00FF5A68">
        <w:rPr>
          <w:rFonts w:ascii="Arial" w:hAnsi="Arial" w:cs="Arial"/>
          <w:sz w:val="22"/>
          <w:szCs w:val="22"/>
        </w:rPr>
        <w:t xml:space="preserve">   ............................................................. 2,5 měsíce po ÚR v právní moci</w:t>
      </w:r>
    </w:p>
    <w:p w:rsidR="006A0509" w:rsidRPr="00FF5A68" w:rsidRDefault="006A0509" w:rsidP="00400AFD">
      <w:pPr>
        <w:pStyle w:val="Zkladntextodsazen3"/>
        <w:numPr>
          <w:ilvl w:val="0"/>
          <w:numId w:val="9"/>
        </w:numPr>
        <w:tabs>
          <w:tab w:val="clear" w:pos="7513"/>
          <w:tab w:val="left" w:pos="5103"/>
        </w:tabs>
        <w:spacing w:before="0"/>
        <w:rPr>
          <w:rFonts w:ascii="Arial" w:hAnsi="Arial" w:cs="Arial"/>
          <w:sz w:val="22"/>
          <w:szCs w:val="22"/>
        </w:rPr>
      </w:pPr>
      <w:r w:rsidRPr="00FF5A68">
        <w:rPr>
          <w:rFonts w:ascii="Arial" w:hAnsi="Arial" w:cs="Arial"/>
          <w:sz w:val="22"/>
          <w:szCs w:val="22"/>
        </w:rPr>
        <w:t>podání žádosti na vydání SP……………………..</w:t>
      </w:r>
      <w:r w:rsidRPr="00FF5A68">
        <w:rPr>
          <w:rFonts w:ascii="Arial" w:hAnsi="Arial" w:cs="Arial"/>
          <w:sz w:val="22"/>
          <w:szCs w:val="22"/>
        </w:rPr>
        <w:tab/>
        <w:t>po nabytí právní moci SP</w:t>
      </w:r>
    </w:p>
    <w:p w:rsidR="006A0509" w:rsidRDefault="006A0509">
      <w:pPr>
        <w:pStyle w:val="Zkladntextodsazen3"/>
        <w:tabs>
          <w:tab w:val="clear" w:pos="7513"/>
          <w:tab w:val="decimal" w:pos="4820"/>
        </w:tabs>
        <w:spacing w:before="0"/>
        <w:rPr>
          <w:rFonts w:ascii="Arial" w:hAnsi="Arial" w:cs="Arial"/>
          <w:sz w:val="22"/>
          <w:szCs w:val="22"/>
        </w:rPr>
      </w:pPr>
    </w:p>
    <w:p w:rsidR="006A0509" w:rsidRDefault="006A0509" w:rsidP="0093433B">
      <w:pPr>
        <w:pStyle w:val="Zkladntext2"/>
        <w:spacing w:after="120"/>
        <w:jc w:val="center"/>
        <w:rPr>
          <w:rFonts w:ascii="Arial" w:hAnsi="Arial" w:cs="Arial"/>
          <w:b/>
          <w:bCs/>
        </w:rPr>
      </w:pPr>
      <w:r>
        <w:rPr>
          <w:rFonts w:ascii="Arial" w:hAnsi="Arial" w:cs="Arial"/>
          <w:b/>
          <w:bCs/>
        </w:rPr>
        <w:t>VIII. Smluvní pokuty</w:t>
      </w:r>
    </w:p>
    <w:p w:rsidR="006A0509" w:rsidRPr="008C0B1A" w:rsidRDefault="006A0509" w:rsidP="0093433B">
      <w:pPr>
        <w:pStyle w:val="Zkladn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6A0509" w:rsidRPr="008C50A9" w:rsidRDefault="006A0509" w:rsidP="0093433B">
      <w:pPr>
        <w:pStyle w:val="Zkladntext2"/>
        <w:numPr>
          <w:ilvl w:val="0"/>
          <w:numId w:val="12"/>
        </w:numPr>
        <w:rPr>
          <w:rFonts w:ascii="Arial" w:hAnsi="Arial" w:cs="Arial"/>
          <w:sz w:val="22"/>
          <w:szCs w:val="22"/>
        </w:rPr>
      </w:pPr>
      <w:r w:rsidRPr="008C50A9">
        <w:rPr>
          <w:rFonts w:ascii="Arial" w:hAnsi="Arial" w:cs="Arial"/>
          <w:sz w:val="22"/>
          <w:szCs w:val="22"/>
        </w:rPr>
        <w:lastRenderedPageBreak/>
        <w:t>Bude-li zhotovitel v prodlení s předáním díla dle ust. V. Doba plnění, nebo s předáním podepsaných majetkoprávních smluv, nebo podmínek (stanovisek apod.) vyjadřujících se orgánů či organizací dle ust. IV. Součinnost objednatele.</w:t>
      </w:r>
    </w:p>
    <w:p w:rsidR="006A0509" w:rsidRDefault="006A0509" w:rsidP="0093433B">
      <w:pPr>
        <w:pStyle w:val="Zkladn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6A0509" w:rsidRPr="008C0B1A" w:rsidRDefault="006A0509" w:rsidP="0093433B">
      <w:pPr>
        <w:pStyle w:val="Zkladn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6A0509" w:rsidRPr="008C0B1A" w:rsidRDefault="006A0509" w:rsidP="0093433B">
      <w:pPr>
        <w:pStyle w:val="Zkladntext2"/>
        <w:rPr>
          <w:rFonts w:ascii="Arial" w:hAnsi="Arial" w:cs="Arial"/>
          <w:sz w:val="22"/>
          <w:szCs w:val="22"/>
        </w:rPr>
      </w:pPr>
    </w:p>
    <w:p w:rsidR="006A0509" w:rsidRDefault="006A0509" w:rsidP="001D3842">
      <w:pPr>
        <w:pStyle w:val="Zkladntext"/>
        <w:spacing w:before="120" w:after="120"/>
        <w:jc w:val="center"/>
        <w:rPr>
          <w:rFonts w:ascii="Arial" w:hAnsi="Arial" w:cs="Arial"/>
          <w:b/>
          <w:bCs/>
          <w:color w:val="000000"/>
        </w:rPr>
      </w:pPr>
      <w:r w:rsidRPr="00041109">
        <w:rPr>
          <w:rFonts w:ascii="Arial" w:hAnsi="Arial" w:cs="Arial"/>
          <w:b/>
          <w:bCs/>
          <w:color w:val="000000"/>
        </w:rPr>
        <w:t>IX. Autorská práva</w:t>
      </w:r>
    </w:p>
    <w:p w:rsidR="006A0509" w:rsidRPr="00041109" w:rsidRDefault="006A0509" w:rsidP="001D3842">
      <w:pPr>
        <w:pStyle w:val="Bezmezer"/>
      </w:pPr>
    </w:p>
    <w:p w:rsidR="006A0509" w:rsidRDefault="006A0509" w:rsidP="00BA1C3B">
      <w:pPr>
        <w:pStyle w:val="Zkladntext"/>
        <w:jc w:val="both"/>
        <w:rPr>
          <w:rFonts w:ascii="Arial" w:hAnsi="Arial" w:cs="Arial"/>
          <w:color w:val="000000"/>
          <w:sz w:val="22"/>
          <w:szCs w:val="22"/>
        </w:rPr>
      </w:pPr>
      <w:r w:rsidRPr="00041109">
        <w:rPr>
          <w:rFonts w:ascii="Arial" w:hAnsi="Arial" w:cs="Arial"/>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6A0509" w:rsidRPr="00041109" w:rsidRDefault="006A0509" w:rsidP="00BA1C3B">
      <w:pPr>
        <w:pStyle w:val="Zkladntext"/>
        <w:jc w:val="both"/>
        <w:rPr>
          <w:rFonts w:ascii="Arial" w:hAnsi="Arial" w:cs="Arial"/>
          <w:color w:val="000000"/>
          <w:sz w:val="22"/>
          <w:szCs w:val="22"/>
        </w:rPr>
      </w:pPr>
    </w:p>
    <w:p w:rsidR="006A0509" w:rsidRPr="00DC3CB3" w:rsidRDefault="006A0509" w:rsidP="00BA1C3B">
      <w:pPr>
        <w:pStyle w:val="Zkladntext"/>
        <w:jc w:val="both"/>
        <w:rPr>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6A0509" w:rsidRPr="00041109" w:rsidRDefault="006A0509" w:rsidP="00BA1C3B">
      <w:pPr>
        <w:pStyle w:val="Zkladntext"/>
        <w:jc w:val="both"/>
        <w:rPr>
          <w:color w:val="000000"/>
        </w:rPr>
      </w:pPr>
    </w:p>
    <w:p w:rsidR="006A0509" w:rsidRDefault="006A0509" w:rsidP="00BA1C3B">
      <w:pPr>
        <w:pStyle w:val="Odstavecseseznamem"/>
        <w:ind w:left="0"/>
        <w:jc w:val="both"/>
        <w:rPr>
          <w:rFonts w:ascii="Arial" w:hAnsi="Arial" w:cs="Arial"/>
          <w:sz w:val="22"/>
          <w:szCs w:val="22"/>
        </w:rPr>
      </w:pPr>
      <w:r w:rsidRPr="00041109">
        <w:rPr>
          <w:rFonts w:ascii="Arial" w:hAnsi="Arial" w:cs="Arial"/>
          <w:sz w:val="22"/>
          <w:szCs w:val="22"/>
        </w:rPr>
        <w:t xml:space="preserve">Zhotovitel poskytuje objednateli uvedenou licenci jako výhradní a tuto licenci poskytuje objednateli s ohledem na výši sjednané ceny v čl. VI. této smlouvy bezplatně. </w:t>
      </w:r>
    </w:p>
    <w:p w:rsidR="006A0509" w:rsidRDefault="006A0509" w:rsidP="00BA1C3B"/>
    <w:p w:rsidR="006A0509" w:rsidRDefault="006A0509" w:rsidP="00BA1C3B">
      <w:pPr>
        <w:pStyle w:val="Odstavecseseznamem"/>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6A0509" w:rsidRDefault="006A0509" w:rsidP="00BA1C3B"/>
    <w:p w:rsidR="006A0509" w:rsidRDefault="006A0509" w:rsidP="00BA1C3B">
      <w:pPr>
        <w:pStyle w:val="Odstavecseseznamem"/>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6A0509" w:rsidRDefault="006A0509" w:rsidP="00BA1C3B"/>
    <w:p w:rsidR="006A0509" w:rsidRDefault="006A0509" w:rsidP="00BA1C3B">
      <w:pPr>
        <w:pStyle w:val="Odstavecseseznamem"/>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color w:val="000000"/>
          <w:sz w:val="22"/>
          <w:szCs w:val="22"/>
        </w:rPr>
        <w:t>zákona č. 121/2000 Sb., autorského zákona, ve znění pozdějších předpisů</w:t>
      </w:r>
      <w:r w:rsidRPr="00041109">
        <w:rPr>
          <w:rFonts w:ascii="Arial" w:hAnsi="Arial" w:cs="Arial"/>
          <w:sz w:val="22"/>
          <w:szCs w:val="22"/>
        </w:rPr>
        <w:t>.</w:t>
      </w:r>
    </w:p>
    <w:p w:rsidR="006A0509" w:rsidRDefault="006A0509" w:rsidP="00BA1C3B"/>
    <w:p w:rsidR="006A0509" w:rsidRDefault="006A0509" w:rsidP="00BA1C3B">
      <w:pPr>
        <w:pStyle w:val="Odstavecseseznamem"/>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6A0509" w:rsidRPr="00041109" w:rsidRDefault="006A0509" w:rsidP="00BA1C3B">
      <w:pPr>
        <w:pStyle w:val="Odstavecseseznamem"/>
        <w:ind w:left="0"/>
        <w:rPr>
          <w:rFonts w:ascii="Arial" w:hAnsi="Arial" w:cs="Arial"/>
          <w:sz w:val="22"/>
          <w:szCs w:val="22"/>
        </w:rPr>
      </w:pPr>
    </w:p>
    <w:p w:rsidR="006A0509" w:rsidRDefault="006A0509" w:rsidP="00BA1C3B">
      <w:pPr>
        <w:pStyle w:val="Odstavecseseznamem"/>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w:t>
      </w:r>
      <w:r>
        <w:rPr>
          <w:rFonts w:ascii="Arial" w:hAnsi="Arial" w:cs="Arial"/>
          <w:sz w:val="22"/>
          <w:szCs w:val="22"/>
        </w:rPr>
        <w:lastRenderedPageBreak/>
        <w:t xml:space="preserve">autoři </w:t>
      </w:r>
      <w:r w:rsidRPr="00041109">
        <w:rPr>
          <w:rFonts w:ascii="Arial" w:hAnsi="Arial" w:cs="Arial"/>
          <w:sz w:val="22"/>
          <w:szCs w:val="22"/>
        </w:rPr>
        <w:t>poskytli na tento případ objednateli licenci k autorským dílům za podmínek uvedených v tomto článku.</w:t>
      </w:r>
    </w:p>
    <w:p w:rsidR="006A0509" w:rsidRDefault="006A0509">
      <w:pPr>
        <w:pStyle w:val="Zkladntext2"/>
        <w:rPr>
          <w:rFonts w:ascii="Arial" w:hAnsi="Arial" w:cs="Arial"/>
          <w:sz w:val="20"/>
          <w:szCs w:val="20"/>
        </w:rPr>
      </w:pPr>
    </w:p>
    <w:p w:rsidR="006A0509" w:rsidRDefault="006A0509">
      <w:pPr>
        <w:pStyle w:val="Zkladntext2"/>
        <w:jc w:val="center"/>
        <w:rPr>
          <w:rFonts w:ascii="Arial" w:hAnsi="Arial" w:cs="Arial"/>
          <w:b/>
          <w:bCs/>
        </w:rPr>
      </w:pPr>
      <w:r>
        <w:rPr>
          <w:rFonts w:ascii="Arial" w:hAnsi="Arial" w:cs="Arial"/>
          <w:b/>
          <w:bCs/>
        </w:rPr>
        <w:t>X. Záruka</w:t>
      </w:r>
    </w:p>
    <w:p w:rsidR="006A0509" w:rsidRDefault="006A0509">
      <w:pPr>
        <w:pStyle w:val="Zkladntext2"/>
        <w:rPr>
          <w:rFonts w:ascii="Arial" w:hAnsi="Arial" w:cs="Arial"/>
          <w:sz w:val="22"/>
          <w:szCs w:val="22"/>
        </w:rPr>
      </w:pPr>
      <w:r>
        <w:rPr>
          <w:rFonts w:ascii="Arial" w:hAnsi="Arial" w:cs="Arial"/>
          <w:sz w:val="22"/>
          <w:szCs w:val="22"/>
        </w:rPr>
        <w:t>Zhotovitel je povinen provést předmět smlouvy ve sjednaném rozsahu, bezvadně a včas, v souladu se zadáním a v souladu s platnými právními předpisy a právními normami.</w:t>
      </w:r>
    </w:p>
    <w:p w:rsidR="006A0509" w:rsidRPr="001C10BF" w:rsidRDefault="006A0509">
      <w:pPr>
        <w:pStyle w:val="Zkladn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6A0509" w:rsidRDefault="006A0509">
      <w:pPr>
        <w:pStyle w:val="Zkladntext2"/>
        <w:rPr>
          <w:rFonts w:ascii="Arial" w:hAnsi="Arial" w:cs="Arial"/>
          <w:sz w:val="22"/>
          <w:szCs w:val="22"/>
        </w:rPr>
      </w:pPr>
    </w:p>
    <w:p w:rsidR="006A0509" w:rsidRDefault="006A0509">
      <w:pPr>
        <w:tabs>
          <w:tab w:val="left" w:pos="1980"/>
        </w:tabs>
        <w:jc w:val="both"/>
        <w:rPr>
          <w:rFonts w:ascii="Arial" w:hAnsi="Arial" w:cs="Arial"/>
          <w:snapToGrid w:val="0"/>
          <w:sz w:val="22"/>
          <w:szCs w:val="22"/>
        </w:rPr>
      </w:pPr>
      <w:r>
        <w:rPr>
          <w:rFonts w:ascii="Arial" w:hAnsi="Arial" w:cs="Arial"/>
          <w:snapToGrid w:val="0"/>
          <w:sz w:val="22"/>
          <w:szCs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Sb., o zadávání veřejných zakázkách, vyhlášky </w:t>
      </w:r>
      <w:r w:rsidRPr="00A1083B">
        <w:rPr>
          <w:rFonts w:ascii="Arial" w:hAnsi="Arial" w:cs="Arial"/>
          <w:snapToGrid w:val="0"/>
          <w:sz w:val="22"/>
          <w:szCs w:val="22"/>
        </w:rPr>
        <w:t>č. 499</w:t>
      </w:r>
      <w:r w:rsidRPr="00AE2550">
        <w:rPr>
          <w:rFonts w:ascii="Arial" w:hAnsi="Arial" w:cs="Arial"/>
          <w:snapToGrid w:val="0"/>
          <w:sz w:val="22"/>
          <w:szCs w:val="22"/>
        </w:rPr>
        <w:t>/2006 Sb. o dokumentaci staveb</w:t>
      </w:r>
      <w:r>
        <w:rPr>
          <w:rFonts w:ascii="Arial" w:hAnsi="Arial" w:cs="Arial"/>
          <w:snapToGrid w:val="0"/>
          <w:sz w:val="22"/>
          <w:szCs w:val="22"/>
        </w:rPr>
        <w:t>, vyhlášky č. 500</w:t>
      </w:r>
      <w:r w:rsidRPr="00A1083B">
        <w:rPr>
          <w:rFonts w:ascii="Arial" w:hAnsi="Arial" w:cs="Arial"/>
          <w:snapToGrid w:val="0"/>
          <w:sz w:val="22"/>
          <w:szCs w:val="22"/>
        </w:rPr>
        <w:t xml:space="preserve">/2006 Sb. </w:t>
      </w:r>
      <w:r>
        <w:rPr>
          <w:rFonts w:ascii="Arial" w:hAnsi="Arial" w:cs="Arial"/>
          <w:snapToGrid w:val="0"/>
          <w:sz w:val="22"/>
          <w:szCs w:val="22"/>
        </w:rPr>
        <w:t>o územně analytických podkladech, územně plánovací dokumentaci a způsobu evidence územně plánovací činnosti a vyhlášky č. 503/2006 Sb. o podrobnější úpravě územního řízení, veřejnoprávní smlouvy a územního opatření a je plně zodpovědný za škody, které porušením tohoto závazku popřípadě objednateli vzniknou.</w:t>
      </w:r>
    </w:p>
    <w:p w:rsidR="006A0509" w:rsidRDefault="006A0509">
      <w:pPr>
        <w:pStyle w:val="Zkladntext2"/>
        <w:rPr>
          <w:rFonts w:ascii="Arial" w:hAnsi="Arial" w:cs="Arial"/>
          <w:sz w:val="22"/>
          <w:szCs w:val="22"/>
        </w:rPr>
      </w:pPr>
      <w:r>
        <w:rPr>
          <w:rFonts w:ascii="Arial" w:hAnsi="Arial" w:cs="Arial"/>
          <w:sz w:val="22"/>
          <w:szCs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6A0509" w:rsidRDefault="006A0509">
      <w:pPr>
        <w:pStyle w:val="Zkladntext2"/>
        <w:jc w:val="center"/>
        <w:rPr>
          <w:rFonts w:ascii="Arial" w:hAnsi="Arial" w:cs="Arial"/>
          <w:b/>
          <w:bCs/>
        </w:rPr>
      </w:pPr>
    </w:p>
    <w:p w:rsidR="006A0509" w:rsidRDefault="006A0509">
      <w:pPr>
        <w:pStyle w:val="Zkladntext2"/>
        <w:jc w:val="center"/>
        <w:rPr>
          <w:rFonts w:ascii="Arial" w:hAnsi="Arial" w:cs="Arial"/>
          <w:b/>
          <w:bCs/>
        </w:rPr>
      </w:pPr>
      <w:r>
        <w:rPr>
          <w:rFonts w:ascii="Arial" w:hAnsi="Arial" w:cs="Arial"/>
          <w:b/>
          <w:bCs/>
        </w:rPr>
        <w:t>XI. Odstoupení od smlouvy</w:t>
      </w:r>
    </w:p>
    <w:p w:rsidR="006A0509" w:rsidRDefault="006A0509">
      <w:pPr>
        <w:pStyle w:val="Zkladntext2"/>
        <w:rPr>
          <w:rFonts w:ascii="Arial" w:hAnsi="Arial" w:cs="Arial"/>
          <w:sz w:val="22"/>
          <w:szCs w:val="22"/>
        </w:rPr>
      </w:pPr>
      <w:r>
        <w:rPr>
          <w:rFonts w:ascii="Arial" w:hAnsi="Arial" w:cs="Arial"/>
          <w:sz w:val="22"/>
          <w:szCs w:val="22"/>
        </w:rPr>
        <w:t>Objednatel je oprávněn odstoupit od smlouvy, pokud:</w:t>
      </w:r>
    </w:p>
    <w:p w:rsidR="006A0509" w:rsidRDefault="006A0509" w:rsidP="008976FA">
      <w:pPr>
        <w:pStyle w:val="Zkladntext2"/>
        <w:numPr>
          <w:ilvl w:val="0"/>
          <w:numId w:val="11"/>
        </w:numPr>
        <w:tabs>
          <w:tab w:val="clear" w:pos="644"/>
          <w:tab w:val="num" w:pos="567"/>
        </w:tabs>
        <w:ind w:left="567" w:hanging="283"/>
        <w:rPr>
          <w:rFonts w:ascii="Arial" w:hAnsi="Arial" w:cs="Arial"/>
          <w:sz w:val="22"/>
          <w:szCs w:val="22"/>
        </w:rPr>
      </w:pPr>
      <w:r>
        <w:rPr>
          <w:rFonts w:ascii="Arial" w:hAnsi="Arial" w:cs="Arial"/>
          <w:sz w:val="22"/>
          <w:szCs w:val="22"/>
        </w:rPr>
        <w:t>práce nezačaly podle termínu nebo v plnění dochází k prodlení na straně zhotovitele o více než 30 dnů</w:t>
      </w:r>
    </w:p>
    <w:p w:rsidR="006A0509" w:rsidRDefault="006A0509">
      <w:pPr>
        <w:pStyle w:val="Zkladntext2"/>
        <w:numPr>
          <w:ilvl w:val="0"/>
          <w:numId w:val="11"/>
        </w:numPr>
        <w:tabs>
          <w:tab w:val="clear" w:pos="644"/>
          <w:tab w:val="num" w:pos="567"/>
        </w:tabs>
        <w:rPr>
          <w:rFonts w:ascii="Arial" w:hAnsi="Arial" w:cs="Arial"/>
          <w:sz w:val="22"/>
          <w:szCs w:val="22"/>
        </w:rPr>
      </w:pPr>
      <w:r>
        <w:rPr>
          <w:rFonts w:ascii="Arial" w:hAnsi="Arial" w:cs="Arial"/>
          <w:sz w:val="22"/>
          <w:szCs w:val="22"/>
        </w:rPr>
        <w:t>výkony zhotovitele neodpovídají požadavkům objednatele</w:t>
      </w:r>
    </w:p>
    <w:p w:rsidR="006A0509" w:rsidRDefault="006A0509">
      <w:pPr>
        <w:pStyle w:val="Zkladntext2"/>
        <w:numPr>
          <w:ilvl w:val="0"/>
          <w:numId w:val="11"/>
        </w:numPr>
        <w:tabs>
          <w:tab w:val="clear" w:pos="644"/>
          <w:tab w:val="num" w:pos="567"/>
        </w:tabs>
        <w:ind w:left="567" w:hanging="283"/>
        <w:rPr>
          <w:rFonts w:ascii="Arial" w:hAnsi="Arial" w:cs="Arial"/>
          <w:sz w:val="22"/>
          <w:szCs w:val="22"/>
        </w:rPr>
      </w:pPr>
      <w:r>
        <w:rPr>
          <w:rFonts w:ascii="Arial" w:hAnsi="Arial" w:cs="Arial"/>
          <w:sz w:val="22"/>
          <w:szCs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6A0509" w:rsidRDefault="006A0509" w:rsidP="008E1116">
      <w:pPr>
        <w:pStyle w:val="Zkladntext2"/>
        <w:numPr>
          <w:ilvl w:val="0"/>
          <w:numId w:val="11"/>
        </w:numPr>
        <w:ind w:left="567" w:hanging="283"/>
        <w:rPr>
          <w:rFonts w:ascii="Arial" w:hAnsi="Arial" w:cs="Arial"/>
          <w:sz w:val="22"/>
          <w:szCs w:val="22"/>
        </w:rPr>
      </w:pPr>
      <w:r>
        <w:rPr>
          <w:rFonts w:ascii="Arial" w:hAnsi="Arial" w:cs="Arial"/>
          <w:sz w:val="22"/>
          <w:szCs w:val="22"/>
        </w:rPr>
        <w:t xml:space="preserve">zhotovitel je v insolvenčním řízení, </w:t>
      </w:r>
      <w:r w:rsidRPr="00014044">
        <w:rPr>
          <w:rFonts w:ascii="Arial" w:hAnsi="Arial" w:cs="Arial"/>
          <w:sz w:val="22"/>
          <w:szCs w:val="22"/>
        </w:rPr>
        <w:t xml:space="preserve">jehož předmětem je dlužníkův úpadek nebo hrozící úpadek </w:t>
      </w:r>
    </w:p>
    <w:p w:rsidR="006A0509" w:rsidRDefault="006A0509">
      <w:pPr>
        <w:pStyle w:val="Zkladntext2"/>
        <w:numPr>
          <w:ilvl w:val="0"/>
          <w:numId w:val="11"/>
        </w:numPr>
        <w:tabs>
          <w:tab w:val="clear" w:pos="644"/>
          <w:tab w:val="num" w:pos="567"/>
        </w:tabs>
        <w:rPr>
          <w:rFonts w:ascii="Arial" w:hAnsi="Arial" w:cs="Arial"/>
          <w:sz w:val="22"/>
          <w:szCs w:val="22"/>
        </w:rPr>
      </w:pPr>
      <w:r>
        <w:rPr>
          <w:rFonts w:ascii="Arial" w:hAnsi="Arial" w:cs="Arial"/>
          <w:sz w:val="22"/>
          <w:szCs w:val="22"/>
        </w:rPr>
        <w:t>pokud od realizace budoucího projektu bude odstoupeno</w:t>
      </w:r>
    </w:p>
    <w:p w:rsidR="006A0509" w:rsidRPr="002E7279" w:rsidRDefault="006A0509"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lastRenderedPageBreak/>
        <w:t>zhotovitel uvedl v nabídce informace nebo doklady, které neodpovídají skutečnosti a měly nebo mohly mít vliv na výsledek zadávacího řízení.</w:t>
      </w:r>
    </w:p>
    <w:p w:rsidR="006A0509" w:rsidRDefault="006A0509" w:rsidP="007E0200">
      <w:pPr>
        <w:pStyle w:val="Zkladntext2"/>
        <w:rPr>
          <w:rFonts w:ascii="Arial" w:hAnsi="Arial" w:cs="Arial"/>
          <w:sz w:val="22"/>
          <w:szCs w:val="22"/>
        </w:rPr>
      </w:pPr>
      <w:r>
        <w:rPr>
          <w:rFonts w:ascii="Arial" w:hAnsi="Arial" w:cs="Arial"/>
          <w:sz w:val="22"/>
          <w:szCs w:val="22"/>
        </w:rPr>
        <w:t xml:space="preserve">V případě odstoupení od smlouvy se smluvní strany zavazují dohodou písemně vypořádat vzájemně přijatá plnění do 30 dnů od ukončení smluvního vztahu.  </w:t>
      </w:r>
    </w:p>
    <w:p w:rsidR="006A0509" w:rsidRDefault="006A0509">
      <w:pPr>
        <w:pStyle w:val="Zkladntext2"/>
        <w:ind w:left="284"/>
        <w:rPr>
          <w:rFonts w:ascii="Arial" w:hAnsi="Arial" w:cs="Arial"/>
          <w:sz w:val="20"/>
          <w:szCs w:val="20"/>
        </w:rPr>
      </w:pPr>
    </w:p>
    <w:p w:rsidR="006A0509" w:rsidRPr="00F44A6F" w:rsidRDefault="006A0509" w:rsidP="00351383">
      <w:pPr>
        <w:pStyle w:val="odstzkl"/>
        <w:spacing w:before="0"/>
        <w:jc w:val="center"/>
        <w:rPr>
          <w:rFonts w:ascii="Arial" w:hAnsi="Arial" w:cs="Arial"/>
          <w:b/>
          <w:bCs/>
          <w:color w:val="000000"/>
          <w:sz w:val="22"/>
          <w:szCs w:val="22"/>
        </w:rPr>
      </w:pPr>
      <w:r>
        <w:rPr>
          <w:rFonts w:ascii="Arial" w:hAnsi="Arial" w:cs="Arial"/>
          <w:b/>
          <w:bCs/>
          <w:color w:val="000000"/>
          <w:sz w:val="22"/>
          <w:szCs w:val="22"/>
        </w:rPr>
        <w:t xml:space="preserve">XII. </w:t>
      </w:r>
      <w:r w:rsidRPr="00F44A6F">
        <w:rPr>
          <w:rFonts w:ascii="Arial" w:hAnsi="Arial" w:cs="Arial"/>
          <w:b/>
          <w:bCs/>
          <w:color w:val="000000"/>
          <w:sz w:val="22"/>
          <w:szCs w:val="22"/>
        </w:rPr>
        <w:t xml:space="preserve">Registr smluv </w:t>
      </w:r>
    </w:p>
    <w:p w:rsidR="006A0509" w:rsidRPr="00F44A6F" w:rsidRDefault="006A0509" w:rsidP="009332D2">
      <w:pPr>
        <w:pStyle w:val="odstzkl"/>
        <w:spacing w:before="0"/>
        <w:jc w:val="center"/>
        <w:rPr>
          <w:rFonts w:ascii="Arial" w:hAnsi="Arial" w:cs="Arial"/>
          <w:b/>
          <w:bCs/>
          <w:color w:val="000000"/>
          <w:sz w:val="22"/>
          <w:szCs w:val="22"/>
        </w:rPr>
      </w:pPr>
    </w:p>
    <w:p w:rsidR="006A0509" w:rsidRPr="00F44A6F" w:rsidRDefault="006A0509" w:rsidP="00F44A6F">
      <w:pPr>
        <w:jc w:val="both"/>
        <w:rPr>
          <w:rFonts w:ascii="Arial" w:hAnsi="Arial" w:cs="Arial"/>
          <w:caps/>
          <w:color w:val="000000"/>
          <w:sz w:val="22"/>
          <w:szCs w:val="22"/>
        </w:rPr>
      </w:pPr>
      <w:r w:rsidRPr="00F44A6F">
        <w:rPr>
          <w:rFonts w:ascii="Arial" w:hAnsi="Arial" w:cs="Arial"/>
          <w:color w:val="000000"/>
          <w:sz w:val="22"/>
          <w:szCs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6A0509" w:rsidRPr="00F44A6F" w:rsidRDefault="006A0509" w:rsidP="00F44A6F">
      <w:pPr>
        <w:jc w:val="both"/>
        <w:rPr>
          <w:rFonts w:ascii="Arial" w:hAnsi="Arial" w:cs="Arial"/>
          <w:caps/>
          <w:color w:val="000000"/>
          <w:sz w:val="22"/>
          <w:szCs w:val="22"/>
        </w:rPr>
      </w:pPr>
    </w:p>
    <w:p w:rsidR="006A0509" w:rsidRPr="00F44A6F" w:rsidRDefault="006A0509" w:rsidP="00F44A6F">
      <w:pPr>
        <w:jc w:val="both"/>
        <w:rPr>
          <w:rFonts w:ascii="Arial" w:hAnsi="Arial" w:cs="Arial"/>
          <w:caps/>
          <w:color w:val="000000"/>
          <w:sz w:val="22"/>
          <w:szCs w:val="22"/>
        </w:rPr>
      </w:pPr>
      <w:r w:rsidRPr="00F44A6F">
        <w:rPr>
          <w:rFonts w:ascii="Arial" w:hAnsi="Arial" w:cs="Arial"/>
          <w:color w:val="000000"/>
          <w:sz w:val="22"/>
          <w:szCs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6A0509" w:rsidRPr="00F44A6F" w:rsidRDefault="006A0509" w:rsidP="00F44A6F">
      <w:pPr>
        <w:jc w:val="both"/>
        <w:rPr>
          <w:rFonts w:ascii="Arial" w:hAnsi="Arial" w:cs="Arial"/>
          <w:caps/>
          <w:color w:val="000000"/>
          <w:sz w:val="22"/>
          <w:szCs w:val="22"/>
        </w:rPr>
      </w:pPr>
    </w:p>
    <w:p w:rsidR="006A0509" w:rsidRPr="00F44A6F" w:rsidRDefault="006A0509" w:rsidP="00F44A6F">
      <w:pPr>
        <w:jc w:val="both"/>
        <w:rPr>
          <w:rFonts w:ascii="Arial" w:hAnsi="Arial" w:cs="Arial"/>
          <w:caps/>
          <w:color w:val="000000"/>
          <w:sz w:val="22"/>
          <w:szCs w:val="22"/>
        </w:rPr>
      </w:pPr>
      <w:r w:rsidRPr="00F44A6F">
        <w:rPr>
          <w:rFonts w:ascii="Arial" w:hAnsi="Arial" w:cs="Arial"/>
          <w:color w:val="000000"/>
          <w:sz w:val="22"/>
          <w:szCs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6A0509" w:rsidRPr="009332D2" w:rsidRDefault="006A0509">
      <w:pPr>
        <w:pStyle w:val="Zkladntext2"/>
        <w:ind w:left="284"/>
        <w:rPr>
          <w:rFonts w:ascii="Arial" w:hAnsi="Arial" w:cs="Arial"/>
          <w:sz w:val="22"/>
          <w:szCs w:val="22"/>
        </w:rPr>
      </w:pPr>
    </w:p>
    <w:p w:rsidR="006A0509" w:rsidRDefault="006A0509">
      <w:pPr>
        <w:pStyle w:val="Nadpis8"/>
        <w:spacing w:line="240" w:lineRule="auto"/>
        <w:rPr>
          <w:rFonts w:ascii="Arial" w:hAnsi="Arial" w:cs="Arial"/>
          <w:snapToGrid w:val="0"/>
          <w:sz w:val="24"/>
          <w:szCs w:val="24"/>
        </w:rPr>
      </w:pPr>
      <w:r>
        <w:rPr>
          <w:rFonts w:ascii="Arial" w:hAnsi="Arial" w:cs="Arial"/>
          <w:snapToGrid w:val="0"/>
          <w:sz w:val="24"/>
          <w:szCs w:val="24"/>
        </w:rPr>
        <w:t>XIII. Závěrečná ustanovení</w:t>
      </w:r>
    </w:p>
    <w:p w:rsidR="006A0509" w:rsidRDefault="006A0509">
      <w:pPr>
        <w:spacing w:before="120"/>
        <w:jc w:val="both"/>
        <w:rPr>
          <w:rFonts w:ascii="Arial" w:hAnsi="Arial" w:cs="Arial"/>
          <w:snapToGrid w:val="0"/>
          <w:sz w:val="22"/>
          <w:szCs w:val="22"/>
        </w:rPr>
      </w:pPr>
      <w:r>
        <w:rPr>
          <w:rFonts w:ascii="Arial" w:hAnsi="Arial" w:cs="Arial"/>
          <w:snapToGrid w:val="0"/>
          <w:sz w:val="22"/>
          <w:szCs w:val="22"/>
        </w:rPr>
        <w:t xml:space="preserve">Práva a povinnosti smluvních stran touto smlouvou výslovně neupravená se řídí příslušnými ustanoveními </w:t>
      </w:r>
      <w:r>
        <w:rPr>
          <w:rFonts w:ascii="Arial" w:hAnsi="Arial" w:cs="Arial"/>
          <w:sz w:val="22"/>
          <w:szCs w:val="22"/>
        </w:rPr>
        <w:t>zákona č. 89/2012 Sb. – občanského zákoníku, v platném znění</w:t>
      </w:r>
      <w:r>
        <w:rPr>
          <w:rFonts w:ascii="Arial" w:hAnsi="Arial" w:cs="Arial"/>
          <w:snapToGrid w:val="0"/>
          <w:sz w:val="22"/>
          <w:szCs w:val="22"/>
        </w:rPr>
        <w:t xml:space="preserve"> a souvisejícími právními předpisy. </w:t>
      </w:r>
    </w:p>
    <w:p w:rsidR="006A0509" w:rsidRDefault="006A0509">
      <w:pPr>
        <w:spacing w:before="120"/>
        <w:jc w:val="both"/>
        <w:rPr>
          <w:rFonts w:ascii="Arial" w:hAnsi="Arial" w:cs="Arial"/>
          <w:snapToGrid w:val="0"/>
          <w:sz w:val="22"/>
          <w:szCs w:val="22"/>
        </w:rPr>
      </w:pPr>
      <w:r>
        <w:rPr>
          <w:rFonts w:ascii="Arial" w:hAnsi="Arial" w:cs="Arial"/>
          <w:snapToGrid w:val="0"/>
          <w:sz w:val="22"/>
          <w:szCs w:val="22"/>
        </w:rPr>
        <w:t xml:space="preserve">Nadpisy jednotlivých článků slouží pouze k snazší orientaci a nemají vliv na interpretaci obsahu. </w:t>
      </w:r>
    </w:p>
    <w:p w:rsidR="006A0509" w:rsidRPr="008952C9" w:rsidRDefault="006A0509" w:rsidP="008952C9">
      <w:pPr>
        <w:spacing w:before="120"/>
        <w:jc w:val="both"/>
        <w:rPr>
          <w:rFonts w:ascii="Arial" w:hAnsi="Arial" w:cs="Arial"/>
          <w:snapToGrid w:val="0"/>
          <w:sz w:val="22"/>
          <w:szCs w:val="22"/>
        </w:rPr>
      </w:pPr>
      <w:r w:rsidRPr="008952C9">
        <w:rPr>
          <w:rFonts w:ascii="Arial" w:hAnsi="Arial" w:cs="Arial"/>
          <w:snapToGrid w:val="0"/>
          <w:sz w:val="22"/>
          <w:szCs w:val="22"/>
        </w:rPr>
        <w:t xml:space="preserve">Práva vyplývající </w:t>
      </w:r>
      <w:r>
        <w:rPr>
          <w:rFonts w:ascii="Arial" w:hAnsi="Arial" w:cs="Arial"/>
          <w:snapToGrid w:val="0"/>
          <w:sz w:val="22"/>
          <w:szCs w:val="22"/>
        </w:rPr>
        <w:t>z této smlouvy</w:t>
      </w:r>
      <w:r w:rsidRPr="008952C9">
        <w:rPr>
          <w:rFonts w:ascii="Arial" w:hAnsi="Arial" w:cs="Arial"/>
          <w:snapToGrid w:val="0"/>
          <w:sz w:val="22"/>
          <w:szCs w:val="22"/>
        </w:rPr>
        <w:t xml:space="preserve"> či jejího porušení se promlčují ve lhůtě 4 let ode dne, kdy pr</w:t>
      </w:r>
      <w:r>
        <w:rPr>
          <w:rFonts w:ascii="Arial" w:hAnsi="Arial" w:cs="Arial"/>
          <w:snapToGrid w:val="0"/>
          <w:sz w:val="22"/>
          <w:szCs w:val="22"/>
        </w:rPr>
        <w:t>ávo mohlo být uplatněno poprvé.</w:t>
      </w:r>
    </w:p>
    <w:p w:rsidR="006A0509" w:rsidRPr="008952C9" w:rsidRDefault="006A0509" w:rsidP="008952C9">
      <w:pPr>
        <w:spacing w:before="120"/>
        <w:jc w:val="both"/>
        <w:rPr>
          <w:rFonts w:ascii="Arial" w:hAnsi="Arial" w:cs="Arial"/>
          <w:snapToGrid w:val="0"/>
          <w:sz w:val="22"/>
          <w:szCs w:val="22"/>
        </w:rPr>
      </w:pPr>
      <w:r>
        <w:rPr>
          <w:rFonts w:ascii="Arial" w:hAnsi="Arial" w:cs="Arial"/>
          <w:snapToGrid w:val="0"/>
          <w:sz w:val="22"/>
          <w:szCs w:val="22"/>
        </w:rPr>
        <w:t>Tato s</w:t>
      </w:r>
      <w:r w:rsidRPr="008952C9">
        <w:rPr>
          <w:rFonts w:ascii="Arial" w:hAnsi="Arial" w:cs="Arial"/>
          <w:snapToGrid w:val="0"/>
          <w:sz w:val="22"/>
          <w:szCs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cs="Arial"/>
          <w:snapToGrid w:val="0"/>
          <w:sz w:val="22"/>
          <w:szCs w:val="22"/>
        </w:rPr>
        <w:t>á žádný závazek žádné ze stran.</w:t>
      </w:r>
    </w:p>
    <w:p w:rsidR="006A0509" w:rsidRPr="008952C9" w:rsidRDefault="006A0509" w:rsidP="008952C9">
      <w:pPr>
        <w:spacing w:before="120"/>
        <w:jc w:val="both"/>
        <w:rPr>
          <w:rFonts w:ascii="Arial" w:hAnsi="Arial" w:cs="Arial"/>
          <w:snapToGrid w:val="0"/>
          <w:sz w:val="22"/>
          <w:szCs w:val="22"/>
        </w:rPr>
      </w:pPr>
      <w:r w:rsidRPr="008952C9">
        <w:rPr>
          <w:rFonts w:ascii="Arial" w:hAnsi="Arial" w:cs="Arial"/>
          <w:snapToGrid w:val="0"/>
          <w:sz w:val="22"/>
          <w:szCs w:val="22"/>
        </w:rPr>
        <w:t xml:space="preserve">Strany se dohodly, že závazek zaplatit smluvní pokutu nevylučuje právo na náhradu škody ve výši, v jaké převyšuje smluvní pokutu. </w:t>
      </w:r>
    </w:p>
    <w:p w:rsidR="006A0509" w:rsidRPr="008952C9" w:rsidRDefault="006A0509" w:rsidP="008952C9">
      <w:pPr>
        <w:spacing w:before="120"/>
        <w:jc w:val="both"/>
        <w:rPr>
          <w:rFonts w:ascii="Arial" w:hAnsi="Arial" w:cs="Arial"/>
          <w:snapToGrid w:val="0"/>
          <w:sz w:val="22"/>
          <w:szCs w:val="22"/>
        </w:rPr>
      </w:pPr>
      <w:r w:rsidRPr="008952C9">
        <w:rPr>
          <w:rFonts w:ascii="Arial" w:hAnsi="Arial" w:cs="Arial"/>
          <w:snapToGrid w:val="0"/>
          <w:sz w:val="22"/>
          <w:szCs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6A0509" w:rsidRDefault="006A0509" w:rsidP="008952C9">
      <w:pPr>
        <w:spacing w:before="120"/>
        <w:jc w:val="both"/>
        <w:rPr>
          <w:rFonts w:ascii="Arial" w:hAnsi="Arial" w:cs="Arial"/>
          <w:snapToGrid w:val="0"/>
          <w:sz w:val="22"/>
          <w:szCs w:val="22"/>
        </w:rPr>
      </w:pPr>
      <w:r w:rsidRPr="008952C9">
        <w:rPr>
          <w:rFonts w:ascii="Arial" w:hAnsi="Arial" w:cs="Arial"/>
          <w:snapToGrid w:val="0"/>
          <w:sz w:val="22"/>
          <w:szCs w:val="22"/>
        </w:rPr>
        <w:t>Strany vylučují aplikaci následujících ustanovení občanského zákoníku na tuto smlouvu: § 557, § 1799 a § 1800, § 1805 odst. 2.</w:t>
      </w:r>
    </w:p>
    <w:p w:rsidR="006A0509" w:rsidRDefault="006A0509">
      <w:pPr>
        <w:spacing w:before="120"/>
        <w:jc w:val="both"/>
        <w:rPr>
          <w:rFonts w:ascii="Arial" w:hAnsi="Arial" w:cs="Arial"/>
          <w:snapToGrid w:val="0"/>
          <w:sz w:val="22"/>
          <w:szCs w:val="22"/>
        </w:rPr>
      </w:pPr>
      <w:r>
        <w:rPr>
          <w:rFonts w:ascii="Arial" w:hAnsi="Arial" w:cs="Arial"/>
          <w:snapToGrid w:val="0"/>
          <w:sz w:val="22"/>
          <w:szCs w:val="22"/>
        </w:rPr>
        <w:t>Tato smlouva může být měněna pouze písemně, oboustranně akceptovanými smluvními dodatky a může být rozšířena o další práce i po splnění dosud sjednaných závazků.</w:t>
      </w:r>
    </w:p>
    <w:p w:rsidR="006A0509" w:rsidRDefault="006A0509">
      <w:pPr>
        <w:pStyle w:val="slovanseznam"/>
        <w:ind w:left="0" w:firstLine="0"/>
        <w:rPr>
          <w:rFonts w:ascii="Arial" w:hAnsi="Arial" w:cs="Arial"/>
          <w:sz w:val="22"/>
          <w:szCs w:val="22"/>
        </w:rPr>
      </w:pPr>
    </w:p>
    <w:p w:rsidR="006A0509" w:rsidRDefault="006A0509">
      <w:pPr>
        <w:pStyle w:val="slovanseznam"/>
        <w:ind w:left="0" w:firstLine="0"/>
        <w:rPr>
          <w:rFonts w:ascii="Arial" w:hAnsi="Arial" w:cs="Arial"/>
          <w:sz w:val="22"/>
          <w:szCs w:val="22"/>
        </w:rPr>
      </w:pPr>
      <w:r>
        <w:rPr>
          <w:rFonts w:ascii="Arial" w:hAnsi="Arial" w:cs="Arial"/>
          <w:sz w:val="22"/>
          <w:szCs w:val="22"/>
        </w:rPr>
        <w:lastRenderedPageBreak/>
        <w:t>Smlouva je vyhotovena ve třech stejnopisech s platností originálu, z nichž objednatel obdrží jeden výtisk a zhotovitel obdrží dva výtisky.</w:t>
      </w:r>
    </w:p>
    <w:p w:rsidR="006A0509" w:rsidRDefault="006A0509">
      <w:pPr>
        <w:spacing w:before="120"/>
        <w:jc w:val="both"/>
        <w:rPr>
          <w:rFonts w:ascii="Arial" w:hAnsi="Arial" w:cs="Arial"/>
          <w:snapToGrid w:val="0"/>
          <w:sz w:val="22"/>
          <w:szCs w:val="22"/>
        </w:rPr>
      </w:pPr>
      <w:r>
        <w:rPr>
          <w:rFonts w:ascii="Arial" w:hAnsi="Arial" w:cs="Arial"/>
          <w:snapToGrid w:val="0"/>
          <w:sz w:val="22"/>
          <w:szCs w:val="22"/>
        </w:rPr>
        <w:t xml:space="preserve">Zhotovitel prohlašuje, že je srozuměn s tím, že objednatel může předmět díla </w:t>
      </w:r>
      <w:r>
        <w:rPr>
          <w:rFonts w:ascii="Arial" w:hAnsi="Arial" w:cs="Arial"/>
          <w:snapToGrid w:val="0"/>
          <w:sz w:val="22"/>
          <w:szCs w:val="22"/>
        </w:rPr>
        <w:br/>
        <w:t>(s přihlédnutím k jeho rozsahu a účelu) bez dalšího použít k zadání při vyhlášení výběrového řízení na dodavatele stavby a zpracování stavební projektové dokumentace.</w:t>
      </w:r>
    </w:p>
    <w:p w:rsidR="006A0509" w:rsidRDefault="006A0509">
      <w:pPr>
        <w:pStyle w:val="slovanseznam2"/>
        <w:tabs>
          <w:tab w:val="clear" w:pos="1004"/>
          <w:tab w:val="left" w:pos="-3261"/>
        </w:tabs>
        <w:ind w:left="0" w:firstLine="0"/>
        <w:rPr>
          <w:rFonts w:ascii="Arial" w:hAnsi="Arial" w:cs="Arial"/>
          <w:sz w:val="22"/>
          <w:szCs w:val="22"/>
        </w:rPr>
      </w:pPr>
    </w:p>
    <w:p w:rsidR="006A0509" w:rsidRDefault="006A0509" w:rsidP="008976FA">
      <w:pPr>
        <w:pStyle w:val="slovanseznam2"/>
        <w:tabs>
          <w:tab w:val="clear" w:pos="1004"/>
          <w:tab w:val="left" w:pos="-3261"/>
        </w:tabs>
        <w:ind w:left="0" w:firstLine="0"/>
        <w:rPr>
          <w:rFonts w:ascii="Arial" w:hAnsi="Arial" w:cs="Arial"/>
          <w:sz w:val="22"/>
          <w:szCs w:val="22"/>
        </w:rPr>
      </w:pPr>
      <w:r>
        <w:rPr>
          <w:rFonts w:ascii="Arial" w:hAnsi="Arial" w:cs="Arial"/>
          <w:sz w:val="22"/>
          <w:szCs w:val="22"/>
        </w:rPr>
        <w:t>Smlouva, jakož i případné dodatky, nabývají platnosti a účinnosti dnem jejich uzavření.</w:t>
      </w:r>
    </w:p>
    <w:p w:rsidR="006A0509" w:rsidRDefault="006A0509">
      <w:pPr>
        <w:pStyle w:val="slovanseznam2"/>
        <w:tabs>
          <w:tab w:val="clear" w:pos="1004"/>
          <w:tab w:val="left" w:pos="-3261"/>
        </w:tabs>
        <w:ind w:left="0" w:firstLine="0"/>
        <w:rPr>
          <w:rFonts w:ascii="Arial" w:hAnsi="Arial" w:cs="Arial"/>
        </w:rPr>
      </w:pPr>
    </w:p>
    <w:p w:rsidR="006A0509" w:rsidRDefault="006A0509">
      <w:pPr>
        <w:pStyle w:val="slovanseznam2"/>
        <w:tabs>
          <w:tab w:val="clear" w:pos="1004"/>
          <w:tab w:val="left" w:pos="-3261"/>
        </w:tabs>
        <w:ind w:left="0" w:firstLine="0"/>
        <w:rPr>
          <w:rFonts w:ascii="Arial" w:hAnsi="Arial" w:cs="Arial"/>
          <w:sz w:val="22"/>
          <w:szCs w:val="22"/>
        </w:rPr>
      </w:pPr>
      <w:r>
        <w:rPr>
          <w:rFonts w:ascii="Arial" w:hAnsi="Arial" w:cs="Arial"/>
          <w:sz w:val="22"/>
          <w:szCs w:val="22"/>
        </w:rPr>
        <w:t>Smluvní strany prohlašují, že je jim znám celý obsah smlouvy včetně jejích příloh, a že s jejím obsahem souhlasí. Na důkaz této skutečnosti připojují svoje podpisy.</w:t>
      </w:r>
    </w:p>
    <w:p w:rsidR="006A0509" w:rsidRDefault="006A0509">
      <w:pPr>
        <w:pStyle w:val="slovanseznam2"/>
        <w:tabs>
          <w:tab w:val="clear" w:pos="1004"/>
          <w:tab w:val="left" w:pos="-3261"/>
        </w:tabs>
        <w:ind w:left="0" w:firstLine="0"/>
        <w:rPr>
          <w:rFonts w:ascii="Arial" w:hAnsi="Arial" w:cs="Arial"/>
          <w:sz w:val="22"/>
          <w:szCs w:val="22"/>
        </w:rPr>
      </w:pPr>
    </w:p>
    <w:p w:rsidR="006A0509" w:rsidRDefault="006A0509">
      <w:pPr>
        <w:pStyle w:val="slovanseznam2"/>
        <w:tabs>
          <w:tab w:val="clear" w:pos="1004"/>
          <w:tab w:val="left" w:pos="-3261"/>
        </w:tabs>
        <w:ind w:left="0" w:firstLine="0"/>
        <w:rPr>
          <w:rFonts w:ascii="Arial" w:hAnsi="Arial" w:cs="Arial"/>
          <w:sz w:val="22"/>
          <w:szCs w:val="22"/>
        </w:rPr>
      </w:pPr>
      <w:r>
        <w:rPr>
          <w:rFonts w:ascii="Arial" w:hAnsi="Arial" w:cs="Arial"/>
          <w:sz w:val="22"/>
          <w:szCs w:val="22"/>
        </w:rPr>
        <w:t>Přílohou a nedílnou součástí této smlouvy je:</w:t>
      </w:r>
    </w:p>
    <w:p w:rsidR="006A0509" w:rsidRDefault="006A050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cs="Arial"/>
          <w:sz w:val="22"/>
          <w:szCs w:val="22"/>
        </w:rPr>
      </w:pPr>
    </w:p>
    <w:p w:rsidR="006A0509" w:rsidRPr="003F5FE7" w:rsidRDefault="006A0509">
      <w:pPr>
        <w:jc w:val="both"/>
        <w:rPr>
          <w:rFonts w:ascii="Arial" w:hAnsi="Arial" w:cs="Arial"/>
          <w:snapToGrid w:val="0"/>
          <w:sz w:val="22"/>
          <w:szCs w:val="22"/>
        </w:rPr>
      </w:pPr>
      <w:r w:rsidRPr="003F5FE7">
        <w:rPr>
          <w:rFonts w:ascii="Arial" w:hAnsi="Arial" w:cs="Arial"/>
          <w:snapToGrid w:val="0"/>
          <w:sz w:val="22"/>
          <w:szCs w:val="22"/>
        </w:rPr>
        <w:t>Příloha č.</w:t>
      </w:r>
      <w:r>
        <w:rPr>
          <w:rFonts w:ascii="Arial" w:hAnsi="Arial" w:cs="Arial"/>
          <w:snapToGrid w:val="0"/>
          <w:sz w:val="22"/>
          <w:szCs w:val="22"/>
        </w:rPr>
        <w:t xml:space="preserve"> </w:t>
      </w:r>
      <w:r w:rsidRPr="003F5FE7">
        <w:rPr>
          <w:rFonts w:ascii="Arial" w:hAnsi="Arial" w:cs="Arial"/>
          <w:snapToGrid w:val="0"/>
          <w:sz w:val="22"/>
          <w:szCs w:val="22"/>
        </w:rPr>
        <w:t>1 – Kalkulace ceny</w:t>
      </w:r>
    </w:p>
    <w:p w:rsidR="006A0509" w:rsidRPr="003F5FE7" w:rsidRDefault="006A0509" w:rsidP="003F5FE7">
      <w:pPr>
        <w:ind w:left="1418" w:hanging="1418"/>
        <w:jc w:val="both"/>
        <w:rPr>
          <w:rFonts w:ascii="Arial" w:hAnsi="Arial" w:cs="Arial"/>
          <w:snapToGrid w:val="0"/>
          <w:sz w:val="22"/>
          <w:szCs w:val="22"/>
        </w:rPr>
      </w:pPr>
      <w:r w:rsidRPr="003F5FE7">
        <w:rPr>
          <w:rFonts w:ascii="Arial" w:hAnsi="Arial" w:cs="Arial"/>
          <w:snapToGrid w:val="0"/>
          <w:sz w:val="22"/>
          <w:szCs w:val="22"/>
        </w:rPr>
        <w:t xml:space="preserve">Příloha č. 2 - </w:t>
      </w:r>
      <w:r w:rsidRPr="003F5FE7">
        <w:rPr>
          <w:rFonts w:ascii="Arial" w:hAnsi="Arial" w:cs="Arial"/>
          <w:color w:val="000000"/>
          <w:sz w:val="22"/>
          <w:szCs w:val="22"/>
        </w:rPr>
        <w:t>Seznam Odpovědných osob a čísla účtů zveřejněných v registru plátců DPH</w:t>
      </w:r>
    </w:p>
    <w:p w:rsidR="006A0509" w:rsidRDefault="006A0509" w:rsidP="003F5FE7">
      <w:pPr>
        <w:pStyle w:val="Neodsazentext"/>
        <w:spacing w:after="0"/>
        <w:rPr>
          <w:rFonts w:ascii="Arial" w:hAnsi="Arial" w:cs="Arial"/>
          <w:color w:val="000000"/>
        </w:rPr>
      </w:pPr>
      <w:r w:rsidRPr="003F5FE7">
        <w:rPr>
          <w:rFonts w:ascii="Arial" w:hAnsi="Arial" w:cs="Arial"/>
          <w:snapToGrid w:val="0"/>
        </w:rPr>
        <w:t xml:space="preserve">Příloha č. 3 - </w:t>
      </w:r>
      <w:r w:rsidRPr="003F5FE7">
        <w:rPr>
          <w:rFonts w:ascii="Arial" w:hAnsi="Arial" w:cs="Arial"/>
          <w:color w:val="000000"/>
        </w:rPr>
        <w:t xml:space="preserve"> Smlouva o dílo v otevřeném formátu na CD</w:t>
      </w:r>
    </w:p>
    <w:p w:rsidR="006A0509" w:rsidRDefault="006A0509" w:rsidP="003F5FE7">
      <w:pPr>
        <w:pStyle w:val="Neodsazentext"/>
        <w:spacing w:after="0"/>
        <w:rPr>
          <w:rFonts w:ascii="Arial" w:hAnsi="Arial" w:cs="Arial"/>
          <w:color w:val="000000"/>
        </w:rPr>
      </w:pPr>
    </w:p>
    <w:p w:rsidR="006A0509" w:rsidRPr="003F5FE7" w:rsidRDefault="006A0509" w:rsidP="003F5FE7">
      <w:pPr>
        <w:pStyle w:val="Neodsazentext"/>
        <w:spacing w:after="0"/>
        <w:rPr>
          <w:rFonts w:ascii="Arial" w:hAnsi="Arial" w:cs="Arial"/>
          <w:color w:val="000000"/>
        </w:rPr>
      </w:pPr>
    </w:p>
    <w:p w:rsidR="006A0509" w:rsidRDefault="006A0509" w:rsidP="003F5FE7">
      <w:pPr>
        <w:jc w:val="both"/>
        <w:rPr>
          <w:rFonts w:ascii="Arial" w:hAnsi="Arial" w:cs="Arial"/>
          <w:snapToGrid w:val="0"/>
        </w:rPr>
      </w:pPr>
    </w:p>
    <w:tbl>
      <w:tblPr>
        <w:tblW w:w="0" w:type="auto"/>
        <w:tblInd w:w="2" w:type="dxa"/>
        <w:tblLayout w:type="fixed"/>
        <w:tblCellMar>
          <w:left w:w="70" w:type="dxa"/>
          <w:right w:w="70" w:type="dxa"/>
        </w:tblCellMar>
        <w:tblLook w:val="0000" w:firstRow="0" w:lastRow="0" w:firstColumn="0" w:lastColumn="0" w:noHBand="0" w:noVBand="0"/>
      </w:tblPr>
      <w:tblGrid>
        <w:gridCol w:w="4606"/>
        <w:gridCol w:w="3846"/>
      </w:tblGrid>
      <w:tr w:rsidR="006A0509">
        <w:tc>
          <w:tcPr>
            <w:tcW w:w="4606" w:type="dxa"/>
          </w:tcPr>
          <w:p w:rsidR="006A0509" w:rsidRDefault="006A0509" w:rsidP="00FF5A68">
            <w:pPr>
              <w:spacing w:before="120"/>
              <w:jc w:val="both"/>
              <w:rPr>
                <w:rFonts w:ascii="Arial" w:hAnsi="Arial" w:cs="Arial"/>
                <w:snapToGrid w:val="0"/>
                <w:sz w:val="22"/>
                <w:szCs w:val="22"/>
              </w:rPr>
            </w:pPr>
            <w:r>
              <w:rPr>
                <w:rFonts w:ascii="Arial" w:hAnsi="Arial" w:cs="Arial"/>
                <w:sz w:val="22"/>
                <w:szCs w:val="22"/>
              </w:rPr>
              <w:t>V Praze dne:</w:t>
            </w:r>
            <w:r>
              <w:rPr>
                <w:rFonts w:ascii="Arial" w:hAnsi="Arial" w:cs="Arial"/>
                <w:sz w:val="22"/>
                <w:szCs w:val="22"/>
              </w:rPr>
              <w:tab/>
            </w:r>
          </w:p>
        </w:tc>
        <w:tc>
          <w:tcPr>
            <w:tcW w:w="3846" w:type="dxa"/>
          </w:tcPr>
          <w:p w:rsidR="006A0509" w:rsidRDefault="006A0509" w:rsidP="00FF5A68">
            <w:pPr>
              <w:spacing w:before="120"/>
              <w:jc w:val="both"/>
              <w:rPr>
                <w:rFonts w:ascii="Arial" w:hAnsi="Arial" w:cs="Arial"/>
                <w:snapToGrid w:val="0"/>
                <w:sz w:val="22"/>
                <w:szCs w:val="22"/>
              </w:rPr>
            </w:pPr>
            <w:r w:rsidRPr="00A46A8D">
              <w:rPr>
                <w:rFonts w:ascii="Arial" w:hAnsi="Arial" w:cs="Arial"/>
                <w:snapToGrid w:val="0"/>
                <w:sz w:val="22"/>
                <w:szCs w:val="22"/>
              </w:rPr>
              <w:t>V Praze dne</w:t>
            </w:r>
            <w:r>
              <w:rPr>
                <w:rFonts w:ascii="Arial" w:hAnsi="Arial" w:cs="Arial"/>
                <w:snapToGrid w:val="0"/>
                <w:sz w:val="22"/>
                <w:szCs w:val="22"/>
              </w:rPr>
              <w:t>:</w:t>
            </w:r>
          </w:p>
        </w:tc>
      </w:tr>
      <w:tr w:rsidR="006A0509">
        <w:tc>
          <w:tcPr>
            <w:tcW w:w="4606" w:type="dxa"/>
          </w:tcPr>
          <w:p w:rsidR="006A0509" w:rsidRDefault="006A0509" w:rsidP="00FF5A68">
            <w:pPr>
              <w:spacing w:before="120"/>
              <w:jc w:val="both"/>
              <w:rPr>
                <w:rFonts w:ascii="Arial" w:hAnsi="Arial" w:cs="Arial"/>
                <w:snapToGrid w:val="0"/>
                <w:sz w:val="22"/>
                <w:szCs w:val="22"/>
              </w:rPr>
            </w:pPr>
            <w:r>
              <w:rPr>
                <w:rFonts w:ascii="Arial" w:hAnsi="Arial" w:cs="Arial"/>
                <w:sz w:val="22"/>
                <w:szCs w:val="22"/>
              </w:rPr>
              <w:t>za Pražskou vodohospodářskou společnost a. s.</w:t>
            </w:r>
          </w:p>
        </w:tc>
        <w:tc>
          <w:tcPr>
            <w:tcW w:w="3846" w:type="dxa"/>
          </w:tcPr>
          <w:p w:rsidR="006A0509" w:rsidRDefault="006A0509" w:rsidP="00D72E12">
            <w:pPr>
              <w:spacing w:before="120"/>
              <w:jc w:val="both"/>
              <w:rPr>
                <w:rFonts w:ascii="Arial" w:hAnsi="Arial" w:cs="Arial"/>
                <w:snapToGrid w:val="0"/>
                <w:sz w:val="22"/>
                <w:szCs w:val="22"/>
              </w:rPr>
            </w:pPr>
            <w:r>
              <w:rPr>
                <w:rFonts w:ascii="Arial" w:hAnsi="Arial" w:cs="Arial"/>
                <w:snapToGrid w:val="0"/>
                <w:sz w:val="22"/>
                <w:szCs w:val="22"/>
              </w:rPr>
              <w:t xml:space="preserve">za </w:t>
            </w:r>
            <w:r w:rsidR="00D72E12">
              <w:rPr>
                <w:rFonts w:ascii="Arial" w:hAnsi="Arial" w:cs="Arial"/>
                <w:snapToGrid w:val="0"/>
                <w:sz w:val="22"/>
                <w:szCs w:val="22"/>
              </w:rPr>
              <w:t>zhotovitele</w:t>
            </w:r>
          </w:p>
        </w:tc>
      </w:tr>
      <w:tr w:rsidR="006A0509">
        <w:tc>
          <w:tcPr>
            <w:tcW w:w="4606" w:type="dxa"/>
          </w:tcPr>
          <w:p w:rsidR="006A0509" w:rsidRDefault="006A0509">
            <w:pPr>
              <w:spacing w:before="120"/>
              <w:jc w:val="both"/>
              <w:rPr>
                <w:rFonts w:ascii="Arial" w:hAnsi="Arial" w:cs="Arial"/>
                <w:snapToGrid w:val="0"/>
                <w:sz w:val="22"/>
                <w:szCs w:val="22"/>
              </w:rPr>
            </w:pPr>
          </w:p>
        </w:tc>
        <w:tc>
          <w:tcPr>
            <w:tcW w:w="3846" w:type="dxa"/>
          </w:tcPr>
          <w:p w:rsidR="006A0509" w:rsidRDefault="006A0509">
            <w:pPr>
              <w:spacing w:before="120"/>
              <w:jc w:val="both"/>
              <w:rPr>
                <w:rFonts w:ascii="Arial" w:hAnsi="Arial" w:cs="Arial"/>
                <w:snapToGrid w:val="0"/>
                <w:sz w:val="22"/>
                <w:szCs w:val="22"/>
              </w:rPr>
            </w:pPr>
          </w:p>
        </w:tc>
      </w:tr>
      <w:tr w:rsidR="006A0509">
        <w:tc>
          <w:tcPr>
            <w:tcW w:w="4606" w:type="dxa"/>
          </w:tcPr>
          <w:p w:rsidR="006A0509" w:rsidRDefault="006A0509">
            <w:pPr>
              <w:spacing w:before="120"/>
              <w:jc w:val="both"/>
              <w:rPr>
                <w:rFonts w:ascii="Arial" w:hAnsi="Arial" w:cs="Arial"/>
                <w:snapToGrid w:val="0"/>
                <w:sz w:val="22"/>
                <w:szCs w:val="22"/>
              </w:rPr>
            </w:pPr>
          </w:p>
        </w:tc>
        <w:tc>
          <w:tcPr>
            <w:tcW w:w="3846" w:type="dxa"/>
          </w:tcPr>
          <w:p w:rsidR="006A0509" w:rsidRDefault="006A0509">
            <w:pPr>
              <w:spacing w:before="120"/>
              <w:jc w:val="both"/>
              <w:rPr>
                <w:rFonts w:ascii="Arial" w:hAnsi="Arial" w:cs="Arial"/>
                <w:snapToGrid w:val="0"/>
                <w:sz w:val="22"/>
                <w:szCs w:val="22"/>
              </w:rPr>
            </w:pPr>
          </w:p>
        </w:tc>
      </w:tr>
      <w:tr w:rsidR="006A0509">
        <w:tc>
          <w:tcPr>
            <w:tcW w:w="4606" w:type="dxa"/>
          </w:tcPr>
          <w:p w:rsidR="006A0509" w:rsidRDefault="006A0509">
            <w:pPr>
              <w:spacing w:before="120"/>
              <w:jc w:val="both"/>
              <w:rPr>
                <w:rFonts w:ascii="Arial" w:hAnsi="Arial" w:cs="Arial"/>
                <w:snapToGrid w:val="0"/>
                <w:sz w:val="22"/>
                <w:szCs w:val="22"/>
              </w:rPr>
            </w:pPr>
          </w:p>
        </w:tc>
        <w:tc>
          <w:tcPr>
            <w:tcW w:w="3846" w:type="dxa"/>
          </w:tcPr>
          <w:p w:rsidR="006A0509" w:rsidRDefault="006A0509">
            <w:pPr>
              <w:spacing w:before="120"/>
              <w:jc w:val="both"/>
              <w:rPr>
                <w:rFonts w:ascii="Arial" w:hAnsi="Arial" w:cs="Arial"/>
                <w:snapToGrid w:val="0"/>
                <w:sz w:val="22"/>
                <w:szCs w:val="22"/>
              </w:rPr>
            </w:pPr>
          </w:p>
        </w:tc>
      </w:tr>
      <w:tr w:rsidR="006A0509">
        <w:tc>
          <w:tcPr>
            <w:tcW w:w="4606" w:type="dxa"/>
          </w:tcPr>
          <w:p w:rsidR="006A0509" w:rsidRDefault="006A0509">
            <w:pPr>
              <w:spacing w:before="120"/>
              <w:jc w:val="both"/>
              <w:rPr>
                <w:rFonts w:ascii="Arial" w:hAnsi="Arial" w:cs="Arial"/>
                <w:snapToGrid w:val="0"/>
                <w:sz w:val="22"/>
                <w:szCs w:val="22"/>
              </w:rPr>
            </w:pPr>
          </w:p>
        </w:tc>
        <w:tc>
          <w:tcPr>
            <w:tcW w:w="3846" w:type="dxa"/>
          </w:tcPr>
          <w:p w:rsidR="006A0509" w:rsidRDefault="006A0509">
            <w:pPr>
              <w:spacing w:before="120"/>
              <w:jc w:val="both"/>
              <w:rPr>
                <w:rFonts w:ascii="Arial" w:hAnsi="Arial" w:cs="Arial"/>
                <w:snapToGrid w:val="0"/>
                <w:sz w:val="22"/>
                <w:szCs w:val="22"/>
              </w:rPr>
            </w:pPr>
          </w:p>
        </w:tc>
      </w:tr>
      <w:tr w:rsidR="006A0509">
        <w:tc>
          <w:tcPr>
            <w:tcW w:w="4606" w:type="dxa"/>
          </w:tcPr>
          <w:p w:rsidR="006A0509" w:rsidRDefault="006A0509">
            <w:pPr>
              <w:spacing w:before="120"/>
              <w:jc w:val="both"/>
              <w:rPr>
                <w:rFonts w:ascii="Arial" w:hAnsi="Arial" w:cs="Arial"/>
                <w:snapToGrid w:val="0"/>
                <w:sz w:val="22"/>
                <w:szCs w:val="22"/>
              </w:rPr>
            </w:pPr>
          </w:p>
        </w:tc>
        <w:tc>
          <w:tcPr>
            <w:tcW w:w="3846" w:type="dxa"/>
          </w:tcPr>
          <w:p w:rsidR="006A0509" w:rsidRDefault="006A0509">
            <w:pPr>
              <w:spacing w:before="120"/>
              <w:jc w:val="both"/>
              <w:rPr>
                <w:rFonts w:ascii="Arial" w:hAnsi="Arial" w:cs="Arial"/>
                <w:snapToGrid w:val="0"/>
                <w:sz w:val="22"/>
                <w:szCs w:val="22"/>
              </w:rPr>
            </w:pPr>
          </w:p>
        </w:tc>
      </w:tr>
      <w:tr w:rsidR="006A0509">
        <w:trPr>
          <w:trHeight w:val="363"/>
        </w:trPr>
        <w:tc>
          <w:tcPr>
            <w:tcW w:w="4606" w:type="dxa"/>
          </w:tcPr>
          <w:tbl>
            <w:tblPr>
              <w:tblW w:w="0" w:type="auto"/>
              <w:tblLayout w:type="fixed"/>
              <w:tblCellMar>
                <w:left w:w="70" w:type="dxa"/>
                <w:right w:w="70" w:type="dxa"/>
              </w:tblCellMar>
              <w:tblLook w:val="0000" w:firstRow="0" w:lastRow="0" w:firstColumn="0" w:lastColumn="0" w:noHBand="0" w:noVBand="0"/>
            </w:tblPr>
            <w:tblGrid>
              <w:gridCol w:w="4606"/>
              <w:gridCol w:w="3846"/>
            </w:tblGrid>
            <w:tr w:rsidR="006A0509">
              <w:tc>
                <w:tcPr>
                  <w:tcW w:w="4606" w:type="dxa"/>
                </w:tcPr>
                <w:p w:rsidR="006A0509" w:rsidRDefault="006A0509" w:rsidP="0065558E">
                  <w:pPr>
                    <w:ind w:hanging="70"/>
                    <w:jc w:val="both"/>
                    <w:rPr>
                      <w:rFonts w:ascii="Arial" w:hAnsi="Arial" w:cs="Arial"/>
                      <w:snapToGrid w:val="0"/>
                      <w:sz w:val="22"/>
                      <w:szCs w:val="22"/>
                    </w:rPr>
                  </w:pPr>
                </w:p>
              </w:tc>
              <w:tc>
                <w:tcPr>
                  <w:tcW w:w="3846" w:type="dxa"/>
                </w:tcPr>
                <w:p w:rsidR="006A0509" w:rsidRDefault="006A0509" w:rsidP="00360F99">
                  <w:pPr>
                    <w:spacing w:before="120"/>
                    <w:jc w:val="both"/>
                    <w:rPr>
                      <w:rFonts w:ascii="Arial" w:hAnsi="Arial" w:cs="Arial"/>
                      <w:snapToGrid w:val="0"/>
                      <w:sz w:val="22"/>
                      <w:szCs w:val="22"/>
                    </w:rPr>
                  </w:pPr>
                </w:p>
              </w:tc>
            </w:tr>
          </w:tbl>
          <w:p w:rsidR="006A0509" w:rsidRPr="00070F17" w:rsidRDefault="006A0509" w:rsidP="0065558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rPr>
                <w:rFonts w:ascii="Arial" w:hAnsi="Arial" w:cs="Arial"/>
                <w:sz w:val="22"/>
                <w:szCs w:val="22"/>
              </w:rPr>
            </w:pPr>
            <w:r w:rsidRPr="00070F17">
              <w:rPr>
                <w:rFonts w:ascii="Arial" w:hAnsi="Arial" w:cs="Arial"/>
                <w:sz w:val="22"/>
                <w:szCs w:val="22"/>
              </w:rPr>
              <w:t>Ing. Petr Žejdlík, MBA</w:t>
            </w:r>
          </w:p>
          <w:p w:rsidR="006A0509" w:rsidRPr="007F5FA1" w:rsidRDefault="006A0509" w:rsidP="0065558E">
            <w:pPr>
              <w:jc w:val="both"/>
              <w:rPr>
                <w:rFonts w:ascii="Arial" w:hAnsi="Arial" w:cs="Arial"/>
                <w:snapToGrid w:val="0"/>
                <w:sz w:val="22"/>
                <w:szCs w:val="22"/>
              </w:rPr>
            </w:pPr>
            <w:r w:rsidRPr="00070F17">
              <w:rPr>
                <w:rFonts w:ascii="Arial" w:hAnsi="Arial" w:cs="Arial"/>
                <w:sz w:val="22"/>
                <w:szCs w:val="22"/>
              </w:rPr>
              <w:t>předseda představenstva</w:t>
            </w:r>
          </w:p>
        </w:tc>
        <w:tc>
          <w:tcPr>
            <w:tcW w:w="3846" w:type="dxa"/>
          </w:tcPr>
          <w:p w:rsidR="006A0509" w:rsidRDefault="006A0509" w:rsidP="00070F17">
            <w:pPr>
              <w:spacing w:before="120"/>
              <w:rPr>
                <w:rFonts w:ascii="Arial" w:hAnsi="Arial" w:cs="Arial"/>
                <w:snapToGrid w:val="0"/>
                <w:sz w:val="22"/>
                <w:szCs w:val="22"/>
              </w:rPr>
            </w:pPr>
          </w:p>
        </w:tc>
      </w:tr>
    </w:tbl>
    <w:p w:rsidR="006A0509" w:rsidRDefault="006A0509">
      <w:pPr>
        <w:spacing w:before="120"/>
        <w:jc w:val="both"/>
        <w:rPr>
          <w:rFonts w:ascii="Arial" w:hAnsi="Arial" w:cs="Arial"/>
          <w:snapToGrid w:val="0"/>
          <w:sz w:val="22"/>
          <w:szCs w:val="22"/>
        </w:rPr>
      </w:pPr>
    </w:p>
    <w:sectPr w:rsidR="006A0509" w:rsidSect="00671CE3">
      <w:headerReference w:type="default" r:id="rId10"/>
      <w:footerReference w:type="default" r:id="rId11"/>
      <w:pgSz w:w="11906" w:h="16838"/>
      <w:pgMar w:top="1417" w:right="1797" w:bottom="1417"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07" w:rsidRDefault="008C2707">
      <w:r>
        <w:separator/>
      </w:r>
    </w:p>
  </w:endnote>
  <w:endnote w:type="continuationSeparator" w:id="0">
    <w:p w:rsidR="008C2707" w:rsidRDefault="008C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09" w:rsidRPr="002B7F69" w:rsidRDefault="006A0509">
    <w:pPr>
      <w:pStyle w:val="Zpat"/>
      <w:framePr w:wrap="auto" w:vAnchor="text" w:hAnchor="margin" w:xAlign="center" w:y="1"/>
      <w:rPr>
        <w:rStyle w:val="slostrnky"/>
        <w:rFonts w:ascii="Arial" w:hAnsi="Arial" w:cs="Arial"/>
        <w:sz w:val="18"/>
        <w:szCs w:val="18"/>
      </w:rPr>
    </w:pPr>
    <w:r w:rsidRPr="002B7F69">
      <w:rPr>
        <w:rStyle w:val="slostrnky"/>
        <w:rFonts w:ascii="Arial" w:hAnsi="Arial" w:cs="Arial"/>
        <w:sz w:val="18"/>
        <w:szCs w:val="18"/>
      </w:rPr>
      <w:fldChar w:fldCharType="begin"/>
    </w:r>
    <w:r w:rsidRPr="002B7F69">
      <w:rPr>
        <w:rStyle w:val="slostrnky"/>
        <w:rFonts w:ascii="Arial" w:hAnsi="Arial" w:cs="Arial"/>
        <w:sz w:val="18"/>
        <w:szCs w:val="18"/>
      </w:rPr>
      <w:instrText xml:space="preserve">PAGE  </w:instrText>
    </w:r>
    <w:r w:rsidRPr="002B7F69">
      <w:rPr>
        <w:rStyle w:val="slostrnky"/>
        <w:rFonts w:ascii="Arial" w:hAnsi="Arial" w:cs="Arial"/>
        <w:sz w:val="18"/>
        <w:szCs w:val="18"/>
      </w:rPr>
      <w:fldChar w:fldCharType="separate"/>
    </w:r>
    <w:r w:rsidR="00C20E5E">
      <w:rPr>
        <w:rStyle w:val="slostrnky"/>
        <w:rFonts w:ascii="Arial" w:hAnsi="Arial" w:cs="Arial"/>
        <w:noProof/>
        <w:sz w:val="18"/>
        <w:szCs w:val="18"/>
      </w:rPr>
      <w:t>2</w:t>
    </w:r>
    <w:r w:rsidRPr="002B7F69">
      <w:rPr>
        <w:rStyle w:val="slostrnky"/>
        <w:rFonts w:ascii="Arial" w:hAnsi="Arial" w:cs="Arial"/>
        <w:sz w:val="18"/>
        <w:szCs w:val="18"/>
      </w:rPr>
      <w:fldChar w:fldCharType="end"/>
    </w:r>
  </w:p>
  <w:p w:rsidR="006A0509" w:rsidRDefault="006A05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07" w:rsidRDefault="008C2707">
      <w:r>
        <w:separator/>
      </w:r>
    </w:p>
  </w:footnote>
  <w:footnote w:type="continuationSeparator" w:id="0">
    <w:p w:rsidR="008C2707" w:rsidRDefault="008C2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09" w:rsidRPr="0065558E" w:rsidRDefault="006A0509">
    <w:pPr>
      <w:pStyle w:val="Zhlav"/>
      <w:rPr>
        <w:rFonts w:ascii="Arial" w:hAnsi="Arial" w:cs="Arial"/>
        <w:highlight w:val="green"/>
        <w:u w:val="single"/>
      </w:rPr>
    </w:pPr>
    <w:r w:rsidRPr="009A013C">
      <w:rPr>
        <w:rFonts w:ascii="Arial" w:hAnsi="Arial" w:cs="Arial"/>
        <w:u w:val="single"/>
      </w:rPr>
      <w:t>Obnova vodovodního řadu, ul. Bořivojova, Vlkova a okolí, P3</w:t>
    </w:r>
    <w:r>
      <w:rPr>
        <w:rFonts w:ascii="Arial" w:hAnsi="Arial" w:cs="Arial"/>
        <w:u w:val="single"/>
      </w:rPr>
      <w:tab/>
    </w:r>
    <w:r w:rsidRPr="009A013C">
      <w:rPr>
        <w:rFonts w:ascii="Arial" w:hAnsi="Arial" w:cs="Arial"/>
        <w:u w:val="single"/>
      </w:rPr>
      <w:t>číslo akce 1/4/M20/00</w:t>
    </w:r>
  </w:p>
  <w:p w:rsidR="006A0509" w:rsidRDefault="006A0509">
    <w:pPr>
      <w:pStyle w:val="Zhlav"/>
      <w:rPr>
        <w:rFonts w:ascii="Arial" w:hAnsi="Arial" w:cs="Arial"/>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1C53D0"/>
    <w:lvl w:ilvl="0">
      <w:start w:val="1"/>
      <w:numFmt w:val="decimal"/>
      <w:lvlText w:val="%1."/>
      <w:lvlJc w:val="left"/>
      <w:pPr>
        <w:tabs>
          <w:tab w:val="num" w:pos="643"/>
        </w:tabs>
        <w:ind w:left="643" w:hanging="360"/>
      </w:pPr>
    </w:lvl>
  </w:abstractNum>
  <w:abstractNum w:abstractNumId="1">
    <w:nsid w:val="FFFFFF88"/>
    <w:multiLevelType w:val="singleLevel"/>
    <w:tmpl w:val="1F22CD28"/>
    <w:lvl w:ilvl="0">
      <w:start w:val="1"/>
      <w:numFmt w:val="decimal"/>
      <w:lvlText w:val="%1."/>
      <w:lvlJc w:val="left"/>
      <w:pPr>
        <w:tabs>
          <w:tab w:val="num" w:pos="360"/>
        </w:tabs>
        <w:ind w:left="360" w:hanging="360"/>
      </w:p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hint="default"/>
      </w:rPr>
    </w:lvl>
    <w:lvl w:ilvl="1" w:tplc="61100764">
      <w:start w:val="1"/>
      <w:numFmt w:val="lowerLetter"/>
      <w:lvlText w:val="%2."/>
      <w:lvlJc w:val="left"/>
      <w:pPr>
        <w:tabs>
          <w:tab w:val="num" w:pos="1440"/>
        </w:tabs>
        <w:ind w:left="1440" w:hanging="360"/>
      </w:pPr>
    </w:lvl>
    <w:lvl w:ilvl="2" w:tplc="0A1077DA">
      <w:start w:val="1"/>
      <w:numFmt w:val="lowerRoman"/>
      <w:lvlText w:val="%3."/>
      <w:lvlJc w:val="right"/>
      <w:pPr>
        <w:tabs>
          <w:tab w:val="num" w:pos="2160"/>
        </w:tabs>
        <w:ind w:left="2160" w:hanging="180"/>
      </w:pPr>
    </w:lvl>
    <w:lvl w:ilvl="3" w:tplc="790AD95A">
      <w:start w:val="1"/>
      <w:numFmt w:val="decimal"/>
      <w:lvlText w:val="%4."/>
      <w:lvlJc w:val="left"/>
      <w:pPr>
        <w:tabs>
          <w:tab w:val="num" w:pos="2880"/>
        </w:tabs>
        <w:ind w:left="2880" w:hanging="360"/>
      </w:pPr>
    </w:lvl>
    <w:lvl w:ilvl="4" w:tplc="0B10C2DE">
      <w:start w:val="1"/>
      <w:numFmt w:val="lowerLetter"/>
      <w:lvlText w:val="%5."/>
      <w:lvlJc w:val="left"/>
      <w:pPr>
        <w:tabs>
          <w:tab w:val="num" w:pos="3600"/>
        </w:tabs>
        <w:ind w:left="3600" w:hanging="360"/>
      </w:pPr>
    </w:lvl>
    <w:lvl w:ilvl="5" w:tplc="6AF818EC">
      <w:start w:val="1"/>
      <w:numFmt w:val="lowerRoman"/>
      <w:lvlText w:val="%6."/>
      <w:lvlJc w:val="right"/>
      <w:pPr>
        <w:tabs>
          <w:tab w:val="num" w:pos="4320"/>
        </w:tabs>
        <w:ind w:left="4320" w:hanging="180"/>
      </w:pPr>
    </w:lvl>
    <w:lvl w:ilvl="6" w:tplc="8508051C">
      <w:start w:val="1"/>
      <w:numFmt w:val="decimal"/>
      <w:lvlText w:val="%7."/>
      <w:lvlJc w:val="left"/>
      <w:pPr>
        <w:tabs>
          <w:tab w:val="num" w:pos="5040"/>
        </w:tabs>
        <w:ind w:left="5040" w:hanging="360"/>
      </w:pPr>
    </w:lvl>
    <w:lvl w:ilvl="7" w:tplc="759EC556">
      <w:start w:val="1"/>
      <w:numFmt w:val="lowerLetter"/>
      <w:lvlText w:val="%8."/>
      <w:lvlJc w:val="left"/>
      <w:pPr>
        <w:tabs>
          <w:tab w:val="num" w:pos="5760"/>
        </w:tabs>
        <w:ind w:left="5760" w:hanging="360"/>
      </w:pPr>
    </w:lvl>
    <w:lvl w:ilvl="8" w:tplc="1B3E5F0C">
      <w:start w:val="1"/>
      <w:numFmt w:val="lowerRoman"/>
      <w:lvlText w:val="%9."/>
      <w:lvlJc w:val="right"/>
      <w:pPr>
        <w:tabs>
          <w:tab w:val="num" w:pos="6480"/>
        </w:tabs>
        <w:ind w:left="6480" w:hanging="180"/>
      </w:p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cs="Symbol" w:hint="default"/>
      </w:rPr>
    </w:lvl>
    <w:lvl w:ilvl="1" w:tplc="19B82A18">
      <w:start w:val="1"/>
      <w:numFmt w:val="bullet"/>
      <w:lvlText w:val="o"/>
      <w:lvlJc w:val="left"/>
      <w:pPr>
        <w:tabs>
          <w:tab w:val="num" w:pos="1860"/>
        </w:tabs>
        <w:ind w:left="1860" w:hanging="360"/>
      </w:pPr>
      <w:rPr>
        <w:rFonts w:ascii="Courier New" w:hAnsi="Courier New" w:cs="Courier New" w:hint="default"/>
      </w:rPr>
    </w:lvl>
    <w:lvl w:ilvl="2" w:tplc="409AE4AE">
      <w:start w:val="1"/>
      <w:numFmt w:val="bullet"/>
      <w:lvlText w:val=""/>
      <w:lvlJc w:val="left"/>
      <w:pPr>
        <w:tabs>
          <w:tab w:val="num" w:pos="2580"/>
        </w:tabs>
        <w:ind w:left="2580" w:hanging="360"/>
      </w:pPr>
      <w:rPr>
        <w:rFonts w:ascii="Wingdings" w:hAnsi="Wingdings" w:cs="Wingdings" w:hint="default"/>
      </w:rPr>
    </w:lvl>
    <w:lvl w:ilvl="3" w:tplc="9FA87A40">
      <w:start w:val="1"/>
      <w:numFmt w:val="bullet"/>
      <w:lvlText w:val=""/>
      <w:lvlJc w:val="left"/>
      <w:pPr>
        <w:tabs>
          <w:tab w:val="num" w:pos="3300"/>
        </w:tabs>
        <w:ind w:left="3300" w:hanging="360"/>
      </w:pPr>
      <w:rPr>
        <w:rFonts w:ascii="Symbol" w:hAnsi="Symbol" w:cs="Symbol" w:hint="default"/>
      </w:rPr>
    </w:lvl>
    <w:lvl w:ilvl="4" w:tplc="5B02C9C4">
      <w:start w:val="1"/>
      <w:numFmt w:val="bullet"/>
      <w:lvlText w:val="o"/>
      <w:lvlJc w:val="left"/>
      <w:pPr>
        <w:tabs>
          <w:tab w:val="num" w:pos="4020"/>
        </w:tabs>
        <w:ind w:left="4020" w:hanging="360"/>
      </w:pPr>
      <w:rPr>
        <w:rFonts w:ascii="Courier New" w:hAnsi="Courier New" w:cs="Courier New" w:hint="default"/>
      </w:rPr>
    </w:lvl>
    <w:lvl w:ilvl="5" w:tplc="0F9E9780">
      <w:start w:val="1"/>
      <w:numFmt w:val="bullet"/>
      <w:lvlText w:val=""/>
      <w:lvlJc w:val="left"/>
      <w:pPr>
        <w:tabs>
          <w:tab w:val="num" w:pos="4740"/>
        </w:tabs>
        <w:ind w:left="4740" w:hanging="360"/>
      </w:pPr>
      <w:rPr>
        <w:rFonts w:ascii="Wingdings" w:hAnsi="Wingdings" w:cs="Wingdings" w:hint="default"/>
      </w:rPr>
    </w:lvl>
    <w:lvl w:ilvl="6" w:tplc="9DF41956">
      <w:start w:val="1"/>
      <w:numFmt w:val="bullet"/>
      <w:lvlText w:val=""/>
      <w:lvlJc w:val="left"/>
      <w:pPr>
        <w:tabs>
          <w:tab w:val="num" w:pos="5460"/>
        </w:tabs>
        <w:ind w:left="5460" w:hanging="360"/>
      </w:pPr>
      <w:rPr>
        <w:rFonts w:ascii="Symbol" w:hAnsi="Symbol" w:cs="Symbol" w:hint="default"/>
      </w:rPr>
    </w:lvl>
    <w:lvl w:ilvl="7" w:tplc="53B22832">
      <w:start w:val="1"/>
      <w:numFmt w:val="bullet"/>
      <w:lvlText w:val="o"/>
      <w:lvlJc w:val="left"/>
      <w:pPr>
        <w:tabs>
          <w:tab w:val="num" w:pos="6180"/>
        </w:tabs>
        <w:ind w:left="6180" w:hanging="360"/>
      </w:pPr>
      <w:rPr>
        <w:rFonts w:ascii="Courier New" w:hAnsi="Courier New" w:cs="Courier New" w:hint="default"/>
      </w:rPr>
    </w:lvl>
    <w:lvl w:ilvl="8" w:tplc="8E5276F2">
      <w:start w:val="1"/>
      <w:numFmt w:val="bullet"/>
      <w:lvlText w:val=""/>
      <w:lvlJc w:val="left"/>
      <w:pPr>
        <w:tabs>
          <w:tab w:val="num" w:pos="6900"/>
        </w:tabs>
        <w:ind w:left="6900" w:hanging="360"/>
      </w:pPr>
      <w:rPr>
        <w:rFonts w:ascii="Wingdings" w:hAnsi="Wingdings" w:cs="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cs="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cs="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cs="Symbol" w:hint="default"/>
      </w:rPr>
    </w:lvl>
    <w:lvl w:ilvl="1" w:tplc="AD5AC4E8">
      <w:start w:val="1"/>
      <w:numFmt w:val="bullet"/>
      <w:lvlText w:val=""/>
      <w:lvlJc w:val="left"/>
      <w:pPr>
        <w:tabs>
          <w:tab w:val="num" w:pos="1440"/>
        </w:tabs>
        <w:ind w:left="1440" w:hanging="360"/>
      </w:pPr>
      <w:rPr>
        <w:rFonts w:ascii="Symbol" w:hAnsi="Symbol" w:cs="Symbol" w:hint="default"/>
      </w:rPr>
    </w:lvl>
    <w:lvl w:ilvl="2" w:tplc="9DE02CD6">
      <w:start w:val="1"/>
      <w:numFmt w:val="bullet"/>
      <w:lvlText w:val=""/>
      <w:lvlJc w:val="left"/>
      <w:pPr>
        <w:tabs>
          <w:tab w:val="num" w:pos="2160"/>
        </w:tabs>
        <w:ind w:left="2160" w:hanging="360"/>
      </w:pPr>
      <w:rPr>
        <w:rFonts w:ascii="Wingdings" w:hAnsi="Wingdings" w:cs="Wingdings" w:hint="default"/>
      </w:rPr>
    </w:lvl>
    <w:lvl w:ilvl="3" w:tplc="98B01036">
      <w:start w:val="1"/>
      <w:numFmt w:val="bullet"/>
      <w:lvlText w:val=""/>
      <w:lvlJc w:val="left"/>
      <w:pPr>
        <w:tabs>
          <w:tab w:val="num" w:pos="2880"/>
        </w:tabs>
        <w:ind w:left="2880" w:hanging="360"/>
      </w:pPr>
      <w:rPr>
        <w:rFonts w:ascii="Symbol" w:hAnsi="Symbol" w:cs="Symbol" w:hint="default"/>
      </w:rPr>
    </w:lvl>
    <w:lvl w:ilvl="4" w:tplc="5C406B46">
      <w:start w:val="1"/>
      <w:numFmt w:val="bullet"/>
      <w:lvlText w:val="o"/>
      <w:lvlJc w:val="left"/>
      <w:pPr>
        <w:tabs>
          <w:tab w:val="num" w:pos="3600"/>
        </w:tabs>
        <w:ind w:left="3600" w:hanging="360"/>
      </w:pPr>
      <w:rPr>
        <w:rFonts w:ascii="Courier New" w:hAnsi="Courier New" w:cs="Courier New" w:hint="default"/>
      </w:rPr>
    </w:lvl>
    <w:lvl w:ilvl="5" w:tplc="FBE06A28">
      <w:start w:val="1"/>
      <w:numFmt w:val="bullet"/>
      <w:lvlText w:val=""/>
      <w:lvlJc w:val="left"/>
      <w:pPr>
        <w:tabs>
          <w:tab w:val="num" w:pos="4320"/>
        </w:tabs>
        <w:ind w:left="4320" w:hanging="360"/>
      </w:pPr>
      <w:rPr>
        <w:rFonts w:ascii="Wingdings" w:hAnsi="Wingdings" w:cs="Wingdings" w:hint="default"/>
      </w:rPr>
    </w:lvl>
    <w:lvl w:ilvl="6" w:tplc="11E61D9A">
      <w:start w:val="1"/>
      <w:numFmt w:val="bullet"/>
      <w:lvlText w:val=""/>
      <w:lvlJc w:val="left"/>
      <w:pPr>
        <w:tabs>
          <w:tab w:val="num" w:pos="5040"/>
        </w:tabs>
        <w:ind w:left="5040" w:hanging="360"/>
      </w:pPr>
      <w:rPr>
        <w:rFonts w:ascii="Symbol" w:hAnsi="Symbol" w:cs="Symbol" w:hint="default"/>
      </w:rPr>
    </w:lvl>
    <w:lvl w:ilvl="7" w:tplc="2208E23C">
      <w:start w:val="1"/>
      <w:numFmt w:val="bullet"/>
      <w:lvlText w:val="o"/>
      <w:lvlJc w:val="left"/>
      <w:pPr>
        <w:tabs>
          <w:tab w:val="num" w:pos="5760"/>
        </w:tabs>
        <w:ind w:left="5760" w:hanging="360"/>
      </w:pPr>
      <w:rPr>
        <w:rFonts w:ascii="Courier New" w:hAnsi="Courier New" w:cs="Courier New" w:hint="default"/>
      </w:rPr>
    </w:lvl>
    <w:lvl w:ilvl="8" w:tplc="DBA4A516">
      <w:start w:val="1"/>
      <w:numFmt w:val="bullet"/>
      <w:lvlText w:val=""/>
      <w:lvlJc w:val="left"/>
      <w:pPr>
        <w:tabs>
          <w:tab w:val="num" w:pos="6480"/>
        </w:tabs>
        <w:ind w:left="6480" w:hanging="360"/>
      </w:pPr>
      <w:rPr>
        <w:rFonts w:ascii="Wingdings" w:hAnsi="Wingdings" w:cs="Wingdings" w:hint="default"/>
      </w:rPr>
    </w:lvl>
  </w:abstractNum>
  <w:abstractNum w:abstractNumId="9">
    <w:nsid w:val="2F8B1DD8"/>
    <w:multiLevelType w:val="hybridMultilevel"/>
    <w:tmpl w:val="455C3280"/>
    <w:lvl w:ilvl="0" w:tplc="6F848B4A">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cs="Symbol" w:hint="default"/>
      </w:rPr>
    </w:lvl>
    <w:lvl w:ilvl="2" w:tplc="04050001">
      <w:start w:val="1"/>
      <w:numFmt w:val="bullet"/>
      <w:lvlText w:val=""/>
      <w:lvlJc w:val="left"/>
      <w:pPr>
        <w:tabs>
          <w:tab w:val="num" w:pos="2340"/>
        </w:tabs>
        <w:ind w:left="2340" w:hanging="360"/>
      </w:pPr>
      <w:rPr>
        <w:rFonts w:ascii="Symbol" w:hAnsi="Symbol" w:cs="Symbol"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lvl>
    <w:lvl w:ilvl="2" w:tplc="D180D964">
      <w:start w:val="1"/>
      <w:numFmt w:val="lowerLetter"/>
      <w:lvlText w:val="%3)"/>
      <w:lvlJc w:val="left"/>
      <w:pPr>
        <w:tabs>
          <w:tab w:val="num" w:pos="2853"/>
        </w:tabs>
        <w:ind w:left="2853" w:hanging="705"/>
      </w:pPr>
      <w:rPr>
        <w:rFonts w:hint="default"/>
      </w:rPr>
    </w:lvl>
    <w:lvl w:ilvl="3" w:tplc="500C6EE0">
      <w:start w:val="1"/>
      <w:numFmt w:val="bullet"/>
      <w:lvlText w:val=""/>
      <w:lvlJc w:val="left"/>
      <w:pPr>
        <w:tabs>
          <w:tab w:val="num" w:pos="3228"/>
        </w:tabs>
        <w:ind w:left="3228" w:hanging="360"/>
      </w:pPr>
      <w:rPr>
        <w:rFonts w:ascii="Symbol" w:hAnsi="Symbol" w:cs="Symbol" w:hint="default"/>
      </w:rPr>
    </w:lvl>
    <w:lvl w:ilvl="4" w:tplc="F97E238E">
      <w:start w:val="1"/>
      <w:numFmt w:val="bullet"/>
      <w:lvlText w:val="o"/>
      <w:lvlJc w:val="left"/>
      <w:pPr>
        <w:tabs>
          <w:tab w:val="num" w:pos="3948"/>
        </w:tabs>
        <w:ind w:left="3948" w:hanging="360"/>
      </w:pPr>
      <w:rPr>
        <w:rFonts w:ascii="Courier New" w:hAnsi="Courier New" w:cs="Courier New" w:hint="default"/>
      </w:rPr>
    </w:lvl>
    <w:lvl w:ilvl="5" w:tplc="4808E9B4">
      <w:start w:val="1"/>
      <w:numFmt w:val="bullet"/>
      <w:lvlText w:val=""/>
      <w:lvlJc w:val="left"/>
      <w:pPr>
        <w:tabs>
          <w:tab w:val="num" w:pos="4668"/>
        </w:tabs>
        <w:ind w:left="4668" w:hanging="360"/>
      </w:pPr>
      <w:rPr>
        <w:rFonts w:ascii="Wingdings" w:hAnsi="Wingdings" w:cs="Wingdings" w:hint="default"/>
      </w:rPr>
    </w:lvl>
    <w:lvl w:ilvl="6" w:tplc="5ED2065A">
      <w:start w:val="1"/>
      <w:numFmt w:val="bullet"/>
      <w:lvlText w:val=""/>
      <w:lvlJc w:val="left"/>
      <w:pPr>
        <w:tabs>
          <w:tab w:val="num" w:pos="5388"/>
        </w:tabs>
        <w:ind w:left="5388" w:hanging="360"/>
      </w:pPr>
      <w:rPr>
        <w:rFonts w:ascii="Symbol" w:hAnsi="Symbol" w:cs="Symbol" w:hint="default"/>
      </w:rPr>
    </w:lvl>
    <w:lvl w:ilvl="7" w:tplc="086465C4">
      <w:start w:val="1"/>
      <w:numFmt w:val="bullet"/>
      <w:lvlText w:val="o"/>
      <w:lvlJc w:val="left"/>
      <w:pPr>
        <w:tabs>
          <w:tab w:val="num" w:pos="6108"/>
        </w:tabs>
        <w:ind w:left="6108" w:hanging="360"/>
      </w:pPr>
      <w:rPr>
        <w:rFonts w:ascii="Courier New" w:hAnsi="Courier New" w:cs="Courier New" w:hint="default"/>
      </w:rPr>
    </w:lvl>
    <w:lvl w:ilvl="8" w:tplc="A244BC66">
      <w:start w:val="1"/>
      <w:numFmt w:val="bullet"/>
      <w:lvlText w:val=""/>
      <w:lvlJc w:val="left"/>
      <w:pPr>
        <w:tabs>
          <w:tab w:val="num" w:pos="6828"/>
        </w:tabs>
        <w:ind w:left="6828" w:hanging="360"/>
      </w:pPr>
      <w:rPr>
        <w:rFonts w:ascii="Wingdings" w:hAnsi="Wingdings" w:cs="Wingdings" w:hint="default"/>
      </w:rPr>
    </w:lvl>
  </w:abstractNum>
  <w:abstractNum w:abstractNumId="12">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start w:val="1"/>
      <w:numFmt w:val="lowerLetter"/>
      <w:lvlText w:val="%2."/>
      <w:lvlJc w:val="left"/>
      <w:pPr>
        <w:tabs>
          <w:tab w:val="num" w:pos="1440"/>
        </w:tabs>
        <w:ind w:left="1440" w:hanging="360"/>
      </w:pPr>
    </w:lvl>
    <w:lvl w:ilvl="2" w:tplc="CF78E872">
      <w:start w:val="1"/>
      <w:numFmt w:val="lowerRoman"/>
      <w:lvlText w:val="%3."/>
      <w:lvlJc w:val="right"/>
      <w:pPr>
        <w:tabs>
          <w:tab w:val="num" w:pos="2160"/>
        </w:tabs>
        <w:ind w:left="2160" w:hanging="180"/>
      </w:pPr>
    </w:lvl>
    <w:lvl w:ilvl="3" w:tplc="F2149FE8">
      <w:start w:val="1"/>
      <w:numFmt w:val="decimal"/>
      <w:lvlText w:val="%4."/>
      <w:lvlJc w:val="left"/>
      <w:pPr>
        <w:tabs>
          <w:tab w:val="num" w:pos="2880"/>
        </w:tabs>
        <w:ind w:left="2880" w:hanging="360"/>
      </w:pPr>
    </w:lvl>
    <w:lvl w:ilvl="4" w:tplc="F8C66B46">
      <w:start w:val="1"/>
      <w:numFmt w:val="lowerLetter"/>
      <w:lvlText w:val="%5."/>
      <w:lvlJc w:val="left"/>
      <w:pPr>
        <w:tabs>
          <w:tab w:val="num" w:pos="3600"/>
        </w:tabs>
        <w:ind w:left="3600" w:hanging="360"/>
      </w:pPr>
    </w:lvl>
    <w:lvl w:ilvl="5" w:tplc="BCA487E8">
      <w:start w:val="1"/>
      <w:numFmt w:val="lowerRoman"/>
      <w:lvlText w:val="%6."/>
      <w:lvlJc w:val="right"/>
      <w:pPr>
        <w:tabs>
          <w:tab w:val="num" w:pos="4320"/>
        </w:tabs>
        <w:ind w:left="4320" w:hanging="180"/>
      </w:pPr>
    </w:lvl>
    <w:lvl w:ilvl="6" w:tplc="4C9C7498">
      <w:start w:val="1"/>
      <w:numFmt w:val="decimal"/>
      <w:lvlText w:val="%7."/>
      <w:lvlJc w:val="left"/>
      <w:pPr>
        <w:tabs>
          <w:tab w:val="num" w:pos="5040"/>
        </w:tabs>
        <w:ind w:left="5040" w:hanging="360"/>
      </w:pPr>
    </w:lvl>
    <w:lvl w:ilvl="7" w:tplc="6CB840DE">
      <w:start w:val="1"/>
      <w:numFmt w:val="lowerLetter"/>
      <w:lvlText w:val="%8."/>
      <w:lvlJc w:val="left"/>
      <w:pPr>
        <w:tabs>
          <w:tab w:val="num" w:pos="5760"/>
        </w:tabs>
        <w:ind w:left="5760" w:hanging="360"/>
      </w:pPr>
    </w:lvl>
    <w:lvl w:ilvl="8" w:tplc="15966966">
      <w:start w:val="1"/>
      <w:numFmt w:val="lowerRoman"/>
      <w:lvlText w:val="%9."/>
      <w:lvlJc w:val="right"/>
      <w:pPr>
        <w:tabs>
          <w:tab w:val="num" w:pos="6480"/>
        </w:tabs>
        <w:ind w:left="6480" w:hanging="180"/>
      </w:pPr>
    </w:lvl>
  </w:abstractNum>
  <w:abstractNum w:abstractNumId="13">
    <w:nsid w:val="45326014"/>
    <w:multiLevelType w:val="singleLevel"/>
    <w:tmpl w:val="01020894"/>
    <w:lvl w:ilvl="0">
      <w:start w:val="1"/>
      <w:numFmt w:val="upperRoman"/>
      <w:pStyle w:val="Nadpis1"/>
      <w:lvlText w:val="%1."/>
      <w:lvlJc w:val="center"/>
      <w:pPr>
        <w:tabs>
          <w:tab w:val="num" w:pos="648"/>
        </w:tabs>
        <w:ind w:firstLine="288"/>
      </w:pPr>
    </w:lvl>
  </w:abstractNum>
  <w:abstractNum w:abstractNumId="14">
    <w:nsid w:val="558229C1"/>
    <w:multiLevelType w:val="singleLevel"/>
    <w:tmpl w:val="16040130"/>
    <w:lvl w:ilvl="0">
      <w:start w:val="1"/>
      <w:numFmt w:val="upperRoman"/>
      <w:pStyle w:val="Nadpis7"/>
      <w:lvlText w:val="%1."/>
      <w:lvlJc w:val="left"/>
      <w:pPr>
        <w:tabs>
          <w:tab w:val="num" w:pos="780"/>
        </w:tabs>
        <w:ind w:left="780" w:hanging="720"/>
      </w:pPr>
      <w:rPr>
        <w:rFonts w:hint="default"/>
        <w:b/>
        <w:bCs/>
      </w:rPr>
    </w:lvl>
  </w:abstractNum>
  <w:abstractNum w:abstractNumId="15">
    <w:nsid w:val="59EC7A1A"/>
    <w:multiLevelType w:val="singleLevel"/>
    <w:tmpl w:val="0405000F"/>
    <w:lvl w:ilvl="0">
      <w:start w:val="1"/>
      <w:numFmt w:val="decimal"/>
      <w:lvlText w:val="%1."/>
      <w:lvlJc w:val="left"/>
      <w:pPr>
        <w:tabs>
          <w:tab w:val="num" w:pos="360"/>
        </w:tabs>
        <w:ind w:left="360" w:hanging="360"/>
      </w:pPr>
    </w:lvl>
  </w:abstractNum>
  <w:abstractNum w:abstractNumId="16">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szCs w:val="22"/>
      </w:rPr>
    </w:lvl>
    <w:lvl w:ilvl="1" w:tplc="FA182562">
      <w:start w:val="1"/>
      <w:numFmt w:val="lowerLetter"/>
      <w:lvlText w:val="%2."/>
      <w:lvlJc w:val="left"/>
      <w:pPr>
        <w:tabs>
          <w:tab w:val="num" w:pos="1440"/>
        </w:tabs>
        <w:ind w:left="1440" w:hanging="360"/>
      </w:pPr>
    </w:lvl>
    <w:lvl w:ilvl="2" w:tplc="970E8850">
      <w:start w:val="1"/>
      <w:numFmt w:val="lowerRoman"/>
      <w:lvlText w:val="%3."/>
      <w:lvlJc w:val="right"/>
      <w:pPr>
        <w:tabs>
          <w:tab w:val="num" w:pos="2160"/>
        </w:tabs>
        <w:ind w:left="2160" w:hanging="180"/>
      </w:pPr>
    </w:lvl>
    <w:lvl w:ilvl="3" w:tplc="D28CEA38">
      <w:start w:val="1"/>
      <w:numFmt w:val="decimal"/>
      <w:lvlText w:val="%4."/>
      <w:lvlJc w:val="left"/>
      <w:pPr>
        <w:tabs>
          <w:tab w:val="num" w:pos="2880"/>
        </w:tabs>
        <w:ind w:left="2880" w:hanging="360"/>
      </w:pPr>
    </w:lvl>
    <w:lvl w:ilvl="4" w:tplc="11C2AB3C">
      <w:start w:val="1"/>
      <w:numFmt w:val="lowerLetter"/>
      <w:lvlText w:val="%5."/>
      <w:lvlJc w:val="left"/>
      <w:pPr>
        <w:tabs>
          <w:tab w:val="num" w:pos="3600"/>
        </w:tabs>
        <w:ind w:left="3600" w:hanging="360"/>
      </w:pPr>
    </w:lvl>
    <w:lvl w:ilvl="5" w:tplc="CE701D82">
      <w:start w:val="1"/>
      <w:numFmt w:val="lowerRoman"/>
      <w:lvlText w:val="%6."/>
      <w:lvlJc w:val="right"/>
      <w:pPr>
        <w:tabs>
          <w:tab w:val="num" w:pos="4320"/>
        </w:tabs>
        <w:ind w:left="4320" w:hanging="180"/>
      </w:pPr>
    </w:lvl>
    <w:lvl w:ilvl="6" w:tplc="6F1CFD52">
      <w:start w:val="1"/>
      <w:numFmt w:val="decimal"/>
      <w:lvlText w:val="%7."/>
      <w:lvlJc w:val="left"/>
      <w:pPr>
        <w:tabs>
          <w:tab w:val="num" w:pos="5040"/>
        </w:tabs>
        <w:ind w:left="5040" w:hanging="360"/>
      </w:pPr>
    </w:lvl>
    <w:lvl w:ilvl="7" w:tplc="FCC49238">
      <w:start w:val="1"/>
      <w:numFmt w:val="lowerLetter"/>
      <w:lvlText w:val="%8."/>
      <w:lvlJc w:val="left"/>
      <w:pPr>
        <w:tabs>
          <w:tab w:val="num" w:pos="5760"/>
        </w:tabs>
        <w:ind w:left="5760" w:hanging="360"/>
      </w:pPr>
    </w:lvl>
    <w:lvl w:ilvl="8" w:tplc="E276449A">
      <w:start w:val="1"/>
      <w:numFmt w:val="lowerRoman"/>
      <w:lvlText w:val="%9."/>
      <w:lvlJc w:val="right"/>
      <w:pPr>
        <w:tabs>
          <w:tab w:val="num" w:pos="6480"/>
        </w:tabs>
        <w:ind w:left="6480" w:hanging="180"/>
      </w:pPr>
    </w:lvl>
  </w:abstractNum>
  <w:abstractNum w:abstractNumId="17">
    <w:nsid w:val="68780171"/>
    <w:multiLevelType w:val="singleLevel"/>
    <w:tmpl w:val="D8F49628"/>
    <w:lvl w:ilvl="0">
      <w:start w:val="1"/>
      <w:numFmt w:val="bullet"/>
      <w:pStyle w:val="odrka"/>
      <w:lvlText w:val=""/>
      <w:lvlJc w:val="left"/>
      <w:pPr>
        <w:tabs>
          <w:tab w:val="num" w:pos="360"/>
        </w:tabs>
        <w:ind w:left="284" w:hanging="284"/>
      </w:pPr>
      <w:rPr>
        <w:rFonts w:ascii="Symbol" w:hAnsi="Symbol" w:cs="Symbol" w:hint="default"/>
      </w:rPr>
    </w:lvl>
  </w:abstractNum>
  <w:abstractNum w:abstractNumId="18">
    <w:nsid w:val="6FC12044"/>
    <w:multiLevelType w:val="singleLevel"/>
    <w:tmpl w:val="9F087F7A"/>
    <w:lvl w:ilvl="0">
      <w:numFmt w:val="bullet"/>
      <w:lvlText w:val="▪"/>
      <w:lvlJc w:val="left"/>
      <w:pPr>
        <w:tabs>
          <w:tab w:val="num" w:pos="644"/>
        </w:tabs>
        <w:ind w:left="284"/>
      </w:pPr>
      <w:rPr>
        <w:rFonts w:ascii="Times New Roman" w:hAnsi="Times New Roman" w:cs="Times New Roman" w:hint="default"/>
      </w:rPr>
    </w:lvl>
  </w:abstractNum>
  <w:abstractNum w:abstractNumId="19">
    <w:nsid w:val="72C65D8E"/>
    <w:multiLevelType w:val="hybridMultilevel"/>
    <w:tmpl w:val="B23E6C8E"/>
    <w:lvl w:ilvl="0" w:tplc="AD0C1C1C">
      <w:start w:val="1"/>
      <w:numFmt w:val="bullet"/>
      <w:lvlText w:val=""/>
      <w:lvlJc w:val="left"/>
      <w:pPr>
        <w:tabs>
          <w:tab w:val="num" w:pos="720"/>
        </w:tabs>
        <w:ind w:left="720" w:hanging="360"/>
      </w:pPr>
      <w:rPr>
        <w:rFonts w:ascii="Symbol" w:hAnsi="Symbol" w:cs="Symbol" w:hint="default"/>
      </w:rPr>
    </w:lvl>
    <w:lvl w:ilvl="1" w:tplc="AB80F510">
      <w:start w:val="1"/>
      <w:numFmt w:val="bullet"/>
      <w:lvlText w:val="o"/>
      <w:lvlJc w:val="left"/>
      <w:pPr>
        <w:tabs>
          <w:tab w:val="num" w:pos="1440"/>
        </w:tabs>
        <w:ind w:left="1440" w:hanging="360"/>
      </w:pPr>
      <w:rPr>
        <w:rFonts w:ascii="Courier New" w:hAnsi="Courier New" w:cs="Courier New" w:hint="default"/>
      </w:rPr>
    </w:lvl>
    <w:lvl w:ilvl="2" w:tplc="00C02136">
      <w:start w:val="1"/>
      <w:numFmt w:val="bullet"/>
      <w:lvlText w:val=""/>
      <w:lvlJc w:val="left"/>
      <w:pPr>
        <w:tabs>
          <w:tab w:val="num" w:pos="2160"/>
        </w:tabs>
        <w:ind w:left="2160" w:hanging="360"/>
      </w:pPr>
      <w:rPr>
        <w:rFonts w:ascii="Wingdings" w:hAnsi="Wingdings" w:cs="Wingdings" w:hint="default"/>
      </w:rPr>
    </w:lvl>
    <w:lvl w:ilvl="3" w:tplc="7CD46900">
      <w:start w:val="1"/>
      <w:numFmt w:val="bullet"/>
      <w:lvlText w:val=""/>
      <w:lvlJc w:val="left"/>
      <w:pPr>
        <w:tabs>
          <w:tab w:val="num" w:pos="2880"/>
        </w:tabs>
        <w:ind w:left="2880" w:hanging="360"/>
      </w:pPr>
      <w:rPr>
        <w:rFonts w:ascii="Symbol" w:hAnsi="Symbol" w:cs="Symbol" w:hint="default"/>
      </w:rPr>
    </w:lvl>
    <w:lvl w:ilvl="4" w:tplc="AC44484C">
      <w:start w:val="1"/>
      <w:numFmt w:val="bullet"/>
      <w:lvlText w:val="o"/>
      <w:lvlJc w:val="left"/>
      <w:pPr>
        <w:tabs>
          <w:tab w:val="num" w:pos="3600"/>
        </w:tabs>
        <w:ind w:left="3600" w:hanging="360"/>
      </w:pPr>
      <w:rPr>
        <w:rFonts w:ascii="Courier New" w:hAnsi="Courier New" w:cs="Courier New" w:hint="default"/>
      </w:rPr>
    </w:lvl>
    <w:lvl w:ilvl="5" w:tplc="F88230E4">
      <w:start w:val="1"/>
      <w:numFmt w:val="bullet"/>
      <w:lvlText w:val=""/>
      <w:lvlJc w:val="left"/>
      <w:pPr>
        <w:tabs>
          <w:tab w:val="num" w:pos="4320"/>
        </w:tabs>
        <w:ind w:left="4320" w:hanging="360"/>
      </w:pPr>
      <w:rPr>
        <w:rFonts w:ascii="Wingdings" w:hAnsi="Wingdings" w:cs="Wingdings" w:hint="default"/>
      </w:rPr>
    </w:lvl>
    <w:lvl w:ilvl="6" w:tplc="02F272DE">
      <w:start w:val="1"/>
      <w:numFmt w:val="bullet"/>
      <w:lvlText w:val=""/>
      <w:lvlJc w:val="left"/>
      <w:pPr>
        <w:tabs>
          <w:tab w:val="num" w:pos="5040"/>
        </w:tabs>
        <w:ind w:left="5040" w:hanging="360"/>
      </w:pPr>
      <w:rPr>
        <w:rFonts w:ascii="Symbol" w:hAnsi="Symbol" w:cs="Symbol" w:hint="default"/>
      </w:rPr>
    </w:lvl>
    <w:lvl w:ilvl="7" w:tplc="4E604D4A">
      <w:start w:val="1"/>
      <w:numFmt w:val="bullet"/>
      <w:lvlText w:val="o"/>
      <w:lvlJc w:val="left"/>
      <w:pPr>
        <w:tabs>
          <w:tab w:val="num" w:pos="5760"/>
        </w:tabs>
        <w:ind w:left="5760" w:hanging="360"/>
      </w:pPr>
      <w:rPr>
        <w:rFonts w:ascii="Courier New" w:hAnsi="Courier New" w:cs="Courier New" w:hint="default"/>
      </w:rPr>
    </w:lvl>
    <w:lvl w:ilvl="8" w:tplc="859AF858">
      <w:start w:val="1"/>
      <w:numFmt w:val="bullet"/>
      <w:lvlText w:val=""/>
      <w:lvlJc w:val="left"/>
      <w:pPr>
        <w:tabs>
          <w:tab w:val="num" w:pos="6480"/>
        </w:tabs>
        <w:ind w:left="6480" w:hanging="360"/>
      </w:pPr>
      <w:rPr>
        <w:rFonts w:ascii="Wingdings" w:hAnsi="Wingdings" w:cs="Wingdings" w:hint="default"/>
      </w:rPr>
    </w:lvl>
  </w:abstractNum>
  <w:abstractNum w:abstractNumId="20">
    <w:nsid w:val="75882F46"/>
    <w:multiLevelType w:val="singleLevel"/>
    <w:tmpl w:val="9F087F7A"/>
    <w:lvl w:ilvl="0">
      <w:numFmt w:val="bullet"/>
      <w:lvlText w:val="▪"/>
      <w:lvlJc w:val="left"/>
      <w:pPr>
        <w:tabs>
          <w:tab w:val="num" w:pos="644"/>
        </w:tabs>
        <w:ind w:left="284"/>
      </w:pPr>
      <w:rPr>
        <w:rFonts w:ascii="Times New Roman" w:hAnsi="Times New Roman" w:cs="Times New Roman" w:hint="default"/>
      </w:rPr>
    </w:lvl>
  </w:abstractNum>
  <w:abstractNum w:abstractNumId="21">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start w:val="1"/>
      <w:numFmt w:val="bullet"/>
      <w:lvlText w:val="o"/>
      <w:lvlJc w:val="left"/>
      <w:pPr>
        <w:tabs>
          <w:tab w:val="num" w:pos="1440"/>
        </w:tabs>
        <w:ind w:left="1440" w:hanging="360"/>
      </w:pPr>
      <w:rPr>
        <w:rFonts w:ascii="Courier New" w:hAnsi="Courier New" w:cs="Courier New" w:hint="default"/>
      </w:rPr>
    </w:lvl>
    <w:lvl w:ilvl="2" w:tplc="0388D1EA">
      <w:start w:val="1"/>
      <w:numFmt w:val="bullet"/>
      <w:lvlText w:val=""/>
      <w:lvlJc w:val="left"/>
      <w:pPr>
        <w:tabs>
          <w:tab w:val="num" w:pos="2160"/>
        </w:tabs>
        <w:ind w:left="2160" w:hanging="360"/>
      </w:pPr>
      <w:rPr>
        <w:rFonts w:ascii="Wingdings" w:hAnsi="Wingdings" w:cs="Wingdings" w:hint="default"/>
      </w:rPr>
    </w:lvl>
    <w:lvl w:ilvl="3" w:tplc="A4FE12F8">
      <w:start w:val="1"/>
      <w:numFmt w:val="bullet"/>
      <w:lvlText w:val=""/>
      <w:lvlJc w:val="left"/>
      <w:pPr>
        <w:tabs>
          <w:tab w:val="num" w:pos="2880"/>
        </w:tabs>
        <w:ind w:left="2880" w:hanging="360"/>
      </w:pPr>
      <w:rPr>
        <w:rFonts w:ascii="Symbol" w:hAnsi="Symbol" w:cs="Symbol" w:hint="default"/>
      </w:rPr>
    </w:lvl>
    <w:lvl w:ilvl="4" w:tplc="1256E486">
      <w:start w:val="1"/>
      <w:numFmt w:val="bullet"/>
      <w:lvlText w:val="o"/>
      <w:lvlJc w:val="left"/>
      <w:pPr>
        <w:tabs>
          <w:tab w:val="num" w:pos="3600"/>
        </w:tabs>
        <w:ind w:left="3600" w:hanging="360"/>
      </w:pPr>
      <w:rPr>
        <w:rFonts w:ascii="Courier New" w:hAnsi="Courier New" w:cs="Courier New" w:hint="default"/>
      </w:rPr>
    </w:lvl>
    <w:lvl w:ilvl="5" w:tplc="AD4846D4">
      <w:start w:val="1"/>
      <w:numFmt w:val="bullet"/>
      <w:lvlText w:val=""/>
      <w:lvlJc w:val="left"/>
      <w:pPr>
        <w:tabs>
          <w:tab w:val="num" w:pos="4320"/>
        </w:tabs>
        <w:ind w:left="4320" w:hanging="360"/>
      </w:pPr>
      <w:rPr>
        <w:rFonts w:ascii="Wingdings" w:hAnsi="Wingdings" w:cs="Wingdings" w:hint="default"/>
      </w:rPr>
    </w:lvl>
    <w:lvl w:ilvl="6" w:tplc="989ACBB6">
      <w:start w:val="1"/>
      <w:numFmt w:val="bullet"/>
      <w:lvlText w:val=""/>
      <w:lvlJc w:val="left"/>
      <w:pPr>
        <w:tabs>
          <w:tab w:val="num" w:pos="5040"/>
        </w:tabs>
        <w:ind w:left="5040" w:hanging="360"/>
      </w:pPr>
      <w:rPr>
        <w:rFonts w:ascii="Symbol" w:hAnsi="Symbol" w:cs="Symbol" w:hint="default"/>
      </w:rPr>
    </w:lvl>
    <w:lvl w:ilvl="7" w:tplc="ACD85560">
      <w:start w:val="1"/>
      <w:numFmt w:val="bullet"/>
      <w:lvlText w:val="o"/>
      <w:lvlJc w:val="left"/>
      <w:pPr>
        <w:tabs>
          <w:tab w:val="num" w:pos="5760"/>
        </w:tabs>
        <w:ind w:left="5760" w:hanging="360"/>
      </w:pPr>
      <w:rPr>
        <w:rFonts w:ascii="Courier New" w:hAnsi="Courier New" w:cs="Courier New" w:hint="default"/>
      </w:rPr>
    </w:lvl>
    <w:lvl w:ilvl="8" w:tplc="CB9C9D8E">
      <w:start w:val="1"/>
      <w:numFmt w:val="bullet"/>
      <w:lvlText w:val=""/>
      <w:lvlJc w:val="left"/>
      <w:pPr>
        <w:tabs>
          <w:tab w:val="num" w:pos="6480"/>
        </w:tabs>
        <w:ind w:left="6480" w:hanging="360"/>
      </w:pPr>
      <w:rPr>
        <w:rFonts w:ascii="Wingdings" w:hAnsi="Wingdings" w:cs="Wingdings" w:hint="default"/>
      </w:rPr>
    </w:lvl>
  </w:abstractNum>
  <w:abstractNum w:abstractNumId="22">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cs="Courier New" w:hint="default"/>
      </w:rPr>
    </w:lvl>
    <w:lvl w:ilvl="2" w:tplc="ECD41EAC">
      <w:start w:val="1"/>
      <w:numFmt w:val="bullet"/>
      <w:lvlText w:val=""/>
      <w:lvlJc w:val="left"/>
      <w:pPr>
        <w:tabs>
          <w:tab w:val="num" w:pos="2508"/>
        </w:tabs>
        <w:ind w:left="2508" w:hanging="360"/>
      </w:pPr>
      <w:rPr>
        <w:rFonts w:ascii="Wingdings" w:hAnsi="Wingdings" w:cs="Wingdings" w:hint="default"/>
      </w:rPr>
    </w:lvl>
    <w:lvl w:ilvl="3" w:tplc="2C169C26">
      <w:start w:val="1"/>
      <w:numFmt w:val="bullet"/>
      <w:lvlText w:val=""/>
      <w:lvlJc w:val="left"/>
      <w:pPr>
        <w:tabs>
          <w:tab w:val="num" w:pos="3228"/>
        </w:tabs>
        <w:ind w:left="3228" w:hanging="360"/>
      </w:pPr>
      <w:rPr>
        <w:rFonts w:ascii="Symbol" w:hAnsi="Symbol" w:cs="Symbol" w:hint="default"/>
      </w:rPr>
    </w:lvl>
    <w:lvl w:ilvl="4" w:tplc="CF30E744">
      <w:start w:val="1"/>
      <w:numFmt w:val="bullet"/>
      <w:lvlText w:val="o"/>
      <w:lvlJc w:val="left"/>
      <w:pPr>
        <w:tabs>
          <w:tab w:val="num" w:pos="3948"/>
        </w:tabs>
        <w:ind w:left="3948" w:hanging="360"/>
      </w:pPr>
      <w:rPr>
        <w:rFonts w:ascii="Courier New" w:hAnsi="Courier New" w:cs="Courier New" w:hint="default"/>
      </w:rPr>
    </w:lvl>
    <w:lvl w:ilvl="5" w:tplc="DAB00DBE">
      <w:start w:val="1"/>
      <w:numFmt w:val="bullet"/>
      <w:lvlText w:val=""/>
      <w:lvlJc w:val="left"/>
      <w:pPr>
        <w:tabs>
          <w:tab w:val="num" w:pos="4668"/>
        </w:tabs>
        <w:ind w:left="4668" w:hanging="360"/>
      </w:pPr>
      <w:rPr>
        <w:rFonts w:ascii="Wingdings" w:hAnsi="Wingdings" w:cs="Wingdings" w:hint="default"/>
      </w:rPr>
    </w:lvl>
    <w:lvl w:ilvl="6" w:tplc="855ECD32">
      <w:start w:val="1"/>
      <w:numFmt w:val="bullet"/>
      <w:lvlText w:val=""/>
      <w:lvlJc w:val="left"/>
      <w:pPr>
        <w:tabs>
          <w:tab w:val="num" w:pos="5388"/>
        </w:tabs>
        <w:ind w:left="5388" w:hanging="360"/>
      </w:pPr>
      <w:rPr>
        <w:rFonts w:ascii="Symbol" w:hAnsi="Symbol" w:cs="Symbol" w:hint="default"/>
      </w:rPr>
    </w:lvl>
    <w:lvl w:ilvl="7" w:tplc="AA983142">
      <w:start w:val="1"/>
      <w:numFmt w:val="bullet"/>
      <w:lvlText w:val="o"/>
      <w:lvlJc w:val="left"/>
      <w:pPr>
        <w:tabs>
          <w:tab w:val="num" w:pos="6108"/>
        </w:tabs>
        <w:ind w:left="6108" w:hanging="360"/>
      </w:pPr>
      <w:rPr>
        <w:rFonts w:ascii="Courier New" w:hAnsi="Courier New" w:cs="Courier New" w:hint="default"/>
      </w:rPr>
    </w:lvl>
    <w:lvl w:ilvl="8" w:tplc="2ACEA760">
      <w:start w:val="1"/>
      <w:numFmt w:val="bullet"/>
      <w:lvlText w:val=""/>
      <w:lvlJc w:val="left"/>
      <w:pPr>
        <w:tabs>
          <w:tab w:val="num" w:pos="6828"/>
        </w:tabs>
        <w:ind w:left="6828" w:hanging="360"/>
      </w:pPr>
      <w:rPr>
        <w:rFonts w:ascii="Wingdings" w:hAnsi="Wingdings" w:cs="Wingdings" w:hint="default"/>
      </w:rPr>
    </w:lvl>
  </w:abstractNum>
  <w:abstractNum w:abstractNumId="23">
    <w:nsid w:val="7D225840"/>
    <w:multiLevelType w:val="hybridMultilevel"/>
    <w:tmpl w:val="2A1AB380"/>
    <w:lvl w:ilvl="0" w:tplc="F38037A4">
      <w:start w:val="1"/>
      <w:numFmt w:val="lowerLetter"/>
      <w:lvlText w:val="%1)"/>
      <w:lvlJc w:val="left"/>
      <w:pPr>
        <w:tabs>
          <w:tab w:val="num" w:pos="720"/>
        </w:tabs>
        <w:ind w:left="720" w:hanging="360"/>
      </w:pPr>
      <w:rPr>
        <w:rFonts w:hint="default"/>
      </w:rPr>
    </w:lvl>
    <w:lvl w:ilvl="1" w:tplc="DCC06CA2">
      <w:start w:val="1"/>
      <w:numFmt w:val="lowerLetter"/>
      <w:lvlText w:val="%2."/>
      <w:lvlJc w:val="left"/>
      <w:pPr>
        <w:tabs>
          <w:tab w:val="num" w:pos="1440"/>
        </w:tabs>
        <w:ind w:left="1440" w:hanging="360"/>
      </w:pPr>
    </w:lvl>
    <w:lvl w:ilvl="2" w:tplc="F8F21AC2">
      <w:start w:val="1"/>
      <w:numFmt w:val="lowerRoman"/>
      <w:lvlText w:val="%3."/>
      <w:lvlJc w:val="right"/>
      <w:pPr>
        <w:tabs>
          <w:tab w:val="num" w:pos="2160"/>
        </w:tabs>
        <w:ind w:left="2160" w:hanging="180"/>
      </w:pPr>
    </w:lvl>
    <w:lvl w:ilvl="3" w:tplc="D9F6304E">
      <w:start w:val="1"/>
      <w:numFmt w:val="decimal"/>
      <w:lvlText w:val="%4."/>
      <w:lvlJc w:val="left"/>
      <w:pPr>
        <w:tabs>
          <w:tab w:val="num" w:pos="2880"/>
        </w:tabs>
        <w:ind w:left="2880" w:hanging="360"/>
      </w:pPr>
    </w:lvl>
    <w:lvl w:ilvl="4" w:tplc="8A1E011C">
      <w:start w:val="1"/>
      <w:numFmt w:val="lowerLetter"/>
      <w:lvlText w:val="%5."/>
      <w:lvlJc w:val="left"/>
      <w:pPr>
        <w:tabs>
          <w:tab w:val="num" w:pos="3600"/>
        </w:tabs>
        <w:ind w:left="3600" w:hanging="360"/>
      </w:pPr>
    </w:lvl>
    <w:lvl w:ilvl="5" w:tplc="FB78CC64">
      <w:start w:val="1"/>
      <w:numFmt w:val="lowerRoman"/>
      <w:lvlText w:val="%6."/>
      <w:lvlJc w:val="right"/>
      <w:pPr>
        <w:tabs>
          <w:tab w:val="num" w:pos="4320"/>
        </w:tabs>
        <w:ind w:left="4320" w:hanging="180"/>
      </w:pPr>
    </w:lvl>
    <w:lvl w:ilvl="6" w:tplc="AB4C3354">
      <w:start w:val="1"/>
      <w:numFmt w:val="decimal"/>
      <w:lvlText w:val="%7."/>
      <w:lvlJc w:val="left"/>
      <w:pPr>
        <w:tabs>
          <w:tab w:val="num" w:pos="5040"/>
        </w:tabs>
        <w:ind w:left="5040" w:hanging="360"/>
      </w:pPr>
    </w:lvl>
    <w:lvl w:ilvl="7" w:tplc="892CF5C8">
      <w:start w:val="1"/>
      <w:numFmt w:val="lowerLetter"/>
      <w:lvlText w:val="%8."/>
      <w:lvlJc w:val="left"/>
      <w:pPr>
        <w:tabs>
          <w:tab w:val="num" w:pos="5760"/>
        </w:tabs>
        <w:ind w:left="5760" w:hanging="360"/>
      </w:pPr>
    </w:lvl>
    <w:lvl w:ilvl="8" w:tplc="8B68A532">
      <w:start w:val="1"/>
      <w:numFmt w:val="lowerRoman"/>
      <w:lvlText w:val="%9."/>
      <w:lvlJc w:val="right"/>
      <w:pPr>
        <w:tabs>
          <w:tab w:val="num" w:pos="6480"/>
        </w:tabs>
        <w:ind w:left="6480" w:hanging="180"/>
      </w:pPr>
    </w:lvl>
  </w:abstractNum>
  <w:num w:numId="1">
    <w:abstractNumId w:val="1"/>
  </w:num>
  <w:num w:numId="2">
    <w:abstractNumId w:val="0"/>
  </w:num>
  <w:num w:numId="3">
    <w:abstractNumId w:val="1"/>
  </w:num>
  <w:num w:numId="4">
    <w:abstractNumId w:val="0"/>
  </w:num>
  <w:num w:numId="5">
    <w:abstractNumId w:val="14"/>
  </w:num>
  <w:num w:numId="6">
    <w:abstractNumId w:val="5"/>
  </w:num>
  <w:num w:numId="7">
    <w:abstractNumId w:val="13"/>
  </w:num>
  <w:num w:numId="8">
    <w:abstractNumId w:val="20"/>
  </w:num>
  <w:num w:numId="9">
    <w:abstractNumId w:val="15"/>
  </w:num>
  <w:num w:numId="10">
    <w:abstractNumId w:val="18"/>
  </w:num>
  <w:num w:numId="11">
    <w:abstractNumId w:val="6"/>
  </w:num>
  <w:num w:numId="12">
    <w:abstractNumId w:val="10"/>
  </w:num>
  <w:num w:numId="13">
    <w:abstractNumId w:val="12"/>
  </w:num>
  <w:num w:numId="14">
    <w:abstractNumId w:val="16"/>
  </w:num>
  <w:num w:numId="15">
    <w:abstractNumId w:val="17"/>
  </w:num>
  <w:num w:numId="16">
    <w:abstractNumId w:val="8"/>
  </w:num>
  <w:num w:numId="17">
    <w:abstractNumId w:val="22"/>
  </w:num>
  <w:num w:numId="18">
    <w:abstractNumId w:val="23"/>
  </w:num>
  <w:num w:numId="19">
    <w:abstractNumId w:val="21"/>
  </w:num>
  <w:num w:numId="20">
    <w:abstractNumId w:val="3"/>
  </w:num>
  <w:num w:numId="21">
    <w:abstractNumId w:val="4"/>
  </w:num>
  <w:num w:numId="22">
    <w:abstractNumId w:val="19"/>
  </w:num>
  <w:num w:numId="23">
    <w:abstractNumId w:val="11"/>
  </w:num>
  <w:num w:numId="24">
    <w:abstractNumId w:val="2"/>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DA"/>
    <w:rsid w:val="000009C9"/>
    <w:rsid w:val="00007743"/>
    <w:rsid w:val="00013888"/>
    <w:rsid w:val="00014044"/>
    <w:rsid w:val="000247A4"/>
    <w:rsid w:val="00027FF1"/>
    <w:rsid w:val="00040AD6"/>
    <w:rsid w:val="00041109"/>
    <w:rsid w:val="000420E2"/>
    <w:rsid w:val="00062937"/>
    <w:rsid w:val="00070439"/>
    <w:rsid w:val="00070F17"/>
    <w:rsid w:val="0009684D"/>
    <w:rsid w:val="000B3CEE"/>
    <w:rsid w:val="000F2688"/>
    <w:rsid w:val="000F733B"/>
    <w:rsid w:val="00102009"/>
    <w:rsid w:val="00137CE9"/>
    <w:rsid w:val="0014634B"/>
    <w:rsid w:val="00156D8D"/>
    <w:rsid w:val="00162ADD"/>
    <w:rsid w:val="001658F3"/>
    <w:rsid w:val="00172519"/>
    <w:rsid w:val="00185316"/>
    <w:rsid w:val="00187716"/>
    <w:rsid w:val="00192352"/>
    <w:rsid w:val="001951DA"/>
    <w:rsid w:val="001A4178"/>
    <w:rsid w:val="001B234F"/>
    <w:rsid w:val="001C10BF"/>
    <w:rsid w:val="001C4DC0"/>
    <w:rsid w:val="001D1E1C"/>
    <w:rsid w:val="001D3842"/>
    <w:rsid w:val="001D39E0"/>
    <w:rsid w:val="001D5BAB"/>
    <w:rsid w:val="001E6FC6"/>
    <w:rsid w:val="001F0B45"/>
    <w:rsid w:val="00216F48"/>
    <w:rsid w:val="002279AC"/>
    <w:rsid w:val="00231591"/>
    <w:rsid w:val="002408AC"/>
    <w:rsid w:val="002575AF"/>
    <w:rsid w:val="00271110"/>
    <w:rsid w:val="0029053B"/>
    <w:rsid w:val="002B7F69"/>
    <w:rsid w:val="002D33B7"/>
    <w:rsid w:val="002D6927"/>
    <w:rsid w:val="002E4291"/>
    <w:rsid w:val="002E7279"/>
    <w:rsid w:val="00304C1C"/>
    <w:rsid w:val="003160DA"/>
    <w:rsid w:val="0032627A"/>
    <w:rsid w:val="00334316"/>
    <w:rsid w:val="00337DC1"/>
    <w:rsid w:val="00351383"/>
    <w:rsid w:val="00360F99"/>
    <w:rsid w:val="003647C0"/>
    <w:rsid w:val="00373E08"/>
    <w:rsid w:val="00377AEE"/>
    <w:rsid w:val="003A1A70"/>
    <w:rsid w:val="003C4AE7"/>
    <w:rsid w:val="003F5FE7"/>
    <w:rsid w:val="00400AFD"/>
    <w:rsid w:val="004129E6"/>
    <w:rsid w:val="00414B00"/>
    <w:rsid w:val="00425712"/>
    <w:rsid w:val="00425CE9"/>
    <w:rsid w:val="0043002A"/>
    <w:rsid w:val="004353D5"/>
    <w:rsid w:val="004425FD"/>
    <w:rsid w:val="00443DE9"/>
    <w:rsid w:val="00444B4D"/>
    <w:rsid w:val="0045011A"/>
    <w:rsid w:val="00451A24"/>
    <w:rsid w:val="00452E73"/>
    <w:rsid w:val="00454249"/>
    <w:rsid w:val="00473766"/>
    <w:rsid w:val="00492669"/>
    <w:rsid w:val="00495D64"/>
    <w:rsid w:val="004A13EA"/>
    <w:rsid w:val="004C3F65"/>
    <w:rsid w:val="004D5036"/>
    <w:rsid w:val="0052778C"/>
    <w:rsid w:val="00533C65"/>
    <w:rsid w:val="0055238B"/>
    <w:rsid w:val="00572A11"/>
    <w:rsid w:val="005741D5"/>
    <w:rsid w:val="00577382"/>
    <w:rsid w:val="00595809"/>
    <w:rsid w:val="005A0B32"/>
    <w:rsid w:val="005A2913"/>
    <w:rsid w:val="005B6428"/>
    <w:rsid w:val="005C5593"/>
    <w:rsid w:val="005E65B8"/>
    <w:rsid w:val="00600857"/>
    <w:rsid w:val="0063602D"/>
    <w:rsid w:val="00636B13"/>
    <w:rsid w:val="00637122"/>
    <w:rsid w:val="0064000E"/>
    <w:rsid w:val="00640B31"/>
    <w:rsid w:val="00650A6C"/>
    <w:rsid w:val="006536E2"/>
    <w:rsid w:val="0065558E"/>
    <w:rsid w:val="00667E86"/>
    <w:rsid w:val="00671CE3"/>
    <w:rsid w:val="006760E8"/>
    <w:rsid w:val="006A0509"/>
    <w:rsid w:val="006A36EC"/>
    <w:rsid w:val="006B5443"/>
    <w:rsid w:val="006B7C1C"/>
    <w:rsid w:val="006D0E55"/>
    <w:rsid w:val="006F2F4E"/>
    <w:rsid w:val="006F7735"/>
    <w:rsid w:val="00705FAB"/>
    <w:rsid w:val="0071657D"/>
    <w:rsid w:val="0072018C"/>
    <w:rsid w:val="00737582"/>
    <w:rsid w:val="00745984"/>
    <w:rsid w:val="007464C3"/>
    <w:rsid w:val="00756EAC"/>
    <w:rsid w:val="0076194A"/>
    <w:rsid w:val="007A354B"/>
    <w:rsid w:val="007D37F1"/>
    <w:rsid w:val="007D6A88"/>
    <w:rsid w:val="007D7671"/>
    <w:rsid w:val="007E0200"/>
    <w:rsid w:val="007E4681"/>
    <w:rsid w:val="007E4F15"/>
    <w:rsid w:val="007F5FA1"/>
    <w:rsid w:val="00803DE3"/>
    <w:rsid w:val="00823E95"/>
    <w:rsid w:val="00841F89"/>
    <w:rsid w:val="0084531C"/>
    <w:rsid w:val="00860594"/>
    <w:rsid w:val="00860F8B"/>
    <w:rsid w:val="00861EEE"/>
    <w:rsid w:val="008671A0"/>
    <w:rsid w:val="00876008"/>
    <w:rsid w:val="00890981"/>
    <w:rsid w:val="00894754"/>
    <w:rsid w:val="008952C9"/>
    <w:rsid w:val="008976FA"/>
    <w:rsid w:val="00897C1E"/>
    <w:rsid w:val="008A36A3"/>
    <w:rsid w:val="008A692E"/>
    <w:rsid w:val="008B0049"/>
    <w:rsid w:val="008B295C"/>
    <w:rsid w:val="008C0B1A"/>
    <w:rsid w:val="008C2707"/>
    <w:rsid w:val="008C50A9"/>
    <w:rsid w:val="008D6969"/>
    <w:rsid w:val="008E1116"/>
    <w:rsid w:val="008E6A78"/>
    <w:rsid w:val="008F0CE7"/>
    <w:rsid w:val="008F1E3F"/>
    <w:rsid w:val="008F2DE2"/>
    <w:rsid w:val="00906675"/>
    <w:rsid w:val="00914493"/>
    <w:rsid w:val="009332D2"/>
    <w:rsid w:val="0093433B"/>
    <w:rsid w:val="0095321F"/>
    <w:rsid w:val="009910D7"/>
    <w:rsid w:val="009A013C"/>
    <w:rsid w:val="009C289E"/>
    <w:rsid w:val="009C3986"/>
    <w:rsid w:val="009D11A6"/>
    <w:rsid w:val="009D4F54"/>
    <w:rsid w:val="009F2287"/>
    <w:rsid w:val="00A0357A"/>
    <w:rsid w:val="00A1083B"/>
    <w:rsid w:val="00A132DD"/>
    <w:rsid w:val="00A24066"/>
    <w:rsid w:val="00A26A9E"/>
    <w:rsid w:val="00A45BA5"/>
    <w:rsid w:val="00A46A8D"/>
    <w:rsid w:val="00A47450"/>
    <w:rsid w:val="00A47799"/>
    <w:rsid w:val="00A53BE2"/>
    <w:rsid w:val="00A71D00"/>
    <w:rsid w:val="00A9179A"/>
    <w:rsid w:val="00AB2DE6"/>
    <w:rsid w:val="00AC619F"/>
    <w:rsid w:val="00AE2550"/>
    <w:rsid w:val="00AE4A27"/>
    <w:rsid w:val="00B16BED"/>
    <w:rsid w:val="00B27FEB"/>
    <w:rsid w:val="00B42B44"/>
    <w:rsid w:val="00B433A1"/>
    <w:rsid w:val="00B434B3"/>
    <w:rsid w:val="00B45012"/>
    <w:rsid w:val="00B5547C"/>
    <w:rsid w:val="00B57CBF"/>
    <w:rsid w:val="00B6657D"/>
    <w:rsid w:val="00B665F7"/>
    <w:rsid w:val="00B67051"/>
    <w:rsid w:val="00B82650"/>
    <w:rsid w:val="00B854DA"/>
    <w:rsid w:val="00B86D86"/>
    <w:rsid w:val="00B91299"/>
    <w:rsid w:val="00BA1C3B"/>
    <w:rsid w:val="00BC4BB9"/>
    <w:rsid w:val="00BD521E"/>
    <w:rsid w:val="00BE15A7"/>
    <w:rsid w:val="00C067BF"/>
    <w:rsid w:val="00C20E5E"/>
    <w:rsid w:val="00C22DBC"/>
    <w:rsid w:val="00C23E79"/>
    <w:rsid w:val="00C44AE2"/>
    <w:rsid w:val="00C74E12"/>
    <w:rsid w:val="00C83B7D"/>
    <w:rsid w:val="00C96253"/>
    <w:rsid w:val="00C9675F"/>
    <w:rsid w:val="00CB0CE3"/>
    <w:rsid w:val="00CE62C4"/>
    <w:rsid w:val="00CE6EB1"/>
    <w:rsid w:val="00CE7554"/>
    <w:rsid w:val="00CF384D"/>
    <w:rsid w:val="00CF5D1F"/>
    <w:rsid w:val="00CF5D45"/>
    <w:rsid w:val="00D0484B"/>
    <w:rsid w:val="00D055A4"/>
    <w:rsid w:val="00D113FC"/>
    <w:rsid w:val="00D14C53"/>
    <w:rsid w:val="00D35E3B"/>
    <w:rsid w:val="00D432AC"/>
    <w:rsid w:val="00D72E12"/>
    <w:rsid w:val="00D744D4"/>
    <w:rsid w:val="00D75ABB"/>
    <w:rsid w:val="00D97E57"/>
    <w:rsid w:val="00DA6D6E"/>
    <w:rsid w:val="00DC2DE6"/>
    <w:rsid w:val="00DC3CB3"/>
    <w:rsid w:val="00DC6DE1"/>
    <w:rsid w:val="00DE19B5"/>
    <w:rsid w:val="00DE1C5D"/>
    <w:rsid w:val="00E01BAE"/>
    <w:rsid w:val="00E040F6"/>
    <w:rsid w:val="00E0618D"/>
    <w:rsid w:val="00E27250"/>
    <w:rsid w:val="00E551A2"/>
    <w:rsid w:val="00E62BA2"/>
    <w:rsid w:val="00EA26C7"/>
    <w:rsid w:val="00EB078D"/>
    <w:rsid w:val="00EC4227"/>
    <w:rsid w:val="00EC60B8"/>
    <w:rsid w:val="00EC684E"/>
    <w:rsid w:val="00EC7993"/>
    <w:rsid w:val="00ED6EE6"/>
    <w:rsid w:val="00EE4DC2"/>
    <w:rsid w:val="00EF66B0"/>
    <w:rsid w:val="00EF6868"/>
    <w:rsid w:val="00F07ACA"/>
    <w:rsid w:val="00F10DE3"/>
    <w:rsid w:val="00F156A0"/>
    <w:rsid w:val="00F23297"/>
    <w:rsid w:val="00F30F1F"/>
    <w:rsid w:val="00F3353B"/>
    <w:rsid w:val="00F44A6F"/>
    <w:rsid w:val="00F45CD6"/>
    <w:rsid w:val="00F51FDC"/>
    <w:rsid w:val="00F555AA"/>
    <w:rsid w:val="00F569F2"/>
    <w:rsid w:val="00F877B3"/>
    <w:rsid w:val="00F934B0"/>
    <w:rsid w:val="00F94A0F"/>
    <w:rsid w:val="00FA5641"/>
    <w:rsid w:val="00FA6FB9"/>
    <w:rsid w:val="00FB0F7B"/>
    <w:rsid w:val="00FC24DA"/>
    <w:rsid w:val="00FC6AAE"/>
    <w:rsid w:val="00FC6FB4"/>
    <w:rsid w:val="00FC7320"/>
    <w:rsid w:val="00FD2BC6"/>
    <w:rsid w:val="00FD66EC"/>
    <w:rsid w:val="00FE5412"/>
    <w:rsid w:val="00FF29A4"/>
    <w:rsid w:val="00FF4DCD"/>
    <w:rsid w:val="00FF5A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7382"/>
    <w:rPr>
      <w:sz w:val="20"/>
      <w:szCs w:val="20"/>
    </w:rPr>
  </w:style>
  <w:style w:type="paragraph" w:styleId="Nadpis1">
    <w:name w:val="heading 1"/>
    <w:basedOn w:val="Normln"/>
    <w:next w:val="Normln"/>
    <w:link w:val="Nadpis1Char"/>
    <w:uiPriority w:val="99"/>
    <w:qFormat/>
    <w:rsid w:val="00577382"/>
    <w:pPr>
      <w:keepNext/>
      <w:numPr>
        <w:numId w:val="7"/>
      </w:numPr>
      <w:spacing w:before="120" w:after="120"/>
      <w:jc w:val="center"/>
      <w:outlineLvl w:val="0"/>
    </w:pPr>
    <w:rPr>
      <w:b/>
      <w:bCs/>
      <w:caps/>
      <w:sz w:val="24"/>
      <w:szCs w:val="24"/>
      <w:u w:val="single"/>
    </w:rPr>
  </w:style>
  <w:style w:type="paragraph" w:styleId="Nadpis2">
    <w:name w:val="heading 2"/>
    <w:basedOn w:val="Normln"/>
    <w:next w:val="Normln"/>
    <w:link w:val="Nadpis2Char"/>
    <w:uiPriority w:val="99"/>
    <w:qFormat/>
    <w:rsid w:val="00577382"/>
    <w:pPr>
      <w:keepNext/>
      <w:spacing w:before="120"/>
      <w:outlineLvl w:val="1"/>
    </w:pPr>
    <w:rPr>
      <w:b/>
      <w:bCs/>
      <w:u w:val="single"/>
    </w:rPr>
  </w:style>
  <w:style w:type="paragraph" w:styleId="Nadpis3">
    <w:name w:val="heading 3"/>
    <w:basedOn w:val="Normln"/>
    <w:next w:val="Normln"/>
    <w:link w:val="Nadpis3Char"/>
    <w:uiPriority w:val="99"/>
    <w:qFormat/>
    <w:rsid w:val="00577382"/>
    <w:pPr>
      <w:keepNext/>
      <w:spacing w:before="120" w:line="120" w:lineRule="auto"/>
      <w:ind w:left="405"/>
      <w:outlineLvl w:val="2"/>
    </w:pPr>
    <w:rPr>
      <w:sz w:val="24"/>
      <w:szCs w:val="24"/>
    </w:rPr>
  </w:style>
  <w:style w:type="paragraph" w:styleId="Nadpis4">
    <w:name w:val="heading 4"/>
    <w:basedOn w:val="Normln"/>
    <w:next w:val="Normln"/>
    <w:link w:val="Nadpis4Char"/>
    <w:uiPriority w:val="99"/>
    <w:qFormat/>
    <w:rsid w:val="00577382"/>
    <w:pPr>
      <w:keepNext/>
      <w:spacing w:before="120" w:line="120" w:lineRule="auto"/>
      <w:ind w:firstLine="360"/>
      <w:outlineLvl w:val="3"/>
    </w:pPr>
    <w:rPr>
      <w:sz w:val="24"/>
      <w:szCs w:val="24"/>
    </w:rPr>
  </w:style>
  <w:style w:type="paragraph" w:styleId="Nadpis5">
    <w:name w:val="heading 5"/>
    <w:basedOn w:val="Normln"/>
    <w:next w:val="Normln"/>
    <w:link w:val="Nadpis5Char"/>
    <w:uiPriority w:val="99"/>
    <w:qFormat/>
    <w:rsid w:val="00577382"/>
    <w:pPr>
      <w:keepNext/>
      <w:spacing w:before="120" w:line="120" w:lineRule="auto"/>
      <w:ind w:left="426" w:hanging="23"/>
      <w:outlineLvl w:val="4"/>
    </w:pPr>
    <w:rPr>
      <w:sz w:val="24"/>
      <w:szCs w:val="24"/>
    </w:rPr>
  </w:style>
  <w:style w:type="paragraph" w:styleId="Nadpis6">
    <w:name w:val="heading 6"/>
    <w:basedOn w:val="Normln"/>
    <w:next w:val="Normln"/>
    <w:link w:val="Nadpis6Char"/>
    <w:uiPriority w:val="99"/>
    <w:qFormat/>
    <w:rsid w:val="00577382"/>
    <w:pPr>
      <w:keepNext/>
      <w:tabs>
        <w:tab w:val="left" w:pos="2552"/>
      </w:tabs>
      <w:spacing w:before="120" w:line="120" w:lineRule="auto"/>
      <w:outlineLvl w:val="5"/>
    </w:pPr>
    <w:rPr>
      <w:sz w:val="24"/>
      <w:szCs w:val="24"/>
    </w:rPr>
  </w:style>
  <w:style w:type="paragraph" w:styleId="Nadpis7">
    <w:name w:val="heading 7"/>
    <w:basedOn w:val="Normln"/>
    <w:next w:val="Normln"/>
    <w:link w:val="Nadpis7Char"/>
    <w:uiPriority w:val="99"/>
    <w:qFormat/>
    <w:rsid w:val="00577382"/>
    <w:pPr>
      <w:keepNext/>
      <w:numPr>
        <w:numId w:val="5"/>
      </w:numPr>
      <w:tabs>
        <w:tab w:val="clear" w:pos="780"/>
      </w:tabs>
      <w:spacing w:before="120"/>
      <w:ind w:left="284" w:hanging="224"/>
      <w:jc w:val="center"/>
      <w:outlineLvl w:val="6"/>
    </w:pPr>
    <w:rPr>
      <w:b/>
      <w:bCs/>
      <w:sz w:val="24"/>
      <w:szCs w:val="24"/>
      <w:u w:val="single"/>
    </w:rPr>
  </w:style>
  <w:style w:type="paragraph" w:styleId="Nadpis8">
    <w:name w:val="heading 8"/>
    <w:basedOn w:val="Normln"/>
    <w:next w:val="Normln"/>
    <w:link w:val="Nadpis8Char"/>
    <w:uiPriority w:val="99"/>
    <w:qFormat/>
    <w:rsid w:val="00577382"/>
    <w:pPr>
      <w:keepNext/>
      <w:spacing w:before="120" w:line="20" w:lineRule="atLeast"/>
      <w:jc w:val="center"/>
      <w:outlineLvl w:val="7"/>
    </w:pPr>
    <w:rPr>
      <w:b/>
      <w:bCs/>
      <w:sz w:val="28"/>
      <w:szCs w:val="28"/>
    </w:rPr>
  </w:style>
  <w:style w:type="paragraph" w:styleId="Nadpis9">
    <w:name w:val="heading 9"/>
    <w:basedOn w:val="Normln"/>
    <w:next w:val="Normln"/>
    <w:link w:val="Nadpis9Char"/>
    <w:uiPriority w:val="99"/>
    <w:qFormat/>
    <w:rsid w:val="00577382"/>
    <w:pPr>
      <w:keepNext/>
      <w:jc w:val="both"/>
      <w:outlineLvl w:val="8"/>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B61E2"/>
    <w:rPr>
      <w:b/>
      <w:bCs/>
      <w:caps/>
      <w:sz w:val="24"/>
      <w:szCs w:val="24"/>
      <w:u w:val="single"/>
    </w:rPr>
  </w:style>
  <w:style w:type="character" w:customStyle="1" w:styleId="Nadpis2Char">
    <w:name w:val="Nadpis 2 Char"/>
    <w:basedOn w:val="Standardnpsmoodstavce"/>
    <w:link w:val="Nadpis2"/>
    <w:uiPriority w:val="9"/>
    <w:semiHidden/>
    <w:rsid w:val="005B61E2"/>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5B61E2"/>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5B61E2"/>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5B61E2"/>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5B61E2"/>
    <w:rPr>
      <w:rFonts w:asciiTheme="minorHAnsi" w:eastAsiaTheme="minorEastAsia" w:hAnsiTheme="minorHAnsi" w:cstheme="minorBidi"/>
      <w:b/>
      <w:bCs/>
    </w:rPr>
  </w:style>
  <w:style w:type="character" w:customStyle="1" w:styleId="Nadpis7Char">
    <w:name w:val="Nadpis 7 Char"/>
    <w:basedOn w:val="Standardnpsmoodstavce"/>
    <w:link w:val="Nadpis7"/>
    <w:uiPriority w:val="99"/>
    <w:rsid w:val="005B61E2"/>
    <w:rPr>
      <w:b/>
      <w:bCs/>
      <w:sz w:val="24"/>
      <w:szCs w:val="24"/>
      <w:u w:val="single"/>
    </w:rPr>
  </w:style>
  <w:style w:type="character" w:customStyle="1" w:styleId="Nadpis8Char">
    <w:name w:val="Nadpis 8 Char"/>
    <w:basedOn w:val="Standardnpsmoodstavce"/>
    <w:link w:val="Nadpis8"/>
    <w:uiPriority w:val="9"/>
    <w:semiHidden/>
    <w:rsid w:val="005B61E2"/>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5B61E2"/>
    <w:rPr>
      <w:rFonts w:asciiTheme="majorHAnsi" w:eastAsiaTheme="majorEastAsia" w:hAnsiTheme="majorHAnsi" w:cstheme="majorBidi"/>
    </w:rPr>
  </w:style>
  <w:style w:type="paragraph" w:styleId="Zkladntextodsazen">
    <w:name w:val="Body Text Indent"/>
    <w:basedOn w:val="Normln"/>
    <w:link w:val="ZkladntextodsazenChar"/>
    <w:uiPriority w:val="99"/>
    <w:rsid w:val="00577382"/>
    <w:pPr>
      <w:spacing w:before="120"/>
      <w:ind w:left="405"/>
    </w:pPr>
  </w:style>
  <w:style w:type="character" w:customStyle="1" w:styleId="ZkladntextodsazenChar">
    <w:name w:val="Základní text odsazený Char"/>
    <w:basedOn w:val="Standardnpsmoodstavce"/>
    <w:link w:val="Zkladntextodsazen"/>
    <w:uiPriority w:val="99"/>
    <w:semiHidden/>
    <w:rsid w:val="005B61E2"/>
    <w:rPr>
      <w:sz w:val="20"/>
      <w:szCs w:val="20"/>
    </w:rPr>
  </w:style>
  <w:style w:type="paragraph" w:styleId="Zkladntextodsazen2">
    <w:name w:val="Body Text Indent 2"/>
    <w:basedOn w:val="Normln"/>
    <w:link w:val="Zkladntextodsazen2Char"/>
    <w:uiPriority w:val="99"/>
    <w:rsid w:val="00577382"/>
    <w:pPr>
      <w:spacing w:before="120"/>
      <w:ind w:left="45"/>
    </w:pPr>
  </w:style>
  <w:style w:type="character" w:customStyle="1" w:styleId="Zkladntextodsazen2Char">
    <w:name w:val="Základní text odsazený 2 Char"/>
    <w:basedOn w:val="Standardnpsmoodstavce"/>
    <w:link w:val="Zkladntextodsazen2"/>
    <w:uiPriority w:val="99"/>
    <w:semiHidden/>
    <w:rsid w:val="005B61E2"/>
    <w:rPr>
      <w:sz w:val="20"/>
      <w:szCs w:val="20"/>
    </w:rPr>
  </w:style>
  <w:style w:type="paragraph" w:styleId="Zpat">
    <w:name w:val="footer"/>
    <w:basedOn w:val="Normln"/>
    <w:link w:val="ZpatChar"/>
    <w:uiPriority w:val="99"/>
    <w:rsid w:val="00577382"/>
    <w:pPr>
      <w:tabs>
        <w:tab w:val="center" w:pos="4536"/>
        <w:tab w:val="right" w:pos="9072"/>
      </w:tabs>
    </w:pPr>
  </w:style>
  <w:style w:type="character" w:customStyle="1" w:styleId="ZpatChar">
    <w:name w:val="Zápatí Char"/>
    <w:basedOn w:val="Standardnpsmoodstavce"/>
    <w:link w:val="Zpat"/>
    <w:uiPriority w:val="99"/>
    <w:locked/>
    <w:rsid w:val="00D113FC"/>
  </w:style>
  <w:style w:type="character" w:styleId="slostrnky">
    <w:name w:val="page number"/>
    <w:basedOn w:val="Standardnpsmoodstavce"/>
    <w:uiPriority w:val="99"/>
    <w:rsid w:val="00577382"/>
  </w:style>
  <w:style w:type="paragraph" w:styleId="Zkladntextodsazen3">
    <w:name w:val="Body Text Indent 3"/>
    <w:basedOn w:val="Normln"/>
    <w:link w:val="Zkladntextodsazen3Char"/>
    <w:uiPriority w:val="99"/>
    <w:rsid w:val="00577382"/>
    <w:pPr>
      <w:tabs>
        <w:tab w:val="decimal" w:pos="7513"/>
      </w:tabs>
      <w:spacing w:before="120"/>
      <w:ind w:left="426" w:hanging="426"/>
      <w:jc w:val="both"/>
    </w:pPr>
  </w:style>
  <w:style w:type="character" w:customStyle="1" w:styleId="Zkladntextodsazen3Char">
    <w:name w:val="Základní text odsazený 3 Char"/>
    <w:basedOn w:val="Standardnpsmoodstavce"/>
    <w:link w:val="Zkladntextodsazen3"/>
    <w:uiPriority w:val="99"/>
    <w:semiHidden/>
    <w:rsid w:val="005B61E2"/>
    <w:rPr>
      <w:sz w:val="16"/>
      <w:szCs w:val="16"/>
    </w:rPr>
  </w:style>
  <w:style w:type="paragraph" w:styleId="Zhlav">
    <w:name w:val="header"/>
    <w:basedOn w:val="Normln"/>
    <w:link w:val="ZhlavChar"/>
    <w:uiPriority w:val="99"/>
    <w:rsid w:val="00577382"/>
    <w:pPr>
      <w:tabs>
        <w:tab w:val="center" w:pos="4536"/>
        <w:tab w:val="right" w:pos="9072"/>
      </w:tabs>
    </w:pPr>
  </w:style>
  <w:style w:type="character" w:customStyle="1" w:styleId="ZhlavChar">
    <w:name w:val="Záhlaví Char"/>
    <w:basedOn w:val="Standardnpsmoodstavce"/>
    <w:link w:val="Zhlav"/>
    <w:uiPriority w:val="99"/>
    <w:semiHidden/>
    <w:rsid w:val="005B61E2"/>
    <w:rPr>
      <w:sz w:val="20"/>
      <w:szCs w:val="20"/>
    </w:rPr>
  </w:style>
  <w:style w:type="paragraph" w:styleId="Zkladntext2">
    <w:name w:val="Body Text 2"/>
    <w:basedOn w:val="Normln"/>
    <w:link w:val="Zkladntext2Char"/>
    <w:uiPriority w:val="99"/>
    <w:rsid w:val="00577382"/>
    <w:pPr>
      <w:spacing w:before="120"/>
      <w:jc w:val="both"/>
    </w:pPr>
    <w:rPr>
      <w:sz w:val="24"/>
      <w:szCs w:val="24"/>
    </w:rPr>
  </w:style>
  <w:style w:type="character" w:customStyle="1" w:styleId="Zkladntext2Char">
    <w:name w:val="Základní text 2 Char"/>
    <w:basedOn w:val="Standardnpsmoodstavce"/>
    <w:link w:val="Zkladntext2"/>
    <w:uiPriority w:val="99"/>
    <w:semiHidden/>
    <w:rsid w:val="005B61E2"/>
    <w:rPr>
      <w:sz w:val="20"/>
      <w:szCs w:val="20"/>
    </w:rPr>
  </w:style>
  <w:style w:type="paragraph" w:styleId="Nzev">
    <w:name w:val="Title"/>
    <w:basedOn w:val="Normln"/>
    <w:link w:val="NzevChar"/>
    <w:uiPriority w:val="99"/>
    <w:qFormat/>
    <w:rsid w:val="00577382"/>
    <w:pPr>
      <w:spacing w:before="120"/>
      <w:jc w:val="center"/>
    </w:pPr>
    <w:rPr>
      <w:b/>
      <w:bCs/>
      <w:sz w:val="28"/>
      <w:szCs w:val="28"/>
    </w:rPr>
  </w:style>
  <w:style w:type="character" w:customStyle="1" w:styleId="NzevChar">
    <w:name w:val="Název Char"/>
    <w:basedOn w:val="Standardnpsmoodstavce"/>
    <w:link w:val="Nzev"/>
    <w:uiPriority w:val="10"/>
    <w:rsid w:val="005B61E2"/>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rsid w:val="00577382"/>
    <w:rPr>
      <w:sz w:val="24"/>
      <w:szCs w:val="24"/>
    </w:rPr>
  </w:style>
  <w:style w:type="character" w:customStyle="1" w:styleId="ZkladntextChar">
    <w:name w:val="Základní text Char"/>
    <w:basedOn w:val="Standardnpsmoodstavce"/>
    <w:link w:val="Zkladntext"/>
    <w:uiPriority w:val="99"/>
    <w:locked/>
    <w:rsid w:val="00DE1C5D"/>
    <w:rPr>
      <w:sz w:val="24"/>
      <w:szCs w:val="24"/>
    </w:rPr>
  </w:style>
  <w:style w:type="paragraph" w:styleId="Rozloendokumentu">
    <w:name w:val="Document Map"/>
    <w:basedOn w:val="Normln"/>
    <w:link w:val="RozloendokumentuChar"/>
    <w:uiPriority w:val="99"/>
    <w:semiHidden/>
    <w:rsid w:val="0057738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5B61E2"/>
    <w:rPr>
      <w:sz w:val="0"/>
      <w:szCs w:val="0"/>
    </w:rPr>
  </w:style>
  <w:style w:type="paragraph" w:styleId="Zkladntext3">
    <w:name w:val="Body Text 3"/>
    <w:basedOn w:val="Normln"/>
    <w:link w:val="Zkladntext3Char"/>
    <w:uiPriority w:val="99"/>
    <w:rsid w:val="00577382"/>
    <w:pPr>
      <w:spacing w:before="120"/>
      <w:jc w:val="both"/>
    </w:pPr>
    <w:rPr>
      <w:rFonts w:ascii="Arial" w:hAnsi="Arial" w:cs="Arial"/>
    </w:rPr>
  </w:style>
  <w:style w:type="character" w:customStyle="1" w:styleId="Zkladntext3Char">
    <w:name w:val="Základní text 3 Char"/>
    <w:basedOn w:val="Standardnpsmoodstavce"/>
    <w:link w:val="Zkladntext3"/>
    <w:uiPriority w:val="99"/>
    <w:semiHidden/>
    <w:rsid w:val="005B61E2"/>
    <w:rPr>
      <w:sz w:val="16"/>
      <w:szCs w:val="16"/>
    </w:rPr>
  </w:style>
  <w:style w:type="paragraph" w:styleId="slovanseznam">
    <w:name w:val="List Number"/>
    <w:basedOn w:val="Normln"/>
    <w:uiPriority w:val="99"/>
    <w:rsid w:val="00577382"/>
    <w:pPr>
      <w:ind w:left="432" w:hanging="432"/>
      <w:jc w:val="both"/>
    </w:pPr>
    <w:rPr>
      <w:rFonts w:ascii="Tahoma" w:hAnsi="Tahoma" w:cs="Tahoma"/>
    </w:rPr>
  </w:style>
  <w:style w:type="paragraph" w:customStyle="1" w:styleId="Text">
    <w:name w:val="Text"/>
    <w:basedOn w:val="Normln"/>
    <w:uiPriority w:val="99"/>
    <w:rsid w:val="00577382"/>
    <w:pPr>
      <w:tabs>
        <w:tab w:val="left" w:pos="227"/>
      </w:tabs>
      <w:spacing w:line="220" w:lineRule="exact"/>
      <w:jc w:val="both"/>
    </w:pPr>
    <w:rPr>
      <w:rFonts w:ascii="Tahoma" w:hAnsi="Tahoma" w:cs="Tahoma"/>
      <w:sz w:val="18"/>
      <w:szCs w:val="18"/>
    </w:rPr>
  </w:style>
  <w:style w:type="paragraph" w:styleId="slovanseznam2">
    <w:name w:val="List Number 2"/>
    <w:basedOn w:val="Normln"/>
    <w:uiPriority w:val="99"/>
    <w:rsid w:val="00577382"/>
    <w:pPr>
      <w:tabs>
        <w:tab w:val="left" w:pos="1004"/>
      </w:tabs>
      <w:ind w:left="576" w:hanging="292"/>
      <w:jc w:val="both"/>
    </w:pPr>
    <w:rPr>
      <w:rFonts w:ascii="Tahoma" w:hAnsi="Tahoma" w:cs="Tahoma"/>
    </w:rPr>
  </w:style>
  <w:style w:type="paragraph" w:customStyle="1" w:styleId="odrka">
    <w:name w:val="odrážka"/>
    <w:basedOn w:val="Normln"/>
    <w:uiPriority w:val="99"/>
    <w:rsid w:val="00577382"/>
    <w:pPr>
      <w:keepLines/>
      <w:numPr>
        <w:numId w:val="15"/>
      </w:numPr>
      <w:tabs>
        <w:tab w:val="clear" w:pos="360"/>
        <w:tab w:val="num" w:pos="284"/>
      </w:tabs>
      <w:suppressAutoHyphens/>
      <w:spacing w:after="120"/>
      <w:jc w:val="both"/>
    </w:pPr>
    <w:rPr>
      <w:rFonts w:ascii="Arial Narrow" w:hAnsi="Arial Narrow" w:cs="Arial Narrow"/>
      <w:spacing w:val="4"/>
      <w:sz w:val="22"/>
      <w:szCs w:val="22"/>
    </w:rPr>
  </w:style>
  <w:style w:type="paragraph" w:customStyle="1" w:styleId="doba">
    <w:name w:val="doba"/>
    <w:basedOn w:val="Normln"/>
    <w:uiPriority w:val="99"/>
    <w:rsid w:val="00577382"/>
    <w:pPr>
      <w:keepLines/>
      <w:tabs>
        <w:tab w:val="left" w:pos="284"/>
        <w:tab w:val="left" w:pos="567"/>
        <w:tab w:val="left" w:pos="851"/>
        <w:tab w:val="left" w:pos="1134"/>
        <w:tab w:val="right" w:leader="dot" w:pos="9639"/>
      </w:tabs>
      <w:suppressAutoHyphens/>
      <w:spacing w:after="120"/>
      <w:jc w:val="both"/>
    </w:pPr>
    <w:rPr>
      <w:rFonts w:ascii="Arial Narrow" w:hAnsi="Arial Narrow" w:cs="Arial Narrow"/>
      <w:spacing w:val="4"/>
      <w:sz w:val="22"/>
      <w:szCs w:val="22"/>
    </w:rPr>
  </w:style>
  <w:style w:type="paragraph" w:customStyle="1" w:styleId="cena">
    <w:name w:val="cena"/>
    <w:basedOn w:val="Seznam"/>
    <w:uiPriority w:val="99"/>
    <w:rsid w:val="00577382"/>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cs="Arial Narrow"/>
      <w:spacing w:val="4"/>
      <w:sz w:val="22"/>
      <w:szCs w:val="22"/>
    </w:rPr>
  </w:style>
  <w:style w:type="paragraph" w:customStyle="1" w:styleId="cena1">
    <w:name w:val="cena1"/>
    <w:basedOn w:val="cena"/>
    <w:uiPriority w:val="99"/>
    <w:rsid w:val="00577382"/>
    <w:pPr>
      <w:tabs>
        <w:tab w:val="clear" w:pos="567"/>
        <w:tab w:val="clear" w:pos="851"/>
        <w:tab w:val="clear" w:pos="1134"/>
        <w:tab w:val="clear" w:pos="7513"/>
        <w:tab w:val="right" w:pos="8222"/>
      </w:tabs>
      <w:spacing w:after="0"/>
      <w:jc w:val="left"/>
    </w:pPr>
    <w:rPr>
      <w:u w:val="single"/>
    </w:rPr>
  </w:style>
  <w:style w:type="paragraph" w:styleId="Seznam">
    <w:name w:val="List"/>
    <w:basedOn w:val="Normln"/>
    <w:uiPriority w:val="99"/>
    <w:rsid w:val="00577382"/>
    <w:pPr>
      <w:ind w:left="283" w:hanging="283"/>
    </w:pPr>
  </w:style>
  <w:style w:type="paragraph" w:styleId="Textbubliny">
    <w:name w:val="Balloon Text"/>
    <w:basedOn w:val="Normln"/>
    <w:link w:val="TextbublinyChar"/>
    <w:uiPriority w:val="99"/>
    <w:semiHidden/>
    <w:rsid w:val="00577382"/>
    <w:rPr>
      <w:rFonts w:ascii="Tahoma" w:hAnsi="Tahoma" w:cs="Tahoma"/>
      <w:sz w:val="16"/>
      <w:szCs w:val="16"/>
    </w:rPr>
  </w:style>
  <w:style w:type="character" w:customStyle="1" w:styleId="TextbublinyChar">
    <w:name w:val="Text bubliny Char"/>
    <w:basedOn w:val="Standardnpsmoodstavce"/>
    <w:link w:val="Textbubliny"/>
    <w:uiPriority w:val="99"/>
    <w:semiHidden/>
    <w:rsid w:val="005B61E2"/>
    <w:rPr>
      <w:sz w:val="0"/>
      <w:szCs w:val="0"/>
    </w:rPr>
  </w:style>
  <w:style w:type="paragraph" w:customStyle="1" w:styleId="slovn">
    <w:name w:val="Číslování"/>
    <w:basedOn w:val="Zkladntext"/>
    <w:uiPriority w:val="99"/>
    <w:rsid w:val="002E7279"/>
    <w:pPr>
      <w:ind w:left="720" w:hanging="720"/>
      <w:jc w:val="both"/>
    </w:pPr>
    <w:rPr>
      <w:rFonts w:ascii="Tahoma" w:hAnsi="Tahoma" w:cs="Tahoma"/>
      <w:b/>
      <w:bCs/>
      <w:i/>
      <w:iCs/>
      <w:color w:val="000000"/>
      <w:sz w:val="22"/>
      <w:szCs w:val="22"/>
    </w:rPr>
  </w:style>
  <w:style w:type="paragraph" w:styleId="Odstavecseseznamem">
    <w:name w:val="List Paragraph"/>
    <w:basedOn w:val="Normln"/>
    <w:uiPriority w:val="99"/>
    <w:qFormat/>
    <w:rsid w:val="001D3842"/>
    <w:pPr>
      <w:ind w:left="720"/>
    </w:pPr>
  </w:style>
  <w:style w:type="paragraph" w:styleId="Bezmezer">
    <w:name w:val="No Spacing"/>
    <w:uiPriority w:val="99"/>
    <w:qFormat/>
    <w:rsid w:val="001D3842"/>
    <w:rPr>
      <w:sz w:val="20"/>
      <w:szCs w:val="20"/>
    </w:rPr>
  </w:style>
  <w:style w:type="character" w:styleId="Odkaznakoment">
    <w:name w:val="annotation reference"/>
    <w:basedOn w:val="Standardnpsmoodstavce"/>
    <w:uiPriority w:val="99"/>
    <w:semiHidden/>
    <w:rsid w:val="00D35E3B"/>
    <w:rPr>
      <w:sz w:val="16"/>
      <w:szCs w:val="16"/>
    </w:rPr>
  </w:style>
  <w:style w:type="paragraph" w:styleId="Textkomente">
    <w:name w:val="annotation text"/>
    <w:basedOn w:val="Normln"/>
    <w:link w:val="TextkomenteChar"/>
    <w:uiPriority w:val="99"/>
    <w:semiHidden/>
    <w:rsid w:val="00D35E3B"/>
  </w:style>
  <w:style w:type="character" w:customStyle="1" w:styleId="TextkomenteChar">
    <w:name w:val="Text komentáře Char"/>
    <w:basedOn w:val="Standardnpsmoodstavce"/>
    <w:link w:val="Textkomente"/>
    <w:uiPriority w:val="99"/>
    <w:locked/>
    <w:rsid w:val="00D35E3B"/>
  </w:style>
  <w:style w:type="paragraph" w:styleId="Pedmtkomente">
    <w:name w:val="annotation subject"/>
    <w:basedOn w:val="Textkomente"/>
    <w:next w:val="Textkomente"/>
    <w:link w:val="PedmtkomenteChar"/>
    <w:uiPriority w:val="99"/>
    <w:semiHidden/>
    <w:rsid w:val="00D35E3B"/>
    <w:rPr>
      <w:b/>
      <w:bCs/>
    </w:rPr>
  </w:style>
  <w:style w:type="character" w:customStyle="1" w:styleId="PedmtkomenteChar">
    <w:name w:val="Předmět komentáře Char"/>
    <w:basedOn w:val="TextkomenteChar"/>
    <w:link w:val="Pedmtkomente"/>
    <w:uiPriority w:val="99"/>
    <w:locked/>
    <w:rsid w:val="00D35E3B"/>
    <w:rPr>
      <w:b/>
      <w:bCs/>
    </w:rPr>
  </w:style>
  <w:style w:type="paragraph" w:customStyle="1" w:styleId="odstzkl">
    <w:name w:val="odst.zákl."/>
    <w:basedOn w:val="Normln"/>
    <w:uiPriority w:val="99"/>
    <w:rsid w:val="009332D2"/>
    <w:pPr>
      <w:spacing w:before="60"/>
      <w:jc w:val="both"/>
    </w:pPr>
    <w:rPr>
      <w:sz w:val="24"/>
      <w:szCs w:val="24"/>
    </w:rPr>
  </w:style>
  <w:style w:type="paragraph" w:customStyle="1" w:styleId="Neodsazentext">
    <w:name w:val="Neodsazený text"/>
    <w:basedOn w:val="Zkladntext"/>
    <w:link w:val="NeodsazentextChar"/>
    <w:uiPriority w:val="99"/>
    <w:rsid w:val="003F5FE7"/>
    <w:pPr>
      <w:spacing w:after="240"/>
      <w:jc w:val="both"/>
    </w:pPr>
    <w:rPr>
      <w:sz w:val="22"/>
      <w:szCs w:val="22"/>
    </w:rPr>
  </w:style>
  <w:style w:type="character" w:customStyle="1" w:styleId="NeodsazentextChar">
    <w:name w:val="Neodsazený text Char"/>
    <w:basedOn w:val="Standardnpsmoodstavce"/>
    <w:link w:val="Neodsazentext"/>
    <w:uiPriority w:val="99"/>
    <w:locked/>
    <w:rsid w:val="003F5FE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7382"/>
    <w:rPr>
      <w:sz w:val="20"/>
      <w:szCs w:val="20"/>
    </w:rPr>
  </w:style>
  <w:style w:type="paragraph" w:styleId="Nadpis1">
    <w:name w:val="heading 1"/>
    <w:basedOn w:val="Normln"/>
    <w:next w:val="Normln"/>
    <w:link w:val="Nadpis1Char"/>
    <w:uiPriority w:val="99"/>
    <w:qFormat/>
    <w:rsid w:val="00577382"/>
    <w:pPr>
      <w:keepNext/>
      <w:numPr>
        <w:numId w:val="7"/>
      </w:numPr>
      <w:spacing w:before="120" w:after="120"/>
      <w:jc w:val="center"/>
      <w:outlineLvl w:val="0"/>
    </w:pPr>
    <w:rPr>
      <w:b/>
      <w:bCs/>
      <w:caps/>
      <w:sz w:val="24"/>
      <w:szCs w:val="24"/>
      <w:u w:val="single"/>
    </w:rPr>
  </w:style>
  <w:style w:type="paragraph" w:styleId="Nadpis2">
    <w:name w:val="heading 2"/>
    <w:basedOn w:val="Normln"/>
    <w:next w:val="Normln"/>
    <w:link w:val="Nadpis2Char"/>
    <w:uiPriority w:val="99"/>
    <w:qFormat/>
    <w:rsid w:val="00577382"/>
    <w:pPr>
      <w:keepNext/>
      <w:spacing w:before="120"/>
      <w:outlineLvl w:val="1"/>
    </w:pPr>
    <w:rPr>
      <w:b/>
      <w:bCs/>
      <w:u w:val="single"/>
    </w:rPr>
  </w:style>
  <w:style w:type="paragraph" w:styleId="Nadpis3">
    <w:name w:val="heading 3"/>
    <w:basedOn w:val="Normln"/>
    <w:next w:val="Normln"/>
    <w:link w:val="Nadpis3Char"/>
    <w:uiPriority w:val="99"/>
    <w:qFormat/>
    <w:rsid w:val="00577382"/>
    <w:pPr>
      <w:keepNext/>
      <w:spacing w:before="120" w:line="120" w:lineRule="auto"/>
      <w:ind w:left="405"/>
      <w:outlineLvl w:val="2"/>
    </w:pPr>
    <w:rPr>
      <w:sz w:val="24"/>
      <w:szCs w:val="24"/>
    </w:rPr>
  </w:style>
  <w:style w:type="paragraph" w:styleId="Nadpis4">
    <w:name w:val="heading 4"/>
    <w:basedOn w:val="Normln"/>
    <w:next w:val="Normln"/>
    <w:link w:val="Nadpis4Char"/>
    <w:uiPriority w:val="99"/>
    <w:qFormat/>
    <w:rsid w:val="00577382"/>
    <w:pPr>
      <w:keepNext/>
      <w:spacing w:before="120" w:line="120" w:lineRule="auto"/>
      <w:ind w:firstLine="360"/>
      <w:outlineLvl w:val="3"/>
    </w:pPr>
    <w:rPr>
      <w:sz w:val="24"/>
      <w:szCs w:val="24"/>
    </w:rPr>
  </w:style>
  <w:style w:type="paragraph" w:styleId="Nadpis5">
    <w:name w:val="heading 5"/>
    <w:basedOn w:val="Normln"/>
    <w:next w:val="Normln"/>
    <w:link w:val="Nadpis5Char"/>
    <w:uiPriority w:val="99"/>
    <w:qFormat/>
    <w:rsid w:val="00577382"/>
    <w:pPr>
      <w:keepNext/>
      <w:spacing w:before="120" w:line="120" w:lineRule="auto"/>
      <w:ind w:left="426" w:hanging="23"/>
      <w:outlineLvl w:val="4"/>
    </w:pPr>
    <w:rPr>
      <w:sz w:val="24"/>
      <w:szCs w:val="24"/>
    </w:rPr>
  </w:style>
  <w:style w:type="paragraph" w:styleId="Nadpis6">
    <w:name w:val="heading 6"/>
    <w:basedOn w:val="Normln"/>
    <w:next w:val="Normln"/>
    <w:link w:val="Nadpis6Char"/>
    <w:uiPriority w:val="99"/>
    <w:qFormat/>
    <w:rsid w:val="00577382"/>
    <w:pPr>
      <w:keepNext/>
      <w:tabs>
        <w:tab w:val="left" w:pos="2552"/>
      </w:tabs>
      <w:spacing w:before="120" w:line="120" w:lineRule="auto"/>
      <w:outlineLvl w:val="5"/>
    </w:pPr>
    <w:rPr>
      <w:sz w:val="24"/>
      <w:szCs w:val="24"/>
    </w:rPr>
  </w:style>
  <w:style w:type="paragraph" w:styleId="Nadpis7">
    <w:name w:val="heading 7"/>
    <w:basedOn w:val="Normln"/>
    <w:next w:val="Normln"/>
    <w:link w:val="Nadpis7Char"/>
    <w:uiPriority w:val="99"/>
    <w:qFormat/>
    <w:rsid w:val="00577382"/>
    <w:pPr>
      <w:keepNext/>
      <w:numPr>
        <w:numId w:val="5"/>
      </w:numPr>
      <w:tabs>
        <w:tab w:val="clear" w:pos="780"/>
      </w:tabs>
      <w:spacing w:before="120"/>
      <w:ind w:left="284" w:hanging="224"/>
      <w:jc w:val="center"/>
      <w:outlineLvl w:val="6"/>
    </w:pPr>
    <w:rPr>
      <w:b/>
      <w:bCs/>
      <w:sz w:val="24"/>
      <w:szCs w:val="24"/>
      <w:u w:val="single"/>
    </w:rPr>
  </w:style>
  <w:style w:type="paragraph" w:styleId="Nadpis8">
    <w:name w:val="heading 8"/>
    <w:basedOn w:val="Normln"/>
    <w:next w:val="Normln"/>
    <w:link w:val="Nadpis8Char"/>
    <w:uiPriority w:val="99"/>
    <w:qFormat/>
    <w:rsid w:val="00577382"/>
    <w:pPr>
      <w:keepNext/>
      <w:spacing w:before="120" w:line="20" w:lineRule="atLeast"/>
      <w:jc w:val="center"/>
      <w:outlineLvl w:val="7"/>
    </w:pPr>
    <w:rPr>
      <w:b/>
      <w:bCs/>
      <w:sz w:val="28"/>
      <w:szCs w:val="28"/>
    </w:rPr>
  </w:style>
  <w:style w:type="paragraph" w:styleId="Nadpis9">
    <w:name w:val="heading 9"/>
    <w:basedOn w:val="Normln"/>
    <w:next w:val="Normln"/>
    <w:link w:val="Nadpis9Char"/>
    <w:uiPriority w:val="99"/>
    <w:qFormat/>
    <w:rsid w:val="00577382"/>
    <w:pPr>
      <w:keepNext/>
      <w:jc w:val="both"/>
      <w:outlineLvl w:val="8"/>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B61E2"/>
    <w:rPr>
      <w:b/>
      <w:bCs/>
      <w:caps/>
      <w:sz w:val="24"/>
      <w:szCs w:val="24"/>
      <w:u w:val="single"/>
    </w:rPr>
  </w:style>
  <w:style w:type="character" w:customStyle="1" w:styleId="Nadpis2Char">
    <w:name w:val="Nadpis 2 Char"/>
    <w:basedOn w:val="Standardnpsmoodstavce"/>
    <w:link w:val="Nadpis2"/>
    <w:uiPriority w:val="9"/>
    <w:semiHidden/>
    <w:rsid w:val="005B61E2"/>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5B61E2"/>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5B61E2"/>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5B61E2"/>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5B61E2"/>
    <w:rPr>
      <w:rFonts w:asciiTheme="minorHAnsi" w:eastAsiaTheme="minorEastAsia" w:hAnsiTheme="minorHAnsi" w:cstheme="minorBidi"/>
      <w:b/>
      <w:bCs/>
    </w:rPr>
  </w:style>
  <w:style w:type="character" w:customStyle="1" w:styleId="Nadpis7Char">
    <w:name w:val="Nadpis 7 Char"/>
    <w:basedOn w:val="Standardnpsmoodstavce"/>
    <w:link w:val="Nadpis7"/>
    <w:uiPriority w:val="99"/>
    <w:rsid w:val="005B61E2"/>
    <w:rPr>
      <w:b/>
      <w:bCs/>
      <w:sz w:val="24"/>
      <w:szCs w:val="24"/>
      <w:u w:val="single"/>
    </w:rPr>
  </w:style>
  <w:style w:type="character" w:customStyle="1" w:styleId="Nadpis8Char">
    <w:name w:val="Nadpis 8 Char"/>
    <w:basedOn w:val="Standardnpsmoodstavce"/>
    <w:link w:val="Nadpis8"/>
    <w:uiPriority w:val="9"/>
    <w:semiHidden/>
    <w:rsid w:val="005B61E2"/>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5B61E2"/>
    <w:rPr>
      <w:rFonts w:asciiTheme="majorHAnsi" w:eastAsiaTheme="majorEastAsia" w:hAnsiTheme="majorHAnsi" w:cstheme="majorBidi"/>
    </w:rPr>
  </w:style>
  <w:style w:type="paragraph" w:styleId="Zkladntextodsazen">
    <w:name w:val="Body Text Indent"/>
    <w:basedOn w:val="Normln"/>
    <w:link w:val="ZkladntextodsazenChar"/>
    <w:uiPriority w:val="99"/>
    <w:rsid w:val="00577382"/>
    <w:pPr>
      <w:spacing w:before="120"/>
      <w:ind w:left="405"/>
    </w:pPr>
  </w:style>
  <w:style w:type="character" w:customStyle="1" w:styleId="ZkladntextodsazenChar">
    <w:name w:val="Základní text odsazený Char"/>
    <w:basedOn w:val="Standardnpsmoodstavce"/>
    <w:link w:val="Zkladntextodsazen"/>
    <w:uiPriority w:val="99"/>
    <w:semiHidden/>
    <w:rsid w:val="005B61E2"/>
    <w:rPr>
      <w:sz w:val="20"/>
      <w:szCs w:val="20"/>
    </w:rPr>
  </w:style>
  <w:style w:type="paragraph" w:styleId="Zkladntextodsazen2">
    <w:name w:val="Body Text Indent 2"/>
    <w:basedOn w:val="Normln"/>
    <w:link w:val="Zkladntextodsazen2Char"/>
    <w:uiPriority w:val="99"/>
    <w:rsid w:val="00577382"/>
    <w:pPr>
      <w:spacing w:before="120"/>
      <w:ind w:left="45"/>
    </w:pPr>
  </w:style>
  <w:style w:type="character" w:customStyle="1" w:styleId="Zkladntextodsazen2Char">
    <w:name w:val="Základní text odsazený 2 Char"/>
    <w:basedOn w:val="Standardnpsmoodstavce"/>
    <w:link w:val="Zkladntextodsazen2"/>
    <w:uiPriority w:val="99"/>
    <w:semiHidden/>
    <w:rsid w:val="005B61E2"/>
    <w:rPr>
      <w:sz w:val="20"/>
      <w:szCs w:val="20"/>
    </w:rPr>
  </w:style>
  <w:style w:type="paragraph" w:styleId="Zpat">
    <w:name w:val="footer"/>
    <w:basedOn w:val="Normln"/>
    <w:link w:val="ZpatChar"/>
    <w:uiPriority w:val="99"/>
    <w:rsid w:val="00577382"/>
    <w:pPr>
      <w:tabs>
        <w:tab w:val="center" w:pos="4536"/>
        <w:tab w:val="right" w:pos="9072"/>
      </w:tabs>
    </w:pPr>
  </w:style>
  <w:style w:type="character" w:customStyle="1" w:styleId="ZpatChar">
    <w:name w:val="Zápatí Char"/>
    <w:basedOn w:val="Standardnpsmoodstavce"/>
    <w:link w:val="Zpat"/>
    <w:uiPriority w:val="99"/>
    <w:locked/>
    <w:rsid w:val="00D113FC"/>
  </w:style>
  <w:style w:type="character" w:styleId="slostrnky">
    <w:name w:val="page number"/>
    <w:basedOn w:val="Standardnpsmoodstavce"/>
    <w:uiPriority w:val="99"/>
    <w:rsid w:val="00577382"/>
  </w:style>
  <w:style w:type="paragraph" w:styleId="Zkladntextodsazen3">
    <w:name w:val="Body Text Indent 3"/>
    <w:basedOn w:val="Normln"/>
    <w:link w:val="Zkladntextodsazen3Char"/>
    <w:uiPriority w:val="99"/>
    <w:rsid w:val="00577382"/>
    <w:pPr>
      <w:tabs>
        <w:tab w:val="decimal" w:pos="7513"/>
      </w:tabs>
      <w:spacing w:before="120"/>
      <w:ind w:left="426" w:hanging="426"/>
      <w:jc w:val="both"/>
    </w:pPr>
  </w:style>
  <w:style w:type="character" w:customStyle="1" w:styleId="Zkladntextodsazen3Char">
    <w:name w:val="Základní text odsazený 3 Char"/>
    <w:basedOn w:val="Standardnpsmoodstavce"/>
    <w:link w:val="Zkladntextodsazen3"/>
    <w:uiPriority w:val="99"/>
    <w:semiHidden/>
    <w:rsid w:val="005B61E2"/>
    <w:rPr>
      <w:sz w:val="16"/>
      <w:szCs w:val="16"/>
    </w:rPr>
  </w:style>
  <w:style w:type="paragraph" w:styleId="Zhlav">
    <w:name w:val="header"/>
    <w:basedOn w:val="Normln"/>
    <w:link w:val="ZhlavChar"/>
    <w:uiPriority w:val="99"/>
    <w:rsid w:val="00577382"/>
    <w:pPr>
      <w:tabs>
        <w:tab w:val="center" w:pos="4536"/>
        <w:tab w:val="right" w:pos="9072"/>
      </w:tabs>
    </w:pPr>
  </w:style>
  <w:style w:type="character" w:customStyle="1" w:styleId="ZhlavChar">
    <w:name w:val="Záhlaví Char"/>
    <w:basedOn w:val="Standardnpsmoodstavce"/>
    <w:link w:val="Zhlav"/>
    <w:uiPriority w:val="99"/>
    <w:semiHidden/>
    <w:rsid w:val="005B61E2"/>
    <w:rPr>
      <w:sz w:val="20"/>
      <w:szCs w:val="20"/>
    </w:rPr>
  </w:style>
  <w:style w:type="paragraph" w:styleId="Zkladntext2">
    <w:name w:val="Body Text 2"/>
    <w:basedOn w:val="Normln"/>
    <w:link w:val="Zkladntext2Char"/>
    <w:uiPriority w:val="99"/>
    <w:rsid w:val="00577382"/>
    <w:pPr>
      <w:spacing w:before="120"/>
      <w:jc w:val="both"/>
    </w:pPr>
    <w:rPr>
      <w:sz w:val="24"/>
      <w:szCs w:val="24"/>
    </w:rPr>
  </w:style>
  <w:style w:type="character" w:customStyle="1" w:styleId="Zkladntext2Char">
    <w:name w:val="Základní text 2 Char"/>
    <w:basedOn w:val="Standardnpsmoodstavce"/>
    <w:link w:val="Zkladntext2"/>
    <w:uiPriority w:val="99"/>
    <w:semiHidden/>
    <w:rsid w:val="005B61E2"/>
    <w:rPr>
      <w:sz w:val="20"/>
      <w:szCs w:val="20"/>
    </w:rPr>
  </w:style>
  <w:style w:type="paragraph" w:styleId="Nzev">
    <w:name w:val="Title"/>
    <w:basedOn w:val="Normln"/>
    <w:link w:val="NzevChar"/>
    <w:uiPriority w:val="99"/>
    <w:qFormat/>
    <w:rsid w:val="00577382"/>
    <w:pPr>
      <w:spacing w:before="120"/>
      <w:jc w:val="center"/>
    </w:pPr>
    <w:rPr>
      <w:b/>
      <w:bCs/>
      <w:sz w:val="28"/>
      <w:szCs w:val="28"/>
    </w:rPr>
  </w:style>
  <w:style w:type="character" w:customStyle="1" w:styleId="NzevChar">
    <w:name w:val="Název Char"/>
    <w:basedOn w:val="Standardnpsmoodstavce"/>
    <w:link w:val="Nzev"/>
    <w:uiPriority w:val="10"/>
    <w:rsid w:val="005B61E2"/>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rsid w:val="00577382"/>
    <w:rPr>
      <w:sz w:val="24"/>
      <w:szCs w:val="24"/>
    </w:rPr>
  </w:style>
  <w:style w:type="character" w:customStyle="1" w:styleId="ZkladntextChar">
    <w:name w:val="Základní text Char"/>
    <w:basedOn w:val="Standardnpsmoodstavce"/>
    <w:link w:val="Zkladntext"/>
    <w:uiPriority w:val="99"/>
    <w:locked/>
    <w:rsid w:val="00DE1C5D"/>
    <w:rPr>
      <w:sz w:val="24"/>
      <w:szCs w:val="24"/>
    </w:rPr>
  </w:style>
  <w:style w:type="paragraph" w:styleId="Rozloendokumentu">
    <w:name w:val="Document Map"/>
    <w:basedOn w:val="Normln"/>
    <w:link w:val="RozloendokumentuChar"/>
    <w:uiPriority w:val="99"/>
    <w:semiHidden/>
    <w:rsid w:val="0057738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5B61E2"/>
    <w:rPr>
      <w:sz w:val="0"/>
      <w:szCs w:val="0"/>
    </w:rPr>
  </w:style>
  <w:style w:type="paragraph" w:styleId="Zkladntext3">
    <w:name w:val="Body Text 3"/>
    <w:basedOn w:val="Normln"/>
    <w:link w:val="Zkladntext3Char"/>
    <w:uiPriority w:val="99"/>
    <w:rsid w:val="00577382"/>
    <w:pPr>
      <w:spacing w:before="120"/>
      <w:jc w:val="both"/>
    </w:pPr>
    <w:rPr>
      <w:rFonts w:ascii="Arial" w:hAnsi="Arial" w:cs="Arial"/>
    </w:rPr>
  </w:style>
  <w:style w:type="character" w:customStyle="1" w:styleId="Zkladntext3Char">
    <w:name w:val="Základní text 3 Char"/>
    <w:basedOn w:val="Standardnpsmoodstavce"/>
    <w:link w:val="Zkladntext3"/>
    <w:uiPriority w:val="99"/>
    <w:semiHidden/>
    <w:rsid w:val="005B61E2"/>
    <w:rPr>
      <w:sz w:val="16"/>
      <w:szCs w:val="16"/>
    </w:rPr>
  </w:style>
  <w:style w:type="paragraph" w:styleId="slovanseznam">
    <w:name w:val="List Number"/>
    <w:basedOn w:val="Normln"/>
    <w:uiPriority w:val="99"/>
    <w:rsid w:val="00577382"/>
    <w:pPr>
      <w:ind w:left="432" w:hanging="432"/>
      <w:jc w:val="both"/>
    </w:pPr>
    <w:rPr>
      <w:rFonts w:ascii="Tahoma" w:hAnsi="Tahoma" w:cs="Tahoma"/>
    </w:rPr>
  </w:style>
  <w:style w:type="paragraph" w:customStyle="1" w:styleId="Text">
    <w:name w:val="Text"/>
    <w:basedOn w:val="Normln"/>
    <w:uiPriority w:val="99"/>
    <w:rsid w:val="00577382"/>
    <w:pPr>
      <w:tabs>
        <w:tab w:val="left" w:pos="227"/>
      </w:tabs>
      <w:spacing w:line="220" w:lineRule="exact"/>
      <w:jc w:val="both"/>
    </w:pPr>
    <w:rPr>
      <w:rFonts w:ascii="Tahoma" w:hAnsi="Tahoma" w:cs="Tahoma"/>
      <w:sz w:val="18"/>
      <w:szCs w:val="18"/>
    </w:rPr>
  </w:style>
  <w:style w:type="paragraph" w:styleId="slovanseznam2">
    <w:name w:val="List Number 2"/>
    <w:basedOn w:val="Normln"/>
    <w:uiPriority w:val="99"/>
    <w:rsid w:val="00577382"/>
    <w:pPr>
      <w:tabs>
        <w:tab w:val="left" w:pos="1004"/>
      </w:tabs>
      <w:ind w:left="576" w:hanging="292"/>
      <w:jc w:val="both"/>
    </w:pPr>
    <w:rPr>
      <w:rFonts w:ascii="Tahoma" w:hAnsi="Tahoma" w:cs="Tahoma"/>
    </w:rPr>
  </w:style>
  <w:style w:type="paragraph" w:customStyle="1" w:styleId="odrka">
    <w:name w:val="odrážka"/>
    <w:basedOn w:val="Normln"/>
    <w:uiPriority w:val="99"/>
    <w:rsid w:val="00577382"/>
    <w:pPr>
      <w:keepLines/>
      <w:numPr>
        <w:numId w:val="15"/>
      </w:numPr>
      <w:tabs>
        <w:tab w:val="clear" w:pos="360"/>
        <w:tab w:val="num" w:pos="284"/>
      </w:tabs>
      <w:suppressAutoHyphens/>
      <w:spacing w:after="120"/>
      <w:jc w:val="both"/>
    </w:pPr>
    <w:rPr>
      <w:rFonts w:ascii="Arial Narrow" w:hAnsi="Arial Narrow" w:cs="Arial Narrow"/>
      <w:spacing w:val="4"/>
      <w:sz w:val="22"/>
      <w:szCs w:val="22"/>
    </w:rPr>
  </w:style>
  <w:style w:type="paragraph" w:customStyle="1" w:styleId="doba">
    <w:name w:val="doba"/>
    <w:basedOn w:val="Normln"/>
    <w:uiPriority w:val="99"/>
    <w:rsid w:val="00577382"/>
    <w:pPr>
      <w:keepLines/>
      <w:tabs>
        <w:tab w:val="left" w:pos="284"/>
        <w:tab w:val="left" w:pos="567"/>
        <w:tab w:val="left" w:pos="851"/>
        <w:tab w:val="left" w:pos="1134"/>
        <w:tab w:val="right" w:leader="dot" w:pos="9639"/>
      </w:tabs>
      <w:suppressAutoHyphens/>
      <w:spacing w:after="120"/>
      <w:jc w:val="both"/>
    </w:pPr>
    <w:rPr>
      <w:rFonts w:ascii="Arial Narrow" w:hAnsi="Arial Narrow" w:cs="Arial Narrow"/>
      <w:spacing w:val="4"/>
      <w:sz w:val="22"/>
      <w:szCs w:val="22"/>
    </w:rPr>
  </w:style>
  <w:style w:type="paragraph" w:customStyle="1" w:styleId="cena">
    <w:name w:val="cena"/>
    <w:basedOn w:val="Seznam"/>
    <w:uiPriority w:val="99"/>
    <w:rsid w:val="00577382"/>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cs="Arial Narrow"/>
      <w:spacing w:val="4"/>
      <w:sz w:val="22"/>
      <w:szCs w:val="22"/>
    </w:rPr>
  </w:style>
  <w:style w:type="paragraph" w:customStyle="1" w:styleId="cena1">
    <w:name w:val="cena1"/>
    <w:basedOn w:val="cena"/>
    <w:uiPriority w:val="99"/>
    <w:rsid w:val="00577382"/>
    <w:pPr>
      <w:tabs>
        <w:tab w:val="clear" w:pos="567"/>
        <w:tab w:val="clear" w:pos="851"/>
        <w:tab w:val="clear" w:pos="1134"/>
        <w:tab w:val="clear" w:pos="7513"/>
        <w:tab w:val="right" w:pos="8222"/>
      </w:tabs>
      <w:spacing w:after="0"/>
      <w:jc w:val="left"/>
    </w:pPr>
    <w:rPr>
      <w:u w:val="single"/>
    </w:rPr>
  </w:style>
  <w:style w:type="paragraph" w:styleId="Seznam">
    <w:name w:val="List"/>
    <w:basedOn w:val="Normln"/>
    <w:uiPriority w:val="99"/>
    <w:rsid w:val="00577382"/>
    <w:pPr>
      <w:ind w:left="283" w:hanging="283"/>
    </w:pPr>
  </w:style>
  <w:style w:type="paragraph" w:styleId="Textbubliny">
    <w:name w:val="Balloon Text"/>
    <w:basedOn w:val="Normln"/>
    <w:link w:val="TextbublinyChar"/>
    <w:uiPriority w:val="99"/>
    <w:semiHidden/>
    <w:rsid w:val="00577382"/>
    <w:rPr>
      <w:rFonts w:ascii="Tahoma" w:hAnsi="Tahoma" w:cs="Tahoma"/>
      <w:sz w:val="16"/>
      <w:szCs w:val="16"/>
    </w:rPr>
  </w:style>
  <w:style w:type="character" w:customStyle="1" w:styleId="TextbublinyChar">
    <w:name w:val="Text bubliny Char"/>
    <w:basedOn w:val="Standardnpsmoodstavce"/>
    <w:link w:val="Textbubliny"/>
    <w:uiPriority w:val="99"/>
    <w:semiHidden/>
    <w:rsid w:val="005B61E2"/>
    <w:rPr>
      <w:sz w:val="0"/>
      <w:szCs w:val="0"/>
    </w:rPr>
  </w:style>
  <w:style w:type="paragraph" w:customStyle="1" w:styleId="slovn">
    <w:name w:val="Číslování"/>
    <w:basedOn w:val="Zkladntext"/>
    <w:uiPriority w:val="99"/>
    <w:rsid w:val="002E7279"/>
    <w:pPr>
      <w:ind w:left="720" w:hanging="720"/>
      <w:jc w:val="both"/>
    </w:pPr>
    <w:rPr>
      <w:rFonts w:ascii="Tahoma" w:hAnsi="Tahoma" w:cs="Tahoma"/>
      <w:b/>
      <w:bCs/>
      <w:i/>
      <w:iCs/>
      <w:color w:val="000000"/>
      <w:sz w:val="22"/>
      <w:szCs w:val="22"/>
    </w:rPr>
  </w:style>
  <w:style w:type="paragraph" w:styleId="Odstavecseseznamem">
    <w:name w:val="List Paragraph"/>
    <w:basedOn w:val="Normln"/>
    <w:uiPriority w:val="99"/>
    <w:qFormat/>
    <w:rsid w:val="001D3842"/>
    <w:pPr>
      <w:ind w:left="720"/>
    </w:pPr>
  </w:style>
  <w:style w:type="paragraph" w:styleId="Bezmezer">
    <w:name w:val="No Spacing"/>
    <w:uiPriority w:val="99"/>
    <w:qFormat/>
    <w:rsid w:val="001D3842"/>
    <w:rPr>
      <w:sz w:val="20"/>
      <w:szCs w:val="20"/>
    </w:rPr>
  </w:style>
  <w:style w:type="character" w:styleId="Odkaznakoment">
    <w:name w:val="annotation reference"/>
    <w:basedOn w:val="Standardnpsmoodstavce"/>
    <w:uiPriority w:val="99"/>
    <w:semiHidden/>
    <w:rsid w:val="00D35E3B"/>
    <w:rPr>
      <w:sz w:val="16"/>
      <w:szCs w:val="16"/>
    </w:rPr>
  </w:style>
  <w:style w:type="paragraph" w:styleId="Textkomente">
    <w:name w:val="annotation text"/>
    <w:basedOn w:val="Normln"/>
    <w:link w:val="TextkomenteChar"/>
    <w:uiPriority w:val="99"/>
    <w:semiHidden/>
    <w:rsid w:val="00D35E3B"/>
  </w:style>
  <w:style w:type="character" w:customStyle="1" w:styleId="TextkomenteChar">
    <w:name w:val="Text komentáře Char"/>
    <w:basedOn w:val="Standardnpsmoodstavce"/>
    <w:link w:val="Textkomente"/>
    <w:uiPriority w:val="99"/>
    <w:locked/>
    <w:rsid w:val="00D35E3B"/>
  </w:style>
  <w:style w:type="paragraph" w:styleId="Pedmtkomente">
    <w:name w:val="annotation subject"/>
    <w:basedOn w:val="Textkomente"/>
    <w:next w:val="Textkomente"/>
    <w:link w:val="PedmtkomenteChar"/>
    <w:uiPriority w:val="99"/>
    <w:semiHidden/>
    <w:rsid w:val="00D35E3B"/>
    <w:rPr>
      <w:b/>
      <w:bCs/>
    </w:rPr>
  </w:style>
  <w:style w:type="character" w:customStyle="1" w:styleId="PedmtkomenteChar">
    <w:name w:val="Předmět komentáře Char"/>
    <w:basedOn w:val="TextkomenteChar"/>
    <w:link w:val="Pedmtkomente"/>
    <w:uiPriority w:val="99"/>
    <w:locked/>
    <w:rsid w:val="00D35E3B"/>
    <w:rPr>
      <w:b/>
      <w:bCs/>
    </w:rPr>
  </w:style>
  <w:style w:type="paragraph" w:customStyle="1" w:styleId="odstzkl">
    <w:name w:val="odst.zákl."/>
    <w:basedOn w:val="Normln"/>
    <w:uiPriority w:val="99"/>
    <w:rsid w:val="009332D2"/>
    <w:pPr>
      <w:spacing w:before="60"/>
      <w:jc w:val="both"/>
    </w:pPr>
    <w:rPr>
      <w:sz w:val="24"/>
      <w:szCs w:val="24"/>
    </w:rPr>
  </w:style>
  <w:style w:type="paragraph" w:customStyle="1" w:styleId="Neodsazentext">
    <w:name w:val="Neodsazený text"/>
    <w:basedOn w:val="Zkladntext"/>
    <w:link w:val="NeodsazentextChar"/>
    <w:uiPriority w:val="99"/>
    <w:rsid w:val="003F5FE7"/>
    <w:pPr>
      <w:spacing w:after="240"/>
      <w:jc w:val="both"/>
    </w:pPr>
    <w:rPr>
      <w:sz w:val="22"/>
      <w:szCs w:val="22"/>
    </w:rPr>
  </w:style>
  <w:style w:type="character" w:customStyle="1" w:styleId="NeodsazentextChar">
    <w:name w:val="Neodsazený text Char"/>
    <w:basedOn w:val="Standardnpsmoodstavce"/>
    <w:link w:val="Neodsazentext"/>
    <w:uiPriority w:val="99"/>
    <w:locked/>
    <w:rsid w:val="003F5F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169">
      <w:marLeft w:val="0"/>
      <w:marRight w:val="0"/>
      <w:marTop w:val="0"/>
      <w:marBottom w:val="0"/>
      <w:divBdr>
        <w:top w:val="none" w:sz="0" w:space="0" w:color="auto"/>
        <w:left w:val="none" w:sz="0" w:space="0" w:color="auto"/>
        <w:bottom w:val="none" w:sz="0" w:space="0" w:color="auto"/>
        <w:right w:val="none" w:sz="0" w:space="0" w:color="auto"/>
      </w:divBdr>
    </w:div>
    <w:div w:id="29185170">
      <w:marLeft w:val="0"/>
      <w:marRight w:val="0"/>
      <w:marTop w:val="105"/>
      <w:marBottom w:val="0"/>
      <w:divBdr>
        <w:top w:val="none" w:sz="0" w:space="0" w:color="auto"/>
        <w:left w:val="none" w:sz="0" w:space="0" w:color="auto"/>
        <w:bottom w:val="none" w:sz="0" w:space="0" w:color="auto"/>
        <w:right w:val="none" w:sz="0" w:space="0" w:color="auto"/>
      </w:divBdr>
      <w:divsChild>
        <w:div w:id="29185168">
          <w:marLeft w:val="0"/>
          <w:marRight w:val="0"/>
          <w:marTop w:val="0"/>
          <w:marBottom w:val="0"/>
          <w:divBdr>
            <w:top w:val="none" w:sz="0" w:space="0" w:color="auto"/>
            <w:left w:val="none" w:sz="0" w:space="0" w:color="auto"/>
            <w:bottom w:val="none" w:sz="0" w:space="0" w:color="auto"/>
            <w:right w:val="none" w:sz="0" w:space="0" w:color="auto"/>
          </w:divBdr>
          <w:divsChild>
            <w:div w:id="29185171">
              <w:marLeft w:val="0"/>
              <w:marRight w:val="0"/>
              <w:marTop w:val="0"/>
              <w:marBottom w:val="0"/>
              <w:divBdr>
                <w:top w:val="none" w:sz="0" w:space="0" w:color="auto"/>
                <w:left w:val="none" w:sz="0" w:space="0" w:color="auto"/>
                <w:bottom w:val="none" w:sz="0" w:space="0" w:color="auto"/>
                <w:right w:val="none" w:sz="0" w:space="0" w:color="auto"/>
              </w:divBdr>
              <w:divsChild>
                <w:div w:id="29185172">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29185173">
      <w:marLeft w:val="0"/>
      <w:marRight w:val="0"/>
      <w:marTop w:val="0"/>
      <w:marBottom w:val="0"/>
      <w:divBdr>
        <w:top w:val="none" w:sz="0" w:space="0" w:color="auto"/>
        <w:left w:val="none" w:sz="0" w:space="0" w:color="auto"/>
        <w:bottom w:val="none" w:sz="0" w:space="0" w:color="auto"/>
        <w:right w:val="none" w:sz="0" w:space="0" w:color="auto"/>
      </w:divBdr>
    </w:div>
    <w:div w:id="291851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3193</Words>
  <Characters>18841</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SMLOUVA O DÍLO č</vt:lpstr>
    </vt:vector>
  </TitlesOfParts>
  <Company>Čermák a Hrachovec</Company>
  <LinksUpToDate>false</LinksUpToDate>
  <CharactersWithSpaces>21991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Honza</dc:creator>
  <dc:description>Filtr T602 id:</dc:description>
  <cp:lastModifiedBy>Toušková Dana</cp:lastModifiedBy>
  <cp:revision>2</cp:revision>
  <cp:lastPrinted>2016-11-21T17:26:00Z</cp:lastPrinted>
  <dcterms:created xsi:type="dcterms:W3CDTF">2016-11-22T11:59:00Z</dcterms:created>
  <dcterms:modified xsi:type="dcterms:W3CDTF">2016-11-22T11:59:00Z</dcterms:modified>
</cp:coreProperties>
</file>