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FA3CB3" w:rsidRPr="008645D8" w:rsidRDefault="00FA3CB3" w:rsidP="00FA3CB3">
      <w:pPr>
        <w:spacing w:after="60" w:line="240" w:lineRule="auto"/>
        <w:rPr>
          <w:rFonts w:ascii="Arial" w:hAnsi="Arial" w:cs="Arial"/>
          <w:b/>
          <w:sz w:val="23"/>
          <w:szCs w:val="23"/>
          <w:highlight w:val="yellow"/>
        </w:rPr>
      </w:pPr>
      <w:proofErr w:type="spellStart"/>
      <w:r w:rsidRPr="006F5022">
        <w:rPr>
          <w:rFonts w:ascii="Arial" w:hAnsi="Arial" w:cs="Arial"/>
          <w:b/>
        </w:rPr>
        <w:t>M</w:t>
      </w:r>
      <w:r>
        <w:rPr>
          <w:rFonts w:ascii="Arial" w:hAnsi="Arial" w:cs="Arial"/>
          <w:b/>
        </w:rPr>
        <w:t>edsol</w:t>
      </w:r>
      <w:proofErr w:type="spellEnd"/>
      <w:r>
        <w:rPr>
          <w:rFonts w:ascii="Arial" w:hAnsi="Arial" w:cs="Arial"/>
          <w:b/>
        </w:rPr>
        <w:t>,</w:t>
      </w:r>
      <w:r w:rsidRPr="006F5022">
        <w:rPr>
          <w:rFonts w:ascii="Arial" w:hAnsi="Arial" w:cs="Arial"/>
          <w:b/>
        </w:rPr>
        <w:t xml:space="preserve"> s.r.o.</w:t>
      </w:r>
    </w:p>
    <w:p w:rsidR="00FA3CB3" w:rsidRPr="00E1329B" w:rsidRDefault="00FA3CB3" w:rsidP="00FA3CB3">
      <w:pPr>
        <w:spacing w:after="120" w:line="240" w:lineRule="auto"/>
        <w:rPr>
          <w:rFonts w:ascii="Arial" w:hAnsi="Arial" w:cs="Arial"/>
          <w:bCs/>
        </w:rPr>
      </w:pPr>
      <w:r w:rsidRPr="00E1329B">
        <w:rPr>
          <w:rFonts w:ascii="Arial" w:hAnsi="Arial" w:cs="Arial"/>
          <w:bCs/>
        </w:rPr>
        <w:t>IČO:</w:t>
      </w:r>
      <w:r w:rsidRPr="00E1329B">
        <w:rPr>
          <w:rFonts w:ascii="Arial" w:hAnsi="Arial" w:cs="Arial"/>
          <w:bCs/>
        </w:rPr>
        <w:tab/>
      </w:r>
      <w:r w:rsidRPr="00E1329B">
        <w:rPr>
          <w:rFonts w:ascii="Arial" w:hAnsi="Arial" w:cs="Arial"/>
          <w:shd w:val="clear" w:color="auto" w:fill="FFFFFF"/>
        </w:rPr>
        <w:t>24201596</w:t>
      </w:r>
      <w:r w:rsidRPr="00E1329B">
        <w:rPr>
          <w:rFonts w:ascii="Arial" w:hAnsi="Arial" w:cs="Arial"/>
          <w:bCs/>
        </w:rPr>
        <w:tab/>
      </w:r>
    </w:p>
    <w:p w:rsidR="00FA3CB3" w:rsidRPr="00E1329B" w:rsidRDefault="00FA3CB3" w:rsidP="00FA3CB3">
      <w:pPr>
        <w:spacing w:after="120" w:line="240" w:lineRule="auto"/>
        <w:rPr>
          <w:rFonts w:ascii="Arial" w:hAnsi="Arial" w:cs="Arial"/>
          <w:shd w:val="clear" w:color="auto" w:fill="FFFFFF"/>
        </w:rPr>
      </w:pPr>
      <w:r w:rsidRPr="00E1329B">
        <w:rPr>
          <w:rFonts w:ascii="Arial" w:hAnsi="Arial" w:cs="Arial"/>
          <w:bCs/>
        </w:rPr>
        <w:t>DIČ: CZ</w:t>
      </w:r>
      <w:r w:rsidRPr="00E1329B">
        <w:rPr>
          <w:rFonts w:ascii="Arial" w:hAnsi="Arial" w:cs="Arial"/>
          <w:shd w:val="clear" w:color="auto" w:fill="FFFFFF"/>
        </w:rPr>
        <w:t>24201596</w:t>
      </w:r>
    </w:p>
    <w:p w:rsidR="00FA3CB3" w:rsidRPr="00E1329B" w:rsidRDefault="00FA3CB3" w:rsidP="00FA3CB3">
      <w:pPr>
        <w:spacing w:after="120" w:line="240" w:lineRule="auto"/>
        <w:rPr>
          <w:rStyle w:val="platne1"/>
          <w:rFonts w:ascii="Arial" w:hAnsi="Arial" w:cs="Arial"/>
        </w:rPr>
      </w:pPr>
      <w:r w:rsidRPr="00E1329B">
        <w:rPr>
          <w:rStyle w:val="platne1"/>
          <w:rFonts w:ascii="Arial" w:hAnsi="Arial" w:cs="Arial"/>
        </w:rPr>
        <w:t xml:space="preserve">se sídlem: </w:t>
      </w:r>
      <w:r w:rsidRPr="00E1329B">
        <w:rPr>
          <w:rFonts w:ascii="Arial" w:hAnsi="Arial" w:cs="Arial"/>
          <w:shd w:val="clear" w:color="auto" w:fill="FFFFFF"/>
        </w:rPr>
        <w:t>Lužná 591/4, 160 00 Praha 6</w:t>
      </w:r>
    </w:p>
    <w:p w:rsidR="00FA3CB3" w:rsidRPr="00E1329B" w:rsidRDefault="00FA3CB3" w:rsidP="00FA3CB3">
      <w:pPr>
        <w:spacing w:after="120" w:line="240" w:lineRule="auto"/>
        <w:rPr>
          <w:rFonts w:ascii="Arial" w:hAnsi="Arial" w:cs="Arial"/>
        </w:rPr>
      </w:pPr>
      <w:r w:rsidRPr="00E1329B">
        <w:rPr>
          <w:rStyle w:val="platne1"/>
          <w:rFonts w:ascii="Arial" w:hAnsi="Arial" w:cs="Arial"/>
        </w:rPr>
        <w:t>zapsaná v obchodním rejstříku vedeném Městským soudem v Praze, oddíl C, vložka 18814</w:t>
      </w:r>
    </w:p>
    <w:p w:rsidR="00FA3CB3" w:rsidRPr="00E1329B" w:rsidRDefault="00FA3CB3" w:rsidP="00FA3CB3">
      <w:pPr>
        <w:spacing w:after="120" w:line="240" w:lineRule="auto"/>
        <w:rPr>
          <w:rStyle w:val="platne1"/>
          <w:rFonts w:ascii="Arial" w:hAnsi="Arial" w:cs="Arial"/>
        </w:rPr>
      </w:pPr>
      <w:r w:rsidRPr="00E1329B">
        <w:rPr>
          <w:rStyle w:val="platne1"/>
          <w:rFonts w:ascii="Arial" w:hAnsi="Arial" w:cs="Arial"/>
        </w:rPr>
        <w:t>jejímž jménem jedná: Antonín Havlíček, jednatel</w:t>
      </w:r>
    </w:p>
    <w:p w:rsidR="00FA3CB3" w:rsidRPr="00E1329B" w:rsidRDefault="00FA3CB3" w:rsidP="00FA3CB3">
      <w:pPr>
        <w:pStyle w:val="Standardnte"/>
        <w:spacing w:after="120"/>
        <w:jc w:val="both"/>
        <w:rPr>
          <w:rFonts w:ascii="Arial" w:hAnsi="Arial" w:cs="Arial"/>
          <w:color w:val="auto"/>
          <w:sz w:val="22"/>
          <w:szCs w:val="22"/>
        </w:rPr>
      </w:pPr>
      <w:r w:rsidRPr="00E1329B">
        <w:rPr>
          <w:rFonts w:ascii="Arial" w:hAnsi="Arial" w:cs="Arial"/>
          <w:color w:val="auto"/>
          <w:sz w:val="22"/>
          <w:szCs w:val="22"/>
        </w:rPr>
        <w:t xml:space="preserve">bankovní spojení: </w:t>
      </w:r>
      <w:r w:rsidRPr="00E1329B">
        <w:rPr>
          <w:rFonts w:ascii="Arial" w:hAnsi="Arial" w:cs="Arial"/>
          <w:color w:val="auto"/>
          <w:sz w:val="22"/>
          <w:szCs w:val="22"/>
        </w:rPr>
        <w:tab/>
        <w:t>ČSOB a.s.</w:t>
      </w:r>
    </w:p>
    <w:p w:rsidR="00FA3CB3" w:rsidRPr="00E1329B" w:rsidRDefault="00FA3CB3" w:rsidP="00FA3CB3">
      <w:pPr>
        <w:pStyle w:val="Standardnte"/>
        <w:spacing w:after="120"/>
        <w:jc w:val="both"/>
        <w:rPr>
          <w:rFonts w:ascii="Arial" w:hAnsi="Arial" w:cs="Arial"/>
          <w:color w:val="auto"/>
          <w:sz w:val="22"/>
          <w:szCs w:val="22"/>
        </w:rPr>
      </w:pPr>
      <w:r w:rsidRPr="00E1329B">
        <w:rPr>
          <w:rFonts w:ascii="Arial" w:hAnsi="Arial" w:cs="Arial"/>
          <w:color w:val="auto"/>
          <w:sz w:val="22"/>
          <w:szCs w:val="22"/>
        </w:rPr>
        <w:t xml:space="preserve">číslo účtu: </w:t>
      </w:r>
      <w:r w:rsidRPr="00E1329B">
        <w:rPr>
          <w:rFonts w:ascii="Arial" w:hAnsi="Arial" w:cs="Arial"/>
          <w:color w:val="auto"/>
          <w:sz w:val="22"/>
          <w:szCs w:val="22"/>
        </w:rPr>
        <w:tab/>
      </w:r>
      <w:r w:rsidRPr="00E1329B">
        <w:rPr>
          <w:rFonts w:ascii="Arial" w:hAnsi="Arial" w:cs="Arial"/>
          <w:color w:val="auto"/>
          <w:sz w:val="22"/>
          <w:szCs w:val="22"/>
        </w:rPr>
        <w:tab/>
      </w:r>
      <w:r w:rsidRPr="00E1329B">
        <w:rPr>
          <w:rFonts w:ascii="Arial" w:hAnsi="Arial" w:cs="Arial"/>
          <w:sz w:val="22"/>
          <w:szCs w:val="22"/>
        </w:rPr>
        <w:t>260</w:t>
      </w:r>
      <w:r>
        <w:rPr>
          <w:rFonts w:ascii="Arial" w:hAnsi="Arial" w:cs="Arial"/>
          <w:sz w:val="22"/>
          <w:szCs w:val="22"/>
        </w:rPr>
        <w:t> </w:t>
      </w:r>
      <w:r w:rsidRPr="00E1329B">
        <w:rPr>
          <w:rFonts w:ascii="Arial" w:hAnsi="Arial" w:cs="Arial"/>
          <w:sz w:val="22"/>
          <w:szCs w:val="22"/>
        </w:rPr>
        <w:t>001288</w:t>
      </w:r>
      <w:r w:rsidRPr="00E1329B">
        <w:rPr>
          <w:rFonts w:ascii="Arial" w:hAnsi="Arial" w:cs="Arial"/>
          <w:color w:val="auto"/>
          <w:sz w:val="22"/>
          <w:szCs w:val="22"/>
        </w:rPr>
        <w:t>/0300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98231E" w:rsidRPr="00C77039" w:rsidRDefault="006260B6" w:rsidP="0098231E">
      <w:pPr>
        <w:spacing w:after="60"/>
        <w:jc w:val="both"/>
        <w:rPr>
          <w:rFonts w:ascii="Arial" w:hAnsi="Arial" w:cs="Arial"/>
        </w:rPr>
      </w:pPr>
      <w:r w:rsidRPr="008D17FE">
        <w:rPr>
          <w:rFonts w:ascii="Arial" w:hAnsi="Arial" w:cs="Arial"/>
          <w:sz w:val="23"/>
          <w:szCs w:val="23"/>
        </w:rPr>
        <w:t xml:space="preserve">bankovní spojení: </w:t>
      </w:r>
      <w:r w:rsidR="0098231E" w:rsidRPr="00C77039">
        <w:rPr>
          <w:rFonts w:ascii="Arial" w:hAnsi="Arial" w:cs="Arial"/>
          <w:sz w:val="23"/>
          <w:szCs w:val="23"/>
        </w:rPr>
        <w:t>Česká národní banka, Na Příkopě 28,115 03 Praha 1, pobočka Brno, Rooseveltova 18, 601 10 Brno</w:t>
      </w:r>
    </w:p>
    <w:p w:rsidR="0098231E" w:rsidRDefault="0098231E" w:rsidP="0098231E">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rsidR="00E32B69" w:rsidRPr="008D17FE" w:rsidRDefault="00E32B69" w:rsidP="0098231E">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0098231E">
        <w:rPr>
          <w:rFonts w:ascii="Arial" w:eastAsia="Times New Roman" w:hAnsi="Arial" w:cs="Arial"/>
          <w:i/>
          <w:sz w:val="23"/>
          <w:szCs w:val="23"/>
          <w:lang w:eastAsia="cs-CZ"/>
        </w:rPr>
        <w:t xml:space="preserve"> 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Pr="008D17FE" w:rsidRDefault="006B51D8" w:rsidP="007C7279">
      <w:pPr>
        <w:spacing w:after="60" w:line="240" w:lineRule="auto"/>
        <w:rPr>
          <w:rStyle w:val="platne1"/>
          <w:rFonts w:ascii="Arial" w:hAnsi="Arial" w:cs="Arial"/>
          <w:sz w:val="23"/>
          <w:szCs w:val="23"/>
        </w:rPr>
      </w:pP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00105B55">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FA3CB3">
        <w:rPr>
          <w:rFonts w:ascii="Arial" w:hAnsi="Arial" w:cs="Arial"/>
          <w:sz w:val="23"/>
          <w:szCs w:val="23"/>
        </w:rPr>
        <w:t xml:space="preserve"> pro</w:t>
      </w:r>
      <w:r w:rsidR="00DE3A3F">
        <w:rPr>
          <w:rFonts w:ascii="Arial" w:hAnsi="Arial" w:cs="Arial"/>
          <w:b/>
          <w:sz w:val="23"/>
          <w:szCs w:val="23"/>
        </w:rPr>
        <w:t xml:space="preserve"> část </w:t>
      </w:r>
      <w:r w:rsidR="00FA3CB3">
        <w:rPr>
          <w:rFonts w:ascii="Arial" w:hAnsi="Arial" w:cs="Arial"/>
          <w:b/>
          <w:sz w:val="23"/>
          <w:szCs w:val="23"/>
        </w:rPr>
        <w:t>2</w:t>
      </w:r>
      <w:r w:rsidR="0098231E">
        <w:rPr>
          <w:rFonts w:ascii="Arial" w:hAnsi="Arial" w:cs="Arial"/>
          <w:b/>
          <w:sz w:val="23"/>
          <w:szCs w:val="23"/>
        </w:rPr>
        <w:t xml:space="preserve">) </w:t>
      </w:r>
      <w:r w:rsidR="00FA3CB3">
        <w:rPr>
          <w:rFonts w:ascii="Arial" w:hAnsi="Arial" w:cs="Arial"/>
          <w:b/>
          <w:sz w:val="23"/>
          <w:szCs w:val="23"/>
        </w:rPr>
        <w:t>Monitor vitálních funkcí</w:t>
      </w:r>
      <w:r w:rsidR="0098231E">
        <w:rPr>
          <w:rFonts w:ascii="Arial" w:hAnsi="Arial" w:cs="Arial"/>
          <w:b/>
          <w:sz w:val="23"/>
          <w:szCs w:val="23"/>
        </w:rPr>
        <w:t xml:space="preserve"> 1 ks</w:t>
      </w:r>
      <w:r w:rsidR="00FA3CB3" w:rsidRPr="008645D8">
        <w:rPr>
          <w:rFonts w:ascii="Arial" w:hAnsi="Arial" w:cs="Arial"/>
          <w:sz w:val="23"/>
          <w:szCs w:val="23"/>
        </w:rPr>
        <w:t>,</w:t>
      </w:r>
      <w:r w:rsidR="00FA3CB3" w:rsidRPr="008645D8">
        <w:rPr>
          <w:rFonts w:ascii="Arial" w:hAnsi="Arial" w:cs="Arial"/>
          <w:b/>
          <w:sz w:val="23"/>
          <w:szCs w:val="23"/>
        </w:rPr>
        <w:t xml:space="preserve"> typ: </w:t>
      </w:r>
      <w:proofErr w:type="spellStart"/>
      <w:r w:rsidR="00FA3CB3">
        <w:rPr>
          <w:rFonts w:ascii="Arial" w:hAnsi="Arial" w:cs="Arial"/>
          <w:b/>
          <w:sz w:val="23"/>
          <w:szCs w:val="23"/>
        </w:rPr>
        <w:t>Qube</w:t>
      </w:r>
      <w:proofErr w:type="spellEnd"/>
      <w:r w:rsidR="00FA3CB3">
        <w:rPr>
          <w:rFonts w:ascii="Arial" w:hAnsi="Arial" w:cs="Arial"/>
          <w:b/>
          <w:sz w:val="23"/>
          <w:szCs w:val="23"/>
        </w:rPr>
        <w:t xml:space="preserve">, výrobce </w:t>
      </w:r>
      <w:proofErr w:type="spellStart"/>
      <w:r w:rsidR="00FA3CB3">
        <w:rPr>
          <w:rFonts w:ascii="Arial" w:hAnsi="Arial" w:cs="Arial"/>
          <w:b/>
          <w:sz w:val="23"/>
          <w:szCs w:val="23"/>
        </w:rPr>
        <w:t>Spacelabs</w:t>
      </w:r>
      <w:proofErr w:type="spellEnd"/>
      <w:r w:rsidR="00FA3CB3">
        <w:rPr>
          <w:rFonts w:ascii="Arial" w:hAnsi="Arial" w:cs="Arial"/>
          <w:b/>
          <w:sz w:val="23"/>
          <w:szCs w:val="23"/>
        </w:rPr>
        <w:t xml:space="preserve"> </w:t>
      </w:r>
      <w:proofErr w:type="spellStart"/>
      <w:r w:rsidR="00FA3CB3">
        <w:rPr>
          <w:rFonts w:ascii="Arial" w:hAnsi="Arial" w:cs="Arial"/>
          <w:b/>
          <w:sz w:val="23"/>
          <w:szCs w:val="23"/>
        </w:rPr>
        <w:t>Healthcare</w:t>
      </w:r>
      <w:proofErr w:type="spellEnd"/>
      <w:r w:rsidR="00FA3CB3" w:rsidRPr="008D17FE">
        <w:rPr>
          <w:rFonts w:ascii="Arial" w:hAnsi="Arial" w:cs="Arial"/>
          <w:sz w:val="23"/>
          <w:szCs w:val="23"/>
        </w:rPr>
        <w:t xml:space="preserve"> jehož přesná technická specifikace včetně příslušenství je obsažena v </w:t>
      </w:r>
      <w:r w:rsidR="00FA3CB3" w:rsidRPr="008D17FE">
        <w:rPr>
          <w:rFonts w:ascii="Arial" w:hAnsi="Arial" w:cs="Arial"/>
          <w:sz w:val="23"/>
          <w:szCs w:val="23"/>
          <w:u w:val="single"/>
        </w:rPr>
        <w:t>příloze č. 1</w:t>
      </w:r>
      <w:r w:rsidR="00FA3CB3">
        <w:rPr>
          <w:rFonts w:ascii="Arial" w:hAnsi="Arial" w:cs="Arial"/>
          <w:sz w:val="23"/>
          <w:szCs w:val="23"/>
          <w:u w:val="single"/>
        </w:rPr>
        <w:t xml:space="preserve"> </w:t>
      </w:r>
      <w:r w:rsidRPr="008D17FE">
        <w:rPr>
          <w:rFonts w:ascii="Arial" w:hAnsi="Arial" w:cs="Arial"/>
          <w:sz w:val="23"/>
          <w:szCs w:val="23"/>
        </w:rPr>
        <w:t>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622C7F">
        <w:rPr>
          <w:rFonts w:ascii="Arial" w:hAnsi="Arial" w:cs="Arial"/>
          <w:b/>
          <w:sz w:val="23"/>
          <w:szCs w:val="23"/>
        </w:rPr>
        <w:t>6</w:t>
      </w:r>
      <w:r w:rsidR="0098231E">
        <w:rPr>
          <w:rFonts w:ascii="Arial" w:hAnsi="Arial" w:cs="Arial"/>
          <w:b/>
          <w:sz w:val="23"/>
          <w:szCs w:val="23"/>
        </w:rPr>
        <w:t xml:space="preserve"> </w:t>
      </w:r>
      <w:r w:rsidR="006C3751">
        <w:rPr>
          <w:rFonts w:ascii="Arial" w:hAnsi="Arial" w:cs="Arial"/>
          <w:b/>
          <w:sz w:val="23"/>
          <w:szCs w:val="23"/>
        </w:rPr>
        <w:t>týdnů</w:t>
      </w:r>
      <w:r w:rsidR="00105B55">
        <w:rPr>
          <w:rFonts w:ascii="Arial" w:hAnsi="Arial" w:cs="Arial"/>
          <w:b/>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FA3CB3">
        <w:rPr>
          <w:rFonts w:ascii="Arial" w:hAnsi="Arial" w:cs="Arial"/>
          <w:sz w:val="23"/>
          <w:szCs w:val="23"/>
        </w:rPr>
        <w:t xml:space="preserve">je </w:t>
      </w:r>
      <w:r w:rsidR="00622C7F" w:rsidRPr="00FA3CB3">
        <w:rPr>
          <w:rFonts w:ascii="Arial" w:hAnsi="Arial" w:cs="Arial"/>
          <w:b/>
          <w:sz w:val="23"/>
          <w:szCs w:val="23"/>
        </w:rPr>
        <w:t>pro část 2)</w:t>
      </w:r>
      <w:r w:rsidR="00622C7F" w:rsidRPr="00FA3CB3">
        <w:rPr>
          <w:rFonts w:ascii="Arial" w:hAnsi="Arial" w:cs="Arial"/>
          <w:sz w:val="23"/>
          <w:szCs w:val="23"/>
        </w:rPr>
        <w:t xml:space="preserve"> Pediatrická</w:t>
      </w:r>
      <w:r w:rsidR="00622C7F">
        <w:rPr>
          <w:rFonts w:ascii="Arial" w:hAnsi="Arial" w:cs="Arial"/>
          <w:sz w:val="23"/>
          <w:szCs w:val="23"/>
        </w:rPr>
        <w:t xml:space="preserve"> klinika, Pracoviště dětské medicíny, 613 00 Brno (1 ks), Fakultní nemocnice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622C7F">
        <w:rPr>
          <w:rFonts w:ascii="Arial" w:hAnsi="Arial" w:cs="Arial"/>
          <w:sz w:val="23"/>
          <w:szCs w:val="23"/>
        </w:rPr>
        <w:t>pět</w:t>
      </w:r>
      <w:r w:rsidRPr="008D17FE">
        <w:rPr>
          <w:rFonts w:ascii="Arial" w:hAnsi="Arial" w:cs="Arial"/>
          <w:sz w:val="23"/>
          <w:szCs w:val="23"/>
        </w:rPr>
        <w:t xml:space="preserve"> pracovní</w:t>
      </w:r>
      <w:r w:rsidR="00622C7F">
        <w:rPr>
          <w:rFonts w:ascii="Arial" w:hAnsi="Arial" w:cs="Arial"/>
          <w:sz w:val="23"/>
          <w:szCs w:val="23"/>
        </w:rPr>
        <w:t>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00105B55">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105B55">
        <w:rPr>
          <w:rFonts w:ascii="Arial" w:hAnsi="Arial" w:cs="Arial"/>
          <w:sz w:val="23"/>
          <w:szCs w:val="23"/>
        </w:rPr>
        <w:t xml:space="preserve"> </w:t>
      </w:r>
      <w:r w:rsidR="00DE3A3F">
        <w:rPr>
          <w:rFonts w:ascii="Arial" w:hAnsi="Arial" w:cs="Arial"/>
          <w:sz w:val="23"/>
          <w:szCs w:val="23"/>
        </w:rPr>
        <w:t>Lence Soukupové, tel.: 532 233 640 a písemně na e-mail:</w:t>
      </w:r>
      <w:r w:rsidR="00105B55">
        <w:rPr>
          <w:rFonts w:ascii="Arial" w:hAnsi="Arial" w:cs="Arial"/>
          <w:sz w:val="23"/>
          <w:szCs w:val="23"/>
        </w:rPr>
        <w:t xml:space="preserve"> </w:t>
      </w:r>
      <w:r w:rsidR="00DE3A3F">
        <w:rPr>
          <w:rFonts w:ascii="Arial" w:hAnsi="Arial" w:cs="Arial"/>
          <w:sz w:val="23"/>
          <w:szCs w:val="23"/>
        </w:rPr>
        <w:t>soukupova.lenka@fnbrno.cz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w:t>
      </w:r>
      <w:proofErr w:type="gramStart"/>
      <w:r w:rsidRPr="002F4EDA">
        <w:rPr>
          <w:rFonts w:ascii="Arial" w:hAnsi="Arial" w:cs="Arial"/>
          <w:sz w:val="22"/>
          <w:szCs w:val="22"/>
        </w:rPr>
        <w:t>II.1. této</w:t>
      </w:r>
      <w:proofErr w:type="gramEnd"/>
      <w:r w:rsidRPr="002F4EDA">
        <w:rPr>
          <w:rFonts w:ascii="Arial" w:hAnsi="Arial" w:cs="Arial"/>
          <w:sz w:val="22"/>
          <w:szCs w:val="22"/>
        </w:rPr>
        <w:t xml:space="preserve">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w:t>
      </w:r>
      <w:r w:rsidRPr="002F4EDA">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AgfaImpax</w:t>
      </w:r>
      <w:proofErr w:type="spellEnd"/>
      <w:r w:rsidR="00105B55">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105B55">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FA3CB3" w:rsidRPr="008D17FE" w:rsidRDefault="00FA3CB3" w:rsidP="0098231E">
      <w:pPr>
        <w:pStyle w:val="Zkladntext3"/>
        <w:rPr>
          <w:rFonts w:ascii="Arial" w:hAnsi="Arial" w:cs="Arial"/>
          <w:sz w:val="23"/>
          <w:szCs w:val="23"/>
        </w:rPr>
      </w:pPr>
    </w:p>
    <w:tbl>
      <w:tblPr>
        <w:tblW w:w="87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590"/>
      </w:tblGrid>
      <w:tr w:rsidR="00FA3CB3" w:rsidRPr="008D17FE" w:rsidTr="00CE3C70">
        <w:trPr>
          <w:trHeight w:val="547"/>
        </w:trPr>
        <w:tc>
          <w:tcPr>
            <w:tcW w:w="3173" w:type="dxa"/>
            <w:shd w:val="clear" w:color="auto" w:fill="auto"/>
          </w:tcPr>
          <w:p w:rsidR="00FA3CB3" w:rsidRPr="00415B16" w:rsidRDefault="00FA3CB3" w:rsidP="00CE3C70">
            <w:pPr>
              <w:pStyle w:val="Zkladntext3"/>
              <w:ind w:left="709" w:hanging="709"/>
              <w:jc w:val="left"/>
              <w:rPr>
                <w:rFonts w:ascii="Arial" w:hAnsi="Arial" w:cs="Arial"/>
                <w:b/>
                <w:sz w:val="23"/>
                <w:szCs w:val="23"/>
              </w:rPr>
            </w:pPr>
          </w:p>
          <w:p w:rsidR="00FA3CB3" w:rsidRPr="00415B16" w:rsidRDefault="00FA3CB3" w:rsidP="00CE3C70">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590" w:type="dxa"/>
            <w:shd w:val="clear" w:color="auto" w:fill="auto"/>
          </w:tcPr>
          <w:p w:rsidR="00FA3CB3" w:rsidRPr="00415B16" w:rsidRDefault="00FA3CB3" w:rsidP="00CE3C70">
            <w:pPr>
              <w:pStyle w:val="Zkladntext3"/>
              <w:ind w:left="709" w:hanging="709"/>
              <w:jc w:val="left"/>
              <w:rPr>
                <w:rFonts w:ascii="Arial" w:hAnsi="Arial" w:cs="Arial"/>
                <w:b/>
                <w:sz w:val="23"/>
                <w:szCs w:val="23"/>
              </w:rPr>
            </w:pPr>
            <w:r>
              <w:rPr>
                <w:rFonts w:ascii="Arial" w:hAnsi="Arial" w:cs="Arial"/>
                <w:b/>
                <w:sz w:val="23"/>
                <w:szCs w:val="23"/>
              </w:rPr>
              <w:t>223.000</w:t>
            </w:r>
            <w:r w:rsidR="0098231E">
              <w:rPr>
                <w:rFonts w:ascii="Arial" w:hAnsi="Arial" w:cs="Arial"/>
                <w:b/>
                <w:sz w:val="23"/>
                <w:szCs w:val="23"/>
              </w:rPr>
              <w:t>,-</w:t>
            </w:r>
            <w:r w:rsidRPr="00415B16">
              <w:rPr>
                <w:rFonts w:ascii="Arial" w:hAnsi="Arial" w:cs="Arial"/>
                <w:b/>
                <w:sz w:val="23"/>
                <w:szCs w:val="23"/>
              </w:rPr>
              <w:t xml:space="preserve"> Kč</w:t>
            </w:r>
          </w:p>
          <w:p w:rsidR="00FA3CB3" w:rsidRPr="00415B16" w:rsidRDefault="00FA3CB3" w:rsidP="00105B55">
            <w:pPr>
              <w:pStyle w:val="Zkladntext3"/>
              <w:ind w:left="709" w:hanging="709"/>
              <w:jc w:val="left"/>
              <w:rPr>
                <w:rFonts w:ascii="Arial" w:hAnsi="Arial" w:cs="Arial"/>
                <w:b/>
                <w:sz w:val="23"/>
                <w:szCs w:val="23"/>
              </w:rPr>
            </w:pPr>
            <w:r w:rsidRPr="00415B16">
              <w:rPr>
                <w:rFonts w:ascii="Arial" w:hAnsi="Arial" w:cs="Arial"/>
                <w:b/>
                <w:sz w:val="23"/>
                <w:szCs w:val="23"/>
              </w:rPr>
              <w:t>(</w:t>
            </w:r>
            <w:proofErr w:type="spellStart"/>
            <w:r w:rsidRPr="00415B16">
              <w:rPr>
                <w:rFonts w:ascii="Arial" w:hAnsi="Arial" w:cs="Arial"/>
                <w:b/>
                <w:sz w:val="23"/>
                <w:szCs w:val="23"/>
              </w:rPr>
              <w:t>slovy:</w:t>
            </w:r>
            <w:r>
              <w:rPr>
                <w:rFonts w:ascii="Arial" w:hAnsi="Arial" w:cs="Arial"/>
                <w:b/>
                <w:sz w:val="23"/>
                <w:szCs w:val="23"/>
              </w:rPr>
              <w:t>Dvěstědvacettřitisíc</w:t>
            </w:r>
            <w:proofErr w:type="spellEnd"/>
            <w:r w:rsidR="0098231E">
              <w:rPr>
                <w:rFonts w:ascii="Arial" w:hAnsi="Arial" w:cs="Arial"/>
                <w:b/>
                <w:sz w:val="23"/>
                <w:szCs w:val="23"/>
              </w:rPr>
              <w:t xml:space="preserve"> </w:t>
            </w:r>
            <w:r w:rsidRPr="00415B16">
              <w:rPr>
                <w:rFonts w:ascii="Arial" w:hAnsi="Arial" w:cs="Arial"/>
                <w:b/>
                <w:sz w:val="23"/>
                <w:szCs w:val="23"/>
              </w:rPr>
              <w:t>korun</w:t>
            </w:r>
            <w:r w:rsidR="0098231E">
              <w:rPr>
                <w:rFonts w:ascii="Arial" w:hAnsi="Arial" w:cs="Arial"/>
                <w:b/>
                <w:sz w:val="23"/>
                <w:szCs w:val="23"/>
              </w:rPr>
              <w:t xml:space="preserve"> </w:t>
            </w:r>
            <w:r w:rsidRPr="00415B16">
              <w:rPr>
                <w:rFonts w:ascii="Arial" w:hAnsi="Arial" w:cs="Arial"/>
                <w:b/>
                <w:sz w:val="23"/>
                <w:szCs w:val="23"/>
              </w:rPr>
              <w:t>českých)</w:t>
            </w:r>
          </w:p>
        </w:tc>
      </w:tr>
      <w:tr w:rsidR="00FA3CB3" w:rsidRPr="008D17FE" w:rsidTr="00CE3C70">
        <w:trPr>
          <w:trHeight w:val="547"/>
        </w:trPr>
        <w:tc>
          <w:tcPr>
            <w:tcW w:w="3173" w:type="dxa"/>
            <w:shd w:val="clear" w:color="auto" w:fill="auto"/>
          </w:tcPr>
          <w:p w:rsidR="00FA3CB3" w:rsidRPr="00415B16" w:rsidRDefault="00FA3CB3" w:rsidP="00CE3C70">
            <w:pPr>
              <w:pStyle w:val="Zkladntext3"/>
              <w:ind w:left="709" w:hanging="709"/>
              <w:rPr>
                <w:rFonts w:ascii="Arial" w:hAnsi="Arial" w:cs="Arial"/>
                <w:b/>
                <w:sz w:val="23"/>
                <w:szCs w:val="23"/>
              </w:rPr>
            </w:pPr>
          </w:p>
          <w:p w:rsidR="00FA3CB3" w:rsidRPr="00415B16" w:rsidRDefault="00FA3CB3" w:rsidP="00CE3C70">
            <w:pPr>
              <w:pStyle w:val="Zkladntext3"/>
              <w:ind w:left="709" w:hanging="709"/>
              <w:rPr>
                <w:rFonts w:ascii="Arial" w:hAnsi="Arial" w:cs="Arial"/>
                <w:b/>
                <w:sz w:val="23"/>
                <w:szCs w:val="23"/>
              </w:rPr>
            </w:pPr>
            <w:r w:rsidRPr="00415B16">
              <w:rPr>
                <w:rFonts w:ascii="Arial" w:hAnsi="Arial" w:cs="Arial"/>
                <w:b/>
                <w:sz w:val="23"/>
                <w:szCs w:val="23"/>
              </w:rPr>
              <w:t xml:space="preserve">DPH </w:t>
            </w:r>
            <w:r>
              <w:rPr>
                <w:rFonts w:ascii="Arial" w:hAnsi="Arial" w:cs="Arial"/>
                <w:b/>
                <w:sz w:val="23"/>
                <w:szCs w:val="23"/>
              </w:rPr>
              <w:t>21%</w:t>
            </w:r>
            <w:r w:rsidRPr="00415B16">
              <w:rPr>
                <w:rFonts w:ascii="Arial" w:hAnsi="Arial" w:cs="Arial"/>
                <w:b/>
                <w:sz w:val="23"/>
                <w:szCs w:val="23"/>
              </w:rPr>
              <w:t xml:space="preserve"> k ceně Zboží</w:t>
            </w:r>
          </w:p>
        </w:tc>
        <w:tc>
          <w:tcPr>
            <w:tcW w:w="5590" w:type="dxa"/>
            <w:shd w:val="clear" w:color="auto" w:fill="auto"/>
          </w:tcPr>
          <w:p w:rsidR="00FA3CB3" w:rsidRPr="00415B16" w:rsidRDefault="00FA3CB3" w:rsidP="00CE3C70">
            <w:pPr>
              <w:pStyle w:val="Zkladntext3"/>
              <w:ind w:left="709" w:hanging="709"/>
              <w:rPr>
                <w:rFonts w:ascii="Arial" w:hAnsi="Arial" w:cs="Arial"/>
                <w:b/>
                <w:sz w:val="23"/>
                <w:szCs w:val="23"/>
              </w:rPr>
            </w:pPr>
          </w:p>
          <w:p w:rsidR="00FA3CB3" w:rsidRPr="00415B16" w:rsidRDefault="00FA3CB3" w:rsidP="00CE3C70">
            <w:pPr>
              <w:pStyle w:val="Zkladntext3"/>
              <w:ind w:left="709" w:hanging="709"/>
              <w:rPr>
                <w:rFonts w:ascii="Arial" w:hAnsi="Arial" w:cs="Arial"/>
                <w:b/>
                <w:sz w:val="23"/>
                <w:szCs w:val="23"/>
              </w:rPr>
            </w:pPr>
            <w:r>
              <w:rPr>
                <w:rFonts w:ascii="Arial" w:hAnsi="Arial" w:cs="Arial"/>
                <w:b/>
                <w:sz w:val="23"/>
                <w:szCs w:val="23"/>
              </w:rPr>
              <w:t>46.830</w:t>
            </w:r>
            <w:r w:rsidR="0098231E">
              <w:rPr>
                <w:rFonts w:ascii="Arial" w:hAnsi="Arial" w:cs="Arial"/>
                <w:b/>
                <w:sz w:val="23"/>
                <w:szCs w:val="23"/>
              </w:rPr>
              <w:t xml:space="preserve">,- </w:t>
            </w:r>
            <w:r w:rsidRPr="00415B16">
              <w:rPr>
                <w:rFonts w:ascii="Arial" w:hAnsi="Arial" w:cs="Arial"/>
                <w:b/>
                <w:sz w:val="23"/>
                <w:szCs w:val="23"/>
              </w:rPr>
              <w:t>Kč</w:t>
            </w:r>
          </w:p>
        </w:tc>
      </w:tr>
      <w:tr w:rsidR="00FA3CB3" w:rsidRPr="008D17FE" w:rsidTr="00CE3C70">
        <w:trPr>
          <w:trHeight w:val="1093"/>
        </w:trPr>
        <w:tc>
          <w:tcPr>
            <w:tcW w:w="3173" w:type="dxa"/>
            <w:shd w:val="clear" w:color="auto" w:fill="auto"/>
          </w:tcPr>
          <w:p w:rsidR="00FA3CB3" w:rsidRPr="00415B16" w:rsidRDefault="00FA3CB3" w:rsidP="00CE3C70">
            <w:pPr>
              <w:pStyle w:val="Zkladntext3"/>
              <w:ind w:left="709" w:hanging="709"/>
              <w:rPr>
                <w:rFonts w:ascii="Arial" w:hAnsi="Arial" w:cs="Arial"/>
                <w:b/>
                <w:sz w:val="23"/>
                <w:szCs w:val="23"/>
              </w:rPr>
            </w:pPr>
          </w:p>
          <w:p w:rsidR="00FA3CB3" w:rsidRPr="00415B16" w:rsidRDefault="00FA3CB3" w:rsidP="00CE3C70">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590" w:type="dxa"/>
            <w:shd w:val="clear" w:color="auto" w:fill="auto"/>
          </w:tcPr>
          <w:p w:rsidR="00FA3CB3" w:rsidRPr="00415B16" w:rsidRDefault="00FA3CB3" w:rsidP="00CE3C70">
            <w:pPr>
              <w:pStyle w:val="Zkladntext3"/>
              <w:ind w:left="709" w:hanging="709"/>
              <w:rPr>
                <w:rFonts w:ascii="Arial" w:hAnsi="Arial" w:cs="Arial"/>
                <w:b/>
                <w:sz w:val="23"/>
                <w:szCs w:val="23"/>
              </w:rPr>
            </w:pPr>
          </w:p>
          <w:p w:rsidR="00FA3CB3" w:rsidRPr="00415B16" w:rsidRDefault="00FA3CB3" w:rsidP="00CE3C70">
            <w:pPr>
              <w:pStyle w:val="Zkladntext3"/>
              <w:ind w:left="709" w:hanging="709"/>
              <w:rPr>
                <w:rFonts w:ascii="Arial" w:hAnsi="Arial" w:cs="Arial"/>
                <w:b/>
                <w:sz w:val="23"/>
                <w:szCs w:val="23"/>
              </w:rPr>
            </w:pPr>
            <w:r>
              <w:rPr>
                <w:rFonts w:ascii="Arial" w:hAnsi="Arial" w:cs="Arial"/>
                <w:b/>
                <w:sz w:val="23"/>
                <w:szCs w:val="23"/>
              </w:rPr>
              <w:t>269.830</w:t>
            </w:r>
            <w:r w:rsidR="0098231E">
              <w:rPr>
                <w:rFonts w:ascii="Arial" w:hAnsi="Arial" w:cs="Arial"/>
                <w:b/>
                <w:sz w:val="23"/>
                <w:szCs w:val="23"/>
              </w:rPr>
              <w:t>,-</w:t>
            </w:r>
            <w:r>
              <w:rPr>
                <w:rFonts w:ascii="Arial" w:hAnsi="Arial" w:cs="Arial"/>
                <w:b/>
                <w:sz w:val="23"/>
                <w:szCs w:val="23"/>
              </w:rPr>
              <w:t xml:space="preserve"> </w:t>
            </w:r>
            <w:r w:rsidRPr="00415B16">
              <w:rPr>
                <w:rFonts w:ascii="Arial" w:hAnsi="Arial" w:cs="Arial"/>
                <w:b/>
                <w:sz w:val="23"/>
                <w:szCs w:val="23"/>
              </w:rPr>
              <w:t>Kč</w:t>
            </w:r>
          </w:p>
          <w:p w:rsidR="00FA3CB3" w:rsidRPr="00415B16" w:rsidRDefault="00FA3CB3" w:rsidP="00CE3C70">
            <w:pPr>
              <w:pStyle w:val="Zkladntext3"/>
              <w:ind w:left="709" w:hanging="709"/>
              <w:rPr>
                <w:rFonts w:ascii="Arial" w:hAnsi="Arial" w:cs="Arial"/>
                <w:b/>
                <w:sz w:val="23"/>
                <w:szCs w:val="23"/>
              </w:rPr>
            </w:pPr>
            <w:r w:rsidRPr="00415B16">
              <w:rPr>
                <w:rFonts w:ascii="Arial" w:hAnsi="Arial" w:cs="Arial"/>
                <w:b/>
                <w:sz w:val="23"/>
                <w:szCs w:val="23"/>
              </w:rPr>
              <w:t>(</w:t>
            </w:r>
            <w:proofErr w:type="spellStart"/>
            <w:r w:rsidRPr="00415B16">
              <w:rPr>
                <w:rFonts w:ascii="Arial" w:hAnsi="Arial" w:cs="Arial"/>
                <w:b/>
                <w:sz w:val="23"/>
                <w:szCs w:val="23"/>
              </w:rPr>
              <w:t>slovy:</w:t>
            </w:r>
            <w:r w:rsidR="0098231E">
              <w:rPr>
                <w:rFonts w:ascii="Arial" w:hAnsi="Arial" w:cs="Arial"/>
                <w:b/>
                <w:sz w:val="23"/>
                <w:szCs w:val="23"/>
              </w:rPr>
              <w:t>Dvěstěšedesátdevěttisíc</w:t>
            </w:r>
            <w:r>
              <w:rPr>
                <w:rFonts w:ascii="Arial" w:hAnsi="Arial" w:cs="Arial"/>
                <w:b/>
                <w:sz w:val="23"/>
                <w:szCs w:val="23"/>
              </w:rPr>
              <w:t>osmsettřicet</w:t>
            </w:r>
            <w:proofErr w:type="spellEnd"/>
            <w:r w:rsidR="0098231E">
              <w:rPr>
                <w:rFonts w:ascii="Arial" w:hAnsi="Arial" w:cs="Arial"/>
                <w:b/>
                <w:sz w:val="23"/>
                <w:szCs w:val="23"/>
              </w:rPr>
              <w:t xml:space="preserve"> </w:t>
            </w:r>
            <w:r w:rsidRPr="00415B16">
              <w:rPr>
                <w:rFonts w:ascii="Arial" w:hAnsi="Arial" w:cs="Arial"/>
                <w:b/>
                <w:sz w:val="23"/>
                <w:szCs w:val="23"/>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sidR="00105B55">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9F3C21" w:rsidRPr="00FA3CB3" w:rsidRDefault="009F3C21" w:rsidP="009F3C21">
      <w:pPr>
        <w:pStyle w:val="Zkladntext3"/>
        <w:numPr>
          <w:ilvl w:val="0"/>
          <w:numId w:val="19"/>
        </w:numPr>
        <w:ind w:left="709" w:hanging="709"/>
        <w:rPr>
          <w:rFonts w:ascii="Arial" w:hAnsi="Arial" w:cs="Arial"/>
          <w:sz w:val="23"/>
          <w:szCs w:val="23"/>
        </w:rPr>
      </w:pPr>
      <w:r w:rsidRPr="00FA3CB3">
        <w:rPr>
          <w:rFonts w:ascii="Arial" w:hAnsi="Arial" w:cs="Arial"/>
          <w:sz w:val="22"/>
          <w:szCs w:val="22"/>
        </w:rPr>
        <w:t xml:space="preserve">Kupující se zavazuje uhradit kupní cenu </w:t>
      </w:r>
      <w:r w:rsidR="00FA3CB3" w:rsidRPr="00541291">
        <w:rPr>
          <w:rFonts w:ascii="Arial" w:hAnsi="Arial" w:cs="Arial"/>
          <w:b/>
          <w:sz w:val="22"/>
          <w:szCs w:val="22"/>
        </w:rPr>
        <w:t>pro část 2</w:t>
      </w:r>
      <w:r w:rsidR="00FA3CB3">
        <w:rPr>
          <w:rFonts w:ascii="Arial" w:hAnsi="Arial" w:cs="Arial"/>
          <w:b/>
          <w:sz w:val="22"/>
          <w:szCs w:val="22"/>
        </w:rPr>
        <w:t xml:space="preserve"> </w:t>
      </w:r>
      <w:r w:rsidR="00FA3CB3" w:rsidRPr="005D1B08">
        <w:rPr>
          <w:rFonts w:ascii="Arial" w:hAnsi="Arial" w:cs="Arial"/>
          <w:sz w:val="22"/>
          <w:szCs w:val="22"/>
        </w:rPr>
        <w:t xml:space="preserve">na </w:t>
      </w:r>
      <w:r w:rsidRPr="00FA3CB3">
        <w:rPr>
          <w:rFonts w:ascii="Arial" w:hAnsi="Arial" w:cs="Arial"/>
          <w:sz w:val="22"/>
          <w:szCs w:val="22"/>
        </w:rPr>
        <w:t xml:space="preserve">základě jedné faktury – daňového dokladu. Úhrada kupní ceny bude rozložena do </w:t>
      </w:r>
      <w:r w:rsidR="0098231E">
        <w:rPr>
          <w:rFonts w:ascii="Arial" w:hAnsi="Arial" w:cs="Arial"/>
          <w:sz w:val="22"/>
          <w:szCs w:val="22"/>
        </w:rPr>
        <w:t>2</w:t>
      </w:r>
      <w:r w:rsidRPr="00FA3CB3">
        <w:rPr>
          <w:rFonts w:ascii="Arial" w:hAnsi="Arial" w:cs="Arial"/>
          <w:sz w:val="22"/>
          <w:szCs w:val="22"/>
        </w:rPr>
        <w:t xml:space="preserve"> rovnoměrných splátek se splatností první splátky 60 dnů od vystavení faktury, každá další splátka bude uhrazena 30 dní od data splátky předchozí.</w:t>
      </w:r>
      <w:r w:rsidR="00105B55">
        <w:rPr>
          <w:rFonts w:ascii="Arial" w:hAnsi="Arial" w:cs="Arial"/>
          <w:sz w:val="22"/>
          <w:szCs w:val="22"/>
        </w:rPr>
        <w:t xml:space="preserve"> </w:t>
      </w:r>
      <w:r w:rsidRPr="00FA3CB3">
        <w:rPr>
          <w:rFonts w:ascii="Arial" w:hAnsi="Arial" w:cs="Arial"/>
          <w:sz w:val="22"/>
          <w:szCs w:val="22"/>
        </w:rPr>
        <w:t>Splátkový kalendář bude nedílnou součástí faktury, datum splatnosti faktury bude shodné s datem poslední splátky. Dnem uskutečnění zdanitelného plnění bude den protokolárního převzetí předmětu plnění kupujícím od Prodávajícího.</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00105B55">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105B55">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00105B55">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105B55">
        <w:rPr>
          <w:rFonts w:ascii="Arial" w:hAnsi="Arial" w:cs="Arial"/>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w:t>
      </w:r>
      <w:r w:rsidR="009547FF" w:rsidRPr="008D17FE">
        <w:rPr>
          <w:rFonts w:ascii="Arial" w:hAnsi="Arial" w:cs="Arial"/>
          <w:sz w:val="23"/>
          <w:szCs w:val="23"/>
        </w:rPr>
        <w:lastRenderedPageBreak/>
        <w:t xml:space="preserve">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00105B55">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E3A3F" w:rsidRDefault="00DE3A3F" w:rsidP="00DE3A3F">
      <w:pPr>
        <w:pStyle w:val="Odstavecseseznamem"/>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Uplatněná či již uhrazená smluvní pokuta nemá vliv na uplatnění nároku Kupujícího na náhradu škody, kterou lze vymáhat samostatně vedle smluvní pokuty v celém rozsahu, </w:t>
      </w:r>
      <w:proofErr w:type="gramStart"/>
      <w:r w:rsidRPr="008D17FE">
        <w:rPr>
          <w:rFonts w:ascii="Arial" w:hAnsi="Arial" w:cs="Arial"/>
          <w:sz w:val="23"/>
          <w:szCs w:val="23"/>
        </w:rPr>
        <w:t>tzn.</w:t>
      </w:r>
      <w:proofErr w:type="gramEnd"/>
      <w:r w:rsidRPr="008D17FE">
        <w:rPr>
          <w:rFonts w:ascii="Arial" w:hAnsi="Arial" w:cs="Arial"/>
          <w:sz w:val="23"/>
          <w:szCs w:val="23"/>
        </w:rPr>
        <w:t xml:space="preserve"> částka smluvní pokuty se do výše náhrady škody </w:t>
      </w:r>
      <w:proofErr w:type="gramStart"/>
      <w:r w:rsidRPr="008D17FE">
        <w:rPr>
          <w:rFonts w:ascii="Arial" w:hAnsi="Arial" w:cs="Arial"/>
          <w:sz w:val="23"/>
          <w:szCs w:val="23"/>
        </w:rPr>
        <w:t>nezapočítává</w:t>
      </w:r>
      <w:proofErr w:type="gramEnd"/>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00105B55">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tbl>
      <w:tblPr>
        <w:tblW w:w="0" w:type="auto"/>
        <w:tblLook w:val="04A0" w:firstRow="1" w:lastRow="0" w:firstColumn="1" w:lastColumn="0" w:noHBand="0" w:noVBand="1"/>
      </w:tblPr>
      <w:tblGrid>
        <w:gridCol w:w="4644"/>
        <w:gridCol w:w="4644"/>
      </w:tblGrid>
      <w:tr w:rsidR="00FA3CB3" w:rsidRPr="00415B16" w:rsidTr="00CE3C70">
        <w:tc>
          <w:tcPr>
            <w:tcW w:w="4644" w:type="dxa"/>
          </w:tcPr>
          <w:p w:rsidR="00FA3CB3" w:rsidRDefault="00FA3CB3" w:rsidP="00CE3C70">
            <w:pPr>
              <w:pStyle w:val="Zkladntext2"/>
              <w:spacing w:line="240" w:lineRule="auto"/>
              <w:jc w:val="center"/>
              <w:rPr>
                <w:rFonts w:ascii="Arial" w:hAnsi="Arial" w:cs="Arial"/>
                <w:b/>
                <w:sz w:val="23"/>
                <w:szCs w:val="23"/>
              </w:rPr>
            </w:pPr>
          </w:p>
          <w:p w:rsidR="004D0E5A" w:rsidRDefault="004D0E5A" w:rsidP="00CE3C70">
            <w:pPr>
              <w:pStyle w:val="Zkladntext2"/>
              <w:spacing w:line="240" w:lineRule="auto"/>
              <w:jc w:val="center"/>
              <w:rPr>
                <w:rFonts w:ascii="Arial" w:hAnsi="Arial" w:cs="Arial"/>
                <w:b/>
                <w:sz w:val="23"/>
                <w:szCs w:val="23"/>
              </w:rPr>
            </w:pPr>
          </w:p>
          <w:p w:rsidR="00FA3CB3" w:rsidRPr="00415B16" w:rsidRDefault="00FA3CB3" w:rsidP="00CE3C70">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V</w:t>
            </w:r>
            <w:r>
              <w:rPr>
                <w:rFonts w:ascii="Arial" w:hAnsi="Arial" w:cs="Arial"/>
                <w:sz w:val="23"/>
                <w:szCs w:val="23"/>
              </w:rPr>
              <w:t xml:space="preserve"> Praze </w:t>
            </w:r>
            <w:r w:rsidRPr="00415B16">
              <w:rPr>
                <w:rFonts w:ascii="Arial" w:hAnsi="Arial" w:cs="Arial"/>
                <w:sz w:val="23"/>
                <w:szCs w:val="23"/>
              </w:rPr>
              <w:t xml:space="preserve">dne </w:t>
            </w:r>
            <w:proofErr w:type="gramStart"/>
            <w:r w:rsidR="002C4B25">
              <w:rPr>
                <w:rFonts w:ascii="Arial" w:hAnsi="Arial" w:cs="Arial"/>
                <w:sz w:val="23"/>
                <w:szCs w:val="23"/>
              </w:rPr>
              <w:t>18.11.2016</w:t>
            </w:r>
            <w:proofErr w:type="gramEnd"/>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FA3CB3" w:rsidRPr="003E0DE8" w:rsidRDefault="00105B55" w:rsidP="00CE3C70">
            <w:pPr>
              <w:pStyle w:val="Zkladntext2"/>
              <w:spacing w:line="240" w:lineRule="auto"/>
              <w:rPr>
                <w:rFonts w:ascii="Arial" w:hAnsi="Arial" w:cs="Arial"/>
                <w:b/>
                <w:sz w:val="23"/>
                <w:szCs w:val="23"/>
                <w:highlight w:val="yellow"/>
              </w:rPr>
            </w:pPr>
            <w:r>
              <w:rPr>
                <w:rFonts w:ascii="Arial" w:hAnsi="Arial" w:cs="Arial"/>
                <w:b/>
                <w:sz w:val="23"/>
                <w:szCs w:val="23"/>
              </w:rPr>
              <w:t xml:space="preserve">                   </w:t>
            </w:r>
            <w:proofErr w:type="spellStart"/>
            <w:r w:rsidR="00FA3CB3" w:rsidRPr="00541291">
              <w:rPr>
                <w:rFonts w:ascii="Arial" w:hAnsi="Arial" w:cs="Arial"/>
                <w:b/>
                <w:sz w:val="23"/>
                <w:szCs w:val="23"/>
              </w:rPr>
              <w:t>Medsol</w:t>
            </w:r>
            <w:proofErr w:type="spellEnd"/>
            <w:r w:rsidR="00FA3CB3" w:rsidRPr="00541291">
              <w:rPr>
                <w:rFonts w:ascii="Arial" w:hAnsi="Arial" w:cs="Arial"/>
                <w:b/>
                <w:sz w:val="23"/>
                <w:szCs w:val="23"/>
              </w:rPr>
              <w:t>, s.r.o.</w:t>
            </w:r>
          </w:p>
          <w:p w:rsidR="00FA3CB3" w:rsidRDefault="00105B55" w:rsidP="00CE3C70">
            <w:pPr>
              <w:pStyle w:val="Zkladntext2"/>
              <w:spacing w:line="240" w:lineRule="auto"/>
              <w:rPr>
                <w:rFonts w:ascii="Arial" w:hAnsi="Arial" w:cs="Arial"/>
                <w:sz w:val="23"/>
                <w:szCs w:val="23"/>
              </w:rPr>
            </w:pPr>
            <w:r>
              <w:rPr>
                <w:rFonts w:ascii="Arial" w:hAnsi="Arial" w:cs="Arial"/>
                <w:sz w:val="23"/>
                <w:szCs w:val="23"/>
              </w:rPr>
              <w:t xml:space="preserve">                    </w:t>
            </w:r>
            <w:r w:rsidR="00FA3CB3">
              <w:rPr>
                <w:rFonts w:ascii="Arial" w:hAnsi="Arial" w:cs="Arial"/>
                <w:sz w:val="23"/>
                <w:szCs w:val="23"/>
              </w:rPr>
              <w:t>Michal Baroš</w:t>
            </w:r>
          </w:p>
          <w:p w:rsidR="00FA3CB3" w:rsidRPr="00415B16" w:rsidRDefault="00FA3CB3" w:rsidP="00CE3C70">
            <w:pPr>
              <w:pStyle w:val="Zkladntext2"/>
              <w:spacing w:line="240" w:lineRule="auto"/>
              <w:rPr>
                <w:rFonts w:ascii="Arial" w:hAnsi="Arial" w:cs="Arial"/>
                <w:sz w:val="23"/>
                <w:szCs w:val="23"/>
              </w:rPr>
            </w:pPr>
            <w:r>
              <w:rPr>
                <w:rFonts w:ascii="Arial" w:hAnsi="Arial" w:cs="Arial"/>
                <w:sz w:val="23"/>
                <w:szCs w:val="23"/>
              </w:rPr>
              <w:t xml:space="preserve">                        jednatel</w:t>
            </w:r>
          </w:p>
        </w:tc>
        <w:tc>
          <w:tcPr>
            <w:tcW w:w="4644" w:type="dxa"/>
          </w:tcPr>
          <w:p w:rsidR="00FA3CB3" w:rsidRDefault="00FA3CB3" w:rsidP="00CE3C70">
            <w:pPr>
              <w:pStyle w:val="Zkladntext2"/>
              <w:spacing w:line="240" w:lineRule="auto"/>
              <w:jc w:val="center"/>
              <w:rPr>
                <w:rFonts w:ascii="Arial" w:hAnsi="Arial" w:cs="Arial"/>
                <w:b/>
                <w:sz w:val="23"/>
                <w:szCs w:val="23"/>
              </w:rPr>
            </w:pPr>
          </w:p>
          <w:p w:rsidR="004D0E5A" w:rsidRDefault="004D0E5A" w:rsidP="00CE3C70">
            <w:pPr>
              <w:pStyle w:val="Zkladntext2"/>
              <w:spacing w:line="240" w:lineRule="auto"/>
              <w:jc w:val="center"/>
              <w:rPr>
                <w:rFonts w:ascii="Arial" w:hAnsi="Arial" w:cs="Arial"/>
                <w:b/>
                <w:sz w:val="23"/>
                <w:szCs w:val="23"/>
              </w:rPr>
            </w:pPr>
          </w:p>
          <w:p w:rsidR="00FA3CB3" w:rsidRPr="00415B16" w:rsidRDefault="00FA3CB3" w:rsidP="00CE3C70">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 xml:space="preserve">V Brně dne </w:t>
            </w:r>
            <w:r w:rsidR="002C4B25">
              <w:rPr>
                <w:rFonts w:ascii="Arial" w:hAnsi="Arial" w:cs="Arial"/>
                <w:sz w:val="23"/>
                <w:szCs w:val="23"/>
              </w:rPr>
              <w:t>25.11.2016</w:t>
            </w:r>
            <w:bookmarkStart w:id="0" w:name="_GoBack"/>
            <w:bookmarkEnd w:id="0"/>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FA3CB3" w:rsidRPr="00415B16" w:rsidRDefault="00FA3CB3" w:rsidP="00CE3C70">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rsidR="00FA3CB3" w:rsidRPr="00415B16" w:rsidRDefault="00FA3CB3" w:rsidP="00CE3C70">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A3CB3" w:rsidRPr="004D0E5A" w:rsidRDefault="00FA3CB3" w:rsidP="00FA3CB3">
      <w:pPr>
        <w:pStyle w:val="Default"/>
        <w:rPr>
          <w:sz w:val="22"/>
          <w:szCs w:val="22"/>
        </w:rPr>
      </w:pPr>
      <w:r w:rsidRPr="004D0E5A">
        <w:rPr>
          <w:b/>
          <w:bCs/>
          <w:sz w:val="22"/>
          <w:szCs w:val="22"/>
        </w:rPr>
        <w:t>Modulární lůžkový monitor</w:t>
      </w:r>
    </w:p>
    <w:p w:rsidR="00FA3CB3" w:rsidRPr="004D0E5A" w:rsidRDefault="00FA3CB3" w:rsidP="00FA3CB3">
      <w:pPr>
        <w:pStyle w:val="Zkladntext25"/>
        <w:jc w:val="both"/>
        <w:rPr>
          <w:rFonts w:ascii="Arial" w:eastAsiaTheme="minorHAnsi" w:hAnsi="Arial" w:cs="Arial"/>
          <w:b w:val="0"/>
          <w:szCs w:val="22"/>
        </w:rPr>
      </w:pPr>
      <w:r w:rsidRPr="004D0E5A">
        <w:rPr>
          <w:rFonts w:ascii="Arial" w:hAnsi="Arial" w:cs="Arial"/>
          <w:b w:val="0"/>
          <w:szCs w:val="22"/>
        </w:rPr>
        <w:t xml:space="preserve">Modulární </w:t>
      </w:r>
      <w:proofErr w:type="spellStart"/>
      <w:r w:rsidRPr="004D0E5A">
        <w:rPr>
          <w:rFonts w:ascii="Arial" w:hAnsi="Arial" w:cs="Arial"/>
          <w:b w:val="0"/>
          <w:szCs w:val="22"/>
        </w:rPr>
        <w:t>bedside</w:t>
      </w:r>
      <w:proofErr w:type="spellEnd"/>
      <w:r w:rsidRPr="004D0E5A">
        <w:rPr>
          <w:rFonts w:ascii="Arial" w:hAnsi="Arial" w:cs="Arial"/>
          <w:b w:val="0"/>
          <w:szCs w:val="22"/>
        </w:rPr>
        <w:t xml:space="preserve"> monitor s možností transportu, barevný konfigurovatelný displej 12,1”, </w:t>
      </w:r>
      <w:r w:rsidRPr="004D0E5A">
        <w:rPr>
          <w:rFonts w:ascii="Arial" w:hAnsi="Arial" w:cs="Arial"/>
          <w:b w:val="0"/>
          <w:szCs w:val="22"/>
        </w:rPr>
        <w:br/>
        <w:t xml:space="preserve">6 stop /možnost monitorace až </w:t>
      </w:r>
      <w:proofErr w:type="gramStart"/>
      <w:r w:rsidRPr="004D0E5A">
        <w:rPr>
          <w:rFonts w:ascii="Arial" w:hAnsi="Arial" w:cs="Arial"/>
          <w:b w:val="0"/>
          <w:szCs w:val="22"/>
        </w:rPr>
        <w:t>18ti</w:t>
      </w:r>
      <w:proofErr w:type="gramEnd"/>
      <w:r w:rsidRPr="004D0E5A">
        <w:rPr>
          <w:rFonts w:ascii="Arial" w:hAnsi="Arial" w:cs="Arial"/>
          <w:b w:val="0"/>
          <w:szCs w:val="22"/>
        </w:rPr>
        <w:t xml:space="preserve"> parametrů, režim velkých čísel, záložní baterie umožňující cca 3hod provozu, trendy 96hod v grafické a tabulkové podobě s rozlišením 1 min., dotyková obrazovka, zadávání pacientských údajů, možnost sledování alarmů, 3 úrovně nastavení alarmů, alarmy odlišné zvukově i barevnou signalizací. </w:t>
      </w:r>
    </w:p>
    <w:p w:rsidR="00FA3CB3" w:rsidRDefault="00FA3CB3" w:rsidP="00FA3CB3">
      <w:pPr>
        <w:pStyle w:val="Zkladntext25"/>
        <w:jc w:val="both"/>
        <w:rPr>
          <w:rFonts w:ascii="Arial" w:hAnsi="Arial" w:cs="Arial"/>
          <w:b w:val="0"/>
          <w:sz w:val="20"/>
        </w:rPr>
      </w:pPr>
    </w:p>
    <w:p w:rsidR="00FA3CB3" w:rsidRDefault="00FA3CB3" w:rsidP="00FA3CB3">
      <w:pPr>
        <w:pStyle w:val="Zkladntext25"/>
        <w:jc w:val="both"/>
        <w:rPr>
          <w:rFonts w:ascii="Arial" w:hAnsi="Arial" w:cs="Arial"/>
          <w:b w:val="0"/>
          <w:sz w:val="20"/>
        </w:rPr>
      </w:pPr>
    </w:p>
    <w:tbl>
      <w:tblPr>
        <w:tblW w:w="8637" w:type="dxa"/>
        <w:tblCellMar>
          <w:left w:w="70" w:type="dxa"/>
          <w:right w:w="70" w:type="dxa"/>
        </w:tblCellMar>
        <w:tblLook w:val="04A0" w:firstRow="1" w:lastRow="0" w:firstColumn="1" w:lastColumn="0" w:noHBand="0" w:noVBand="1"/>
      </w:tblPr>
      <w:tblGrid>
        <w:gridCol w:w="1960"/>
        <w:gridCol w:w="6677"/>
      </w:tblGrid>
      <w:tr w:rsidR="00FA3CB3" w:rsidRPr="00F8098C" w:rsidTr="00CE3C70">
        <w:trPr>
          <w:trHeight w:val="315"/>
        </w:trPr>
        <w:tc>
          <w:tcPr>
            <w:tcW w:w="1960" w:type="dxa"/>
            <w:tcBorders>
              <w:top w:val="single" w:sz="8" w:space="0" w:color="auto"/>
              <w:left w:val="single" w:sz="8" w:space="0" w:color="auto"/>
              <w:bottom w:val="nil"/>
              <w:right w:val="single" w:sz="4" w:space="0" w:color="auto"/>
            </w:tcBorders>
            <w:shd w:val="clear" w:color="000000" w:fill="D9D9D9"/>
            <w:noWrap/>
            <w:vAlign w:val="center"/>
            <w:hideMark/>
          </w:tcPr>
          <w:p w:rsidR="00FA3CB3" w:rsidRPr="00F8098C" w:rsidRDefault="00FA3CB3" w:rsidP="00CE3C70">
            <w:pPr>
              <w:rPr>
                <w:rFonts w:cs="Arial"/>
                <w:color w:val="000000"/>
              </w:rPr>
            </w:pPr>
            <w:r w:rsidRPr="00F8098C">
              <w:rPr>
                <w:rFonts w:cs="Arial"/>
                <w:color w:val="000000"/>
              </w:rPr>
              <w:t xml:space="preserve">Kat. </w:t>
            </w:r>
            <w:proofErr w:type="gramStart"/>
            <w:r w:rsidRPr="00F8098C">
              <w:rPr>
                <w:rFonts w:cs="Arial"/>
                <w:color w:val="000000"/>
              </w:rPr>
              <w:t>č.</w:t>
            </w:r>
            <w:proofErr w:type="gramEnd"/>
          </w:p>
        </w:tc>
        <w:tc>
          <w:tcPr>
            <w:tcW w:w="6677" w:type="dxa"/>
            <w:tcBorders>
              <w:top w:val="single" w:sz="8" w:space="0" w:color="auto"/>
              <w:left w:val="nil"/>
              <w:bottom w:val="nil"/>
              <w:right w:val="single" w:sz="4" w:space="0" w:color="auto"/>
            </w:tcBorders>
            <w:shd w:val="clear" w:color="000000" w:fill="D9D9D9"/>
            <w:noWrap/>
            <w:vAlign w:val="center"/>
            <w:hideMark/>
          </w:tcPr>
          <w:p w:rsidR="00FA3CB3" w:rsidRPr="00F8098C" w:rsidRDefault="00FA3CB3" w:rsidP="00CE3C70">
            <w:pPr>
              <w:rPr>
                <w:rFonts w:cs="Arial"/>
                <w:color w:val="000000"/>
              </w:rPr>
            </w:pPr>
            <w:r w:rsidRPr="00F8098C">
              <w:rPr>
                <w:rFonts w:cs="Arial"/>
                <w:color w:val="000000"/>
              </w:rPr>
              <w:t>Popis</w:t>
            </w:r>
          </w:p>
        </w:tc>
      </w:tr>
      <w:tr w:rsidR="00FA3CB3" w:rsidRPr="00F8098C" w:rsidTr="00CE3C70">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A3CB3" w:rsidRPr="00F8098C" w:rsidRDefault="00FA3CB3" w:rsidP="00CE3C70">
            <w:pPr>
              <w:rPr>
                <w:rFonts w:cs="Arial"/>
                <w:color w:val="000000"/>
              </w:rPr>
            </w:pPr>
            <w:r>
              <w:rPr>
                <w:rFonts w:cs="Arial"/>
                <w:color w:val="000000"/>
              </w:rPr>
              <w:t>91390-17A06</w:t>
            </w:r>
          </w:p>
        </w:tc>
        <w:tc>
          <w:tcPr>
            <w:tcW w:w="6677" w:type="dxa"/>
            <w:tcBorders>
              <w:top w:val="single" w:sz="8" w:space="0" w:color="auto"/>
              <w:left w:val="nil"/>
              <w:bottom w:val="single" w:sz="4" w:space="0" w:color="auto"/>
              <w:right w:val="single" w:sz="4" w:space="0" w:color="auto"/>
            </w:tcBorders>
            <w:shd w:val="clear" w:color="auto" w:fill="auto"/>
            <w:noWrap/>
            <w:vAlign w:val="center"/>
            <w:hideMark/>
          </w:tcPr>
          <w:p w:rsidR="00FA3CB3" w:rsidRPr="00F8098C" w:rsidRDefault="00FA3CB3" w:rsidP="00CE3C70">
            <w:pPr>
              <w:rPr>
                <w:rFonts w:cs="Arial"/>
                <w:b/>
                <w:color w:val="000000"/>
              </w:rPr>
            </w:pPr>
            <w:proofErr w:type="spellStart"/>
            <w:r w:rsidRPr="00F8098C">
              <w:rPr>
                <w:rFonts w:cs="Arial"/>
                <w:b/>
                <w:color w:val="000000"/>
              </w:rPr>
              <w:t>Qube</w:t>
            </w:r>
            <w:proofErr w:type="spellEnd"/>
            <w:r w:rsidRPr="00F8098C">
              <w:rPr>
                <w:rFonts w:cs="Arial"/>
                <w:b/>
                <w:color w:val="000000"/>
              </w:rPr>
              <w:t xml:space="preserve"> </w:t>
            </w:r>
            <w:proofErr w:type="gramStart"/>
            <w:r w:rsidRPr="00F8098C">
              <w:rPr>
                <w:rFonts w:cs="Arial"/>
                <w:b/>
                <w:color w:val="000000"/>
              </w:rPr>
              <w:t>monitor</w:t>
            </w:r>
            <w:proofErr w:type="gramEnd"/>
            <w:r w:rsidRPr="00952184">
              <w:rPr>
                <w:rFonts w:cs="Arial"/>
                <w:color w:val="000000"/>
              </w:rPr>
              <w:t xml:space="preserve">– </w:t>
            </w:r>
            <w:proofErr w:type="gramStart"/>
            <w:r w:rsidRPr="00952184">
              <w:rPr>
                <w:rFonts w:cs="Arial"/>
                <w:color w:val="000000"/>
              </w:rPr>
              <w:t>12,1</w:t>
            </w:r>
            <w:proofErr w:type="gramEnd"/>
            <w:r w:rsidRPr="00952184">
              <w:rPr>
                <w:rFonts w:cs="Arial"/>
                <w:color w:val="000000"/>
              </w:rPr>
              <w:t>“</w:t>
            </w:r>
            <w:r>
              <w:rPr>
                <w:rFonts w:cs="Arial"/>
                <w:color w:val="000000"/>
              </w:rPr>
              <w:t xml:space="preserve"> TFT displej, EKG, RESP, SpO2, NIBP, IBP, 2x </w:t>
            </w:r>
            <w:proofErr w:type="spellStart"/>
            <w:r>
              <w:rPr>
                <w:rFonts w:cs="Arial"/>
                <w:color w:val="000000"/>
              </w:rPr>
              <w:t>Tepl</w:t>
            </w:r>
            <w:proofErr w:type="spellEnd"/>
            <w:r>
              <w:rPr>
                <w:rFonts w:cs="Arial"/>
                <w:color w:val="000000"/>
              </w:rPr>
              <w:t>.</w:t>
            </w:r>
          </w:p>
        </w:tc>
      </w:tr>
      <w:tr w:rsidR="00FA3CB3" w:rsidRPr="00F8098C" w:rsidTr="00CE3C70">
        <w:trPr>
          <w:trHeight w:val="255"/>
        </w:trPr>
        <w:tc>
          <w:tcPr>
            <w:tcW w:w="1960" w:type="dxa"/>
            <w:tcBorders>
              <w:top w:val="nil"/>
              <w:left w:val="single" w:sz="8" w:space="0" w:color="auto"/>
              <w:bottom w:val="single" w:sz="4" w:space="0" w:color="auto"/>
              <w:right w:val="single" w:sz="4" w:space="0" w:color="auto"/>
            </w:tcBorders>
            <w:shd w:val="clear" w:color="auto" w:fill="auto"/>
            <w:vAlign w:val="center"/>
            <w:hideMark/>
          </w:tcPr>
          <w:p w:rsidR="00FA3CB3" w:rsidRPr="00F8098C" w:rsidRDefault="00FA3CB3" w:rsidP="00CE3C70">
            <w:pPr>
              <w:rPr>
                <w:rFonts w:ascii="Arial" w:hAnsi="Arial" w:cs="Arial"/>
                <w:sz w:val="20"/>
                <w:szCs w:val="20"/>
              </w:rPr>
            </w:pPr>
            <w:r w:rsidRPr="00F8098C">
              <w:rPr>
                <w:rFonts w:cs="Arial"/>
                <w:color w:val="000000"/>
              </w:rPr>
              <w:t>91496-</w:t>
            </w:r>
            <w:r>
              <w:rPr>
                <w:rFonts w:cs="Arial"/>
                <w:color w:val="000000"/>
              </w:rPr>
              <w:t>17</w:t>
            </w:r>
            <w:r w:rsidRPr="00F8098C">
              <w:rPr>
                <w:rFonts w:cs="Arial"/>
                <w:color w:val="000000"/>
              </w:rPr>
              <w:t>B</w:t>
            </w:r>
            <w:r>
              <w:rPr>
                <w:rFonts w:cs="Arial"/>
                <w:color w:val="000000"/>
              </w:rPr>
              <w:t>FRU</w:t>
            </w:r>
          </w:p>
        </w:tc>
        <w:tc>
          <w:tcPr>
            <w:tcW w:w="6677" w:type="dxa"/>
            <w:tcBorders>
              <w:top w:val="nil"/>
              <w:left w:val="nil"/>
              <w:bottom w:val="single" w:sz="4" w:space="0" w:color="auto"/>
              <w:right w:val="single" w:sz="4" w:space="0" w:color="auto"/>
            </w:tcBorders>
            <w:shd w:val="clear" w:color="auto" w:fill="auto"/>
            <w:vAlign w:val="center"/>
            <w:hideMark/>
          </w:tcPr>
          <w:p w:rsidR="00FA3CB3" w:rsidRPr="00F8098C" w:rsidRDefault="00FA3CB3" w:rsidP="00CE3C70">
            <w:pPr>
              <w:rPr>
                <w:rFonts w:ascii="Arial" w:hAnsi="Arial" w:cs="Arial"/>
                <w:sz w:val="20"/>
                <w:szCs w:val="20"/>
              </w:rPr>
            </w:pPr>
            <w:proofErr w:type="spellStart"/>
            <w:r w:rsidRPr="00F8098C">
              <w:rPr>
                <w:rFonts w:cs="Arial"/>
                <w:b/>
                <w:color w:val="000000"/>
              </w:rPr>
              <w:t>Multiparametrový</w:t>
            </w:r>
            <w:proofErr w:type="spellEnd"/>
            <w:r w:rsidRPr="00F8098C">
              <w:rPr>
                <w:rFonts w:cs="Arial"/>
                <w:b/>
                <w:color w:val="000000"/>
              </w:rPr>
              <w:t xml:space="preserve"> modul</w:t>
            </w:r>
            <w:r w:rsidRPr="00F8098C">
              <w:rPr>
                <w:rFonts w:cs="Arial"/>
                <w:color w:val="000000"/>
              </w:rPr>
              <w:t xml:space="preserve"> (EKG, SpO2, NIBP, 2x IBP, 2x </w:t>
            </w:r>
            <w:proofErr w:type="spellStart"/>
            <w:r w:rsidRPr="00F8098C">
              <w:rPr>
                <w:rFonts w:cs="Arial"/>
                <w:color w:val="000000"/>
              </w:rPr>
              <w:t>Tepl</w:t>
            </w:r>
            <w:proofErr w:type="spellEnd"/>
            <w:r w:rsidRPr="00F8098C">
              <w:rPr>
                <w:rFonts w:cs="Arial"/>
                <w:color w:val="000000"/>
              </w:rPr>
              <w:t>)</w:t>
            </w:r>
          </w:p>
        </w:tc>
      </w:tr>
      <w:tr w:rsidR="00FA3CB3" w:rsidRPr="00F8098C" w:rsidTr="00CE3C70">
        <w:trPr>
          <w:trHeight w:val="300"/>
        </w:trPr>
        <w:tc>
          <w:tcPr>
            <w:tcW w:w="1960" w:type="dxa"/>
            <w:tcBorders>
              <w:top w:val="nil"/>
              <w:left w:val="single" w:sz="8" w:space="0" w:color="auto"/>
              <w:bottom w:val="single" w:sz="8" w:space="0" w:color="auto"/>
              <w:right w:val="single" w:sz="4" w:space="0" w:color="auto"/>
            </w:tcBorders>
            <w:shd w:val="clear" w:color="auto" w:fill="auto"/>
            <w:hideMark/>
          </w:tcPr>
          <w:p w:rsidR="00FA3CB3" w:rsidRPr="00F8098C" w:rsidRDefault="00FA3CB3" w:rsidP="00CE3C70">
            <w:pPr>
              <w:rPr>
                <w:rFonts w:cs="Arial"/>
                <w:color w:val="000000"/>
              </w:rPr>
            </w:pPr>
            <w:r w:rsidRPr="00F8098C">
              <w:rPr>
                <w:rFonts w:cs="Arial"/>
              </w:rPr>
              <w:t>016-0922-00</w:t>
            </w:r>
          </w:p>
        </w:tc>
        <w:tc>
          <w:tcPr>
            <w:tcW w:w="6677" w:type="dxa"/>
            <w:tcBorders>
              <w:top w:val="nil"/>
              <w:left w:val="nil"/>
              <w:bottom w:val="single" w:sz="8" w:space="0" w:color="auto"/>
              <w:right w:val="single" w:sz="4" w:space="0" w:color="auto"/>
            </w:tcBorders>
            <w:shd w:val="clear" w:color="auto" w:fill="auto"/>
            <w:noWrap/>
            <w:vAlign w:val="bottom"/>
            <w:hideMark/>
          </w:tcPr>
          <w:p w:rsidR="00FA3CB3" w:rsidRPr="00F8098C" w:rsidRDefault="00FA3CB3" w:rsidP="00CE3C70">
            <w:pPr>
              <w:rPr>
                <w:rFonts w:cs="Arial"/>
                <w:color w:val="000000"/>
              </w:rPr>
            </w:pPr>
            <w:proofErr w:type="spellStart"/>
            <w:r w:rsidRPr="00F8098C">
              <w:rPr>
                <w:rFonts w:cs="Arial"/>
                <w:b/>
                <w:color w:val="000000"/>
              </w:rPr>
              <w:t>Dokovací</w:t>
            </w:r>
            <w:proofErr w:type="spellEnd"/>
            <w:r w:rsidRPr="00F8098C">
              <w:rPr>
                <w:rFonts w:cs="Arial"/>
                <w:b/>
                <w:color w:val="000000"/>
              </w:rPr>
              <w:t xml:space="preserve"> stanice</w:t>
            </w:r>
          </w:p>
        </w:tc>
      </w:tr>
    </w:tbl>
    <w:p w:rsidR="00FA3CB3" w:rsidRDefault="00FA3CB3" w:rsidP="00FA3CB3">
      <w:pPr>
        <w:rPr>
          <w:rFonts w:asciiTheme="minorHAnsi" w:hAnsiTheme="minorHAnsi" w:cs="Arial"/>
          <w:b/>
          <w:sz w:val="28"/>
          <w:szCs w:val="28"/>
          <w:u w:val="single"/>
        </w:rPr>
      </w:pPr>
    </w:p>
    <w:p w:rsidR="00FA3CB3" w:rsidRDefault="00FA3CB3" w:rsidP="00FA3CB3">
      <w:pPr>
        <w:rPr>
          <w:rFonts w:asciiTheme="minorHAnsi" w:hAnsiTheme="minorHAnsi" w:cs="Arial"/>
          <w:b/>
          <w:sz w:val="28"/>
          <w:szCs w:val="28"/>
        </w:rPr>
      </w:pPr>
      <w:r w:rsidRPr="00A27595">
        <w:rPr>
          <w:rFonts w:asciiTheme="minorHAnsi" w:hAnsiTheme="minorHAnsi" w:cs="Arial"/>
          <w:b/>
          <w:sz w:val="28"/>
          <w:szCs w:val="28"/>
        </w:rPr>
        <w:t>Příslušenství</w:t>
      </w:r>
    </w:p>
    <w:tbl>
      <w:tblPr>
        <w:tblW w:w="6334" w:type="dxa"/>
        <w:tblInd w:w="-10" w:type="dxa"/>
        <w:tblCellMar>
          <w:left w:w="70" w:type="dxa"/>
          <w:right w:w="70" w:type="dxa"/>
        </w:tblCellMar>
        <w:tblLook w:val="04A0" w:firstRow="1" w:lastRow="0" w:firstColumn="1" w:lastColumn="0" w:noHBand="0" w:noVBand="1"/>
      </w:tblPr>
      <w:tblGrid>
        <w:gridCol w:w="5808"/>
        <w:gridCol w:w="526"/>
      </w:tblGrid>
      <w:tr w:rsidR="00FA3CB3" w:rsidRPr="00A27595" w:rsidTr="00CE3C70">
        <w:trPr>
          <w:trHeight w:val="295"/>
        </w:trPr>
        <w:tc>
          <w:tcPr>
            <w:tcW w:w="5808"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FA3CB3" w:rsidRPr="00A27595" w:rsidRDefault="00FA3CB3" w:rsidP="00CE3C70">
            <w:pPr>
              <w:rPr>
                <w:color w:val="000000"/>
              </w:rPr>
            </w:pPr>
            <w:r w:rsidRPr="00A27595">
              <w:rPr>
                <w:color w:val="000000"/>
              </w:rPr>
              <w:t>Položka</w:t>
            </w:r>
          </w:p>
        </w:tc>
        <w:tc>
          <w:tcPr>
            <w:tcW w:w="526" w:type="dxa"/>
            <w:tcBorders>
              <w:top w:val="single" w:sz="8" w:space="0" w:color="auto"/>
              <w:left w:val="nil"/>
              <w:bottom w:val="single" w:sz="4" w:space="0" w:color="auto"/>
              <w:right w:val="single" w:sz="8" w:space="0" w:color="auto"/>
            </w:tcBorders>
            <w:shd w:val="clear" w:color="000000" w:fill="D9D9D9"/>
            <w:vAlign w:val="center"/>
            <w:hideMark/>
          </w:tcPr>
          <w:p w:rsidR="00FA3CB3" w:rsidRPr="00A27595" w:rsidRDefault="00FA3CB3" w:rsidP="00CE3C70">
            <w:pPr>
              <w:jc w:val="center"/>
              <w:rPr>
                <w:color w:val="000000"/>
              </w:rPr>
            </w:pPr>
            <w:r w:rsidRPr="00A27595">
              <w:rPr>
                <w:color w:val="000000"/>
              </w:rPr>
              <w:t>ks</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center"/>
            <w:hideMark/>
          </w:tcPr>
          <w:p w:rsidR="00FA3CB3" w:rsidRPr="00A27595" w:rsidRDefault="00FA3CB3" w:rsidP="00CE3C70">
            <w:pPr>
              <w:rPr>
                <w:color w:val="000000"/>
              </w:rPr>
            </w:pPr>
            <w:r w:rsidRPr="00A27595">
              <w:rPr>
                <w:color w:val="000000"/>
              </w:rPr>
              <w:t xml:space="preserve">EKG kabel </w:t>
            </w:r>
            <w:proofErr w:type="gramStart"/>
            <w:r w:rsidRPr="00A27595">
              <w:rPr>
                <w:color w:val="000000"/>
              </w:rPr>
              <w:t>5ti</w:t>
            </w:r>
            <w:proofErr w:type="gramEnd"/>
            <w:r w:rsidRPr="00A27595">
              <w:rPr>
                <w:color w:val="000000"/>
              </w:rPr>
              <w:t xml:space="preserve"> svodový</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vAlign w:val="center"/>
            <w:hideMark/>
          </w:tcPr>
          <w:p w:rsidR="00FA3CB3" w:rsidRPr="00A27595" w:rsidRDefault="00FA3CB3" w:rsidP="00CE3C70">
            <w:pPr>
              <w:rPr>
                <w:color w:val="000000"/>
              </w:rPr>
            </w:pPr>
            <w:r w:rsidRPr="00A27595">
              <w:rPr>
                <w:color w:val="000000"/>
              </w:rPr>
              <w:t>Svody /5 ks/</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vAlign w:val="center"/>
            <w:hideMark/>
          </w:tcPr>
          <w:p w:rsidR="00FA3CB3" w:rsidRPr="00A27595" w:rsidRDefault="00FA3CB3" w:rsidP="00CE3C70">
            <w:pPr>
              <w:rPr>
                <w:color w:val="000000"/>
              </w:rPr>
            </w:pPr>
            <w:r w:rsidRPr="00A27595">
              <w:rPr>
                <w:color w:val="000000"/>
              </w:rPr>
              <w:t>NIBP hadice</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NIBP manžeta pažní</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IBP adaptér</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Propojovací kabel IBP</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SpO2 propojovací kabel</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SpO2 čidlo</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295"/>
        </w:trPr>
        <w:tc>
          <w:tcPr>
            <w:tcW w:w="5808" w:type="dxa"/>
            <w:tcBorders>
              <w:top w:val="nil"/>
              <w:left w:val="single" w:sz="8" w:space="0" w:color="auto"/>
              <w:bottom w:val="single" w:sz="4"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Propojovací kabel pro měření teploty</w:t>
            </w:r>
          </w:p>
        </w:tc>
        <w:tc>
          <w:tcPr>
            <w:tcW w:w="526" w:type="dxa"/>
            <w:tcBorders>
              <w:top w:val="nil"/>
              <w:left w:val="nil"/>
              <w:bottom w:val="single" w:sz="4"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r w:rsidR="00FA3CB3" w:rsidRPr="00A27595" w:rsidTr="00CE3C70">
        <w:trPr>
          <w:trHeight w:val="309"/>
        </w:trPr>
        <w:tc>
          <w:tcPr>
            <w:tcW w:w="5808" w:type="dxa"/>
            <w:tcBorders>
              <w:top w:val="nil"/>
              <w:left w:val="single" w:sz="8" w:space="0" w:color="auto"/>
              <w:bottom w:val="single" w:sz="8" w:space="0" w:color="auto"/>
              <w:right w:val="single" w:sz="4" w:space="0" w:color="auto"/>
            </w:tcBorders>
            <w:shd w:val="clear" w:color="auto" w:fill="auto"/>
            <w:noWrap/>
            <w:vAlign w:val="bottom"/>
            <w:hideMark/>
          </w:tcPr>
          <w:p w:rsidR="00FA3CB3" w:rsidRPr="00A27595" w:rsidRDefault="00FA3CB3" w:rsidP="00CE3C70">
            <w:pPr>
              <w:rPr>
                <w:color w:val="000000"/>
              </w:rPr>
            </w:pPr>
            <w:r w:rsidRPr="00A27595">
              <w:rPr>
                <w:color w:val="000000"/>
              </w:rPr>
              <w:t>Teplotní čidlo</w:t>
            </w:r>
          </w:p>
        </w:tc>
        <w:tc>
          <w:tcPr>
            <w:tcW w:w="526" w:type="dxa"/>
            <w:tcBorders>
              <w:top w:val="nil"/>
              <w:left w:val="nil"/>
              <w:bottom w:val="single" w:sz="8" w:space="0" w:color="auto"/>
              <w:right w:val="single" w:sz="8" w:space="0" w:color="auto"/>
            </w:tcBorders>
            <w:shd w:val="clear" w:color="auto" w:fill="auto"/>
            <w:vAlign w:val="center"/>
            <w:hideMark/>
          </w:tcPr>
          <w:p w:rsidR="00FA3CB3" w:rsidRPr="00A27595" w:rsidRDefault="00FA3CB3" w:rsidP="00CE3C70">
            <w:pPr>
              <w:jc w:val="center"/>
              <w:rPr>
                <w:color w:val="000000"/>
              </w:rPr>
            </w:pPr>
            <w:r w:rsidRPr="00A27595">
              <w:rPr>
                <w:color w:val="000000"/>
              </w:rPr>
              <w:t>1</w:t>
            </w:r>
          </w:p>
        </w:tc>
      </w:tr>
    </w:tbl>
    <w:p w:rsidR="00FA3CB3" w:rsidRPr="00A27595" w:rsidRDefault="00FA3CB3" w:rsidP="00FA3CB3">
      <w:pPr>
        <w:rPr>
          <w:rFonts w:asciiTheme="minorHAnsi" w:hAnsiTheme="minorHAnsi" w:cs="Arial"/>
          <w:b/>
          <w:sz w:val="28"/>
          <w:szCs w:val="28"/>
        </w:rPr>
      </w:pPr>
    </w:p>
    <w:p w:rsidR="00FA3CB3" w:rsidRPr="00877E8C" w:rsidRDefault="00FA3CB3" w:rsidP="00FA3CB3">
      <w:pPr>
        <w:rPr>
          <w:rFonts w:ascii="Arial" w:eastAsiaTheme="minorHAnsi" w:hAnsi="Arial" w:cs="Arial"/>
          <w:sz w:val="20"/>
        </w:rPr>
      </w:pPr>
      <w:r w:rsidRPr="008636AE">
        <w:rPr>
          <w:rFonts w:ascii="Arial" w:eastAsiaTheme="minorHAnsi" w:hAnsi="Arial" w:cs="Arial"/>
          <w:b/>
          <w:sz w:val="20"/>
          <w:szCs w:val="20"/>
        </w:rPr>
        <w:t>Nabízená konfigurace splňuje veškeré požadavky kladené v Technické specifi</w:t>
      </w:r>
      <w:r>
        <w:rPr>
          <w:rFonts w:ascii="Arial" w:eastAsiaTheme="minorHAnsi" w:hAnsi="Arial" w:cs="Arial"/>
          <w:b/>
          <w:sz w:val="20"/>
          <w:szCs w:val="20"/>
        </w:rPr>
        <w:t>kaci.</w:t>
      </w:r>
    </w:p>
    <w:p w:rsidR="00FA3CB3" w:rsidRPr="000B5E9D" w:rsidRDefault="00FA3CB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FA3CB3" w:rsidRPr="000B5E9D" w:rsidSect="0098172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69" w:rsidRDefault="00CE0569" w:rsidP="00FF18EB">
      <w:pPr>
        <w:spacing w:after="0" w:line="240" w:lineRule="auto"/>
      </w:pPr>
      <w:r>
        <w:separator/>
      </w:r>
    </w:p>
  </w:endnote>
  <w:endnote w:type="continuationSeparator" w:id="0">
    <w:p w:rsidR="00CE0569" w:rsidRDefault="00CE056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C86FA2" w:rsidRPr="008D17FE">
      <w:rPr>
        <w:rFonts w:ascii="Arial" w:hAnsi="Arial" w:cs="Arial"/>
        <w:b/>
        <w:bCs/>
        <w:sz w:val="20"/>
        <w:szCs w:val="20"/>
      </w:rPr>
      <w:fldChar w:fldCharType="begin"/>
    </w:r>
    <w:r w:rsidRPr="008D17FE">
      <w:rPr>
        <w:rFonts w:ascii="Arial" w:hAnsi="Arial" w:cs="Arial"/>
        <w:b/>
        <w:bCs/>
        <w:sz w:val="20"/>
        <w:szCs w:val="20"/>
      </w:rPr>
      <w:instrText>PAGE</w:instrText>
    </w:r>
    <w:r w:rsidR="00C86FA2" w:rsidRPr="008D17FE">
      <w:rPr>
        <w:rFonts w:ascii="Arial" w:hAnsi="Arial" w:cs="Arial"/>
        <w:b/>
        <w:bCs/>
        <w:sz w:val="20"/>
        <w:szCs w:val="20"/>
      </w:rPr>
      <w:fldChar w:fldCharType="separate"/>
    </w:r>
    <w:r w:rsidR="002C4B25">
      <w:rPr>
        <w:rFonts w:ascii="Arial" w:hAnsi="Arial" w:cs="Arial"/>
        <w:b/>
        <w:bCs/>
        <w:noProof/>
        <w:sz w:val="20"/>
        <w:szCs w:val="20"/>
      </w:rPr>
      <w:t>7</w:t>
    </w:r>
    <w:r w:rsidR="00C86FA2" w:rsidRPr="008D17FE">
      <w:rPr>
        <w:rFonts w:ascii="Arial" w:hAnsi="Arial" w:cs="Arial"/>
        <w:b/>
        <w:bCs/>
        <w:sz w:val="20"/>
        <w:szCs w:val="20"/>
      </w:rPr>
      <w:fldChar w:fldCharType="end"/>
    </w:r>
    <w:r w:rsidRPr="008D17FE">
      <w:rPr>
        <w:rFonts w:ascii="Arial" w:hAnsi="Arial" w:cs="Arial"/>
        <w:sz w:val="20"/>
        <w:szCs w:val="20"/>
      </w:rPr>
      <w:t xml:space="preserve"> </w:t>
    </w:r>
    <w:proofErr w:type="gramStart"/>
    <w:r w:rsidRPr="008D17FE">
      <w:rPr>
        <w:rFonts w:ascii="Arial" w:hAnsi="Arial" w:cs="Arial"/>
        <w:sz w:val="20"/>
        <w:szCs w:val="20"/>
      </w:rPr>
      <w:t>ze</w:t>
    </w:r>
    <w:proofErr w:type="gramEnd"/>
    <w:r w:rsidRPr="008D17FE">
      <w:rPr>
        <w:rFonts w:ascii="Arial" w:hAnsi="Arial" w:cs="Arial"/>
        <w:sz w:val="20"/>
        <w:szCs w:val="20"/>
      </w:rPr>
      <w:t xml:space="preserve"> </w:t>
    </w:r>
    <w:r w:rsidR="00C86FA2" w:rsidRPr="008D17FE">
      <w:rPr>
        <w:rFonts w:ascii="Arial" w:hAnsi="Arial" w:cs="Arial"/>
        <w:b/>
        <w:bCs/>
        <w:sz w:val="20"/>
        <w:szCs w:val="20"/>
      </w:rPr>
      <w:fldChar w:fldCharType="begin"/>
    </w:r>
    <w:r w:rsidRPr="008D17FE">
      <w:rPr>
        <w:rFonts w:ascii="Arial" w:hAnsi="Arial" w:cs="Arial"/>
        <w:b/>
        <w:bCs/>
        <w:sz w:val="20"/>
        <w:szCs w:val="20"/>
      </w:rPr>
      <w:instrText>NUMPAGES</w:instrText>
    </w:r>
    <w:r w:rsidR="00C86FA2" w:rsidRPr="008D17FE">
      <w:rPr>
        <w:rFonts w:ascii="Arial" w:hAnsi="Arial" w:cs="Arial"/>
        <w:b/>
        <w:bCs/>
        <w:sz w:val="20"/>
        <w:szCs w:val="20"/>
      </w:rPr>
      <w:fldChar w:fldCharType="separate"/>
    </w:r>
    <w:r w:rsidR="002C4B25">
      <w:rPr>
        <w:rFonts w:ascii="Arial" w:hAnsi="Arial" w:cs="Arial"/>
        <w:b/>
        <w:bCs/>
        <w:noProof/>
        <w:sz w:val="20"/>
        <w:szCs w:val="20"/>
      </w:rPr>
      <w:t>8</w:t>
    </w:r>
    <w:r w:rsidR="00C86FA2"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69" w:rsidRDefault="00CE0569" w:rsidP="00FF18EB">
      <w:pPr>
        <w:spacing w:after="0" w:line="240" w:lineRule="auto"/>
      </w:pPr>
      <w:r>
        <w:separator/>
      </w:r>
    </w:p>
  </w:footnote>
  <w:footnote w:type="continuationSeparator" w:id="0">
    <w:p w:rsidR="00CE0569" w:rsidRDefault="00CE056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A7916"/>
    <w:rsid w:val="000B1AE0"/>
    <w:rsid w:val="000B5BF7"/>
    <w:rsid w:val="000B5E9D"/>
    <w:rsid w:val="000C21E4"/>
    <w:rsid w:val="000C5A3D"/>
    <w:rsid w:val="000D0498"/>
    <w:rsid w:val="000F4C59"/>
    <w:rsid w:val="00105B55"/>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C4B25"/>
    <w:rsid w:val="002E1388"/>
    <w:rsid w:val="002E48E0"/>
    <w:rsid w:val="002F4EDA"/>
    <w:rsid w:val="003073CD"/>
    <w:rsid w:val="00312759"/>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0E5A"/>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2C7F"/>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3449A"/>
    <w:rsid w:val="009547FF"/>
    <w:rsid w:val="00957978"/>
    <w:rsid w:val="009606A3"/>
    <w:rsid w:val="00961803"/>
    <w:rsid w:val="009664E0"/>
    <w:rsid w:val="00971663"/>
    <w:rsid w:val="0097244D"/>
    <w:rsid w:val="00973DFD"/>
    <w:rsid w:val="0098172A"/>
    <w:rsid w:val="0098231E"/>
    <w:rsid w:val="009A3D16"/>
    <w:rsid w:val="009A4F9F"/>
    <w:rsid w:val="009B2645"/>
    <w:rsid w:val="009B2B19"/>
    <w:rsid w:val="009B48A9"/>
    <w:rsid w:val="009C2784"/>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4C29"/>
    <w:rsid w:val="00BF65B9"/>
    <w:rsid w:val="00BF6761"/>
    <w:rsid w:val="00BF750F"/>
    <w:rsid w:val="00C006A4"/>
    <w:rsid w:val="00C142B5"/>
    <w:rsid w:val="00C2727E"/>
    <w:rsid w:val="00C27F0F"/>
    <w:rsid w:val="00C342FE"/>
    <w:rsid w:val="00C40168"/>
    <w:rsid w:val="00C61C6C"/>
    <w:rsid w:val="00C73746"/>
    <w:rsid w:val="00C86FA2"/>
    <w:rsid w:val="00C90967"/>
    <w:rsid w:val="00C970BF"/>
    <w:rsid w:val="00C978A8"/>
    <w:rsid w:val="00CB01C4"/>
    <w:rsid w:val="00CB6A3D"/>
    <w:rsid w:val="00CC0F64"/>
    <w:rsid w:val="00CC12D2"/>
    <w:rsid w:val="00CD5440"/>
    <w:rsid w:val="00CD60EF"/>
    <w:rsid w:val="00CD61FC"/>
    <w:rsid w:val="00CE0569"/>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3A3F"/>
    <w:rsid w:val="00DE4489"/>
    <w:rsid w:val="00DF54C8"/>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299C"/>
    <w:rsid w:val="00E9244D"/>
    <w:rsid w:val="00E928B3"/>
    <w:rsid w:val="00EA0F46"/>
    <w:rsid w:val="00EB6947"/>
    <w:rsid w:val="00ED3A3E"/>
    <w:rsid w:val="00ED3BAB"/>
    <w:rsid w:val="00EE477D"/>
    <w:rsid w:val="00EF46EE"/>
    <w:rsid w:val="00F01FFB"/>
    <w:rsid w:val="00F06B76"/>
    <w:rsid w:val="00F213A4"/>
    <w:rsid w:val="00F24FF5"/>
    <w:rsid w:val="00F25BC8"/>
    <w:rsid w:val="00F45113"/>
    <w:rsid w:val="00F7334F"/>
    <w:rsid w:val="00F74782"/>
    <w:rsid w:val="00F86F9D"/>
    <w:rsid w:val="00F91A23"/>
    <w:rsid w:val="00FA3CB3"/>
    <w:rsid w:val="00FC4F94"/>
    <w:rsid w:val="00FC6465"/>
    <w:rsid w:val="00FD6894"/>
    <w:rsid w:val="00FE001D"/>
    <w:rsid w:val="00FE3EB5"/>
    <w:rsid w:val="00FF18E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172A"/>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Standardnte">
    <w:name w:val="Standardní te"/>
    <w:uiPriority w:val="99"/>
    <w:rsid w:val="00FA3CB3"/>
    <w:pPr>
      <w:autoSpaceDE w:val="0"/>
      <w:autoSpaceDN w:val="0"/>
    </w:pPr>
    <w:rPr>
      <w:rFonts w:ascii="Times New Roman" w:eastAsia="Times New Roman" w:hAnsi="Times New Roman"/>
      <w:color w:val="000000"/>
      <w:sz w:val="24"/>
      <w:szCs w:val="24"/>
    </w:rPr>
  </w:style>
  <w:style w:type="paragraph" w:customStyle="1" w:styleId="Zkladntext25">
    <w:name w:val="Základní text 25"/>
    <w:basedOn w:val="Normln"/>
    <w:rsid w:val="00FA3CB3"/>
    <w:pPr>
      <w:overflowPunct w:val="0"/>
      <w:autoSpaceDE w:val="0"/>
      <w:autoSpaceDN w:val="0"/>
      <w:adjustRightInd w:val="0"/>
      <w:spacing w:after="0" w:line="240" w:lineRule="auto"/>
      <w:textAlignment w:val="baseline"/>
    </w:pPr>
    <w:rPr>
      <w:rFonts w:asciiTheme="minorHAnsi" w:hAnsiTheme="minorHAnsi"/>
      <w:b/>
      <w:szCs w:val="20"/>
    </w:rPr>
  </w:style>
  <w:style w:type="paragraph" w:customStyle="1" w:styleId="Default">
    <w:name w:val="Default"/>
    <w:rsid w:val="00FA3CB3"/>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64A87D43E47574CA648082B5233EB4F" ma:contentTypeVersion="0" ma:contentTypeDescription="Vytvoří nový dokument" ma:contentTypeScope="" ma:versionID="91f9f0ac2dbc05bb9869edd972e6b7a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2DWAXVAW3MHF-836-22</_dlc_DocId>
    <_dlc_DocIdUrl xmlns="a7e37686-00e6-405d-9032-d05dd3ba55a9">
      <Url>http://vis/c012/WebVZ/_layouts/15/DocIdRedir.aspx?ID=2DWAXVAW3MHF-836-22</Url>
      <Description>2DWAXVAW3MHF-836-22</Description>
    </_dlc_DocIdUrl>
  </documentManagement>
</p:properties>
</file>

<file path=customXml/itemProps1.xml><?xml version="1.0" encoding="utf-8"?>
<ds:datastoreItem xmlns:ds="http://schemas.openxmlformats.org/officeDocument/2006/customXml" ds:itemID="{C41418B8-0D55-41B7-ADFD-C6281B24E4BD}">
  <ds:schemaRefs>
    <ds:schemaRef ds:uri="http://schemas.microsoft.com/sharepoint/v3/contenttype/forms"/>
  </ds:schemaRefs>
</ds:datastoreItem>
</file>

<file path=customXml/itemProps2.xml><?xml version="1.0" encoding="utf-8"?>
<ds:datastoreItem xmlns:ds="http://schemas.openxmlformats.org/officeDocument/2006/customXml" ds:itemID="{9FADF65E-DA3F-4C7E-B62F-EE66B1C128A0}">
  <ds:schemaRefs>
    <ds:schemaRef ds:uri="http://schemas.microsoft.com/sharepoint/events"/>
  </ds:schemaRefs>
</ds:datastoreItem>
</file>

<file path=customXml/itemProps3.xml><?xml version="1.0" encoding="utf-8"?>
<ds:datastoreItem xmlns:ds="http://schemas.openxmlformats.org/officeDocument/2006/customXml" ds:itemID="{0C63C367-0F5E-447C-B023-A9C8CD42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4FF7B-412A-4B97-B858-7F4FA96A69DE}">
  <ds:schemaRefs>
    <ds:schemaRef ds:uri="http://schemas.microsoft.com/office/2006/metadata/properties"/>
    <ds:schemaRef ds:uri="http://schemas.microsoft.com/office/infopath/2007/PartnerControls"/>
    <ds:schemaRef ds:uri="a7e37686-00e6-405d-9032-d05dd3ba55a9"/>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2575</Words>
  <Characters>15195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13</cp:revision>
  <cp:lastPrinted>2014-11-14T12:46:00Z</cp:lastPrinted>
  <dcterms:created xsi:type="dcterms:W3CDTF">2016-07-26T08:11:00Z</dcterms:created>
  <dcterms:modified xsi:type="dcterms:W3CDTF">2016-11-25T08:25:00Z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0x010100664A87D43E47574CA648082B5233EB4F</vt:lpwstr>
  </property>
  <property fmtid="{D5CDD505-2E9C-101B-9397-08002B2CF9AE}" pid="3" name="_dlc_DocIdItemGuid">
    <vt:lpwstr>5afc380c-95ff-41da-b3bf-322d23e56037</vt:lpwstr>
  </property>
</Properties>
</file>