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F5" w:rsidRDefault="00D61BF5" w:rsidP="005359F6">
      <w:pPr>
        <w:pStyle w:val="Styl1"/>
        <w:jc w:val="center"/>
        <w:rPr>
          <w:b/>
          <w:bCs/>
          <w:sz w:val="28"/>
        </w:rPr>
      </w:pPr>
    </w:p>
    <w:p w:rsidR="00D61BF5" w:rsidRDefault="00D61BF5" w:rsidP="005359F6">
      <w:pPr>
        <w:pStyle w:val="Styl1"/>
        <w:jc w:val="center"/>
        <w:rPr>
          <w:b/>
          <w:bCs/>
          <w:sz w:val="28"/>
        </w:rPr>
      </w:pPr>
    </w:p>
    <w:p w:rsidR="005359F6" w:rsidRDefault="005359F6" w:rsidP="005359F6">
      <w:pPr>
        <w:pStyle w:val="Styl1"/>
        <w:jc w:val="center"/>
        <w:rPr>
          <w:b/>
          <w:bCs/>
          <w:sz w:val="28"/>
        </w:rPr>
      </w:pPr>
      <w:r>
        <w:rPr>
          <w:b/>
          <w:bCs/>
          <w:sz w:val="28"/>
        </w:rPr>
        <w:t>Smlouva o dílo</w:t>
      </w:r>
    </w:p>
    <w:p w:rsidR="00124D3C" w:rsidRDefault="00124D3C" w:rsidP="005359F6">
      <w:pPr>
        <w:pStyle w:val="Styl1"/>
        <w:jc w:val="center"/>
        <w:rPr>
          <w:b/>
          <w:bCs/>
          <w:sz w:val="28"/>
        </w:rPr>
      </w:pPr>
    </w:p>
    <w:p w:rsidR="005359F6" w:rsidRPr="00D5358E" w:rsidRDefault="005359F6" w:rsidP="005359F6">
      <w:pPr>
        <w:pStyle w:val="Styl1"/>
        <w:jc w:val="center"/>
        <w:rPr>
          <w:b/>
        </w:rPr>
      </w:pPr>
      <w:r w:rsidRPr="00D5358E">
        <w:rPr>
          <w:b/>
          <w:sz w:val="22"/>
          <w:szCs w:val="22"/>
        </w:rPr>
        <w:t>uzavřená podle § 2586 a násl</w:t>
      </w:r>
      <w:r w:rsidR="00D5358E" w:rsidRPr="00D5358E">
        <w:rPr>
          <w:b/>
          <w:sz w:val="22"/>
          <w:szCs w:val="22"/>
        </w:rPr>
        <w:t>edujících</w:t>
      </w:r>
      <w:r w:rsidR="00124D3C" w:rsidRPr="00D5358E">
        <w:rPr>
          <w:b/>
          <w:sz w:val="22"/>
          <w:szCs w:val="22"/>
        </w:rPr>
        <w:t xml:space="preserve"> zákona č. 89/2012 Sb., </w:t>
      </w:r>
      <w:r w:rsidR="00D5358E" w:rsidRPr="00D5358E">
        <w:rPr>
          <w:b/>
          <w:sz w:val="22"/>
          <w:szCs w:val="22"/>
        </w:rPr>
        <w:t>o</w:t>
      </w:r>
      <w:r w:rsidRPr="00D5358E">
        <w:rPr>
          <w:b/>
          <w:sz w:val="22"/>
          <w:szCs w:val="22"/>
        </w:rPr>
        <w:t>bčanského zákoníku</w:t>
      </w:r>
    </w:p>
    <w:p w:rsidR="00124D3C" w:rsidRDefault="00124D3C" w:rsidP="005359F6">
      <w:pPr>
        <w:pStyle w:val="Styl1"/>
        <w:jc w:val="center"/>
      </w:pPr>
    </w:p>
    <w:p w:rsidR="00D5358E" w:rsidRPr="00255B76" w:rsidRDefault="00026F56" w:rsidP="005359F6">
      <w:pPr>
        <w:pStyle w:val="Styl1"/>
        <w:jc w:val="center"/>
        <w:rPr>
          <w:sz w:val="20"/>
          <w:szCs w:val="20"/>
        </w:rPr>
      </w:pPr>
      <w:r>
        <w:t xml:space="preserve">                    </w:t>
      </w:r>
      <w:r w:rsidR="00F602AD">
        <w:t xml:space="preserve">                                                                </w:t>
      </w:r>
      <w:proofErr w:type="gramStart"/>
      <w:r w:rsidRPr="00255B76">
        <w:rPr>
          <w:sz w:val="20"/>
          <w:szCs w:val="20"/>
        </w:rPr>
        <w:t>č.j.</w:t>
      </w:r>
      <w:proofErr w:type="gramEnd"/>
      <w:r w:rsidR="00A25964">
        <w:rPr>
          <w:sz w:val="20"/>
          <w:szCs w:val="20"/>
        </w:rPr>
        <w:t xml:space="preserve"> 1549</w:t>
      </w:r>
      <w:r w:rsidR="00D90194">
        <w:rPr>
          <w:sz w:val="20"/>
          <w:szCs w:val="20"/>
        </w:rPr>
        <w:t>/II.2/18</w:t>
      </w:r>
      <w:r w:rsidR="00DC432B" w:rsidRPr="00255B76">
        <w:rPr>
          <w:sz w:val="20"/>
          <w:szCs w:val="20"/>
        </w:rPr>
        <w:t>/5.1.</w:t>
      </w:r>
    </w:p>
    <w:p w:rsidR="00F602AD" w:rsidRDefault="00F602AD" w:rsidP="005359F6">
      <w:pPr>
        <w:pStyle w:val="Styl1"/>
        <w:jc w:val="center"/>
        <w:rPr>
          <w:b/>
          <w:bCs/>
          <w:sz w:val="22"/>
          <w:szCs w:val="22"/>
        </w:rPr>
      </w:pPr>
    </w:p>
    <w:p w:rsidR="005359F6" w:rsidRPr="00D5358E" w:rsidRDefault="005359F6" w:rsidP="005359F6">
      <w:pPr>
        <w:pStyle w:val="Styl1"/>
        <w:jc w:val="center"/>
        <w:rPr>
          <w:b/>
          <w:bCs/>
          <w:sz w:val="22"/>
          <w:szCs w:val="22"/>
        </w:rPr>
      </w:pPr>
      <w:r w:rsidRPr="00D5358E">
        <w:rPr>
          <w:b/>
          <w:bCs/>
          <w:sz w:val="22"/>
          <w:szCs w:val="22"/>
        </w:rPr>
        <w:t>Smluvní strany</w:t>
      </w:r>
    </w:p>
    <w:p w:rsidR="00D5358E" w:rsidRDefault="00D5358E" w:rsidP="005359F6">
      <w:pPr>
        <w:pStyle w:val="Styl1"/>
        <w:jc w:val="center"/>
        <w:rPr>
          <w:b/>
          <w:bCs/>
        </w:rPr>
      </w:pPr>
    </w:p>
    <w:tbl>
      <w:tblPr>
        <w:tblW w:w="8145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6160"/>
      </w:tblGrid>
      <w:tr w:rsidR="00D5358E" w:rsidRPr="00CB516E">
        <w:tc>
          <w:tcPr>
            <w:tcW w:w="425" w:type="dxa"/>
          </w:tcPr>
          <w:p w:rsidR="00D5358E" w:rsidRPr="004A14DC" w:rsidRDefault="00D5358E" w:rsidP="00BB5DC1">
            <w:pPr>
              <w:spacing w:before="120"/>
              <w:jc w:val="both"/>
              <w:rPr>
                <w:b/>
              </w:rPr>
            </w:pPr>
            <w:r w:rsidRPr="004A14DC">
              <w:rPr>
                <w:b/>
              </w:rPr>
              <w:t>1.</w:t>
            </w:r>
          </w:p>
        </w:tc>
        <w:tc>
          <w:tcPr>
            <w:tcW w:w="7720" w:type="dxa"/>
            <w:gridSpan w:val="2"/>
          </w:tcPr>
          <w:p w:rsidR="00D5358E" w:rsidRPr="004A14DC" w:rsidRDefault="00D5358E" w:rsidP="00BB5DC1">
            <w:pPr>
              <w:spacing w:before="120"/>
              <w:jc w:val="both"/>
              <w:rPr>
                <w:b/>
              </w:rPr>
            </w:pPr>
            <w:r w:rsidRPr="004A14DC">
              <w:rPr>
                <w:b/>
              </w:rPr>
              <w:t xml:space="preserve">Výzkumný ústav bezpečnosti práce, </w:t>
            </w:r>
            <w:proofErr w:type="spellStart"/>
            <w:proofErr w:type="gramStart"/>
            <w:r w:rsidRPr="004A14DC">
              <w:rPr>
                <w:b/>
              </w:rPr>
              <w:t>v.v.</w:t>
            </w:r>
            <w:proofErr w:type="gramEnd"/>
            <w:r w:rsidRPr="004A14DC">
              <w:rPr>
                <w:b/>
              </w:rPr>
              <w:t>i</w:t>
            </w:r>
            <w:proofErr w:type="spellEnd"/>
            <w:r w:rsidRPr="004A14DC">
              <w:rPr>
                <w:b/>
              </w:rPr>
              <w:t>.,</w:t>
            </w:r>
          </w:p>
        </w:tc>
      </w:tr>
      <w:tr w:rsidR="00D5358E" w:rsidRPr="00CB516E">
        <w:trPr>
          <w:trHeight w:val="232"/>
        </w:trPr>
        <w:tc>
          <w:tcPr>
            <w:tcW w:w="425" w:type="dxa"/>
          </w:tcPr>
          <w:p w:rsidR="00D5358E" w:rsidRPr="00CB516E" w:rsidRDefault="00D5358E" w:rsidP="00BB5DC1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:rsidR="00D5358E" w:rsidRPr="00CB516E" w:rsidRDefault="00D5358E" w:rsidP="00BB5DC1">
            <w:pPr>
              <w:spacing w:before="120"/>
              <w:jc w:val="both"/>
              <w:rPr>
                <w:sz w:val="20"/>
              </w:rPr>
            </w:pPr>
            <w:r w:rsidRPr="00CB516E">
              <w:rPr>
                <w:sz w:val="20"/>
              </w:rPr>
              <w:t>se sídlem:</w:t>
            </w:r>
          </w:p>
        </w:tc>
        <w:tc>
          <w:tcPr>
            <w:tcW w:w="6160" w:type="dxa"/>
          </w:tcPr>
          <w:p w:rsidR="00D5358E" w:rsidRPr="00CB516E" w:rsidRDefault="00D5358E" w:rsidP="00BB5DC1">
            <w:pPr>
              <w:spacing w:before="120"/>
              <w:jc w:val="both"/>
              <w:rPr>
                <w:sz w:val="20"/>
              </w:rPr>
            </w:pPr>
            <w:proofErr w:type="gramStart"/>
            <w:r w:rsidRPr="00CB516E">
              <w:rPr>
                <w:sz w:val="20"/>
              </w:rPr>
              <w:t>116 52  Praha</w:t>
            </w:r>
            <w:proofErr w:type="gramEnd"/>
            <w:r w:rsidRPr="00CB516E">
              <w:rPr>
                <w:sz w:val="20"/>
              </w:rPr>
              <w:t xml:space="preserve">  1 – Nové Město, Jeruzalémská 1283/9</w:t>
            </w:r>
          </w:p>
        </w:tc>
      </w:tr>
      <w:tr w:rsidR="00D5358E" w:rsidRPr="00CB516E">
        <w:tc>
          <w:tcPr>
            <w:tcW w:w="425" w:type="dxa"/>
          </w:tcPr>
          <w:p w:rsidR="00D5358E" w:rsidRPr="00CB516E" w:rsidRDefault="00D5358E" w:rsidP="00BB5DC1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:rsidR="00D5358E" w:rsidRPr="00CB516E" w:rsidRDefault="00D5358E" w:rsidP="00BB5DC1">
            <w:pPr>
              <w:spacing w:before="120"/>
              <w:jc w:val="both"/>
              <w:rPr>
                <w:sz w:val="20"/>
              </w:rPr>
            </w:pPr>
            <w:r w:rsidRPr="00CB516E">
              <w:rPr>
                <w:sz w:val="20"/>
              </w:rPr>
              <w:t>IČO:</w:t>
            </w:r>
          </w:p>
        </w:tc>
        <w:tc>
          <w:tcPr>
            <w:tcW w:w="6160" w:type="dxa"/>
          </w:tcPr>
          <w:p w:rsidR="00D5358E" w:rsidRPr="00CB516E" w:rsidRDefault="00D5358E" w:rsidP="00BB5DC1">
            <w:pPr>
              <w:spacing w:before="120"/>
              <w:jc w:val="both"/>
              <w:rPr>
                <w:sz w:val="20"/>
              </w:rPr>
            </w:pPr>
            <w:r w:rsidRPr="00CB516E">
              <w:rPr>
                <w:sz w:val="20"/>
              </w:rPr>
              <w:t>00025950</w:t>
            </w:r>
          </w:p>
        </w:tc>
      </w:tr>
      <w:tr w:rsidR="00D5358E" w:rsidRPr="00CB516E">
        <w:tc>
          <w:tcPr>
            <w:tcW w:w="425" w:type="dxa"/>
          </w:tcPr>
          <w:p w:rsidR="00D5358E" w:rsidRPr="00CB516E" w:rsidRDefault="00D5358E" w:rsidP="00BB5DC1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:rsidR="00D5358E" w:rsidRPr="00CB516E" w:rsidRDefault="00D5358E" w:rsidP="00BB5DC1">
            <w:pPr>
              <w:spacing w:before="120"/>
              <w:jc w:val="both"/>
              <w:rPr>
                <w:sz w:val="20"/>
              </w:rPr>
            </w:pPr>
            <w:r w:rsidRPr="00CB516E">
              <w:rPr>
                <w:sz w:val="20"/>
              </w:rPr>
              <w:t>DIČ:</w:t>
            </w:r>
          </w:p>
        </w:tc>
        <w:tc>
          <w:tcPr>
            <w:tcW w:w="6160" w:type="dxa"/>
          </w:tcPr>
          <w:p w:rsidR="00D5358E" w:rsidRPr="00CB516E" w:rsidRDefault="00D5358E" w:rsidP="00BB5DC1">
            <w:pPr>
              <w:spacing w:before="120"/>
              <w:jc w:val="both"/>
              <w:rPr>
                <w:sz w:val="20"/>
              </w:rPr>
            </w:pPr>
            <w:r w:rsidRPr="00CB516E">
              <w:rPr>
                <w:sz w:val="20"/>
              </w:rPr>
              <w:t>CZ00025950</w:t>
            </w:r>
          </w:p>
        </w:tc>
      </w:tr>
      <w:tr w:rsidR="00D5358E" w:rsidRPr="00CB516E">
        <w:tc>
          <w:tcPr>
            <w:tcW w:w="425" w:type="dxa"/>
          </w:tcPr>
          <w:p w:rsidR="00D5358E" w:rsidRPr="00CB516E" w:rsidRDefault="00D5358E" w:rsidP="00BB5DC1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:rsidR="00D5358E" w:rsidRPr="00CB516E" w:rsidRDefault="00D5358E" w:rsidP="00BB5DC1">
            <w:pPr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>zastoupený:</w:t>
            </w:r>
          </w:p>
        </w:tc>
        <w:tc>
          <w:tcPr>
            <w:tcW w:w="6160" w:type="dxa"/>
          </w:tcPr>
          <w:p w:rsidR="00D5358E" w:rsidRPr="00CB516E" w:rsidRDefault="00D5358E" w:rsidP="00BB5DC1">
            <w:pPr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>ředitelem RNDr. Stanislavem Malým, Ph.D.</w:t>
            </w:r>
          </w:p>
        </w:tc>
      </w:tr>
      <w:tr w:rsidR="00D5358E" w:rsidRPr="00CB516E">
        <w:tc>
          <w:tcPr>
            <w:tcW w:w="425" w:type="dxa"/>
          </w:tcPr>
          <w:p w:rsidR="00D5358E" w:rsidRPr="00CB516E" w:rsidRDefault="00D5358E" w:rsidP="00BB5DC1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7720" w:type="dxa"/>
            <w:gridSpan w:val="2"/>
          </w:tcPr>
          <w:p w:rsidR="00D5358E" w:rsidRPr="00CB516E" w:rsidRDefault="00D5358E" w:rsidP="00BB5DC1">
            <w:pPr>
              <w:spacing w:before="120"/>
              <w:jc w:val="both"/>
              <w:rPr>
                <w:sz w:val="20"/>
              </w:rPr>
            </w:pPr>
            <w:r w:rsidRPr="00CB516E">
              <w:rPr>
                <w:sz w:val="20"/>
              </w:rPr>
              <w:t xml:space="preserve">dále jen </w:t>
            </w:r>
            <w:r w:rsidRPr="00CB516E">
              <w:rPr>
                <w:b/>
                <w:i/>
                <w:sz w:val="20"/>
              </w:rPr>
              <w:t>„objednatel“</w:t>
            </w:r>
          </w:p>
        </w:tc>
      </w:tr>
    </w:tbl>
    <w:p w:rsidR="00D5358E" w:rsidRDefault="00D5358E" w:rsidP="00D5358E">
      <w:pPr>
        <w:spacing w:before="120"/>
        <w:jc w:val="both"/>
        <w:rPr>
          <w:sz w:val="20"/>
        </w:rPr>
      </w:pPr>
    </w:p>
    <w:p w:rsidR="00D61BF5" w:rsidRPr="00CB516E" w:rsidRDefault="00D61BF5" w:rsidP="00D5358E">
      <w:pPr>
        <w:spacing w:before="120"/>
        <w:jc w:val="both"/>
        <w:rPr>
          <w:sz w:val="20"/>
        </w:rPr>
      </w:pPr>
    </w:p>
    <w:tbl>
      <w:tblPr>
        <w:tblW w:w="13248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6663"/>
        <w:gridCol w:w="6160"/>
      </w:tblGrid>
      <w:tr w:rsidR="00D5358E" w:rsidRPr="00CB516E" w:rsidTr="004F7DF6">
        <w:tc>
          <w:tcPr>
            <w:tcW w:w="425" w:type="dxa"/>
          </w:tcPr>
          <w:p w:rsidR="00D5358E" w:rsidRPr="004A14DC" w:rsidRDefault="00D5358E" w:rsidP="00BB5DC1">
            <w:pPr>
              <w:spacing w:before="120"/>
              <w:jc w:val="both"/>
              <w:rPr>
                <w:b/>
              </w:rPr>
            </w:pPr>
            <w:r w:rsidRPr="004A14DC">
              <w:rPr>
                <w:b/>
              </w:rPr>
              <w:t>2.</w:t>
            </w:r>
          </w:p>
        </w:tc>
        <w:tc>
          <w:tcPr>
            <w:tcW w:w="12823" w:type="dxa"/>
            <w:gridSpan w:val="2"/>
          </w:tcPr>
          <w:p w:rsidR="00D5358E" w:rsidRPr="004A14DC" w:rsidRDefault="00255B76" w:rsidP="00255B76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>paní:</w:t>
            </w:r>
            <w:r w:rsidR="004F7DF6">
              <w:rPr>
                <w:b/>
              </w:rPr>
              <w:t xml:space="preserve"> </w:t>
            </w:r>
            <w:proofErr w:type="spellStart"/>
            <w:r w:rsidR="008576CB">
              <w:rPr>
                <w:b/>
              </w:rPr>
              <w:t>J´nai</w:t>
            </w:r>
            <w:proofErr w:type="spellEnd"/>
            <w:r w:rsidR="008576CB">
              <w:rPr>
                <w:b/>
              </w:rPr>
              <w:t xml:space="preserve"> </w:t>
            </w:r>
            <w:proofErr w:type="spellStart"/>
            <w:r w:rsidR="008576CB">
              <w:rPr>
                <w:b/>
              </w:rPr>
              <w:t>Da´nice</w:t>
            </w:r>
            <w:proofErr w:type="spellEnd"/>
            <w:r w:rsidR="008576CB">
              <w:rPr>
                <w:b/>
              </w:rPr>
              <w:t xml:space="preserve"> </w:t>
            </w:r>
            <w:proofErr w:type="spellStart"/>
            <w:r w:rsidR="008576CB">
              <w:rPr>
                <w:b/>
              </w:rPr>
              <w:t>Emery</w:t>
            </w:r>
            <w:proofErr w:type="spellEnd"/>
          </w:p>
        </w:tc>
      </w:tr>
      <w:tr w:rsidR="00D5358E" w:rsidRPr="00CB516E" w:rsidTr="004F7DF6">
        <w:trPr>
          <w:trHeight w:val="232"/>
        </w:trPr>
        <w:tc>
          <w:tcPr>
            <w:tcW w:w="425" w:type="dxa"/>
          </w:tcPr>
          <w:p w:rsidR="00D5358E" w:rsidRPr="00CB516E" w:rsidRDefault="00D5358E" w:rsidP="00BB5DC1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6663" w:type="dxa"/>
          </w:tcPr>
          <w:p w:rsidR="00D5358E" w:rsidRPr="00CB516E" w:rsidRDefault="002A77E9" w:rsidP="00184699">
            <w:pPr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>160 00, Praha – Bubeneč</w:t>
            </w:r>
            <w:r w:rsidR="008576CB">
              <w:rPr>
                <w:sz w:val="20"/>
              </w:rPr>
              <w:t xml:space="preserve">, </w:t>
            </w:r>
            <w:proofErr w:type="spellStart"/>
            <w:r w:rsidR="00184699">
              <w:rPr>
                <w:sz w:val="20"/>
              </w:rPr>
              <w:t>xxxxxxxxxxxxxxxxxxxx</w:t>
            </w:r>
            <w:proofErr w:type="spellEnd"/>
          </w:p>
        </w:tc>
        <w:tc>
          <w:tcPr>
            <w:tcW w:w="6160" w:type="dxa"/>
          </w:tcPr>
          <w:p w:rsidR="00D5358E" w:rsidRPr="00CB516E" w:rsidRDefault="00D5358E" w:rsidP="00BB5DC1">
            <w:pPr>
              <w:spacing w:before="120"/>
              <w:jc w:val="both"/>
              <w:rPr>
                <w:sz w:val="20"/>
              </w:rPr>
            </w:pPr>
          </w:p>
        </w:tc>
      </w:tr>
      <w:tr w:rsidR="00D5358E" w:rsidRPr="00CB516E" w:rsidTr="004F7DF6">
        <w:trPr>
          <w:trHeight w:val="241"/>
        </w:trPr>
        <w:tc>
          <w:tcPr>
            <w:tcW w:w="425" w:type="dxa"/>
          </w:tcPr>
          <w:p w:rsidR="00D5358E" w:rsidRPr="00CB516E" w:rsidRDefault="00D5358E" w:rsidP="00BB5DC1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6663" w:type="dxa"/>
          </w:tcPr>
          <w:p w:rsidR="00D5358E" w:rsidRDefault="00D5358E" w:rsidP="00BB5DC1">
            <w:pPr>
              <w:spacing w:before="120"/>
              <w:jc w:val="both"/>
              <w:rPr>
                <w:sz w:val="20"/>
              </w:rPr>
            </w:pPr>
            <w:r w:rsidRPr="00CB516E">
              <w:rPr>
                <w:sz w:val="20"/>
              </w:rPr>
              <w:t>IČO:</w:t>
            </w:r>
            <w:r w:rsidR="008576CB">
              <w:rPr>
                <w:sz w:val="20"/>
              </w:rPr>
              <w:t xml:space="preserve"> 03921239</w:t>
            </w:r>
          </w:p>
          <w:p w:rsidR="004F7DF6" w:rsidRPr="00CB516E" w:rsidRDefault="004F7DF6" w:rsidP="00BB5DC1">
            <w:pPr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>(Živnostenské oprávn</w:t>
            </w:r>
            <w:r w:rsidR="008576CB">
              <w:rPr>
                <w:sz w:val="20"/>
              </w:rPr>
              <w:t xml:space="preserve">ění  </w:t>
            </w:r>
            <w:proofErr w:type="gramStart"/>
            <w:r w:rsidR="008576CB">
              <w:rPr>
                <w:sz w:val="20"/>
              </w:rPr>
              <w:t>č.j.</w:t>
            </w:r>
            <w:proofErr w:type="gramEnd"/>
            <w:r w:rsidR="008576CB">
              <w:rPr>
                <w:sz w:val="20"/>
              </w:rPr>
              <w:t xml:space="preserve"> MČ P7 045468/2017/OŽV/SAL</w:t>
            </w:r>
            <w:r>
              <w:rPr>
                <w:sz w:val="20"/>
              </w:rPr>
              <w:t>)</w:t>
            </w:r>
          </w:p>
        </w:tc>
        <w:tc>
          <w:tcPr>
            <w:tcW w:w="6160" w:type="dxa"/>
          </w:tcPr>
          <w:p w:rsidR="00D5358E" w:rsidRPr="00CB516E" w:rsidRDefault="00D5358E" w:rsidP="00BB5DC1">
            <w:pPr>
              <w:spacing w:before="120"/>
              <w:jc w:val="both"/>
              <w:rPr>
                <w:sz w:val="20"/>
              </w:rPr>
            </w:pPr>
          </w:p>
        </w:tc>
      </w:tr>
      <w:tr w:rsidR="00D5358E" w:rsidRPr="00CB516E" w:rsidTr="004F7DF6">
        <w:tc>
          <w:tcPr>
            <w:tcW w:w="425" w:type="dxa"/>
          </w:tcPr>
          <w:p w:rsidR="00D5358E" w:rsidRPr="00CB516E" w:rsidRDefault="00D5358E" w:rsidP="00BB5DC1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6663" w:type="dxa"/>
          </w:tcPr>
          <w:p w:rsidR="00D5358E" w:rsidRPr="00CB516E" w:rsidRDefault="00D5358E" w:rsidP="00BB5DC1">
            <w:pPr>
              <w:spacing w:before="120"/>
              <w:jc w:val="both"/>
              <w:rPr>
                <w:sz w:val="20"/>
              </w:rPr>
            </w:pPr>
            <w:r w:rsidRPr="00CB516E">
              <w:rPr>
                <w:sz w:val="20"/>
              </w:rPr>
              <w:t>DIČ:</w:t>
            </w:r>
            <w:r w:rsidR="004F7DF6">
              <w:rPr>
                <w:sz w:val="20"/>
              </w:rPr>
              <w:t xml:space="preserve"> dodavatel není </w:t>
            </w:r>
            <w:proofErr w:type="spellStart"/>
            <w:r w:rsidR="004F7DF6">
              <w:rPr>
                <w:sz w:val="20"/>
              </w:rPr>
              <w:t>pátcem</w:t>
            </w:r>
            <w:proofErr w:type="spellEnd"/>
            <w:r w:rsidR="004F7DF6">
              <w:rPr>
                <w:sz w:val="20"/>
              </w:rPr>
              <w:t xml:space="preserve"> DPH</w:t>
            </w:r>
          </w:p>
        </w:tc>
        <w:tc>
          <w:tcPr>
            <w:tcW w:w="6160" w:type="dxa"/>
          </w:tcPr>
          <w:p w:rsidR="00D5358E" w:rsidRPr="00CB516E" w:rsidRDefault="00D5358E" w:rsidP="00BB5DC1">
            <w:pPr>
              <w:spacing w:before="120"/>
              <w:jc w:val="both"/>
              <w:rPr>
                <w:sz w:val="20"/>
              </w:rPr>
            </w:pPr>
          </w:p>
        </w:tc>
      </w:tr>
      <w:tr w:rsidR="00D5358E" w:rsidRPr="00CB516E" w:rsidTr="004F7DF6">
        <w:tc>
          <w:tcPr>
            <w:tcW w:w="425" w:type="dxa"/>
          </w:tcPr>
          <w:p w:rsidR="00D5358E" w:rsidRPr="00CB516E" w:rsidRDefault="00D5358E" w:rsidP="00BB5DC1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6663" w:type="dxa"/>
          </w:tcPr>
          <w:p w:rsidR="00D5358E" w:rsidRPr="00CB516E" w:rsidRDefault="00397D18" w:rsidP="00184699">
            <w:pPr>
              <w:spacing w:before="12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č..účtu</w:t>
            </w:r>
            <w:proofErr w:type="spellEnd"/>
            <w:r>
              <w:rPr>
                <w:sz w:val="20"/>
              </w:rPr>
              <w:t xml:space="preserve">:  </w:t>
            </w:r>
            <w:r w:rsidR="00184699">
              <w:rPr>
                <w:sz w:val="20"/>
              </w:rPr>
              <w:t>xxxxxxxxxxxxxxxxxx</w:t>
            </w:r>
            <w:bookmarkStart w:id="0" w:name="_GoBack"/>
            <w:bookmarkEnd w:id="0"/>
          </w:p>
        </w:tc>
        <w:tc>
          <w:tcPr>
            <w:tcW w:w="6160" w:type="dxa"/>
          </w:tcPr>
          <w:p w:rsidR="00D5358E" w:rsidRPr="00CB516E" w:rsidRDefault="00D5358E" w:rsidP="00BB5DC1">
            <w:pPr>
              <w:spacing w:before="120" w:line="120" w:lineRule="auto"/>
              <w:jc w:val="both"/>
              <w:rPr>
                <w:sz w:val="20"/>
              </w:rPr>
            </w:pPr>
          </w:p>
        </w:tc>
      </w:tr>
      <w:tr w:rsidR="00D5358E" w:rsidRPr="00CB516E" w:rsidTr="004F7DF6">
        <w:tc>
          <w:tcPr>
            <w:tcW w:w="425" w:type="dxa"/>
          </w:tcPr>
          <w:p w:rsidR="00D5358E" w:rsidRPr="00CB516E" w:rsidRDefault="00D5358E" w:rsidP="00BB5DC1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12823" w:type="dxa"/>
            <w:gridSpan w:val="2"/>
          </w:tcPr>
          <w:p w:rsidR="00D5358E" w:rsidRPr="00CB516E" w:rsidRDefault="00D5358E" w:rsidP="002B3C6C">
            <w:pPr>
              <w:spacing w:before="120"/>
              <w:jc w:val="both"/>
              <w:rPr>
                <w:sz w:val="20"/>
              </w:rPr>
            </w:pPr>
            <w:r w:rsidRPr="00CB516E">
              <w:rPr>
                <w:sz w:val="20"/>
              </w:rPr>
              <w:t xml:space="preserve">dále jen </w:t>
            </w:r>
            <w:r w:rsidR="002B3C6C">
              <w:rPr>
                <w:b/>
                <w:i/>
                <w:sz w:val="20"/>
              </w:rPr>
              <w:t>„poskytovate</w:t>
            </w:r>
            <w:r w:rsidRPr="00CB516E">
              <w:rPr>
                <w:b/>
                <w:i/>
                <w:sz w:val="20"/>
              </w:rPr>
              <w:t>l“</w:t>
            </w:r>
          </w:p>
        </w:tc>
      </w:tr>
    </w:tbl>
    <w:p w:rsidR="005359F6" w:rsidRPr="005359F6" w:rsidRDefault="005359F6" w:rsidP="005359F6">
      <w:pPr>
        <w:pStyle w:val="Styl1"/>
        <w:rPr>
          <w:sz w:val="22"/>
          <w:szCs w:val="22"/>
        </w:rPr>
      </w:pPr>
    </w:p>
    <w:p w:rsidR="005359F6" w:rsidRPr="00D5358E" w:rsidRDefault="00607D60" w:rsidP="00D5358E">
      <w:pPr>
        <w:pStyle w:val="Styl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5359F6" w:rsidRPr="00D5358E">
        <w:rPr>
          <w:sz w:val="20"/>
          <w:szCs w:val="20"/>
        </w:rPr>
        <w:t>uzavírají dnešního dne tuto smlouvu</w:t>
      </w:r>
      <w:r w:rsidR="00D5358E" w:rsidRPr="00D5358E">
        <w:rPr>
          <w:sz w:val="20"/>
          <w:szCs w:val="20"/>
        </w:rPr>
        <w:t>:</w:t>
      </w:r>
    </w:p>
    <w:p w:rsidR="005359F6" w:rsidRPr="000321BE" w:rsidRDefault="005359F6" w:rsidP="005359F6">
      <w:pPr>
        <w:pStyle w:val="Styl1"/>
        <w:jc w:val="center"/>
        <w:rPr>
          <w:sz w:val="22"/>
          <w:szCs w:val="22"/>
        </w:rPr>
      </w:pPr>
    </w:p>
    <w:p w:rsidR="005359F6" w:rsidRPr="00D5358E" w:rsidRDefault="00E5244C" w:rsidP="005359F6">
      <w:pPr>
        <w:pStyle w:val="Styl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</w:t>
      </w:r>
      <w:r w:rsidR="005359F6" w:rsidRPr="00D5358E">
        <w:rPr>
          <w:b/>
          <w:bCs/>
          <w:sz w:val="22"/>
          <w:szCs w:val="22"/>
        </w:rPr>
        <w:t>.</w:t>
      </w:r>
    </w:p>
    <w:p w:rsidR="005359F6" w:rsidRPr="00D5358E" w:rsidRDefault="005359F6" w:rsidP="005359F6">
      <w:pPr>
        <w:pStyle w:val="Styl1"/>
        <w:jc w:val="center"/>
        <w:rPr>
          <w:b/>
          <w:bCs/>
          <w:sz w:val="22"/>
          <w:szCs w:val="22"/>
        </w:rPr>
      </w:pPr>
      <w:r w:rsidRPr="00D5358E">
        <w:rPr>
          <w:b/>
          <w:bCs/>
          <w:sz w:val="22"/>
          <w:szCs w:val="22"/>
        </w:rPr>
        <w:t>Předmět smlouvy</w:t>
      </w:r>
    </w:p>
    <w:p w:rsidR="005359F6" w:rsidRDefault="005359F6" w:rsidP="005359F6">
      <w:pPr>
        <w:pStyle w:val="Styl1"/>
        <w:jc w:val="center"/>
        <w:rPr>
          <w:b/>
          <w:bCs/>
        </w:rPr>
      </w:pPr>
    </w:p>
    <w:p w:rsidR="004F7DF6" w:rsidRDefault="004F7DF6" w:rsidP="00DC7EE6">
      <w:pPr>
        <w:numPr>
          <w:ilvl w:val="0"/>
          <w:numId w:val="13"/>
        </w:numPr>
        <w:spacing w:before="120"/>
        <w:jc w:val="both"/>
        <w:rPr>
          <w:i/>
          <w:vanish/>
        </w:rPr>
      </w:pPr>
      <w:r w:rsidRPr="002B3C6C">
        <w:rPr>
          <w:sz w:val="20"/>
          <w:szCs w:val="20"/>
        </w:rPr>
        <w:t xml:space="preserve">Předmětem smlouvy je </w:t>
      </w:r>
      <w:r w:rsidR="00DC7EE6" w:rsidRPr="002B3C6C">
        <w:rPr>
          <w:sz w:val="20"/>
          <w:szCs w:val="20"/>
        </w:rPr>
        <w:t xml:space="preserve">speciální </w:t>
      </w:r>
      <w:r w:rsidRPr="002B3C6C">
        <w:rPr>
          <w:sz w:val="20"/>
          <w:szCs w:val="20"/>
        </w:rPr>
        <w:t>výukový kurz anglického jazyka</w:t>
      </w:r>
      <w:r>
        <w:t>.</w:t>
      </w:r>
    </w:p>
    <w:p w:rsidR="004F7DF6" w:rsidRDefault="004F7DF6" w:rsidP="004F7DF6">
      <w:pPr>
        <w:spacing w:before="120"/>
        <w:jc w:val="center"/>
        <w:rPr>
          <w:b/>
        </w:rPr>
      </w:pPr>
    </w:p>
    <w:p w:rsidR="004F7DF6" w:rsidRDefault="00E5244C" w:rsidP="004F7DF6">
      <w:pPr>
        <w:spacing w:before="120"/>
        <w:jc w:val="center"/>
        <w:rPr>
          <w:b/>
        </w:rPr>
      </w:pPr>
      <w:r>
        <w:rPr>
          <w:b/>
        </w:rPr>
        <w:t>I</w:t>
      </w:r>
      <w:r w:rsidR="004F7DF6">
        <w:rPr>
          <w:b/>
        </w:rPr>
        <w:t>I.</w:t>
      </w:r>
    </w:p>
    <w:p w:rsidR="004F7DF6" w:rsidRDefault="004F7DF6" w:rsidP="004F7DF6">
      <w:pPr>
        <w:spacing w:before="120"/>
        <w:jc w:val="center"/>
        <w:rPr>
          <w:b/>
        </w:rPr>
      </w:pPr>
      <w:r>
        <w:rPr>
          <w:b/>
        </w:rPr>
        <w:t>Podmínky plnění</w:t>
      </w:r>
    </w:p>
    <w:p w:rsidR="00DC7EE6" w:rsidRDefault="00DC7EE6" w:rsidP="004F7DF6">
      <w:pPr>
        <w:spacing w:before="120"/>
        <w:jc w:val="center"/>
        <w:rPr>
          <w:b/>
        </w:rPr>
      </w:pPr>
    </w:p>
    <w:p w:rsidR="004F7DF6" w:rsidRPr="002B3C6C" w:rsidRDefault="004F7DF6" w:rsidP="004F7DF6">
      <w:pPr>
        <w:numPr>
          <w:ilvl w:val="0"/>
          <w:numId w:val="12"/>
        </w:numPr>
        <w:spacing w:before="120"/>
        <w:jc w:val="both"/>
        <w:rPr>
          <w:sz w:val="20"/>
          <w:szCs w:val="20"/>
        </w:rPr>
      </w:pPr>
      <w:r w:rsidRPr="002B3C6C">
        <w:rPr>
          <w:sz w:val="20"/>
          <w:szCs w:val="20"/>
        </w:rPr>
        <w:t xml:space="preserve">Smlouva je uzavřena na období </w:t>
      </w:r>
      <w:r w:rsidR="001365AF">
        <w:rPr>
          <w:b/>
          <w:sz w:val="20"/>
          <w:szCs w:val="20"/>
        </w:rPr>
        <w:t>od 12.</w:t>
      </w:r>
      <w:r w:rsidR="00A25964">
        <w:rPr>
          <w:b/>
          <w:sz w:val="20"/>
          <w:szCs w:val="20"/>
        </w:rPr>
        <w:t xml:space="preserve"> </w:t>
      </w:r>
      <w:r w:rsidR="001365AF">
        <w:rPr>
          <w:b/>
          <w:sz w:val="20"/>
          <w:szCs w:val="20"/>
        </w:rPr>
        <w:t>9</w:t>
      </w:r>
      <w:r w:rsidRPr="00433265">
        <w:rPr>
          <w:b/>
          <w:sz w:val="20"/>
          <w:szCs w:val="20"/>
        </w:rPr>
        <w:t>.</w:t>
      </w:r>
      <w:r w:rsidR="00DC7EE6" w:rsidRPr="00433265">
        <w:rPr>
          <w:b/>
          <w:sz w:val="20"/>
          <w:szCs w:val="20"/>
        </w:rPr>
        <w:t xml:space="preserve"> </w:t>
      </w:r>
      <w:r w:rsidR="00A375C9" w:rsidRPr="00433265">
        <w:rPr>
          <w:b/>
          <w:sz w:val="20"/>
          <w:szCs w:val="20"/>
        </w:rPr>
        <w:t>201</w:t>
      </w:r>
      <w:r w:rsidR="001365AF">
        <w:rPr>
          <w:b/>
          <w:sz w:val="20"/>
          <w:szCs w:val="20"/>
        </w:rPr>
        <w:t>8</w:t>
      </w:r>
      <w:r w:rsidRPr="002B3C6C">
        <w:rPr>
          <w:sz w:val="20"/>
          <w:szCs w:val="20"/>
        </w:rPr>
        <w:t xml:space="preserve"> </w:t>
      </w:r>
      <w:r w:rsidR="005E079B">
        <w:rPr>
          <w:sz w:val="20"/>
          <w:szCs w:val="20"/>
        </w:rPr>
        <w:t xml:space="preserve">do </w:t>
      </w:r>
      <w:r w:rsidR="005516A3">
        <w:rPr>
          <w:b/>
          <w:sz w:val="20"/>
          <w:szCs w:val="20"/>
        </w:rPr>
        <w:t>30. 6</w:t>
      </w:r>
      <w:r w:rsidR="005E079B" w:rsidRPr="00433265">
        <w:rPr>
          <w:b/>
          <w:sz w:val="20"/>
          <w:szCs w:val="20"/>
        </w:rPr>
        <w:t>. 201</w:t>
      </w:r>
      <w:r w:rsidR="001365AF">
        <w:rPr>
          <w:b/>
          <w:sz w:val="20"/>
          <w:szCs w:val="20"/>
        </w:rPr>
        <w:t>9</w:t>
      </w:r>
      <w:r w:rsidR="008576CB">
        <w:rPr>
          <w:sz w:val="20"/>
          <w:szCs w:val="20"/>
        </w:rPr>
        <w:t xml:space="preserve"> v rozsahu </w:t>
      </w:r>
      <w:r w:rsidR="001365AF">
        <w:rPr>
          <w:sz w:val="20"/>
          <w:szCs w:val="20"/>
        </w:rPr>
        <w:t>dvou lekcí (čtyři vyučovací hodiny týdně</w:t>
      </w:r>
      <w:r w:rsidR="00DC432B">
        <w:rPr>
          <w:sz w:val="20"/>
          <w:szCs w:val="20"/>
        </w:rPr>
        <w:t>)</w:t>
      </w:r>
    </w:p>
    <w:p w:rsidR="004F7DF6" w:rsidRPr="002B3C6C" w:rsidRDefault="00DC7EE6" w:rsidP="004F7DF6">
      <w:pPr>
        <w:numPr>
          <w:ilvl w:val="0"/>
          <w:numId w:val="12"/>
        </w:numPr>
        <w:spacing w:before="120"/>
        <w:jc w:val="both"/>
        <w:rPr>
          <w:sz w:val="20"/>
          <w:szCs w:val="20"/>
        </w:rPr>
      </w:pPr>
      <w:r w:rsidRPr="002B3C6C">
        <w:rPr>
          <w:sz w:val="20"/>
          <w:szCs w:val="20"/>
        </w:rPr>
        <w:t xml:space="preserve">Výuka bude probíhat </w:t>
      </w:r>
      <w:r w:rsidR="004F7DF6" w:rsidRPr="002B3C6C">
        <w:rPr>
          <w:sz w:val="20"/>
          <w:szCs w:val="20"/>
        </w:rPr>
        <w:t>v budově</w:t>
      </w:r>
      <w:r w:rsidRPr="002B3C6C">
        <w:rPr>
          <w:sz w:val="20"/>
          <w:szCs w:val="20"/>
        </w:rPr>
        <w:t xml:space="preserve"> VÚBP, Jeruzalémská 9, Praha 1, v individuáln</w:t>
      </w:r>
      <w:r w:rsidR="005E079B">
        <w:rPr>
          <w:sz w:val="20"/>
          <w:szCs w:val="20"/>
        </w:rPr>
        <w:t>ích předem sjednaných termínech a časech.</w:t>
      </w:r>
      <w:r w:rsidRPr="002B3C6C">
        <w:rPr>
          <w:sz w:val="20"/>
          <w:szCs w:val="20"/>
        </w:rPr>
        <w:t xml:space="preserve"> </w:t>
      </w:r>
    </w:p>
    <w:p w:rsidR="004F7DF6" w:rsidRDefault="00E5244C" w:rsidP="004F7DF6">
      <w:pPr>
        <w:spacing w:before="120"/>
        <w:jc w:val="center"/>
        <w:rPr>
          <w:b/>
        </w:rPr>
      </w:pPr>
      <w:r>
        <w:rPr>
          <w:b/>
        </w:rPr>
        <w:t>III</w:t>
      </w:r>
      <w:r w:rsidR="004F7DF6">
        <w:rPr>
          <w:b/>
        </w:rPr>
        <w:t>.</w:t>
      </w:r>
    </w:p>
    <w:p w:rsidR="004F7DF6" w:rsidRDefault="004F7DF6" w:rsidP="004F7DF6">
      <w:pPr>
        <w:spacing w:before="120"/>
        <w:jc w:val="center"/>
        <w:rPr>
          <w:b/>
        </w:rPr>
      </w:pPr>
      <w:r>
        <w:rPr>
          <w:b/>
        </w:rPr>
        <w:t xml:space="preserve">Cena </w:t>
      </w:r>
    </w:p>
    <w:p w:rsidR="00433265" w:rsidRDefault="004F7DF6" w:rsidP="00433265">
      <w:pPr>
        <w:numPr>
          <w:ilvl w:val="0"/>
          <w:numId w:val="14"/>
        </w:numPr>
        <w:spacing w:before="120"/>
        <w:jc w:val="both"/>
        <w:rPr>
          <w:sz w:val="20"/>
          <w:szCs w:val="20"/>
        </w:rPr>
      </w:pPr>
      <w:r w:rsidRPr="002B3C6C">
        <w:rPr>
          <w:sz w:val="20"/>
          <w:szCs w:val="20"/>
        </w:rPr>
        <w:t>Cena</w:t>
      </w:r>
      <w:r w:rsidR="00433265">
        <w:rPr>
          <w:sz w:val="20"/>
          <w:szCs w:val="20"/>
        </w:rPr>
        <w:t xml:space="preserve"> </w:t>
      </w:r>
      <w:r w:rsidR="00D90194">
        <w:rPr>
          <w:sz w:val="20"/>
          <w:szCs w:val="20"/>
        </w:rPr>
        <w:t xml:space="preserve">je stanovena vzájemnou dohodou ve výši </w:t>
      </w:r>
      <w:r w:rsidR="007101C4">
        <w:rPr>
          <w:b/>
          <w:sz w:val="20"/>
          <w:szCs w:val="20"/>
        </w:rPr>
        <w:t>80</w:t>
      </w:r>
      <w:r w:rsidR="00D90194" w:rsidRPr="00D90194">
        <w:rPr>
          <w:b/>
          <w:sz w:val="20"/>
          <w:szCs w:val="20"/>
        </w:rPr>
        <w:t>0,-</w:t>
      </w:r>
      <w:r w:rsidR="00D90194">
        <w:rPr>
          <w:sz w:val="20"/>
          <w:szCs w:val="20"/>
        </w:rPr>
        <w:t xml:space="preserve"> Kč za 1 lekci (</w:t>
      </w:r>
      <w:r w:rsidR="00433265">
        <w:rPr>
          <w:sz w:val="20"/>
          <w:szCs w:val="20"/>
        </w:rPr>
        <w:t>tj.</w:t>
      </w:r>
      <w:r w:rsidR="00641377">
        <w:rPr>
          <w:sz w:val="20"/>
          <w:szCs w:val="20"/>
        </w:rPr>
        <w:t xml:space="preserve"> </w:t>
      </w:r>
      <w:r w:rsidR="00D90194">
        <w:rPr>
          <w:sz w:val="20"/>
          <w:szCs w:val="20"/>
        </w:rPr>
        <w:t xml:space="preserve">dvakrát </w:t>
      </w:r>
      <w:r w:rsidR="00433265">
        <w:rPr>
          <w:sz w:val="20"/>
          <w:szCs w:val="20"/>
        </w:rPr>
        <w:t xml:space="preserve">45 minut </w:t>
      </w:r>
      <w:r w:rsidR="00D90194">
        <w:rPr>
          <w:sz w:val="20"/>
          <w:szCs w:val="20"/>
        </w:rPr>
        <w:t>vyučovací hodiny).</w:t>
      </w:r>
      <w:r w:rsidR="00433265">
        <w:rPr>
          <w:sz w:val="20"/>
          <w:szCs w:val="20"/>
        </w:rPr>
        <w:t xml:space="preserve">                         </w:t>
      </w:r>
    </w:p>
    <w:p w:rsidR="00433265" w:rsidRDefault="00433265" w:rsidP="00433265">
      <w:pPr>
        <w:spacing w:before="12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Celková cena kurzu nebo jeho části bude vypočtena jako součin sazby za </w:t>
      </w:r>
      <w:r w:rsidR="00D90194">
        <w:rPr>
          <w:sz w:val="20"/>
          <w:szCs w:val="20"/>
        </w:rPr>
        <w:t>lekci a počet celkem odučených lekcí</w:t>
      </w:r>
      <w:r>
        <w:rPr>
          <w:sz w:val="20"/>
          <w:szCs w:val="20"/>
        </w:rPr>
        <w:t>.</w:t>
      </w:r>
    </w:p>
    <w:p w:rsidR="00DC7EE6" w:rsidRPr="004C4273" w:rsidRDefault="004F7DF6" w:rsidP="004C4273">
      <w:pPr>
        <w:numPr>
          <w:ilvl w:val="0"/>
          <w:numId w:val="14"/>
        </w:numPr>
        <w:spacing w:before="120"/>
        <w:jc w:val="both"/>
        <w:rPr>
          <w:sz w:val="20"/>
          <w:szCs w:val="20"/>
        </w:rPr>
      </w:pPr>
      <w:r w:rsidRPr="002B3C6C">
        <w:rPr>
          <w:sz w:val="20"/>
          <w:szCs w:val="20"/>
        </w:rPr>
        <w:t>Cena je pevná, může se měnit pouze písemnými dodatky k této smlouvě.</w:t>
      </w:r>
    </w:p>
    <w:p w:rsidR="004F7DF6" w:rsidRPr="00DC7EE6" w:rsidRDefault="004F7DF6" w:rsidP="00DC7EE6">
      <w:pPr>
        <w:spacing w:before="120"/>
        <w:jc w:val="both"/>
      </w:pPr>
      <w:r>
        <w:t>.</w:t>
      </w:r>
    </w:p>
    <w:p w:rsidR="00D5358E" w:rsidRDefault="00E5244C" w:rsidP="00D5358E">
      <w:pPr>
        <w:spacing w:before="120"/>
        <w:jc w:val="center"/>
        <w:rPr>
          <w:b/>
        </w:rPr>
      </w:pPr>
      <w:r>
        <w:rPr>
          <w:b/>
        </w:rPr>
        <w:t>I</w:t>
      </w:r>
      <w:r w:rsidR="00D5358E">
        <w:rPr>
          <w:b/>
        </w:rPr>
        <w:t>V.</w:t>
      </w:r>
    </w:p>
    <w:p w:rsidR="00D5358E" w:rsidRDefault="00D5358E" w:rsidP="00D5358E">
      <w:pPr>
        <w:spacing w:before="120"/>
        <w:jc w:val="center"/>
        <w:rPr>
          <w:b/>
        </w:rPr>
      </w:pPr>
      <w:r>
        <w:rPr>
          <w:b/>
        </w:rPr>
        <w:t>Platební podmínky</w:t>
      </w:r>
    </w:p>
    <w:p w:rsidR="00641377" w:rsidRDefault="00641377" w:rsidP="00D5358E">
      <w:pPr>
        <w:spacing w:before="120"/>
        <w:jc w:val="center"/>
        <w:rPr>
          <w:b/>
        </w:rPr>
      </w:pPr>
    </w:p>
    <w:p w:rsidR="00D61BF5" w:rsidRDefault="00DC7EE6" w:rsidP="00D61BF5">
      <w:pPr>
        <w:numPr>
          <w:ilvl w:val="0"/>
          <w:numId w:val="10"/>
        </w:numPr>
        <w:spacing w:before="120"/>
        <w:jc w:val="both"/>
        <w:rPr>
          <w:sz w:val="20"/>
          <w:szCs w:val="20"/>
        </w:rPr>
      </w:pPr>
      <w:r w:rsidRPr="002B3C6C">
        <w:rPr>
          <w:sz w:val="20"/>
          <w:szCs w:val="20"/>
        </w:rPr>
        <w:t>Sjednaná částka za skutečně poskytnuté hodiny bude proplácena měsíčně</w:t>
      </w:r>
      <w:r w:rsidR="00B14F82">
        <w:rPr>
          <w:sz w:val="20"/>
          <w:szCs w:val="20"/>
        </w:rPr>
        <w:t xml:space="preserve"> bankovním převodem na základě </w:t>
      </w:r>
      <w:r w:rsidRPr="002B3C6C">
        <w:rPr>
          <w:sz w:val="20"/>
          <w:szCs w:val="20"/>
        </w:rPr>
        <w:t>faktury vystavené poskytovatelem.</w:t>
      </w:r>
    </w:p>
    <w:p w:rsidR="00D61BF5" w:rsidRPr="00D61BF5" w:rsidRDefault="00D61BF5" w:rsidP="00D61BF5">
      <w:pPr>
        <w:spacing w:before="120"/>
        <w:ind w:left="720"/>
        <w:jc w:val="both"/>
        <w:rPr>
          <w:sz w:val="20"/>
          <w:szCs w:val="20"/>
        </w:rPr>
      </w:pPr>
    </w:p>
    <w:p w:rsidR="00DC7EE6" w:rsidRPr="00E811B2" w:rsidRDefault="00B14F82" w:rsidP="00DC7EE6">
      <w:pPr>
        <w:numPr>
          <w:ilvl w:val="0"/>
          <w:numId w:val="10"/>
        </w:numPr>
        <w:spacing w:before="120"/>
        <w:jc w:val="both"/>
        <w:rPr>
          <w:sz w:val="20"/>
        </w:rPr>
      </w:pPr>
      <w:r>
        <w:rPr>
          <w:sz w:val="20"/>
        </w:rPr>
        <w:t xml:space="preserve">Faktury </w:t>
      </w:r>
      <w:r w:rsidR="002B3C6C">
        <w:rPr>
          <w:sz w:val="20"/>
        </w:rPr>
        <w:t xml:space="preserve">poskytovatele </w:t>
      </w:r>
      <w:r w:rsidR="00DC7EE6" w:rsidRPr="00E811B2">
        <w:rPr>
          <w:sz w:val="20"/>
        </w:rPr>
        <w:t>musí obsahovat:</w:t>
      </w:r>
    </w:p>
    <w:p w:rsidR="00DC7EE6" w:rsidRPr="00E811B2" w:rsidRDefault="00DC7EE6" w:rsidP="00DC7EE6">
      <w:pPr>
        <w:numPr>
          <w:ilvl w:val="1"/>
          <w:numId w:val="10"/>
        </w:numPr>
        <w:spacing w:before="120"/>
        <w:jc w:val="both"/>
        <w:rPr>
          <w:sz w:val="20"/>
        </w:rPr>
      </w:pPr>
      <w:r w:rsidRPr="00E811B2">
        <w:rPr>
          <w:sz w:val="20"/>
        </w:rPr>
        <w:t>obchodní název, popřípadě dodatek k názvu, adresu, IČO a celý název, adresu a identifikační údaje objednatele;</w:t>
      </w:r>
    </w:p>
    <w:p w:rsidR="00DC7EE6" w:rsidRPr="00E811B2" w:rsidRDefault="00DC7EE6" w:rsidP="00DC7EE6">
      <w:pPr>
        <w:numPr>
          <w:ilvl w:val="1"/>
          <w:numId w:val="10"/>
        </w:numPr>
        <w:spacing w:before="120"/>
        <w:jc w:val="both"/>
        <w:rPr>
          <w:sz w:val="20"/>
        </w:rPr>
      </w:pPr>
      <w:r w:rsidRPr="00E811B2">
        <w:rPr>
          <w:sz w:val="20"/>
        </w:rPr>
        <w:t>evidenční číslo daňového dokladu;</w:t>
      </w:r>
    </w:p>
    <w:p w:rsidR="00DC7EE6" w:rsidRPr="00E811B2" w:rsidRDefault="00DC7EE6" w:rsidP="00DC7EE6">
      <w:pPr>
        <w:numPr>
          <w:ilvl w:val="1"/>
          <w:numId w:val="10"/>
        </w:numPr>
        <w:spacing w:before="120"/>
        <w:jc w:val="both"/>
        <w:rPr>
          <w:sz w:val="20"/>
        </w:rPr>
      </w:pPr>
      <w:r w:rsidRPr="00E811B2">
        <w:rPr>
          <w:sz w:val="20"/>
        </w:rPr>
        <w:t>datum vystavení daňového dokladu, datum uskutečnění plnění a datum splatnosti;</w:t>
      </w:r>
    </w:p>
    <w:p w:rsidR="00DC7EE6" w:rsidRPr="00E811B2" w:rsidRDefault="00DC7EE6" w:rsidP="00DC7EE6">
      <w:pPr>
        <w:numPr>
          <w:ilvl w:val="1"/>
          <w:numId w:val="10"/>
        </w:numPr>
        <w:spacing w:before="120"/>
        <w:jc w:val="both"/>
        <w:rPr>
          <w:sz w:val="20"/>
        </w:rPr>
      </w:pPr>
      <w:r w:rsidRPr="00E811B2">
        <w:rPr>
          <w:sz w:val="20"/>
        </w:rPr>
        <w:t>rozsah a předmět plnění;</w:t>
      </w:r>
    </w:p>
    <w:p w:rsidR="00DC7EE6" w:rsidRDefault="00DC7EE6" w:rsidP="00DC7EE6">
      <w:pPr>
        <w:numPr>
          <w:ilvl w:val="1"/>
          <w:numId w:val="10"/>
        </w:numPr>
        <w:spacing w:before="120"/>
        <w:jc w:val="both"/>
        <w:rPr>
          <w:sz w:val="20"/>
        </w:rPr>
      </w:pPr>
      <w:r w:rsidRPr="00E811B2">
        <w:rPr>
          <w:sz w:val="20"/>
        </w:rPr>
        <w:t>cenu a celkovou částku k úhradě.</w:t>
      </w:r>
    </w:p>
    <w:p w:rsidR="00D61BF5" w:rsidRPr="00E811B2" w:rsidRDefault="00D61BF5" w:rsidP="00D61BF5">
      <w:pPr>
        <w:spacing w:before="120"/>
        <w:ind w:left="1440"/>
        <w:jc w:val="both"/>
        <w:rPr>
          <w:sz w:val="20"/>
        </w:rPr>
      </w:pPr>
    </w:p>
    <w:p w:rsidR="00DC7EE6" w:rsidRDefault="00DC7EE6" w:rsidP="002B3C6C">
      <w:pPr>
        <w:numPr>
          <w:ilvl w:val="0"/>
          <w:numId w:val="10"/>
        </w:numPr>
        <w:spacing w:before="120"/>
        <w:jc w:val="both"/>
        <w:rPr>
          <w:sz w:val="20"/>
        </w:rPr>
      </w:pPr>
      <w:r w:rsidRPr="00E811B2">
        <w:rPr>
          <w:sz w:val="20"/>
        </w:rPr>
        <w:t>Objednatel může fakturu vrátit, bude-li obsahovat nesprávné nebo neúplné údaje. V tom případě se hledí na fakturu jako na nedoručenou.</w:t>
      </w:r>
    </w:p>
    <w:p w:rsidR="00D61BF5" w:rsidRPr="002B3C6C" w:rsidRDefault="00D61BF5" w:rsidP="00D61BF5">
      <w:pPr>
        <w:spacing w:before="120"/>
        <w:ind w:left="360"/>
        <w:jc w:val="both"/>
        <w:rPr>
          <w:sz w:val="20"/>
        </w:rPr>
      </w:pPr>
    </w:p>
    <w:p w:rsidR="00D5358E" w:rsidRPr="00E811B2" w:rsidRDefault="00D5358E" w:rsidP="00D5358E">
      <w:pPr>
        <w:numPr>
          <w:ilvl w:val="0"/>
          <w:numId w:val="10"/>
        </w:numPr>
        <w:spacing w:before="120"/>
        <w:jc w:val="both"/>
        <w:rPr>
          <w:sz w:val="20"/>
        </w:rPr>
      </w:pPr>
      <w:r w:rsidRPr="00E811B2">
        <w:rPr>
          <w:sz w:val="20"/>
        </w:rPr>
        <w:t xml:space="preserve">Platební povinnost splní objednatel dnem připsání příslušné částky na bankovní účet zhotovitele.    </w:t>
      </w:r>
    </w:p>
    <w:p w:rsidR="005359F6" w:rsidRDefault="005359F6" w:rsidP="005359F6">
      <w:pPr>
        <w:pStyle w:val="Styl1"/>
        <w:tabs>
          <w:tab w:val="num" w:pos="360"/>
        </w:tabs>
        <w:ind w:left="360" w:hanging="360"/>
      </w:pPr>
    </w:p>
    <w:p w:rsidR="005359F6" w:rsidRPr="00440D2F" w:rsidRDefault="00E5244C" w:rsidP="005359F6">
      <w:pPr>
        <w:pStyle w:val="Styl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</w:t>
      </w:r>
      <w:r w:rsidR="002B3C6C">
        <w:rPr>
          <w:b/>
          <w:bCs/>
          <w:sz w:val="22"/>
          <w:szCs w:val="22"/>
        </w:rPr>
        <w:t>.</w:t>
      </w:r>
    </w:p>
    <w:p w:rsidR="005359F6" w:rsidRPr="00440D2F" w:rsidRDefault="005359F6" w:rsidP="00124D3C">
      <w:pPr>
        <w:pStyle w:val="Styl1"/>
        <w:jc w:val="center"/>
        <w:rPr>
          <w:b/>
          <w:bCs/>
          <w:sz w:val="22"/>
          <w:szCs w:val="22"/>
        </w:rPr>
      </w:pPr>
      <w:r w:rsidRPr="00440D2F">
        <w:rPr>
          <w:b/>
          <w:bCs/>
          <w:sz w:val="22"/>
          <w:szCs w:val="22"/>
        </w:rPr>
        <w:t>Závěrečná ustanovení</w:t>
      </w:r>
    </w:p>
    <w:p w:rsidR="00124D3C" w:rsidRDefault="00124D3C" w:rsidP="00124D3C">
      <w:pPr>
        <w:pStyle w:val="Styl1"/>
        <w:jc w:val="center"/>
        <w:rPr>
          <w:b/>
          <w:bCs/>
        </w:rPr>
      </w:pPr>
    </w:p>
    <w:p w:rsidR="00283554" w:rsidRPr="00440D2F" w:rsidRDefault="00283554" w:rsidP="005359F6">
      <w:pPr>
        <w:pStyle w:val="Styl1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440D2F">
        <w:rPr>
          <w:sz w:val="20"/>
          <w:szCs w:val="20"/>
        </w:rPr>
        <w:t xml:space="preserve">Právní vztahy vzniklé podle této smlouvy se řídí příslušnými ustanoveními zákona č. 89/2012 Sb., </w:t>
      </w:r>
      <w:r w:rsidR="00440D2F">
        <w:rPr>
          <w:sz w:val="20"/>
          <w:szCs w:val="20"/>
        </w:rPr>
        <w:t>o</w:t>
      </w:r>
      <w:r w:rsidRPr="00440D2F">
        <w:rPr>
          <w:sz w:val="20"/>
          <w:szCs w:val="20"/>
        </w:rPr>
        <w:t>bčanský zákon</w:t>
      </w:r>
      <w:r w:rsidR="005656AB" w:rsidRPr="00440D2F">
        <w:rPr>
          <w:sz w:val="20"/>
          <w:szCs w:val="20"/>
        </w:rPr>
        <w:t>ík</w:t>
      </w:r>
      <w:r w:rsidRPr="00440D2F">
        <w:rPr>
          <w:sz w:val="20"/>
          <w:szCs w:val="20"/>
        </w:rPr>
        <w:t>.</w:t>
      </w:r>
    </w:p>
    <w:p w:rsidR="005656AB" w:rsidRPr="00440D2F" w:rsidRDefault="005656AB" w:rsidP="005656AB">
      <w:pPr>
        <w:pStyle w:val="Styl1"/>
        <w:rPr>
          <w:sz w:val="20"/>
          <w:szCs w:val="20"/>
        </w:rPr>
      </w:pPr>
    </w:p>
    <w:p w:rsidR="005359F6" w:rsidRPr="00440D2F" w:rsidRDefault="005359F6" w:rsidP="00283554">
      <w:pPr>
        <w:pStyle w:val="Styl1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440D2F">
        <w:rPr>
          <w:sz w:val="20"/>
          <w:szCs w:val="20"/>
        </w:rPr>
        <w:t xml:space="preserve">Tato smlouva je vyhotovena ve dvou exemplářích, z nichž každá strana obdrží po jednom.  </w:t>
      </w:r>
    </w:p>
    <w:p w:rsidR="005359F6" w:rsidRPr="00440D2F" w:rsidRDefault="005359F6" w:rsidP="005359F6">
      <w:pPr>
        <w:pStyle w:val="Styl1"/>
        <w:ind w:left="360"/>
        <w:rPr>
          <w:sz w:val="20"/>
          <w:szCs w:val="20"/>
        </w:rPr>
      </w:pPr>
    </w:p>
    <w:p w:rsidR="005359F6" w:rsidRPr="00440D2F" w:rsidRDefault="005359F6" w:rsidP="005359F6">
      <w:pPr>
        <w:pStyle w:val="Styl1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440D2F">
        <w:rPr>
          <w:sz w:val="20"/>
          <w:szCs w:val="20"/>
        </w:rPr>
        <w:t>Smlouva nabývá účinnosti podpisem oběma smluvními stranami.</w:t>
      </w:r>
    </w:p>
    <w:p w:rsidR="005359F6" w:rsidRPr="00440D2F" w:rsidRDefault="005359F6" w:rsidP="005359F6">
      <w:pPr>
        <w:pStyle w:val="Styl1"/>
        <w:ind w:left="360"/>
        <w:rPr>
          <w:sz w:val="20"/>
          <w:szCs w:val="20"/>
        </w:rPr>
      </w:pPr>
    </w:p>
    <w:p w:rsidR="005359F6" w:rsidRPr="00440D2F" w:rsidRDefault="005359F6" w:rsidP="005359F6">
      <w:pPr>
        <w:pStyle w:val="Styl1"/>
        <w:numPr>
          <w:ilvl w:val="0"/>
          <w:numId w:val="4"/>
        </w:numPr>
        <w:tabs>
          <w:tab w:val="clear" w:pos="720"/>
        </w:tabs>
        <w:ind w:left="360"/>
        <w:rPr>
          <w:sz w:val="20"/>
          <w:szCs w:val="20"/>
        </w:rPr>
      </w:pPr>
      <w:r w:rsidRPr="00440D2F">
        <w:rPr>
          <w:sz w:val="20"/>
          <w:szCs w:val="20"/>
        </w:rPr>
        <w:t>Účastníci si smlouvu přečetli, souhlasí s jejím obsahem a na důkaz toho připojují své podpisy.</w:t>
      </w:r>
    </w:p>
    <w:p w:rsidR="005359F6" w:rsidRDefault="005359F6" w:rsidP="005359F6">
      <w:pPr>
        <w:pStyle w:val="Styl1"/>
        <w:ind w:left="360"/>
        <w:jc w:val="center"/>
        <w:rPr>
          <w:b/>
          <w:bCs/>
        </w:rPr>
      </w:pPr>
    </w:p>
    <w:p w:rsidR="005359F6" w:rsidRDefault="005359F6" w:rsidP="005359F6">
      <w:pPr>
        <w:pStyle w:val="Styl1"/>
      </w:pPr>
    </w:p>
    <w:p w:rsidR="005359F6" w:rsidRDefault="005359F6" w:rsidP="005359F6">
      <w:pPr>
        <w:pStyle w:val="Styl1"/>
      </w:pPr>
    </w:p>
    <w:p w:rsidR="005359F6" w:rsidRPr="00440D2F" w:rsidRDefault="006B163A" w:rsidP="005359F6">
      <w:pPr>
        <w:pStyle w:val="Styl1"/>
        <w:rPr>
          <w:sz w:val="20"/>
          <w:szCs w:val="20"/>
        </w:rPr>
      </w:pPr>
      <w:r w:rsidRPr="00440D2F">
        <w:rPr>
          <w:sz w:val="20"/>
          <w:szCs w:val="20"/>
        </w:rPr>
        <w:t>V Praze dne:</w:t>
      </w:r>
      <w:r w:rsidR="00F602AD">
        <w:rPr>
          <w:sz w:val="20"/>
          <w:szCs w:val="20"/>
        </w:rPr>
        <w:t xml:space="preserve"> </w:t>
      </w:r>
      <w:r w:rsidR="00D90194">
        <w:rPr>
          <w:sz w:val="20"/>
          <w:szCs w:val="20"/>
        </w:rPr>
        <w:t>12</w:t>
      </w:r>
      <w:r w:rsidR="00831B1C">
        <w:rPr>
          <w:sz w:val="20"/>
          <w:szCs w:val="20"/>
        </w:rPr>
        <w:t xml:space="preserve">. </w:t>
      </w:r>
      <w:r w:rsidR="00D90194">
        <w:rPr>
          <w:sz w:val="20"/>
          <w:szCs w:val="20"/>
        </w:rPr>
        <w:t>9</w:t>
      </w:r>
      <w:r w:rsidR="00607D60">
        <w:rPr>
          <w:sz w:val="20"/>
          <w:szCs w:val="20"/>
        </w:rPr>
        <w:t>.</w:t>
      </w:r>
      <w:r w:rsidR="00026F56">
        <w:rPr>
          <w:sz w:val="20"/>
          <w:szCs w:val="20"/>
        </w:rPr>
        <w:t xml:space="preserve"> </w:t>
      </w:r>
      <w:r w:rsidR="00D90194">
        <w:rPr>
          <w:sz w:val="20"/>
          <w:szCs w:val="20"/>
        </w:rPr>
        <w:t>2018</w:t>
      </w:r>
      <w:r w:rsidR="005359F6" w:rsidRPr="00440D2F">
        <w:rPr>
          <w:sz w:val="20"/>
          <w:szCs w:val="20"/>
        </w:rPr>
        <w:tab/>
      </w:r>
      <w:r w:rsidR="005359F6" w:rsidRPr="00440D2F">
        <w:rPr>
          <w:sz w:val="20"/>
          <w:szCs w:val="20"/>
        </w:rPr>
        <w:tab/>
      </w:r>
      <w:r w:rsidR="005359F6" w:rsidRPr="00440D2F">
        <w:rPr>
          <w:sz w:val="20"/>
          <w:szCs w:val="20"/>
        </w:rPr>
        <w:tab/>
      </w:r>
      <w:r w:rsidR="005359F6" w:rsidRPr="00440D2F">
        <w:rPr>
          <w:sz w:val="20"/>
          <w:szCs w:val="20"/>
        </w:rPr>
        <w:tab/>
      </w:r>
      <w:r w:rsidRPr="00440D2F">
        <w:rPr>
          <w:sz w:val="20"/>
          <w:szCs w:val="20"/>
        </w:rPr>
        <w:t xml:space="preserve">           V Praze dne:</w:t>
      </w:r>
      <w:r w:rsidR="00D90194">
        <w:rPr>
          <w:sz w:val="20"/>
          <w:szCs w:val="20"/>
        </w:rPr>
        <w:t xml:space="preserve"> 12. 9</w:t>
      </w:r>
      <w:r w:rsidR="003C6FCD">
        <w:rPr>
          <w:sz w:val="20"/>
          <w:szCs w:val="20"/>
        </w:rPr>
        <w:t>.</w:t>
      </w:r>
      <w:r w:rsidR="00831B1C">
        <w:rPr>
          <w:sz w:val="20"/>
          <w:szCs w:val="20"/>
        </w:rPr>
        <w:t xml:space="preserve"> </w:t>
      </w:r>
      <w:r w:rsidR="00D90194">
        <w:rPr>
          <w:sz w:val="20"/>
          <w:szCs w:val="20"/>
        </w:rPr>
        <w:t>2018</w:t>
      </w:r>
    </w:p>
    <w:p w:rsidR="005359F6" w:rsidRDefault="005359F6" w:rsidP="005359F6">
      <w:pPr>
        <w:pStyle w:val="Styl1"/>
      </w:pPr>
    </w:p>
    <w:p w:rsidR="00365B1E" w:rsidRDefault="00365B1E" w:rsidP="005359F6">
      <w:pPr>
        <w:pStyle w:val="Styl1"/>
      </w:pPr>
    </w:p>
    <w:p w:rsidR="005359F6" w:rsidRPr="00440D2F" w:rsidRDefault="00365B1E" w:rsidP="005359F6">
      <w:pPr>
        <w:pStyle w:val="Styl1"/>
        <w:rPr>
          <w:sz w:val="20"/>
          <w:szCs w:val="20"/>
        </w:rPr>
      </w:pPr>
      <w:r>
        <w:rPr>
          <w:sz w:val="20"/>
          <w:szCs w:val="20"/>
        </w:rPr>
        <w:t>o</w:t>
      </w:r>
      <w:r w:rsidR="005359F6" w:rsidRPr="00440D2F">
        <w:rPr>
          <w:sz w:val="20"/>
          <w:szCs w:val="20"/>
        </w:rPr>
        <w:t>bjednatel</w:t>
      </w:r>
      <w:r>
        <w:rPr>
          <w:sz w:val="20"/>
          <w:szCs w:val="20"/>
        </w:rPr>
        <w:t>:</w:t>
      </w:r>
      <w:r w:rsidR="005359F6" w:rsidRPr="00440D2F">
        <w:rPr>
          <w:sz w:val="20"/>
          <w:szCs w:val="20"/>
        </w:rPr>
        <w:t xml:space="preserve"> ……………</w:t>
      </w:r>
      <w:proofErr w:type="gramStart"/>
      <w:r w:rsidR="005359F6" w:rsidRPr="00440D2F">
        <w:rPr>
          <w:sz w:val="20"/>
          <w:szCs w:val="20"/>
        </w:rPr>
        <w:t>…..</w:t>
      </w:r>
      <w:r w:rsidR="005359F6" w:rsidRPr="00440D2F">
        <w:rPr>
          <w:sz w:val="20"/>
          <w:szCs w:val="20"/>
        </w:rPr>
        <w:tab/>
      </w:r>
      <w:r w:rsidR="005359F6" w:rsidRPr="00440D2F">
        <w:rPr>
          <w:sz w:val="20"/>
          <w:szCs w:val="20"/>
        </w:rPr>
        <w:tab/>
      </w:r>
      <w:r w:rsidR="005359F6" w:rsidRPr="00440D2F">
        <w:rPr>
          <w:sz w:val="20"/>
          <w:szCs w:val="20"/>
        </w:rPr>
        <w:tab/>
      </w:r>
      <w:r w:rsidR="005359F6" w:rsidRPr="00440D2F">
        <w:rPr>
          <w:sz w:val="20"/>
          <w:szCs w:val="20"/>
        </w:rPr>
        <w:tab/>
      </w:r>
      <w:r>
        <w:rPr>
          <w:sz w:val="20"/>
          <w:szCs w:val="20"/>
        </w:rPr>
        <w:t>poskytovatel</w:t>
      </w:r>
      <w:proofErr w:type="gramEnd"/>
      <w:r>
        <w:rPr>
          <w:sz w:val="20"/>
          <w:szCs w:val="20"/>
        </w:rPr>
        <w:t>:</w:t>
      </w:r>
      <w:r w:rsidR="005359F6" w:rsidRPr="00440D2F">
        <w:rPr>
          <w:sz w:val="20"/>
          <w:szCs w:val="20"/>
        </w:rPr>
        <w:t xml:space="preserve"> ………………….</w:t>
      </w:r>
    </w:p>
    <w:p w:rsidR="004303B0" w:rsidRDefault="004303B0"/>
    <w:sectPr w:rsidR="004303B0" w:rsidSect="002B3C6C">
      <w:head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4E7" w:rsidRDefault="006124E7" w:rsidP="002B3C6C">
      <w:r>
        <w:separator/>
      </w:r>
    </w:p>
  </w:endnote>
  <w:endnote w:type="continuationSeparator" w:id="0">
    <w:p w:rsidR="006124E7" w:rsidRDefault="006124E7" w:rsidP="002B3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4E7" w:rsidRDefault="006124E7" w:rsidP="002B3C6C">
      <w:r>
        <w:separator/>
      </w:r>
    </w:p>
  </w:footnote>
  <w:footnote w:type="continuationSeparator" w:id="0">
    <w:p w:rsidR="006124E7" w:rsidRDefault="006124E7" w:rsidP="002B3C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C6C" w:rsidRDefault="0070584E">
    <w:pPr>
      <w:pStyle w:val="Zhlav"/>
    </w:pPr>
    <w:r w:rsidRPr="00C07B8F">
      <w:rPr>
        <w:noProof/>
        <w:sz w:val="24"/>
      </w:rPr>
      <w:drawing>
        <wp:inline distT="0" distB="0" distL="0" distR="0">
          <wp:extent cx="5619750" cy="600075"/>
          <wp:effectExtent l="0" t="0" r="0" b="9525"/>
          <wp:docPr id="1" name="obrázek 1" descr="Black&amp;Green - hlavickovy papir logo - mensi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ck&amp;Green - hlavickovy papir logo - mensi 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E73C8"/>
    <w:multiLevelType w:val="singleLevel"/>
    <w:tmpl w:val="28D6FD1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</w:rPr>
    </w:lvl>
  </w:abstractNum>
  <w:abstractNum w:abstractNumId="1">
    <w:nsid w:val="20A57F34"/>
    <w:multiLevelType w:val="hybridMultilevel"/>
    <w:tmpl w:val="C40ECDBE"/>
    <w:lvl w:ilvl="0" w:tplc="9EAEF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001EA7"/>
    <w:multiLevelType w:val="multilevel"/>
    <w:tmpl w:val="58D41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DF198E"/>
    <w:multiLevelType w:val="hybridMultilevel"/>
    <w:tmpl w:val="1162189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D3F5D8D"/>
    <w:multiLevelType w:val="hybridMultilevel"/>
    <w:tmpl w:val="BB58CA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EA50AE"/>
    <w:multiLevelType w:val="hybridMultilevel"/>
    <w:tmpl w:val="F6D62552"/>
    <w:lvl w:ilvl="0" w:tplc="01C09E3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1C09E3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204AC2"/>
    <w:multiLevelType w:val="hybridMultilevel"/>
    <w:tmpl w:val="B5203B5A"/>
    <w:lvl w:ilvl="0" w:tplc="2328FEEE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72C0637"/>
    <w:multiLevelType w:val="hybridMultilevel"/>
    <w:tmpl w:val="58D41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E21E97"/>
    <w:multiLevelType w:val="hybridMultilevel"/>
    <w:tmpl w:val="948657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C644E0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8251C7"/>
    <w:multiLevelType w:val="hybridMultilevel"/>
    <w:tmpl w:val="4AD8A3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8A7A59"/>
    <w:multiLevelType w:val="multilevel"/>
    <w:tmpl w:val="D2CC968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6C4B73"/>
    <w:multiLevelType w:val="hybridMultilevel"/>
    <w:tmpl w:val="642C64B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E9F0E82"/>
    <w:multiLevelType w:val="hybridMultilevel"/>
    <w:tmpl w:val="8722BC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AF27BF"/>
    <w:multiLevelType w:val="hybridMultilevel"/>
    <w:tmpl w:val="FAB453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56666E"/>
    <w:multiLevelType w:val="hybridMultilevel"/>
    <w:tmpl w:val="55BC91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2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10"/>
  </w:num>
  <w:num w:numId="10">
    <w:abstractNumId w:val="8"/>
  </w:num>
  <w:num w:numId="11">
    <w:abstractNumId w:val="0"/>
  </w:num>
  <w:num w:numId="12">
    <w:abstractNumId w:val="14"/>
  </w:num>
  <w:num w:numId="13">
    <w:abstractNumId w:val="4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80"/>
    <w:rsid w:val="00026F56"/>
    <w:rsid w:val="000321BE"/>
    <w:rsid w:val="00042171"/>
    <w:rsid w:val="000C568D"/>
    <w:rsid w:val="00124D3C"/>
    <w:rsid w:val="001365AF"/>
    <w:rsid w:val="00172D80"/>
    <w:rsid w:val="00184699"/>
    <w:rsid w:val="001E06D1"/>
    <w:rsid w:val="00255B76"/>
    <w:rsid w:val="0027571D"/>
    <w:rsid w:val="00277AFF"/>
    <w:rsid w:val="00283554"/>
    <w:rsid w:val="002A77E9"/>
    <w:rsid w:val="002B3C6C"/>
    <w:rsid w:val="002E7ED5"/>
    <w:rsid w:val="00365B1E"/>
    <w:rsid w:val="00372F96"/>
    <w:rsid w:val="00373CEF"/>
    <w:rsid w:val="00397D18"/>
    <w:rsid w:val="003B7062"/>
    <w:rsid w:val="003C6FCD"/>
    <w:rsid w:val="003E053D"/>
    <w:rsid w:val="00404AE4"/>
    <w:rsid w:val="004303B0"/>
    <w:rsid w:val="00433265"/>
    <w:rsid w:val="00440D2F"/>
    <w:rsid w:val="004C0672"/>
    <w:rsid w:val="004C106A"/>
    <w:rsid w:val="004C4273"/>
    <w:rsid w:val="004D049E"/>
    <w:rsid w:val="004F7DF6"/>
    <w:rsid w:val="005359F6"/>
    <w:rsid w:val="005516A3"/>
    <w:rsid w:val="00563831"/>
    <w:rsid w:val="005656AB"/>
    <w:rsid w:val="005E079B"/>
    <w:rsid w:val="00607D60"/>
    <w:rsid w:val="006124E7"/>
    <w:rsid w:val="00623788"/>
    <w:rsid w:val="00641377"/>
    <w:rsid w:val="006A21C6"/>
    <w:rsid w:val="006B163A"/>
    <w:rsid w:val="007057D0"/>
    <w:rsid w:val="0070584E"/>
    <w:rsid w:val="007101C4"/>
    <w:rsid w:val="00741518"/>
    <w:rsid w:val="0079366E"/>
    <w:rsid w:val="007E3063"/>
    <w:rsid w:val="00831B1C"/>
    <w:rsid w:val="008576CB"/>
    <w:rsid w:val="00893FC9"/>
    <w:rsid w:val="00916A80"/>
    <w:rsid w:val="00986CC4"/>
    <w:rsid w:val="00A13E89"/>
    <w:rsid w:val="00A202D3"/>
    <w:rsid w:val="00A25964"/>
    <w:rsid w:val="00A375C9"/>
    <w:rsid w:val="00B13A62"/>
    <w:rsid w:val="00B14F82"/>
    <w:rsid w:val="00BB5DC1"/>
    <w:rsid w:val="00BC2524"/>
    <w:rsid w:val="00BF79B5"/>
    <w:rsid w:val="00C535E6"/>
    <w:rsid w:val="00CA0D3D"/>
    <w:rsid w:val="00D5358E"/>
    <w:rsid w:val="00D61BF5"/>
    <w:rsid w:val="00D90194"/>
    <w:rsid w:val="00DC432B"/>
    <w:rsid w:val="00DC7EE6"/>
    <w:rsid w:val="00DD48BB"/>
    <w:rsid w:val="00E4333C"/>
    <w:rsid w:val="00E5244C"/>
    <w:rsid w:val="00E96126"/>
    <w:rsid w:val="00F32FA0"/>
    <w:rsid w:val="00F602AD"/>
    <w:rsid w:val="00FC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rsid w:val="005359F6"/>
    <w:rPr>
      <w:sz w:val="24"/>
      <w:szCs w:val="24"/>
    </w:rPr>
  </w:style>
  <w:style w:type="table" w:styleId="Mkatabulky">
    <w:name w:val="Table Grid"/>
    <w:basedOn w:val="Normlntabulka"/>
    <w:rsid w:val="00535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124D3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B3C6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B3C6C"/>
    <w:rPr>
      <w:rFonts w:ascii="Arial" w:hAnsi="Arial" w:cs="Arial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2B3C6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B3C6C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rsid w:val="005359F6"/>
    <w:rPr>
      <w:sz w:val="24"/>
      <w:szCs w:val="24"/>
    </w:rPr>
  </w:style>
  <w:style w:type="table" w:styleId="Mkatabulky">
    <w:name w:val="Table Grid"/>
    <w:basedOn w:val="Normlntabulka"/>
    <w:rsid w:val="00535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124D3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B3C6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B3C6C"/>
    <w:rPr>
      <w:rFonts w:ascii="Arial" w:hAnsi="Arial" w:cs="Arial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2B3C6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B3C6C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943BB-3094-44B0-A675-93C1A5632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363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Výzkumný Ústav Bezpečnosti Práce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krizkova</dc:creator>
  <cp:keywords/>
  <cp:lastModifiedBy>Plášilová Iveta</cp:lastModifiedBy>
  <cp:revision>3</cp:revision>
  <cp:lastPrinted>2018-09-13T09:40:00Z</cp:lastPrinted>
  <dcterms:created xsi:type="dcterms:W3CDTF">2018-09-13T09:56:00Z</dcterms:created>
  <dcterms:modified xsi:type="dcterms:W3CDTF">2018-11-28T09:24:00Z</dcterms:modified>
</cp:coreProperties>
</file>