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846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63"/>
        <w:gridCol w:w="8"/>
        <w:gridCol w:w="1680"/>
        <w:gridCol w:w="561"/>
        <w:gridCol w:w="16"/>
        <w:gridCol w:w="912"/>
        <w:gridCol w:w="16"/>
        <w:gridCol w:w="912"/>
        <w:gridCol w:w="16"/>
        <w:gridCol w:w="673"/>
        <w:gridCol w:w="16"/>
        <w:gridCol w:w="681"/>
        <w:gridCol w:w="16"/>
        <w:gridCol w:w="34"/>
        <w:gridCol w:w="16"/>
        <w:gridCol w:w="950"/>
        <w:gridCol w:w="1134"/>
        <w:gridCol w:w="851"/>
        <w:gridCol w:w="283"/>
        <w:gridCol w:w="1651"/>
        <w:gridCol w:w="993"/>
        <w:gridCol w:w="800"/>
        <w:gridCol w:w="894"/>
        <w:gridCol w:w="27"/>
        <w:gridCol w:w="1450"/>
        <w:gridCol w:w="1701"/>
      </w:tblGrid>
      <w:tr w:rsidR="002B203F" w:rsidRPr="002B203F" w:rsidTr="00C54BCC">
        <w:trPr>
          <w:trHeight w:val="465"/>
        </w:trPr>
        <w:tc>
          <w:tcPr>
            <w:tcW w:w="166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0" w:name="RANGE!A1:S61"/>
            <w:bookmarkStart w:id="1" w:name="_GoBack"/>
            <w:bookmarkEnd w:id="1"/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příloha č. 1  – Podrobný rozpis kupní ceny vč. Specifikace</w:t>
            </w:r>
            <w:bookmarkEnd w:id="0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16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12"/>
        </w:trPr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Dodávka LED trubic a LED žárovek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Materiál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43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Podrobná specifikace dodávaného zboží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1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Název položky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Teplota chromatičnosti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Difuzor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1 ks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vč. 21% DPH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trubice LED G13 (kanceláře)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trubice LED G13 (ostatní prostory)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trubice LED G13 (prádelna)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žárovka LED G24 2P (chodby)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žárovka LED G24 4P (chodby)</w:t>
            </w: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Trubice LED G13, ≤ 22 W, 1500mm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≥120lm/W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≥2200lm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46.860,00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56.700,60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ostatní služby a práce*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Výrobce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V-TAC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6B7872">
              <w:rPr>
                <w:rFonts w:ascii="Calibri" w:hAnsi="Calibri" w:cs="Calibri"/>
                <w:color w:val="000000"/>
                <w:sz w:val="16"/>
                <w:szCs w:val="16"/>
              </w:rPr>
              <w:t>V-TAC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V-TAC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Schrack</w:t>
            </w:r>
            <w:proofErr w:type="spellEnd"/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Schrack</w:t>
            </w:r>
            <w:proofErr w:type="spellEnd"/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Délka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6B7872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6B7872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Název položky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Teplota chromatičnosti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Difuzor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1 ks bez DPH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vč. 21% DPH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Teplota chromatičnosti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6B7872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Trubice LED G13, ≤ 22 W, 1500mm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3000K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≥120lm/W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≥2000lm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149.760,00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181.209,00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Difuzor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6B7872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6B7872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ostatní služby a práce*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Světelný tok </w:t>
            </w:r>
            <w:proofErr w:type="spellStart"/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lm</w:t>
            </w:r>
            <w:proofErr w:type="spellEnd"/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6B7872">
              <w:rPr>
                <w:rFonts w:ascii="Calibri" w:hAnsi="Calibri" w:cs="Calibri"/>
                <w:color w:val="000000"/>
                <w:sz w:val="16"/>
                <w:szCs w:val="16"/>
              </w:rPr>
              <w:t>136,3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6B7872">
              <w:rPr>
                <w:rFonts w:ascii="Calibri" w:hAnsi="Calibri" w:cs="Calibri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138,3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Světelný tok </w:t>
            </w:r>
            <w:proofErr w:type="spellStart"/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6B7872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Materiál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Celkový příkon 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6B7872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="002B203F"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Název položky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Teplota chromatičnosti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Difuzor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1 ks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vč. 21% DPH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Trubice LED G13, ≤ 22 W, 1200mm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≥120lm/W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≥2500lm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13.800,00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16.698,00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Dodavatel uvede konkrétní hodnoty nabízeného zboží, přičemž musí být splněny níže uvedené minimální požadavky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ostatní služby a práce*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8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Materiál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Minimální požadavky zadavatele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Název položky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Teplota chromatičnosti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Difuzor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1 ks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vč. 21% DPH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trubice LED G13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trubice LED G13 (ostatní prostory)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trubice LED G13 (prádelna)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žárovka LED G24 2P (chodby)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žárovka LED G24 4P (chodby)</w:t>
            </w: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Žárovka LED G24, ≤ 7 W/2P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≥90lm/W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≥600lm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64.900,00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78.529,00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ostatní služby*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Délka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---</w:t>
            </w:r>
          </w:p>
        </w:tc>
      </w:tr>
      <w:tr w:rsidR="002B203F" w:rsidRPr="002B203F" w:rsidTr="00C54BCC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Teplota chromatičnosti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 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3000 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 K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 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 K</w:t>
            </w:r>
          </w:p>
        </w:tc>
      </w:tr>
      <w:tr w:rsidR="002B203F" w:rsidRPr="002B203F" w:rsidTr="00C54BCC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Materiál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Difuzor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Název položky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Teplota chromatičnosti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Difuzor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1 ks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vč. 21% DPH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Světelný tok </w:t>
            </w:r>
            <w:proofErr w:type="spellStart"/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lm</w:t>
            </w:r>
            <w:proofErr w:type="spellEnd"/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 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 120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≥ 120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 100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Žárovka LED G24, ≤ 7 W/4P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≥90lm/W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≥600lm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12.200,00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14.762,00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Světelný tok </w:t>
            </w:r>
            <w:proofErr w:type="spellStart"/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 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 2000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 2500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 600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ostatní služby*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sz w:val="16"/>
                <w:szCs w:val="16"/>
              </w:rPr>
              <w:t>Celkový příkon 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≤ 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≤ 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≤ 22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≤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≤ 7</w:t>
            </w: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LED trubice, LED žárovky náhradní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Název položky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Teplota chromatičnosti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Difuzor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1 ks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vč. 21% DPH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Trubice LED G13, ≤ 22 W, 1500mm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≥120lm/W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≥2200lm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2B203F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3.550,00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4.295,50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Trubice LED G13, ≤ 22 W, 1500mm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3000K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≥120lm/W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≥2000lm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2B203F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7.744,00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Trubice LED G13, ≤ 22 W, 1200mm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≥120lm/W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≥2500lm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2B203F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1.669,80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Žárovka LED G24, ≤ 7 W/2P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≥90lm/W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≥600lm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2B203F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3.569,50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Žárovka LED G24, ≤ 7 W/4P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≥90lm/W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≥600lm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2B203F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1.845,25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15.805,00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19.124,05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Název položky</w:t>
            </w:r>
          </w:p>
        </w:tc>
        <w:tc>
          <w:tcPr>
            <w:tcW w:w="1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Teplota chromatičnosti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Difuzor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Světelný tok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6B787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6B787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B203F">
              <w:rPr>
                <w:rFonts w:ascii="Tahoma" w:hAnsi="Tahoma" w:cs="Tahoma"/>
                <w:color w:val="000000"/>
                <w:sz w:val="16"/>
                <w:szCs w:val="16"/>
              </w:rPr>
              <w:t>cena vč. 21% DPH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Trubice LED G13, ≤ 22 W, 1500mm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≥120lm/W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≥2160lm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50.410,00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60.996,10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Trubice LED G13, ≤ 20 W, 1500mm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3000K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≥120lm/W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≥2160lm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156.160,00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188.953,60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Trubice LED G13, ≤ 22 W, 1200mm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≥120lm/W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≥2500lm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18.367,80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Žárovka LED G24, ≤ 7 W/2P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≥90lm/W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≥600lm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67.850,00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82.098,50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Žárovka LED G24, ≤ 7 W/4P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4000K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mléčný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≥90lm/W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≥600lm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13.725,00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16.607,25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ostatní služby a práce*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sz w:val="16"/>
                <w:szCs w:val="16"/>
              </w:rPr>
            </w:pPr>
            <w:r w:rsidRPr="002B203F">
              <w:rPr>
                <w:rFonts w:ascii="Calibri" w:hAnsi="Calibri" w:cs="Calibri"/>
                <w:sz w:val="16"/>
                <w:szCs w:val="16"/>
              </w:rPr>
              <w:t>ostatní služby *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40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289.600,00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203F" w:rsidRPr="002B203F" w:rsidRDefault="006B7872" w:rsidP="006B787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350.416,00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60"/>
        </w:trPr>
        <w:tc>
          <w:tcPr>
            <w:tcW w:w="1006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 u položky "ostatní služby a práce" zadavatel požaduje vyplnění celkové ceny, která zahrnuje:</w:t>
            </w:r>
          </w:p>
          <w:p w:rsidR="002B203F" w:rsidRPr="002B203F" w:rsidRDefault="002B203F">
            <w:pPr>
              <w:rPr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5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- demontáž </w:t>
            </w:r>
            <w:r w:rsidR="006B7872"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>stávajících</w:t>
            </w: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zářivkových trubic </w:t>
            </w:r>
            <w:r w:rsidRPr="002B203F"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  <w:t>(celkový počet svítidel  ks)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5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- instalace a montáž nových LED trubic </w:t>
            </w:r>
            <w:r w:rsidRPr="002B203F"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  <w:t>(celkový počet svítidel  ks)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5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- poplatky spojené s odvozem a likvidací odpadů včetně obalů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5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- zajištění nezbytných dopravních opatření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5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- zaškolení obsluhy a vypracování návodu k obsluze v českém jazyce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5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- náklady na individuální vyzkoušen technologického zařízení (osvětlení)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674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- vyhotovení "Provozního měření intenzity osvětlení" před demontáží stávajících trubic a po montáži nových LED trubic včetně doložení zprávy o vyhodnocení měření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4"/>
        </w:trPr>
        <w:tc>
          <w:tcPr>
            <w:tcW w:w="674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12"/>
        </w:trPr>
        <w:tc>
          <w:tcPr>
            <w:tcW w:w="90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 u položky "ostatní služby" zadavatel požaduje vyplnění celkové ceny, která zahrnuje:</w:t>
            </w:r>
          </w:p>
          <w:p w:rsidR="002B203F" w:rsidRPr="002B203F" w:rsidRDefault="002B203F">
            <w:pPr>
              <w:rPr>
                <w:sz w:val="16"/>
                <w:szCs w:val="16"/>
              </w:rPr>
            </w:pPr>
            <w:r w:rsidRPr="002B20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5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- zaškolení obsluhy a vypracování návodu k obsluze v českém jazyce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288"/>
        </w:trPr>
        <w:tc>
          <w:tcPr>
            <w:tcW w:w="5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- náklady na individuální vyzkoušen technologického zařízení (osvětlení)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300"/>
        </w:trPr>
        <w:tc>
          <w:tcPr>
            <w:tcW w:w="674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60" w:type="dxa"/>
              <w:bottom w:w="0" w:type="dxa"/>
              <w:right w:w="15" w:type="dxa"/>
            </w:tcMar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2B203F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  <w:t xml:space="preserve"> - vyhotovení "Provozního měření intenzity osvětlení" před demontáží stávajících trubic a po montáži nových LED trubic včetně doložení zprávy o vyhodnocení měření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ind w:firstLineChars="200" w:firstLine="320"/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  <w:tr w:rsidR="002B203F" w:rsidRPr="002B203F" w:rsidTr="00C54BCC">
        <w:trPr>
          <w:trHeight w:val="630"/>
        </w:trPr>
        <w:tc>
          <w:tcPr>
            <w:tcW w:w="674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03F" w:rsidRPr="002B203F" w:rsidRDefault="002B203F">
            <w:pPr>
              <w:rPr>
                <w:rFonts w:ascii="Calibri" w:hAnsi="Calibri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03F" w:rsidRPr="002B203F" w:rsidRDefault="002B203F">
            <w:pPr>
              <w:rPr>
                <w:sz w:val="16"/>
                <w:szCs w:val="16"/>
              </w:rPr>
            </w:pPr>
          </w:p>
        </w:tc>
      </w:tr>
    </w:tbl>
    <w:p w:rsidR="00494DC3" w:rsidRPr="002B203F" w:rsidRDefault="00494DC3" w:rsidP="002B203F">
      <w:pPr>
        <w:rPr>
          <w:sz w:val="16"/>
          <w:szCs w:val="16"/>
        </w:rPr>
      </w:pPr>
    </w:p>
    <w:sectPr w:rsidR="00494DC3" w:rsidRPr="002B203F" w:rsidSect="00C54BCC">
      <w:footerReference w:type="default" r:id="rId6"/>
      <w:pgSz w:w="23811" w:h="16838" w:orient="landscape" w:code="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FD" w:rsidRDefault="003B1EFD" w:rsidP="006B7872">
      <w:pPr>
        <w:spacing w:after="0" w:line="240" w:lineRule="auto"/>
      </w:pPr>
      <w:r>
        <w:separator/>
      </w:r>
    </w:p>
  </w:endnote>
  <w:endnote w:type="continuationSeparator" w:id="0">
    <w:p w:rsidR="003B1EFD" w:rsidRDefault="003B1EFD" w:rsidP="006B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2426647"/>
      <w:docPartObj>
        <w:docPartGallery w:val="Page Numbers (Bottom of Page)"/>
        <w:docPartUnique/>
      </w:docPartObj>
    </w:sdtPr>
    <w:sdtEndPr/>
    <w:sdtContent>
      <w:p w:rsidR="006B7872" w:rsidRDefault="006B787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BCC">
          <w:rPr>
            <w:noProof/>
          </w:rPr>
          <w:t>1</w:t>
        </w:r>
        <w:r>
          <w:fldChar w:fldCharType="end"/>
        </w:r>
      </w:p>
    </w:sdtContent>
  </w:sdt>
  <w:p w:rsidR="006B7872" w:rsidRDefault="006B78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FD" w:rsidRDefault="003B1EFD" w:rsidP="006B7872">
      <w:pPr>
        <w:spacing w:after="0" w:line="240" w:lineRule="auto"/>
      </w:pPr>
      <w:r>
        <w:separator/>
      </w:r>
    </w:p>
  </w:footnote>
  <w:footnote w:type="continuationSeparator" w:id="0">
    <w:p w:rsidR="003B1EFD" w:rsidRDefault="003B1EFD" w:rsidP="006B7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3F"/>
    <w:rsid w:val="001A2585"/>
    <w:rsid w:val="002B203F"/>
    <w:rsid w:val="003B1EFD"/>
    <w:rsid w:val="00494DC3"/>
    <w:rsid w:val="006B7872"/>
    <w:rsid w:val="00C5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D4D6F-0021-4F58-B07B-F5E264DB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7872"/>
  </w:style>
  <w:style w:type="paragraph" w:styleId="Zpat">
    <w:name w:val="footer"/>
    <w:basedOn w:val="Normln"/>
    <w:link w:val="ZpatChar"/>
    <w:uiPriority w:val="99"/>
    <w:unhideWhenUsed/>
    <w:rsid w:val="006B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4</cp:revision>
  <dcterms:created xsi:type="dcterms:W3CDTF">2018-11-28T07:41:00Z</dcterms:created>
  <dcterms:modified xsi:type="dcterms:W3CDTF">2018-11-28T08:00:00Z</dcterms:modified>
</cp:coreProperties>
</file>