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47" w:rsidRPr="00934CD9" w:rsidRDefault="00554447" w:rsidP="00934CD9">
      <w:pPr>
        <w:pStyle w:val="Zkladntext1"/>
        <w:shd w:val="clear" w:color="auto" w:fill="auto"/>
        <w:jc w:val="center"/>
        <w:rPr>
          <w:b/>
          <w:color w:val="auto"/>
          <w:sz w:val="28"/>
          <w:szCs w:val="28"/>
        </w:rPr>
      </w:pPr>
      <w:r w:rsidRPr="00934CD9">
        <w:rPr>
          <w:b/>
          <w:color w:val="auto"/>
          <w:sz w:val="28"/>
          <w:szCs w:val="28"/>
        </w:rPr>
        <w:t>Smlouva o dílo</w:t>
      </w:r>
    </w:p>
    <w:p w:rsidR="00A77531" w:rsidRPr="00A67B95" w:rsidRDefault="00A67B95">
      <w:pPr>
        <w:pStyle w:val="Zkladntext1"/>
        <w:shd w:val="clear" w:color="auto" w:fill="auto"/>
        <w:rPr>
          <w:color w:val="auto"/>
        </w:rPr>
      </w:pPr>
      <w:r w:rsidRPr="00A67B95">
        <w:rPr>
          <w:color w:val="auto"/>
        </w:rPr>
        <w:t>Níže uvedeného dne, měsíce a roku uzavřeli</w:t>
      </w:r>
    </w:p>
    <w:p w:rsidR="00A77531" w:rsidRPr="00A67B95" w:rsidRDefault="00A67B95">
      <w:pPr>
        <w:pStyle w:val="Nadpis20"/>
        <w:keepNext/>
        <w:keepLines/>
        <w:shd w:val="clear" w:color="auto" w:fill="auto"/>
        <w:spacing w:after="0" w:line="271" w:lineRule="auto"/>
        <w:ind w:left="380"/>
        <w:jc w:val="left"/>
        <w:rPr>
          <w:color w:val="auto"/>
        </w:rPr>
      </w:pPr>
      <w:bookmarkStart w:id="0" w:name="bookmark0"/>
      <w:r w:rsidRPr="00A67B95">
        <w:rPr>
          <w:color w:val="auto"/>
        </w:rPr>
        <w:t>1) Fontána, příspěvková organizace</w:t>
      </w:r>
      <w:bookmarkEnd w:id="0"/>
    </w:p>
    <w:p w:rsidR="00A77531" w:rsidRPr="00A67B95" w:rsidRDefault="00A67B95">
      <w:pPr>
        <w:pStyle w:val="Zkladntext1"/>
        <w:shd w:val="clear" w:color="auto" w:fill="auto"/>
        <w:spacing w:after="320" w:line="271" w:lineRule="auto"/>
        <w:ind w:left="740" w:right="880"/>
        <w:jc w:val="left"/>
        <w:rPr>
          <w:color w:val="auto"/>
        </w:rPr>
      </w:pPr>
      <w:r w:rsidRPr="00A67B95">
        <w:rPr>
          <w:color w:val="auto"/>
        </w:rPr>
        <w:t>se sídlem Hlučín 748 01, Celní 409/3 IČO: 71197044</w:t>
      </w:r>
    </w:p>
    <w:p w:rsidR="00A77531" w:rsidRPr="00A67B95" w:rsidRDefault="00A67B95">
      <w:pPr>
        <w:pStyle w:val="Zkladntext1"/>
        <w:shd w:val="clear" w:color="auto" w:fill="auto"/>
        <w:spacing w:after="0" w:line="254" w:lineRule="auto"/>
        <w:ind w:left="740"/>
        <w:jc w:val="left"/>
        <w:rPr>
          <w:color w:val="auto"/>
        </w:rPr>
      </w:pPr>
      <w:r w:rsidRPr="00A67B95">
        <w:rPr>
          <w:color w:val="auto"/>
        </w:rPr>
        <w:t xml:space="preserve">Osoba oprávněná jednat za zadavatele: Bc. </w:t>
      </w:r>
      <w:r w:rsidRPr="00A67B95">
        <w:rPr>
          <w:color w:val="auto"/>
          <w:lang w:val="en-US" w:eastAsia="en-US" w:bidi="en-US"/>
        </w:rPr>
        <w:t xml:space="preserve">Pert </w:t>
      </w:r>
      <w:r w:rsidRPr="00A67B95">
        <w:rPr>
          <w:color w:val="auto"/>
        </w:rPr>
        <w:t>Surovka - ředitel organizace</w:t>
      </w:r>
    </w:p>
    <w:p w:rsidR="002E6C9A" w:rsidRDefault="00A67B95">
      <w:pPr>
        <w:pStyle w:val="Zkladntext1"/>
        <w:shd w:val="clear" w:color="auto" w:fill="auto"/>
        <w:spacing w:after="0"/>
        <w:ind w:left="1440" w:right="4700"/>
        <w:jc w:val="left"/>
        <w:rPr>
          <w:color w:val="auto"/>
        </w:rPr>
      </w:pPr>
      <w:r w:rsidRPr="00A67B95">
        <w:rPr>
          <w:color w:val="auto"/>
        </w:rPr>
        <w:t xml:space="preserve">Tel: (+420) </w:t>
      </w:r>
    </w:p>
    <w:p w:rsidR="00A77531" w:rsidRPr="00A67B95" w:rsidRDefault="00A67B95">
      <w:pPr>
        <w:pStyle w:val="Zkladntext1"/>
        <w:shd w:val="clear" w:color="auto" w:fill="auto"/>
        <w:spacing w:after="0"/>
        <w:ind w:left="1440" w:right="4700"/>
        <w:jc w:val="left"/>
        <w:rPr>
          <w:color w:val="auto"/>
        </w:rPr>
      </w:pPr>
      <w:r w:rsidRPr="00A67B95">
        <w:rPr>
          <w:color w:val="auto"/>
        </w:rPr>
        <w:t xml:space="preserve">Mobil: (+420) </w:t>
      </w:r>
    </w:p>
    <w:p w:rsidR="00A77531" w:rsidRPr="00A67B95" w:rsidRDefault="00A67B95">
      <w:pPr>
        <w:pStyle w:val="Zkladntext1"/>
        <w:shd w:val="clear" w:color="auto" w:fill="auto"/>
        <w:spacing w:after="320"/>
        <w:ind w:left="1440"/>
        <w:jc w:val="left"/>
        <w:rPr>
          <w:color w:val="auto"/>
        </w:rPr>
      </w:pPr>
      <w:r w:rsidRPr="00A67B95">
        <w:rPr>
          <w:color w:val="auto"/>
        </w:rPr>
        <w:t>E-mail:</w:t>
      </w:r>
      <w:hyperlink r:id="rId8" w:history="1">
        <w:r w:rsidRPr="00A67B95">
          <w:rPr>
            <w:color w:val="auto"/>
          </w:rPr>
          <w:t xml:space="preserve"> </w:t>
        </w:r>
      </w:hyperlink>
    </w:p>
    <w:p w:rsidR="00A77531" w:rsidRPr="00A67B95" w:rsidRDefault="00A67B95">
      <w:pPr>
        <w:pStyle w:val="Zkladntext1"/>
        <w:shd w:val="clear" w:color="auto" w:fill="auto"/>
        <w:spacing w:after="320" w:line="254" w:lineRule="auto"/>
        <w:ind w:left="740"/>
        <w:jc w:val="left"/>
        <w:rPr>
          <w:color w:val="auto"/>
        </w:rPr>
      </w:pPr>
      <w:r w:rsidRPr="00A67B95">
        <w:rPr>
          <w:i/>
          <w:iCs/>
          <w:color w:val="auto"/>
        </w:rPr>
        <w:t xml:space="preserve">na straně jedné jako </w:t>
      </w:r>
      <w:r w:rsidRPr="00A67B95">
        <w:rPr>
          <w:b/>
          <w:bCs/>
          <w:i/>
          <w:iCs/>
          <w:color w:val="auto"/>
        </w:rPr>
        <w:t>objednatel</w:t>
      </w:r>
    </w:p>
    <w:p w:rsidR="00A77531" w:rsidRPr="00DC2543" w:rsidRDefault="00A67B95">
      <w:pPr>
        <w:pStyle w:val="Nadpis20"/>
        <w:keepNext/>
        <w:keepLines/>
        <w:shd w:val="clear" w:color="auto" w:fill="auto"/>
        <w:spacing w:after="0" w:line="254" w:lineRule="auto"/>
        <w:ind w:left="380"/>
        <w:jc w:val="left"/>
        <w:rPr>
          <w:color w:val="FF0000"/>
        </w:rPr>
      </w:pPr>
      <w:bookmarkStart w:id="1" w:name="bookmark1"/>
      <w:r w:rsidRPr="00A67B95">
        <w:rPr>
          <w:color w:val="auto"/>
        </w:rPr>
        <w:t xml:space="preserve">2) </w:t>
      </w:r>
      <w:bookmarkEnd w:id="1"/>
      <w:r w:rsidR="008D63EE" w:rsidRPr="008D63EE">
        <w:rPr>
          <w:color w:val="auto"/>
        </w:rPr>
        <w:t>Global Lighting s.r.o.</w:t>
      </w:r>
    </w:p>
    <w:p w:rsidR="00A77531" w:rsidRPr="00E825A6" w:rsidRDefault="00A67B95">
      <w:pPr>
        <w:pStyle w:val="Zkladntext1"/>
        <w:shd w:val="clear" w:color="auto" w:fill="auto"/>
        <w:spacing w:after="0" w:line="254" w:lineRule="auto"/>
        <w:ind w:left="740"/>
        <w:jc w:val="left"/>
        <w:rPr>
          <w:color w:val="auto"/>
        </w:rPr>
      </w:pPr>
      <w:r w:rsidRPr="00E825A6">
        <w:rPr>
          <w:color w:val="auto"/>
        </w:rPr>
        <w:t xml:space="preserve">se sídlem </w:t>
      </w:r>
      <w:r w:rsidR="00E825A6" w:rsidRPr="00E825A6">
        <w:rPr>
          <w:color w:val="auto"/>
        </w:rPr>
        <w:t>Na příkopě 393/11, 110 00 Praha 1</w:t>
      </w:r>
    </w:p>
    <w:p w:rsidR="00A77531" w:rsidRPr="00E825A6" w:rsidRDefault="002E6C9A">
      <w:pPr>
        <w:pStyle w:val="Zkladntext1"/>
        <w:shd w:val="clear" w:color="auto" w:fill="auto"/>
        <w:spacing w:after="0" w:line="254" w:lineRule="auto"/>
        <w:ind w:left="740"/>
        <w:jc w:val="left"/>
        <w:rPr>
          <w:color w:val="auto"/>
        </w:rPr>
      </w:pPr>
      <w:r w:rsidRPr="00E825A6">
        <w:rPr>
          <w:color w:val="auto"/>
        </w:rPr>
        <w:t>IČO:</w:t>
      </w:r>
      <w:r w:rsidR="009C48CE">
        <w:rPr>
          <w:color w:val="auto"/>
        </w:rPr>
        <w:t xml:space="preserve"> </w:t>
      </w:r>
    </w:p>
    <w:p w:rsidR="00A77531" w:rsidRPr="00E825A6" w:rsidRDefault="002E6C9A">
      <w:pPr>
        <w:pStyle w:val="Zkladntext1"/>
        <w:shd w:val="clear" w:color="auto" w:fill="auto"/>
        <w:spacing w:after="0" w:line="254" w:lineRule="auto"/>
        <w:ind w:left="740"/>
        <w:jc w:val="left"/>
        <w:rPr>
          <w:color w:val="auto"/>
        </w:rPr>
      </w:pPr>
      <w:r w:rsidRPr="00E825A6">
        <w:rPr>
          <w:color w:val="auto"/>
        </w:rPr>
        <w:t>DIČ:</w:t>
      </w:r>
      <w:r w:rsidR="009C48CE">
        <w:rPr>
          <w:color w:val="auto"/>
        </w:rPr>
        <w:t xml:space="preserve"> </w:t>
      </w:r>
    </w:p>
    <w:p w:rsidR="00A77531" w:rsidRPr="00CF2A86" w:rsidRDefault="00DC2543">
      <w:pPr>
        <w:pStyle w:val="Zkladntext1"/>
        <w:shd w:val="clear" w:color="auto" w:fill="auto"/>
        <w:spacing w:after="0" w:line="254" w:lineRule="auto"/>
        <w:ind w:left="740"/>
        <w:jc w:val="left"/>
        <w:rPr>
          <w:color w:val="auto"/>
        </w:rPr>
      </w:pPr>
      <w:r w:rsidRPr="00CF2A86">
        <w:rPr>
          <w:color w:val="auto"/>
        </w:rPr>
        <w:t xml:space="preserve">Jednatel: </w:t>
      </w:r>
      <w:r w:rsidR="00CF2A86" w:rsidRPr="00CF2A86">
        <w:rPr>
          <w:color w:val="auto"/>
        </w:rPr>
        <w:t>Ing. Jan Vavřín</w:t>
      </w:r>
    </w:p>
    <w:p w:rsidR="00A77531" w:rsidRPr="00032E3C" w:rsidRDefault="00A67B95">
      <w:pPr>
        <w:pStyle w:val="Zkladntext1"/>
        <w:shd w:val="clear" w:color="auto" w:fill="auto"/>
        <w:spacing w:after="0" w:line="254" w:lineRule="auto"/>
        <w:ind w:left="740"/>
        <w:jc w:val="left"/>
        <w:rPr>
          <w:color w:val="auto"/>
        </w:rPr>
      </w:pPr>
      <w:r w:rsidRPr="00032E3C">
        <w:rPr>
          <w:color w:val="auto"/>
        </w:rPr>
        <w:t>bankov</w:t>
      </w:r>
      <w:r w:rsidR="002E6C9A" w:rsidRPr="00032E3C">
        <w:rPr>
          <w:color w:val="auto"/>
        </w:rPr>
        <w:t xml:space="preserve">ní spojení: </w:t>
      </w:r>
    </w:p>
    <w:p w:rsidR="00A77531" w:rsidRPr="00032E3C" w:rsidRDefault="002E6C9A">
      <w:pPr>
        <w:pStyle w:val="Zkladntext1"/>
        <w:shd w:val="clear" w:color="auto" w:fill="auto"/>
        <w:spacing w:after="320" w:line="254" w:lineRule="auto"/>
        <w:ind w:left="740"/>
        <w:jc w:val="left"/>
        <w:rPr>
          <w:color w:val="auto"/>
        </w:rPr>
      </w:pPr>
      <w:r w:rsidRPr="00032E3C">
        <w:rPr>
          <w:color w:val="auto"/>
        </w:rPr>
        <w:t xml:space="preserve">číslo účtu: </w:t>
      </w:r>
    </w:p>
    <w:p w:rsidR="00A77531" w:rsidRPr="00032E3C" w:rsidRDefault="002E6C9A">
      <w:pPr>
        <w:pStyle w:val="Zkladntext1"/>
        <w:shd w:val="clear" w:color="auto" w:fill="auto"/>
        <w:spacing w:after="0"/>
        <w:ind w:left="740"/>
        <w:jc w:val="left"/>
        <w:rPr>
          <w:color w:val="auto"/>
        </w:rPr>
      </w:pPr>
      <w:r w:rsidRPr="00032E3C">
        <w:rPr>
          <w:color w:val="auto"/>
        </w:rPr>
        <w:t xml:space="preserve">Kontaktní osoba: </w:t>
      </w:r>
    </w:p>
    <w:p w:rsidR="00A77531" w:rsidRPr="00032E3C" w:rsidRDefault="002E6C9A" w:rsidP="00DC2543">
      <w:pPr>
        <w:pStyle w:val="Zkladntext1"/>
        <w:shd w:val="clear" w:color="auto" w:fill="auto"/>
        <w:spacing w:after="0"/>
        <w:ind w:firstLine="708"/>
        <w:jc w:val="left"/>
        <w:rPr>
          <w:color w:val="auto"/>
        </w:rPr>
      </w:pPr>
      <w:r w:rsidRPr="00032E3C">
        <w:rPr>
          <w:color w:val="auto"/>
        </w:rPr>
        <w:t>Mobil</w:t>
      </w:r>
      <w:r w:rsidR="009C48CE">
        <w:rPr>
          <w:color w:val="auto"/>
        </w:rPr>
        <w:t xml:space="preserve">: </w:t>
      </w:r>
    </w:p>
    <w:p w:rsidR="00A77531" w:rsidRPr="00032E3C" w:rsidRDefault="002E6C9A" w:rsidP="00DC2543">
      <w:pPr>
        <w:pStyle w:val="Zkladntext1"/>
        <w:shd w:val="clear" w:color="auto" w:fill="auto"/>
        <w:spacing w:after="320"/>
        <w:ind w:firstLine="708"/>
        <w:jc w:val="left"/>
        <w:rPr>
          <w:color w:val="auto"/>
        </w:rPr>
      </w:pPr>
      <w:r w:rsidRPr="00032E3C">
        <w:rPr>
          <w:color w:val="auto"/>
        </w:rPr>
        <w:t xml:space="preserve">E-mail: </w:t>
      </w:r>
    </w:p>
    <w:p w:rsidR="00A77531" w:rsidRPr="00A67B95" w:rsidRDefault="00A67B95" w:rsidP="00554447">
      <w:pPr>
        <w:pStyle w:val="Zkladntext1"/>
        <w:shd w:val="clear" w:color="auto" w:fill="auto"/>
        <w:spacing w:after="600"/>
        <w:ind w:left="740"/>
        <w:jc w:val="left"/>
        <w:rPr>
          <w:color w:val="auto"/>
        </w:rPr>
      </w:pPr>
      <w:r w:rsidRPr="00A67B95">
        <w:rPr>
          <w:color w:val="auto"/>
        </w:rPr>
        <w:t>na str</w:t>
      </w:r>
      <w:r w:rsidRPr="00A67B95">
        <w:rPr>
          <w:i/>
          <w:iCs/>
          <w:color w:val="auto"/>
        </w:rPr>
        <w:t xml:space="preserve">aně druhé jako </w:t>
      </w:r>
      <w:r w:rsidRPr="00A67B95">
        <w:rPr>
          <w:b/>
          <w:bCs/>
          <w:i/>
          <w:iCs/>
          <w:color w:val="auto"/>
        </w:rPr>
        <w:t>zhotovitel</w:t>
      </w:r>
    </w:p>
    <w:p w:rsidR="00A77531" w:rsidRPr="00A67B95" w:rsidRDefault="00A67B95">
      <w:pPr>
        <w:pStyle w:val="Zkladntext1"/>
        <w:shd w:val="clear" w:color="auto" w:fill="auto"/>
        <w:spacing w:after="300" w:line="276" w:lineRule="auto"/>
        <w:jc w:val="center"/>
        <w:rPr>
          <w:color w:val="auto"/>
        </w:rPr>
      </w:pPr>
      <w:r w:rsidRPr="00A67B95">
        <w:rPr>
          <w:color w:val="auto"/>
        </w:rPr>
        <w:t>tuto</w:t>
      </w:r>
    </w:p>
    <w:p w:rsidR="00A77531" w:rsidRPr="00A67B95" w:rsidRDefault="00A67B95">
      <w:pPr>
        <w:pStyle w:val="Nadpis20"/>
        <w:keepNext/>
        <w:keepLines/>
        <w:shd w:val="clear" w:color="auto" w:fill="auto"/>
        <w:spacing w:after="0" w:line="276" w:lineRule="auto"/>
        <w:rPr>
          <w:color w:val="auto"/>
        </w:rPr>
      </w:pPr>
      <w:bookmarkStart w:id="2" w:name="bookmark2"/>
      <w:r w:rsidRPr="00A67B95">
        <w:rPr>
          <w:color w:val="auto"/>
        </w:rPr>
        <w:t>smlouvu o dílo</w:t>
      </w:r>
      <w:bookmarkEnd w:id="2"/>
    </w:p>
    <w:p w:rsidR="00A77531" w:rsidRPr="00A67B95" w:rsidRDefault="00A67B95">
      <w:pPr>
        <w:pStyle w:val="Zkladntext1"/>
        <w:shd w:val="clear" w:color="auto" w:fill="auto"/>
        <w:spacing w:after="300" w:line="276" w:lineRule="auto"/>
        <w:jc w:val="center"/>
        <w:rPr>
          <w:color w:val="auto"/>
        </w:rPr>
      </w:pPr>
      <w:r w:rsidRPr="00A67B95">
        <w:rPr>
          <w:color w:val="auto"/>
        </w:rPr>
        <w:t>dle ust. 2586 a násl. Občanského zákoníku</w:t>
      </w:r>
    </w:p>
    <w:p w:rsidR="00A77531" w:rsidRPr="00A67B95" w:rsidRDefault="00A67B95">
      <w:pPr>
        <w:pStyle w:val="Nadpis20"/>
        <w:keepNext/>
        <w:keepLines/>
        <w:shd w:val="clear" w:color="auto" w:fill="auto"/>
        <w:spacing w:after="300" w:line="276" w:lineRule="auto"/>
        <w:rPr>
          <w:color w:val="auto"/>
        </w:rPr>
      </w:pPr>
      <w:bookmarkStart w:id="3" w:name="bookmark3"/>
      <w:r w:rsidRPr="00A67B95">
        <w:rPr>
          <w:color w:val="auto"/>
        </w:rPr>
        <w:t>Preambule</w:t>
      </w:r>
      <w:bookmarkEnd w:id="3"/>
    </w:p>
    <w:p w:rsidR="00A77531" w:rsidRPr="00A67B95" w:rsidRDefault="00A67B95">
      <w:pPr>
        <w:pStyle w:val="Zkladntext1"/>
        <w:shd w:val="clear" w:color="auto" w:fill="auto"/>
        <w:spacing w:after="140" w:line="276" w:lineRule="auto"/>
        <w:rPr>
          <w:color w:val="auto"/>
        </w:rPr>
      </w:pPr>
      <w:r w:rsidRPr="00A67B95">
        <w:rPr>
          <w:color w:val="auto"/>
        </w:rPr>
        <w:t>Tato smlouva se uzavírá na základě výsledku veřejné zakázky malého rozsahu s názvem „</w:t>
      </w:r>
      <w:r w:rsidR="007A5279">
        <w:rPr>
          <w:color w:val="auto"/>
        </w:rPr>
        <w:t>Dodávka, montáž a instalace LED osvětlení</w:t>
      </w:r>
      <w:r w:rsidRPr="00A67B95">
        <w:rPr>
          <w:color w:val="auto"/>
        </w:rPr>
        <w:t>“ (dále jen „veřejná zakázka“) pro objednatele Fontána, příspěvková organizace. Nabídka zhotovitele byla objednatelem jako zadavatelem veřejné zakázky vybrána jako nejvhodnější.</w:t>
      </w:r>
    </w:p>
    <w:p w:rsidR="00A77531" w:rsidRPr="00A67B95" w:rsidRDefault="00A67B95">
      <w:pPr>
        <w:pStyle w:val="Zkladntext1"/>
        <w:shd w:val="clear" w:color="auto" w:fill="auto"/>
        <w:spacing w:after="300" w:line="276" w:lineRule="auto"/>
        <w:rPr>
          <w:color w:val="auto"/>
        </w:rPr>
      </w:pPr>
      <w:r w:rsidRPr="00A67B95">
        <w:rPr>
          <w:color w:val="auto"/>
        </w:rPr>
        <w:t>Zhotovitel prohlašuje, že se v plném rozsahu seznámil s rozsahem a povahou věci, jež je předmětem koupě a jež se týká předmětu veřejné zakázky „Výměna zámků“, že jsou mu známy veškeré technické, kvalitativní a jiné podmínky a že disponuje takovými kapacitami a odbornými znalostmi, které jsou k plnění dle této smlouvy nezbytné.</w:t>
      </w:r>
    </w:p>
    <w:p w:rsidR="00A77531" w:rsidRPr="00A67B95" w:rsidRDefault="00A67B95">
      <w:pPr>
        <w:pStyle w:val="Zkladntext1"/>
        <w:shd w:val="clear" w:color="auto" w:fill="auto"/>
        <w:spacing w:after="300" w:line="276" w:lineRule="auto"/>
        <w:rPr>
          <w:color w:val="auto"/>
        </w:rPr>
      </w:pPr>
      <w:r w:rsidRPr="00A67B95">
        <w:rPr>
          <w:color w:val="auto"/>
        </w:rPr>
        <w:t xml:space="preserve">Zhotovitel výslovně potvrzuje, že prověřil veškeré podklady a pokyny objednatele, které </w:t>
      </w:r>
      <w:r w:rsidRPr="00A67B95">
        <w:rPr>
          <w:color w:val="auto"/>
        </w:rPr>
        <w:lastRenderedPageBreak/>
        <w:t>obdržel do dne uzavření této smlouvy i pokyny, které jsou obsaženy v zadávací dokumentaci veřejné zakázky a že tyto shledal vhodnými a že sjednaná cena a způsob plnění smlouvy obsahuje a zohledňuje všechny výše uvedené podmínky a okolnosti.</w:t>
      </w:r>
    </w:p>
    <w:p w:rsidR="00A77531" w:rsidRPr="00A67B95" w:rsidRDefault="00A67B95">
      <w:pPr>
        <w:pStyle w:val="Nadpis20"/>
        <w:keepNext/>
        <w:keepLines/>
        <w:shd w:val="clear" w:color="auto" w:fill="auto"/>
        <w:spacing w:after="0"/>
        <w:rPr>
          <w:color w:val="auto"/>
        </w:rPr>
      </w:pPr>
      <w:bookmarkStart w:id="4" w:name="bookmark4"/>
      <w:r w:rsidRPr="00A67B95">
        <w:rPr>
          <w:color w:val="auto"/>
        </w:rPr>
        <w:t>I.</w:t>
      </w:r>
      <w:bookmarkEnd w:id="4"/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rPr>
          <w:color w:val="auto"/>
        </w:rPr>
      </w:pPr>
      <w:bookmarkStart w:id="5" w:name="bookmark5"/>
      <w:r w:rsidRPr="00A67B95">
        <w:rPr>
          <w:color w:val="auto"/>
        </w:rPr>
        <w:t>Předmět smlouvy</w:t>
      </w:r>
      <w:bookmarkEnd w:id="5"/>
    </w:p>
    <w:p w:rsidR="00A77531" w:rsidRPr="00A67B95" w:rsidRDefault="00A67B95" w:rsidP="00A67B95">
      <w:pPr>
        <w:pStyle w:val="Zkladntext1"/>
        <w:numPr>
          <w:ilvl w:val="0"/>
          <w:numId w:val="1"/>
        </w:numPr>
        <w:shd w:val="clear" w:color="auto" w:fill="auto"/>
        <w:tabs>
          <w:tab w:val="left" w:pos="0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Předmětem této smlouvy o dílo je závazek zhotovitele provést pro objednatele řádně</w:t>
      </w:r>
      <w:r w:rsidR="00554447" w:rsidRPr="00A67B95">
        <w:rPr>
          <w:color w:val="auto"/>
        </w:rPr>
        <w:t xml:space="preserve"> </w:t>
      </w:r>
      <w:r w:rsidRPr="00A67B95">
        <w:rPr>
          <w:color w:val="auto"/>
        </w:rPr>
        <w:t>a včas dílo specifikované v odstavci 2. tohoto smluvního článku, poskytnout další plnění uvedená v této smlouvě včetně jejich budoucích změn a dodatků a převést za podmínek níže uvedených na objednatele vlastnické právo k dílu.</w:t>
      </w:r>
      <w:r w:rsidR="00554447" w:rsidRPr="00A67B95">
        <w:rPr>
          <w:color w:val="auto"/>
        </w:rPr>
        <w:t xml:space="preserve"> </w:t>
      </w:r>
      <w:r w:rsidRPr="00A67B95">
        <w:rPr>
          <w:color w:val="auto"/>
        </w:rPr>
        <w:t>Objednatel se zavazuje při provádění díla řádně spolupůsobit a zhotoviteli řádně provedené dílo zaplatit za podmínek a v termínech touto smlouvou sjednaných.</w:t>
      </w:r>
      <w:r w:rsidR="00554447" w:rsidRPr="00A67B95">
        <w:rPr>
          <w:color w:val="auto"/>
        </w:rPr>
        <w:t xml:space="preserve"> </w:t>
      </w:r>
      <w:r w:rsidRPr="00A67B95">
        <w:rPr>
          <w:color w:val="auto"/>
        </w:rPr>
        <w:t>Smluvní strany berou na vědomí, že tato smlouva je smlouvou jednorázovou a stanovuje podmínky provádění dodávek díla dle požadavků a potřeby objednatele po celou dobu trvání této smlouvy, a také po skončení doby, na kterou se sjednává ve vztahu k účinkům této smlouvy trvajícím i po uvedené době pro provádění díla (záruka, nároky na náhrady škod apod.).</w:t>
      </w:r>
    </w:p>
    <w:p w:rsidR="00A77531" w:rsidRPr="00A67B95" w:rsidRDefault="00A67B95" w:rsidP="00A67B95">
      <w:pPr>
        <w:pStyle w:val="Zkladntext1"/>
        <w:numPr>
          <w:ilvl w:val="0"/>
          <w:numId w:val="1"/>
        </w:numPr>
        <w:shd w:val="clear" w:color="auto" w:fill="auto"/>
        <w:tabs>
          <w:tab w:val="left" w:pos="693"/>
        </w:tabs>
        <w:spacing w:before="120" w:after="100" w:afterAutospacing="1" w:line="271" w:lineRule="auto"/>
        <w:rPr>
          <w:color w:val="auto"/>
        </w:rPr>
      </w:pPr>
      <w:r w:rsidRPr="00A67B95">
        <w:rPr>
          <w:color w:val="auto"/>
        </w:rPr>
        <w:t>Zhotovitel se zavazuje na vlastní nebezpečí a vlastní odpovědnost svým jménem k provedení díla, tak jak bylo dílo vymezeno v zadávací dokumentaci k veřejné zakázce ,,</w:t>
      </w:r>
      <w:r w:rsidR="007A5279" w:rsidRPr="007A5279">
        <w:rPr>
          <w:b/>
          <w:color w:val="auto"/>
        </w:rPr>
        <w:t>Dodávka, montáž a instalace LED osvětlení</w:t>
      </w:r>
      <w:r w:rsidRPr="00A67B95">
        <w:rPr>
          <w:b/>
          <w:bCs/>
          <w:color w:val="auto"/>
        </w:rPr>
        <w:t xml:space="preserve">“ </w:t>
      </w:r>
      <w:r w:rsidRPr="00A67B95">
        <w:rPr>
          <w:color w:val="auto"/>
        </w:rPr>
        <w:t>(dále jen „</w:t>
      </w:r>
      <w:r w:rsidRPr="00A67B95">
        <w:rPr>
          <w:b/>
          <w:bCs/>
          <w:color w:val="auto"/>
        </w:rPr>
        <w:t>Dílo</w:t>
      </w:r>
      <w:r w:rsidRPr="00A67B95">
        <w:rPr>
          <w:color w:val="auto"/>
        </w:rPr>
        <w:t>“) pro objednatele Fontána, příspěvková organizace</w:t>
      </w:r>
      <w:r w:rsidRPr="00A67B95">
        <w:rPr>
          <w:b/>
          <w:bCs/>
          <w:color w:val="auto"/>
        </w:rPr>
        <w:t>.</w:t>
      </w:r>
    </w:p>
    <w:p w:rsidR="00A77531" w:rsidRPr="00A67B95" w:rsidRDefault="00A67B95" w:rsidP="00A67B95">
      <w:pPr>
        <w:pStyle w:val="Zkladntext1"/>
        <w:numPr>
          <w:ilvl w:val="0"/>
          <w:numId w:val="1"/>
        </w:numPr>
        <w:shd w:val="clear" w:color="auto" w:fill="auto"/>
        <w:tabs>
          <w:tab w:val="left" w:pos="693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Součástí díla je zajištění všech potřebných materiálů, pracovních sil, zařízení, nákladů na zhotovení díla a všech dalších činností nezbytných k řádnému provedení díla zhotovitelem.</w:t>
      </w:r>
    </w:p>
    <w:p w:rsidR="00A77531" w:rsidRPr="00A67B95" w:rsidRDefault="00A67B95" w:rsidP="00A67B95">
      <w:pPr>
        <w:pStyle w:val="Zkladntext1"/>
        <w:numPr>
          <w:ilvl w:val="0"/>
          <w:numId w:val="1"/>
        </w:numPr>
        <w:shd w:val="clear" w:color="auto" w:fill="auto"/>
        <w:tabs>
          <w:tab w:val="left" w:pos="693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Zhotovitel je povinen při realizaci díla postupovat s řádnou odbornou péčí a chránit zájmy objednatele podle svých nejlepších profesních znalostí a schopností.</w:t>
      </w:r>
    </w:p>
    <w:p w:rsidR="00A77531" w:rsidRPr="00A67B95" w:rsidRDefault="00A67B95" w:rsidP="00A67B95">
      <w:pPr>
        <w:pStyle w:val="Zkladntext1"/>
        <w:numPr>
          <w:ilvl w:val="0"/>
          <w:numId w:val="1"/>
        </w:numPr>
        <w:shd w:val="clear" w:color="auto" w:fill="auto"/>
        <w:tabs>
          <w:tab w:val="left" w:pos="693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Zhotovitel potvrzuje, že se v plném rozsahu seznámil s rozsahem a povahou díla, že jsou mu známy veškeré technické, kvalitativní a jiné podmínky, nezbytné k realizaci díla, a že disponuje takovými kapacitami a odbornými znalostmi, které jsou k provedení díla nezbytné.</w:t>
      </w:r>
    </w:p>
    <w:p w:rsidR="00A77531" w:rsidRPr="00A67B95" w:rsidRDefault="00A67B95">
      <w:pPr>
        <w:pStyle w:val="Nadpis20"/>
        <w:keepNext/>
        <w:keepLines/>
        <w:shd w:val="clear" w:color="auto" w:fill="auto"/>
        <w:spacing w:after="0"/>
        <w:rPr>
          <w:color w:val="auto"/>
        </w:rPr>
      </w:pPr>
      <w:bookmarkStart w:id="6" w:name="bookmark6"/>
      <w:r w:rsidRPr="00A67B95">
        <w:rPr>
          <w:color w:val="auto"/>
        </w:rPr>
        <w:t>II.</w:t>
      </w:r>
      <w:bookmarkEnd w:id="6"/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rPr>
          <w:color w:val="auto"/>
        </w:rPr>
      </w:pPr>
      <w:bookmarkStart w:id="7" w:name="bookmark7"/>
      <w:r w:rsidRPr="00A67B95">
        <w:rPr>
          <w:color w:val="auto"/>
        </w:rPr>
        <w:t>Termín plnění</w:t>
      </w:r>
      <w:bookmarkEnd w:id="7"/>
    </w:p>
    <w:p w:rsidR="00554447" w:rsidRPr="00A67B95" w:rsidRDefault="00554447" w:rsidP="00A67B95">
      <w:pPr>
        <w:pStyle w:val="Zkladntext1"/>
        <w:numPr>
          <w:ilvl w:val="0"/>
          <w:numId w:val="2"/>
        </w:numPr>
        <w:shd w:val="clear" w:color="auto" w:fill="auto"/>
        <w:tabs>
          <w:tab w:val="left" w:pos="696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Zhotovitel se zavazuje plnit dílo v tomto období:</w:t>
      </w:r>
      <w:r w:rsidR="00A67B95" w:rsidRPr="00A67B95">
        <w:rPr>
          <w:color w:val="auto"/>
        </w:rPr>
        <w:t xml:space="preserve"> </w:t>
      </w:r>
      <w:r w:rsidRPr="00A67B95">
        <w:rPr>
          <w:b/>
          <w:bCs/>
          <w:color w:val="auto"/>
        </w:rPr>
        <w:t xml:space="preserve">Začátek realizace: </w:t>
      </w:r>
      <w:r w:rsidRPr="00A67B95">
        <w:rPr>
          <w:color w:val="auto"/>
        </w:rPr>
        <w:t xml:space="preserve">od data podepsání smlouvy </w:t>
      </w:r>
      <w:r w:rsidRPr="00A67B95">
        <w:rPr>
          <w:b/>
          <w:bCs/>
          <w:color w:val="auto"/>
        </w:rPr>
        <w:t>Konec realizace</w:t>
      </w:r>
      <w:r w:rsidR="007A5279">
        <w:rPr>
          <w:color w:val="auto"/>
        </w:rPr>
        <w:t>: 30</w:t>
      </w:r>
      <w:r w:rsidRPr="00A67B95">
        <w:rPr>
          <w:color w:val="auto"/>
        </w:rPr>
        <w:t>. 12. 2018</w:t>
      </w:r>
    </w:p>
    <w:p w:rsidR="00A77531" w:rsidRDefault="00A67B95" w:rsidP="00A67B95">
      <w:pPr>
        <w:pStyle w:val="Zkladntext1"/>
        <w:numPr>
          <w:ilvl w:val="0"/>
          <w:numId w:val="2"/>
        </w:numPr>
        <w:shd w:val="clear" w:color="auto" w:fill="auto"/>
        <w:tabs>
          <w:tab w:val="left" w:pos="696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Pokud zhotovitel bude v prodlení s předáním díla, je povinen zaplatit objednateli smluvní pokutu ve výši 100,- Kč za každý jednotlivý den prodlení realizace díla. V případě, že objednateli vznikne z ujednání dle t</w:t>
      </w:r>
      <w:r w:rsidR="002E6C9A">
        <w:rPr>
          <w:color w:val="auto"/>
        </w:rPr>
        <w:t>éto smlouvy nárok na smluvní po</w:t>
      </w:r>
      <w:r w:rsidRPr="00A67B95">
        <w:rPr>
          <w:color w:val="auto"/>
        </w:rPr>
        <w:t>kutu nebo jinou majetkovou sankci vůči zhotoviteli, je objednatel oprávněn tuto pokutu započítat na fakturu zhotovitele za provedené práce.</w:t>
      </w:r>
    </w:p>
    <w:p w:rsidR="002E6C9A" w:rsidRPr="00A67B95" w:rsidRDefault="002E6C9A" w:rsidP="002E6C9A">
      <w:pPr>
        <w:pStyle w:val="Zkladntext1"/>
        <w:shd w:val="clear" w:color="auto" w:fill="auto"/>
        <w:tabs>
          <w:tab w:val="left" w:pos="696"/>
        </w:tabs>
        <w:spacing w:before="120" w:after="100" w:afterAutospacing="1"/>
        <w:rPr>
          <w:color w:val="auto"/>
        </w:rPr>
      </w:pPr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rPr>
          <w:color w:val="auto"/>
        </w:rPr>
      </w:pPr>
      <w:bookmarkStart w:id="8" w:name="bookmark8"/>
      <w:r w:rsidRPr="00A67B95">
        <w:rPr>
          <w:color w:val="auto"/>
        </w:rPr>
        <w:lastRenderedPageBreak/>
        <w:t>III.</w:t>
      </w:r>
      <w:bookmarkEnd w:id="8"/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rPr>
          <w:color w:val="auto"/>
        </w:rPr>
      </w:pPr>
      <w:bookmarkStart w:id="9" w:name="bookmark9"/>
      <w:r w:rsidRPr="00A67B95">
        <w:rPr>
          <w:color w:val="auto"/>
        </w:rPr>
        <w:t>Cena díla a platební podmínky</w:t>
      </w:r>
      <w:bookmarkEnd w:id="9"/>
    </w:p>
    <w:p w:rsidR="00A77531" w:rsidRPr="0049605C" w:rsidRDefault="00A67B95" w:rsidP="00A67B95">
      <w:pPr>
        <w:pStyle w:val="Zkladntext1"/>
        <w:numPr>
          <w:ilvl w:val="0"/>
          <w:numId w:val="3"/>
        </w:numPr>
        <w:shd w:val="clear" w:color="auto" w:fill="auto"/>
        <w:tabs>
          <w:tab w:val="left" w:pos="696"/>
        </w:tabs>
        <w:spacing w:before="120" w:after="100" w:afterAutospacing="1"/>
        <w:rPr>
          <w:color w:val="auto"/>
        </w:rPr>
      </w:pPr>
      <w:r w:rsidRPr="0049605C">
        <w:rPr>
          <w:color w:val="auto"/>
        </w:rPr>
        <w:t>Cena díla je stanovena dohodou smluvních stran ve výši:</w:t>
      </w:r>
    </w:p>
    <w:p w:rsidR="007A5279" w:rsidRPr="0049605C" w:rsidRDefault="00A67B95" w:rsidP="00A67B95">
      <w:pPr>
        <w:pStyle w:val="Zkladntext1"/>
        <w:shd w:val="clear" w:color="auto" w:fill="auto"/>
        <w:spacing w:after="0" w:line="473" w:lineRule="auto"/>
        <w:ind w:left="1080" w:right="3600"/>
        <w:jc w:val="left"/>
        <w:rPr>
          <w:color w:val="auto"/>
        </w:rPr>
      </w:pPr>
      <w:r w:rsidRPr="0049605C">
        <w:rPr>
          <w:color w:val="auto"/>
        </w:rPr>
        <w:t xml:space="preserve">Celková cena díla bez DPH </w:t>
      </w:r>
      <w:r w:rsidR="0049605C" w:rsidRPr="0049605C">
        <w:rPr>
          <w:color w:val="auto"/>
        </w:rPr>
        <w:t>289 600,--</w:t>
      </w:r>
      <w:r w:rsidRPr="0049605C">
        <w:rPr>
          <w:color w:val="auto"/>
        </w:rPr>
        <w:t xml:space="preserve">Kč </w:t>
      </w:r>
    </w:p>
    <w:p w:rsidR="00A77531" w:rsidRPr="0049605C" w:rsidRDefault="00A67B95" w:rsidP="00A67B95">
      <w:pPr>
        <w:pStyle w:val="Zkladntext1"/>
        <w:shd w:val="clear" w:color="auto" w:fill="auto"/>
        <w:spacing w:after="0" w:line="473" w:lineRule="auto"/>
        <w:ind w:left="1080" w:right="3600"/>
        <w:jc w:val="left"/>
        <w:rPr>
          <w:color w:val="auto"/>
        </w:rPr>
      </w:pPr>
      <w:r w:rsidRPr="0049605C">
        <w:rPr>
          <w:color w:val="auto"/>
        </w:rPr>
        <w:t xml:space="preserve">DPH 21% </w:t>
      </w:r>
      <w:r w:rsidR="0049605C" w:rsidRPr="0049605C">
        <w:rPr>
          <w:color w:val="auto"/>
        </w:rPr>
        <w:t>60 816,--</w:t>
      </w:r>
      <w:r w:rsidR="007A5279" w:rsidRPr="0049605C">
        <w:rPr>
          <w:color w:val="auto"/>
        </w:rPr>
        <w:t xml:space="preserve"> </w:t>
      </w:r>
      <w:r w:rsidRPr="0049605C">
        <w:rPr>
          <w:color w:val="auto"/>
        </w:rPr>
        <w:t>Kč</w:t>
      </w:r>
    </w:p>
    <w:p w:rsidR="00A77531" w:rsidRPr="0049605C" w:rsidRDefault="00A67B95" w:rsidP="00A67B95">
      <w:pPr>
        <w:pStyle w:val="Nadpis20"/>
        <w:keepNext/>
        <w:keepLines/>
        <w:shd w:val="clear" w:color="auto" w:fill="auto"/>
        <w:spacing w:before="120" w:after="0" w:line="473" w:lineRule="auto"/>
        <w:ind w:left="1080"/>
        <w:jc w:val="left"/>
        <w:rPr>
          <w:color w:val="auto"/>
        </w:rPr>
      </w:pPr>
      <w:bookmarkStart w:id="10" w:name="bookmark10"/>
      <w:r w:rsidRPr="0049605C">
        <w:rPr>
          <w:color w:val="auto"/>
        </w:rPr>
        <w:t xml:space="preserve">Celková cena díla vč. DPH </w:t>
      </w:r>
      <w:r w:rsidR="0049605C" w:rsidRPr="0049605C">
        <w:rPr>
          <w:color w:val="auto"/>
        </w:rPr>
        <w:t>350 416,--</w:t>
      </w:r>
      <w:r w:rsidR="007A5279" w:rsidRPr="0049605C">
        <w:rPr>
          <w:color w:val="auto"/>
        </w:rPr>
        <w:t xml:space="preserve"> </w:t>
      </w:r>
      <w:r w:rsidRPr="0049605C">
        <w:rPr>
          <w:color w:val="auto"/>
        </w:rPr>
        <w:t>Kč</w:t>
      </w:r>
      <w:bookmarkEnd w:id="10"/>
    </w:p>
    <w:p w:rsidR="00A77531" w:rsidRPr="00A67B95" w:rsidRDefault="00A67B95" w:rsidP="00A67B95">
      <w:pPr>
        <w:pStyle w:val="Zkladntext1"/>
        <w:numPr>
          <w:ilvl w:val="0"/>
          <w:numId w:val="3"/>
        </w:numPr>
        <w:shd w:val="clear" w:color="auto" w:fill="auto"/>
        <w:tabs>
          <w:tab w:val="left" w:pos="696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Cena díla je stanovena jako cena nejvýše přípustná, pevná, závazná a platná po celou dobu provádění díla/ všechny dílčí dodávky díla. Cena zahrnuje provedení díla, likvidaci odpadů, veškeré další náklady zhotovitele při provádění díla vyskytnuvší. Kvalitativní podmínky provádění díla jsou vymezeny právními předpisy a příslušnými technickými normami.</w:t>
      </w:r>
    </w:p>
    <w:p w:rsidR="00A77531" w:rsidRPr="00A67B95" w:rsidRDefault="00A67B95" w:rsidP="00A67B95">
      <w:pPr>
        <w:pStyle w:val="Zkladntext1"/>
        <w:numPr>
          <w:ilvl w:val="0"/>
          <w:numId w:val="3"/>
        </w:numPr>
        <w:shd w:val="clear" w:color="auto" w:fill="auto"/>
        <w:tabs>
          <w:tab w:val="left" w:pos="696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Objednatel neposkytuje zálohy. Cena díla je splatná na základě faktur prokazatelně doručených zhotovitelem objednateli. Výše DPH bude účtována v příslušné zákonné výši. Cena díla bude objednatelem zhotoviteli hrazena bezhotovostním převodem na jeho bankovní účet uvedený v záhlaví této smlouvy. Za termín úhrady faktury je považován den odepsání příslušné částky z účtu objednatele. Splatnost faktur je 30 dnů od data vystavení faktury. Daňový doklad musí být doručen na finanční účtárnu objednatele nejpozději do 5 pracovních dnů od uskutečnění a protokolárního předání a převzetí díla.</w:t>
      </w:r>
    </w:p>
    <w:p w:rsidR="00A77531" w:rsidRPr="00A67B95" w:rsidRDefault="00A67B95" w:rsidP="00A67B95">
      <w:pPr>
        <w:pStyle w:val="Zkladntext1"/>
        <w:numPr>
          <w:ilvl w:val="0"/>
          <w:numId w:val="3"/>
        </w:numPr>
        <w:shd w:val="clear" w:color="auto" w:fill="auto"/>
        <w:tabs>
          <w:tab w:val="left" w:pos="696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Veškeré vícepráce, změny nebo rozšíření předmětu smlouvy, které nebyly uvedeny v 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A77531" w:rsidRPr="00A67B95" w:rsidRDefault="00A67B95" w:rsidP="00A67B95">
      <w:pPr>
        <w:pStyle w:val="Zkladntext1"/>
        <w:numPr>
          <w:ilvl w:val="0"/>
          <w:numId w:val="3"/>
        </w:numPr>
        <w:shd w:val="clear" w:color="auto" w:fill="auto"/>
        <w:tabs>
          <w:tab w:val="left" w:pos="696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Zhotovitel garantuje, že dílo bude mít po stanovenou dobu předepsané vlastnosti. Při provádění díla budou použity pouze takové materiály, popřípadě technologie, jejichž použití je v ČR schváleno a mají příslušná osvědčení. Za případné nedostatky odpovídá zhotovitel, který v případě porušení příslušných právních předpisů nese veškerou odpovědnost za kvalitativní a materiální provedení díla a nese veškeré případné sankce.</w:t>
      </w:r>
    </w:p>
    <w:p w:rsidR="00A77531" w:rsidRPr="00A67B95" w:rsidRDefault="00A67B95" w:rsidP="00A67B95">
      <w:pPr>
        <w:pStyle w:val="Zkladntext1"/>
        <w:numPr>
          <w:ilvl w:val="0"/>
          <w:numId w:val="3"/>
        </w:numPr>
        <w:shd w:val="clear" w:color="auto" w:fill="auto"/>
        <w:tabs>
          <w:tab w:val="left" w:pos="647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V souladu s ustanovením §92e zákona o DPH č.235/2004 Sb. musí daňový doklad obsahovat sdělení, že výši daně je povinen doplnit a přiznat plátce, pro kterého se plnění uskutečňuje, včetně uvedení číselných kódů klasifikace produkce (CZ-CPA).</w:t>
      </w:r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ind w:left="4420"/>
        <w:jc w:val="left"/>
        <w:rPr>
          <w:color w:val="auto"/>
        </w:rPr>
      </w:pPr>
      <w:bookmarkStart w:id="11" w:name="bookmark11"/>
      <w:r w:rsidRPr="00A67B95">
        <w:rPr>
          <w:color w:val="auto"/>
        </w:rPr>
        <w:t>IV.</w:t>
      </w:r>
      <w:bookmarkEnd w:id="11"/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rPr>
          <w:color w:val="auto"/>
        </w:rPr>
      </w:pPr>
      <w:bookmarkStart w:id="12" w:name="bookmark12"/>
      <w:r w:rsidRPr="00A67B95">
        <w:rPr>
          <w:color w:val="auto"/>
        </w:rPr>
        <w:t>Provádění díla</w:t>
      </w:r>
      <w:bookmarkEnd w:id="12"/>
    </w:p>
    <w:p w:rsidR="00A77531" w:rsidRPr="00A67B95" w:rsidRDefault="00A67B95" w:rsidP="00A67B95">
      <w:pPr>
        <w:pStyle w:val="Zkladntext1"/>
        <w:numPr>
          <w:ilvl w:val="0"/>
          <w:numId w:val="4"/>
        </w:numPr>
        <w:shd w:val="clear" w:color="auto" w:fill="auto"/>
        <w:tabs>
          <w:tab w:val="left" w:pos="647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Zhotovitel je povinen při realizaci díla dodržovat veškeré ČSN, bezpečnostní, požární a</w:t>
      </w:r>
    </w:p>
    <w:p w:rsidR="00A77531" w:rsidRPr="00A67B95" w:rsidRDefault="00A67B95" w:rsidP="00A67B95">
      <w:pPr>
        <w:pStyle w:val="Zkladntext1"/>
        <w:shd w:val="clear" w:color="auto" w:fill="auto"/>
        <w:spacing w:before="120" w:after="100" w:afterAutospacing="1"/>
        <w:rPr>
          <w:color w:val="auto"/>
        </w:rPr>
      </w:pPr>
      <w:r w:rsidRPr="00A67B95">
        <w:rPr>
          <w:color w:val="auto"/>
        </w:rPr>
        <w:t>jiné předpisy, které se týkají jeho činnosti. Pokud porušením těchto předpisů vznikne jakákoliv škoda, nese veškeré vzniklé náklady zhotovitel.</w:t>
      </w:r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ind w:left="4420"/>
        <w:jc w:val="left"/>
        <w:rPr>
          <w:color w:val="auto"/>
        </w:rPr>
      </w:pPr>
      <w:bookmarkStart w:id="13" w:name="bookmark13"/>
      <w:r w:rsidRPr="00A67B95">
        <w:rPr>
          <w:color w:val="auto"/>
        </w:rPr>
        <w:lastRenderedPageBreak/>
        <w:t>V.</w:t>
      </w:r>
      <w:bookmarkEnd w:id="13"/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rPr>
          <w:color w:val="auto"/>
        </w:rPr>
      </w:pPr>
      <w:bookmarkStart w:id="14" w:name="bookmark14"/>
      <w:r w:rsidRPr="00A67B95">
        <w:rPr>
          <w:color w:val="auto"/>
        </w:rPr>
        <w:t>Předání díla</w:t>
      </w:r>
      <w:bookmarkEnd w:id="14"/>
    </w:p>
    <w:p w:rsidR="00A77531" w:rsidRPr="00A67B95" w:rsidRDefault="00A67B95" w:rsidP="00A67B95">
      <w:pPr>
        <w:pStyle w:val="Zkladntext1"/>
        <w:shd w:val="clear" w:color="auto" w:fill="auto"/>
        <w:spacing w:before="120" w:after="100" w:afterAutospacing="1"/>
        <w:rPr>
          <w:color w:val="auto"/>
        </w:rPr>
      </w:pPr>
      <w:r w:rsidRPr="00A67B95">
        <w:rPr>
          <w:color w:val="auto"/>
        </w:rPr>
        <w:t>1. Dílo se předává jednorázově po provedení objednaných prací a považuje se za dokončené dnem protokolárního předání zhotovitelem a jeho převzetí objednatelem, a to bez vad a nedodělků.</w:t>
      </w:r>
    </w:p>
    <w:p w:rsidR="00A77531" w:rsidRPr="00A67B95" w:rsidRDefault="00A67B95" w:rsidP="00A67B95">
      <w:pPr>
        <w:pStyle w:val="Zkladntext1"/>
        <w:numPr>
          <w:ilvl w:val="0"/>
          <w:numId w:val="4"/>
        </w:numPr>
        <w:shd w:val="clear" w:color="auto" w:fill="auto"/>
        <w:tabs>
          <w:tab w:val="left" w:pos="647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Objednatel si vyhrazuje právo nepřevzít dílo, pokud vykazuje vady a nedodělky.</w:t>
      </w:r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ind w:left="4420"/>
        <w:jc w:val="left"/>
        <w:rPr>
          <w:color w:val="auto"/>
        </w:rPr>
      </w:pPr>
      <w:bookmarkStart w:id="15" w:name="bookmark15"/>
      <w:r w:rsidRPr="00A67B95">
        <w:rPr>
          <w:color w:val="auto"/>
        </w:rPr>
        <w:t>VI.</w:t>
      </w:r>
      <w:bookmarkEnd w:id="15"/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rPr>
          <w:color w:val="auto"/>
        </w:rPr>
      </w:pPr>
      <w:bookmarkStart w:id="16" w:name="bookmark16"/>
      <w:r w:rsidRPr="00A67B95">
        <w:rPr>
          <w:color w:val="auto"/>
        </w:rPr>
        <w:t>Záruka, odpovědnost za vady</w:t>
      </w:r>
      <w:bookmarkEnd w:id="16"/>
    </w:p>
    <w:p w:rsidR="00A77531" w:rsidRPr="00A67B95" w:rsidRDefault="00A67B95" w:rsidP="00A67B95">
      <w:pPr>
        <w:pStyle w:val="Zkladntext1"/>
        <w:shd w:val="clear" w:color="auto" w:fill="auto"/>
        <w:spacing w:before="120" w:after="100" w:afterAutospacing="1"/>
        <w:rPr>
          <w:color w:val="auto"/>
        </w:rPr>
      </w:pPr>
      <w:r w:rsidRPr="00A67B95">
        <w:rPr>
          <w:color w:val="auto"/>
        </w:rPr>
        <w:t>2. Zhotovitel poskytuje za dílo specifikované v čl. I. jednotlivé dodávky této smlouvy záruku v délce 24 měsíců od protokolárního předání díla objednateli. Po tuto dobu zhotovitel odpovídá za vady, které objednatel zjistil a reklamoval</w:t>
      </w:r>
      <w:r w:rsidRPr="00A67B95">
        <w:rPr>
          <w:b/>
          <w:bCs/>
          <w:color w:val="auto"/>
        </w:rPr>
        <w:t>.</w:t>
      </w:r>
    </w:p>
    <w:p w:rsidR="00A77531" w:rsidRPr="00A67B95" w:rsidRDefault="00A67B95" w:rsidP="00A67B95">
      <w:pPr>
        <w:pStyle w:val="Zkladntext1"/>
        <w:numPr>
          <w:ilvl w:val="0"/>
          <w:numId w:val="4"/>
        </w:numPr>
        <w:shd w:val="clear" w:color="auto" w:fill="auto"/>
        <w:tabs>
          <w:tab w:val="left" w:pos="647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Objednatel je povinen reklamovat vady písemně. V reklamaci musí být vady popsány a</w:t>
      </w:r>
    </w:p>
    <w:p w:rsidR="00A77531" w:rsidRPr="00A67B95" w:rsidRDefault="00A67B95" w:rsidP="00A67B95">
      <w:pPr>
        <w:pStyle w:val="Zkladntext1"/>
        <w:shd w:val="clear" w:color="auto" w:fill="auto"/>
        <w:spacing w:before="120" w:after="100" w:afterAutospacing="1"/>
        <w:rPr>
          <w:color w:val="auto"/>
        </w:rPr>
      </w:pPr>
      <w:r w:rsidRPr="00A67B95">
        <w:rPr>
          <w:color w:val="auto"/>
        </w:rPr>
        <w:t xml:space="preserve">uvedeno, jak se projevují. Objednatel se zavazuje zjištěné vady oznámit </w:t>
      </w:r>
      <w:r w:rsidR="009C48CE">
        <w:rPr>
          <w:color w:val="auto"/>
        </w:rPr>
        <w:t xml:space="preserve">zhotoviteli e-mailem na adrese: …………………. </w:t>
      </w:r>
      <w:bookmarkStart w:id="17" w:name="_GoBack"/>
      <w:bookmarkEnd w:id="17"/>
      <w:r w:rsidRPr="00A67B95">
        <w:rPr>
          <w:color w:val="auto"/>
        </w:rPr>
        <w:t>v záhlaví této smlouvy, případně na jinou zhotovitelem písemně sdělenou adresu.</w:t>
      </w:r>
    </w:p>
    <w:p w:rsidR="00A77531" w:rsidRPr="00A67B95" w:rsidRDefault="00A67B95" w:rsidP="00A67B95">
      <w:pPr>
        <w:pStyle w:val="Zkladntext1"/>
        <w:shd w:val="clear" w:color="auto" w:fill="auto"/>
        <w:tabs>
          <w:tab w:val="left" w:pos="647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5.</w:t>
      </w:r>
      <w:r w:rsidRPr="00A67B95">
        <w:rPr>
          <w:color w:val="auto"/>
        </w:rPr>
        <w:tab/>
        <w:t>Zhotovitel je povinen na svůj náklad reklamované vady díla bez průtahů odstranit, a to</w:t>
      </w:r>
    </w:p>
    <w:p w:rsidR="00A77531" w:rsidRPr="00A67B95" w:rsidRDefault="00A67B95" w:rsidP="00A67B95">
      <w:pPr>
        <w:pStyle w:val="Zkladntext1"/>
        <w:shd w:val="clear" w:color="auto" w:fill="auto"/>
        <w:spacing w:before="120" w:after="100" w:afterAutospacing="1"/>
        <w:rPr>
          <w:color w:val="auto"/>
        </w:rPr>
      </w:pPr>
      <w:r w:rsidRPr="00A67B95">
        <w:rPr>
          <w:color w:val="auto"/>
        </w:rPr>
        <w:t>nejpozději do doby, na které se obě smluvní strany dohodnou s přihlédnutím na rozsah vady a možnosti objednatele.</w:t>
      </w:r>
    </w:p>
    <w:p w:rsidR="00A77531" w:rsidRPr="00A67B95" w:rsidRDefault="00A67B95" w:rsidP="00A67B95">
      <w:pPr>
        <w:pStyle w:val="Zkladntext1"/>
        <w:numPr>
          <w:ilvl w:val="0"/>
          <w:numId w:val="1"/>
        </w:numPr>
        <w:shd w:val="clear" w:color="auto" w:fill="auto"/>
        <w:tabs>
          <w:tab w:val="left" w:pos="670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Objeví-li se v průběhu záruční doby na díle vada, záruční doba se prodlouží o dobu v délce doby od oznámení vady do odstranění vady.</w:t>
      </w:r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ind w:left="4380"/>
        <w:jc w:val="left"/>
        <w:rPr>
          <w:color w:val="auto"/>
        </w:rPr>
      </w:pPr>
      <w:bookmarkStart w:id="18" w:name="bookmark17"/>
      <w:r w:rsidRPr="00A67B95">
        <w:rPr>
          <w:color w:val="auto"/>
        </w:rPr>
        <w:t>VII.</w:t>
      </w:r>
      <w:bookmarkEnd w:id="18"/>
    </w:p>
    <w:p w:rsidR="00A77531" w:rsidRPr="00A67B95" w:rsidRDefault="00A67B95" w:rsidP="00A67B95">
      <w:pPr>
        <w:pStyle w:val="Nadpis20"/>
        <w:keepNext/>
        <w:keepLines/>
        <w:shd w:val="clear" w:color="auto" w:fill="auto"/>
        <w:spacing w:before="120" w:after="100" w:afterAutospacing="1"/>
        <w:rPr>
          <w:color w:val="auto"/>
        </w:rPr>
      </w:pPr>
      <w:bookmarkStart w:id="19" w:name="bookmark18"/>
      <w:r w:rsidRPr="00A67B95">
        <w:rPr>
          <w:color w:val="auto"/>
        </w:rPr>
        <w:t>Závěrečná ujednání</w:t>
      </w:r>
      <w:bookmarkEnd w:id="19"/>
    </w:p>
    <w:p w:rsidR="00A77531" w:rsidRPr="00A67B95" w:rsidRDefault="00A67B95" w:rsidP="00A67B95">
      <w:pPr>
        <w:pStyle w:val="Zkladntext1"/>
        <w:shd w:val="clear" w:color="auto" w:fill="auto"/>
        <w:tabs>
          <w:tab w:val="left" w:pos="709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 xml:space="preserve">1. </w:t>
      </w:r>
      <w:r w:rsidRPr="00A67B95">
        <w:rPr>
          <w:color w:val="auto"/>
        </w:rPr>
        <w:tab/>
        <w:t>Tuto smlouvu je oprávněna kterákoliv ze smluvních stran jednostranně ukončit písemnou výpovědí s dvouměsíční výpovědní dobou, která začne běžet 1. dnem měsíce následujícího po měsíci, v němž byla výpověď doručena druhé smluvní straně.</w:t>
      </w:r>
    </w:p>
    <w:p w:rsidR="00A77531" w:rsidRPr="00A67B95" w:rsidRDefault="00A67B95" w:rsidP="00A67B95">
      <w:pPr>
        <w:pStyle w:val="Zkladntext1"/>
        <w:shd w:val="clear" w:color="auto" w:fill="auto"/>
        <w:tabs>
          <w:tab w:val="left" w:pos="670"/>
        </w:tabs>
        <w:spacing w:after="0"/>
        <w:rPr>
          <w:color w:val="auto"/>
        </w:rPr>
      </w:pPr>
      <w:r w:rsidRPr="00A67B95">
        <w:rPr>
          <w:color w:val="auto"/>
        </w:rPr>
        <w:t>2.</w:t>
      </w:r>
      <w:r w:rsidRPr="00A67B95">
        <w:rPr>
          <w:color w:val="auto"/>
        </w:rPr>
        <w:tab/>
        <w:t>Objednatel je oprávněn od této smlouvy jednostranně odstoupit v případě, že ze strany</w:t>
      </w:r>
      <w:r w:rsidR="009E167A">
        <w:rPr>
          <w:color w:val="auto"/>
        </w:rPr>
        <w:t xml:space="preserve"> </w:t>
      </w:r>
      <w:r w:rsidRPr="00A67B95">
        <w:rPr>
          <w:color w:val="auto"/>
        </w:rPr>
        <w:t>zhotovitele dojde k podstatnému porušení jeho smluvních povinností. K odstoupení od smlouvy v takovémto případě dojde na základě písemného oznámení objednatele doručeného zhotoviteli. V pochybnostech se má za to, že k doručení oznámení o odstoupení došlo 3 dnem po jeho odeslání. Důvodem pro odstoupení ze strany objednatele je zejména porušení povinností zhotovitele spočívající v nenastoupení provádění díla ve stanoveném termínu a provádění díla (postupem, materiály)v rozporu s právními předpisy.</w:t>
      </w:r>
    </w:p>
    <w:p w:rsidR="00A77531" w:rsidRPr="00A67B95" w:rsidRDefault="00A67B95" w:rsidP="00A67B95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Tuto smlouvu lze měnit pouze dohodou obou smluvních stran obsaženou v písemném, chronologicky očíslovaném dodatku k této smlouvě o dílo.</w:t>
      </w:r>
    </w:p>
    <w:p w:rsidR="00A77531" w:rsidRPr="00A67B95" w:rsidRDefault="00A67B95" w:rsidP="00A67B95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lastRenderedPageBreak/>
        <w:t>Smluvní strany se zavazují, že případné spory vyplývající z této smlouvy budou řešit především vzájemnou dohodou. Nedojde-li k dohodě, budou případné spory řešeny u místně a věcně příslušného soudu ČR.</w:t>
      </w:r>
    </w:p>
    <w:p w:rsidR="00A77531" w:rsidRPr="00A67B95" w:rsidRDefault="00A67B95" w:rsidP="00A67B95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Právní vztahy touto smlouvou neupravené se řídí platným právním řádem ČR, zejména pak zákonem č. 89/2012 Sb. občanským zákoníkem.</w:t>
      </w:r>
    </w:p>
    <w:p w:rsidR="00A77531" w:rsidRPr="00A67B95" w:rsidRDefault="00A67B95" w:rsidP="00A67B95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Tuto smlouvu nelze dále postupovat, jakož ani pohledávky z ní vyplývající. Kvitance za částečné plnění a vracení dlužních úpisů s účinky kvitance se vylučují.</w:t>
      </w:r>
    </w:p>
    <w:p w:rsidR="00A77531" w:rsidRPr="00A67B95" w:rsidRDefault="00A67B95" w:rsidP="00A67B95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Použití § 577 zák. č. 89/2012 Sb., občanský zákoník se vylučuje. Určení množstevního, časového, územního nebo jiného rozsahu ve smlouvě je pevně určeno autonomní dohodou smluvních stran a soud není oprávněn do smlouvy jakkoli zasahovat.</w:t>
      </w:r>
    </w:p>
    <w:p w:rsidR="00A77531" w:rsidRPr="00A67B95" w:rsidRDefault="00A67B95" w:rsidP="00A67B95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before="120" w:after="100" w:afterAutospacing="1"/>
        <w:rPr>
          <w:rFonts w:asciiTheme="minorHAnsi" w:hAnsiTheme="minorHAnsi" w:cstheme="minorHAnsi"/>
          <w:color w:val="auto"/>
        </w:rPr>
      </w:pPr>
      <w:r w:rsidRPr="00A67B95">
        <w:rPr>
          <w:rFonts w:asciiTheme="minorHAnsi" w:hAnsiTheme="minorHAnsi" w:cstheme="minorHAnsi"/>
          <w:color w:val="auto"/>
        </w:rPr>
        <w:t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A67B95" w:rsidRPr="00A67B95" w:rsidRDefault="00A67B95" w:rsidP="00A67B95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before="120" w:after="100" w:afterAutospacing="1"/>
        <w:rPr>
          <w:rFonts w:asciiTheme="minorHAnsi" w:hAnsiTheme="minorHAnsi" w:cstheme="minorHAnsi"/>
          <w:color w:val="auto"/>
        </w:rPr>
      </w:pPr>
      <w:r w:rsidRPr="00A67B95">
        <w:rPr>
          <w:rFonts w:asciiTheme="minorHAnsi" w:hAnsiTheme="minorHAnsi" w:cstheme="minorHAnsi"/>
          <w:color w:val="auto"/>
        </w:rPr>
        <w:t xml:space="preserve">Použití ustanovení § 1726, § 1728, § 1729, § 1740 odst. 3, § 1757 odst. 2, 3, § 1950, zák. č. 89/2012 Sb., občanského zákoníku, se vylučuje. </w:t>
      </w:r>
    </w:p>
    <w:p w:rsidR="00A67B95" w:rsidRPr="00A67B95" w:rsidRDefault="00A67B95" w:rsidP="00A67B95">
      <w:pPr>
        <w:pStyle w:val="Smlouva-slo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Cs w:val="24"/>
        </w:rPr>
      </w:pPr>
      <w:r w:rsidRPr="00A67B95">
        <w:rPr>
          <w:rFonts w:asciiTheme="minorHAnsi" w:hAnsiTheme="minorHAnsi" w:cstheme="minorHAnsi"/>
          <w:szCs w:val="24"/>
        </w:rPr>
        <w:t>Tato smlouva nabývá platnosti dnem jejího podpisu oběma smluvními stranami a účinnosti dnem, kdy vyjádření souhlasu s obsahem návrhu smlouvy dojde druhé smluvní straně, pokud nestanoví zákon č. 340/2015 Sb., o zvláštních podmínkách účinnosti některých smluv, uveřejňování těchto smluv a o registru smluv (zákon o registru smluv), jinak. V takovém případě smlouva nabývá platnosti dnem jejího podpisu smluvními stranami a účinnosti uveřejněním v registru smluv.</w:t>
      </w:r>
      <w:r w:rsidR="009E167A">
        <w:rPr>
          <w:rFonts w:asciiTheme="minorHAnsi" w:hAnsiTheme="minorHAnsi" w:cstheme="minorHAnsi"/>
          <w:szCs w:val="24"/>
        </w:rPr>
        <w:t xml:space="preserve"> Zveřejnění smlouvy v registru smluv je věcí objednatele. </w:t>
      </w:r>
    </w:p>
    <w:p w:rsidR="00A77531" w:rsidRPr="00A67B95" w:rsidRDefault="00A67B95" w:rsidP="00A67B95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Smluvní strany prohlašují, že si smlouvu přečetly a na důkaz souhlasu s jejím písemným zněním připojují na její závěr dle své svobodné, vážné a pravé vůle své vlastnoruční podpisy.</w:t>
      </w:r>
    </w:p>
    <w:p w:rsidR="00A77531" w:rsidRPr="00A67B95" w:rsidRDefault="00A67B95" w:rsidP="00A67B95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spacing w:before="120" w:after="100" w:afterAutospacing="1"/>
        <w:rPr>
          <w:color w:val="auto"/>
        </w:rPr>
      </w:pPr>
      <w:r w:rsidRPr="00A67B95">
        <w:rPr>
          <w:color w:val="auto"/>
        </w:rPr>
        <w:t>Nedílnou součástí této smlouvy tvoří přílohy:</w:t>
      </w:r>
    </w:p>
    <w:p w:rsidR="00A77531" w:rsidRDefault="00A67B95" w:rsidP="00A67B95">
      <w:pPr>
        <w:pStyle w:val="Zkladntext1"/>
        <w:shd w:val="clear" w:color="auto" w:fill="auto"/>
        <w:spacing w:before="120" w:after="100" w:afterAutospacing="1"/>
        <w:rPr>
          <w:color w:val="auto"/>
        </w:rPr>
      </w:pPr>
      <w:r w:rsidRPr="00A67B95">
        <w:rPr>
          <w:color w:val="auto"/>
        </w:rPr>
        <w:t xml:space="preserve">- </w:t>
      </w:r>
      <w:r w:rsidR="00016E70" w:rsidRPr="00016E70">
        <w:rPr>
          <w:color w:val="auto"/>
        </w:rPr>
        <w:t>rozpis kupní ceny vč. Specifikace</w:t>
      </w:r>
    </w:p>
    <w:p w:rsidR="00016E70" w:rsidRPr="00A67B95" w:rsidRDefault="00016E70" w:rsidP="00A67B95">
      <w:pPr>
        <w:pStyle w:val="Zkladntext1"/>
        <w:shd w:val="clear" w:color="auto" w:fill="auto"/>
        <w:spacing w:before="120" w:after="100" w:afterAutospacing="1"/>
        <w:rPr>
          <w:color w:val="auto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294"/>
        <w:gridCol w:w="4175"/>
      </w:tblGrid>
      <w:tr w:rsidR="00A67B95" w:rsidRPr="00A67B95" w:rsidTr="006E420F">
        <w:tc>
          <w:tcPr>
            <w:tcW w:w="3544" w:type="dxa"/>
          </w:tcPr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bookmarkStart w:id="20" w:name="bookmark19"/>
            <w:r w:rsidRPr="00A67B95">
              <w:rPr>
                <w:rFonts w:ascii="Tahoma" w:hAnsi="Tahoma" w:cs="Tahoma"/>
                <w:color w:val="auto"/>
                <w:sz w:val="22"/>
                <w:szCs w:val="22"/>
              </w:rPr>
              <w:t xml:space="preserve">V Hlučíně dne </w:t>
            </w:r>
          </w:p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67B95">
              <w:rPr>
                <w:rFonts w:ascii="Tahoma" w:hAnsi="Tahoma" w:cs="Tahoma"/>
                <w:color w:val="auto"/>
                <w:sz w:val="22"/>
                <w:szCs w:val="22"/>
              </w:rPr>
              <w:t>…………………………………….</w:t>
            </w:r>
          </w:p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67B95">
              <w:rPr>
                <w:rFonts w:ascii="Tahoma" w:hAnsi="Tahoma" w:cs="Tahoma"/>
                <w:color w:val="auto"/>
                <w:sz w:val="22"/>
                <w:szCs w:val="22"/>
              </w:rPr>
              <w:t>za objednatele</w:t>
            </w:r>
          </w:p>
        </w:tc>
        <w:tc>
          <w:tcPr>
            <w:tcW w:w="1316" w:type="dxa"/>
          </w:tcPr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4212" w:type="dxa"/>
          </w:tcPr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67B95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67B95">
              <w:rPr>
                <w:rFonts w:ascii="Tahoma" w:hAnsi="Tahoma" w:cs="Tahoma"/>
                <w:color w:val="auto"/>
                <w:sz w:val="22"/>
                <w:szCs w:val="22"/>
              </w:rPr>
              <w:t>……………………………..</w:t>
            </w:r>
          </w:p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67B95">
              <w:rPr>
                <w:rFonts w:ascii="Tahoma" w:hAnsi="Tahoma" w:cs="Tahoma"/>
                <w:color w:val="auto"/>
                <w:sz w:val="22"/>
                <w:szCs w:val="22"/>
              </w:rPr>
              <w:t>za zhotovitele</w:t>
            </w:r>
          </w:p>
          <w:p w:rsidR="00A67B95" w:rsidRPr="00A67B95" w:rsidRDefault="00A67B95" w:rsidP="006E420F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  <w:bookmarkEnd w:id="20"/>
    </w:tbl>
    <w:p w:rsidR="00A77531" w:rsidRPr="00A67B95" w:rsidRDefault="00A77531" w:rsidP="00016E70">
      <w:pPr>
        <w:rPr>
          <w:color w:val="auto"/>
        </w:rPr>
      </w:pPr>
    </w:p>
    <w:sectPr w:rsidR="00A77531" w:rsidRPr="00A67B95" w:rsidSect="00016E70">
      <w:headerReference w:type="even" r:id="rId9"/>
      <w:footerReference w:type="default" r:id="rId10"/>
      <w:footerReference w:type="first" r:id="rId11"/>
      <w:pgSz w:w="11900" w:h="16840"/>
      <w:pgMar w:top="1600" w:right="1470" w:bottom="577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48B" w:rsidRDefault="0012548B">
      <w:r>
        <w:separator/>
      </w:r>
    </w:p>
  </w:endnote>
  <w:endnote w:type="continuationSeparator" w:id="0">
    <w:p w:rsidR="0012548B" w:rsidRDefault="0012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426136"/>
      <w:docPartObj>
        <w:docPartGallery w:val="Page Numbers (Bottom of Page)"/>
        <w:docPartUnique/>
      </w:docPartObj>
    </w:sdtPr>
    <w:sdtEndPr/>
    <w:sdtContent>
      <w:p w:rsidR="00E718CB" w:rsidRDefault="00E718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8CE">
          <w:rPr>
            <w:noProof/>
          </w:rPr>
          <w:t>5</w:t>
        </w:r>
        <w:r>
          <w:fldChar w:fldCharType="end"/>
        </w:r>
      </w:p>
    </w:sdtContent>
  </w:sdt>
  <w:p w:rsidR="00E718CB" w:rsidRDefault="00E718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31" w:rsidRDefault="00A77531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48B" w:rsidRDefault="0012548B"/>
  </w:footnote>
  <w:footnote w:type="continuationSeparator" w:id="0">
    <w:p w:rsidR="0012548B" w:rsidRDefault="001254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31" w:rsidRDefault="00A77531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06AF"/>
    <w:multiLevelType w:val="multilevel"/>
    <w:tmpl w:val="3B8CF2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73E26"/>
    <w:multiLevelType w:val="multilevel"/>
    <w:tmpl w:val="0F766140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0BA056A"/>
    <w:multiLevelType w:val="multilevel"/>
    <w:tmpl w:val="D82A6C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E27BF2"/>
    <w:multiLevelType w:val="multilevel"/>
    <w:tmpl w:val="8E4A1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6E70"/>
    <w:rsid w:val="00032E3C"/>
    <w:rsid w:val="0012548B"/>
    <w:rsid w:val="002E6C9A"/>
    <w:rsid w:val="004568E5"/>
    <w:rsid w:val="0049605C"/>
    <w:rsid w:val="00554447"/>
    <w:rsid w:val="007A5279"/>
    <w:rsid w:val="007B426A"/>
    <w:rsid w:val="0084034A"/>
    <w:rsid w:val="008D63EE"/>
    <w:rsid w:val="00934CD9"/>
    <w:rsid w:val="009C48CE"/>
    <w:rsid w:val="009E167A"/>
    <w:rsid w:val="00A67B95"/>
    <w:rsid w:val="00A77531"/>
    <w:rsid w:val="00B75011"/>
    <w:rsid w:val="00BB51EB"/>
    <w:rsid w:val="00C55A4B"/>
    <w:rsid w:val="00CB4C43"/>
    <w:rsid w:val="00CF2A86"/>
    <w:rsid w:val="00DC2543"/>
    <w:rsid w:val="00E718CB"/>
    <w:rsid w:val="00E825A6"/>
    <w:rsid w:val="00E947FF"/>
    <w:rsid w:val="00F270A4"/>
    <w:rsid w:val="00F5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F617"/>
  <w15:docId w15:val="{954FF7D8-05EF-4E23-9845-EDA7EC22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/>
      <w:strike w:val="0"/>
      <w:color w:val="231F2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74553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jc w:val="both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333333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500"/>
      <w:outlineLvl w:val="0"/>
    </w:pPr>
    <w:rPr>
      <w:rFonts w:ascii="Tahoma" w:eastAsia="Tahoma" w:hAnsi="Tahoma" w:cs="Tahoma"/>
      <w:b/>
      <w:bCs/>
      <w:smallCaps/>
      <w:color w:val="231F20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jc w:val="both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ind w:right="251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18" w:lineRule="auto"/>
      <w:ind w:left="6460" w:right="560" w:firstLine="120"/>
    </w:pPr>
    <w:rPr>
      <w:rFonts w:ascii="Arial" w:eastAsia="Arial" w:hAnsi="Arial" w:cs="Arial"/>
      <w:color w:val="474553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A67B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7B9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67B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B95"/>
    <w:rPr>
      <w:color w:val="000000"/>
    </w:rPr>
  </w:style>
  <w:style w:type="paragraph" w:customStyle="1" w:styleId="Smlouva-slo">
    <w:name w:val="Smlouva-číslo"/>
    <w:basedOn w:val="Normln"/>
    <w:rsid w:val="00A67B95"/>
    <w:pPr>
      <w:spacing w:before="120" w:line="240" w:lineRule="atLeast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fontana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30E0-4FF1-4794-8EAB-8255D307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1506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Zapletal</dc:creator>
  <cp:lastModifiedBy>Reditel</cp:lastModifiedBy>
  <cp:revision>2</cp:revision>
  <cp:lastPrinted>2018-11-19T11:58:00Z</cp:lastPrinted>
  <dcterms:created xsi:type="dcterms:W3CDTF">2018-11-28T07:41:00Z</dcterms:created>
  <dcterms:modified xsi:type="dcterms:W3CDTF">2018-11-28T07:41:00Z</dcterms:modified>
</cp:coreProperties>
</file>