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C8" w:rsidRPr="00D061C8" w:rsidRDefault="00D061C8" w:rsidP="00D061C8">
      <w:pPr>
        <w:spacing w:after="0" w:line="240" w:lineRule="auto"/>
        <w:rPr>
          <w:rFonts w:ascii="Times New Roman" w:eastAsia="Times New Roman" w:hAnsi="Times New Roman" w:cs="Times New Roman"/>
          <w:b/>
          <w:bCs/>
          <w:color w:val="00B0F0"/>
          <w:sz w:val="36"/>
          <w:szCs w:val="36"/>
          <w:lang w:eastAsia="cs-CZ"/>
        </w:rPr>
      </w:pPr>
    </w:p>
    <w:p w:rsidR="00D061C8" w:rsidRPr="00D061C8" w:rsidRDefault="00D061C8" w:rsidP="00D061C8">
      <w:pPr>
        <w:spacing w:after="0" w:line="240" w:lineRule="auto"/>
        <w:jc w:val="center"/>
        <w:rPr>
          <w:rFonts w:ascii="Times New Roman" w:eastAsia="Times New Roman" w:hAnsi="Times New Roman" w:cs="Times New Roman"/>
          <w:b/>
          <w:bCs/>
          <w:sz w:val="52"/>
          <w:szCs w:val="52"/>
          <w:lang w:eastAsia="cs-CZ"/>
        </w:rPr>
      </w:pPr>
      <w:bookmarkStart w:id="0" w:name="_Toc323104681"/>
      <w:bookmarkStart w:id="1" w:name="_Toc323104679"/>
      <w:r w:rsidRPr="00D061C8">
        <w:rPr>
          <w:rFonts w:ascii="Times New Roman" w:eastAsia="Times New Roman" w:hAnsi="Times New Roman" w:cs="Times New Roman"/>
          <w:b/>
          <w:bCs/>
          <w:sz w:val="40"/>
          <w:szCs w:val="40"/>
          <w:lang w:eastAsia="cs-CZ"/>
        </w:rPr>
        <w:t>SMLOUVA  O  DÍLO</w:t>
      </w:r>
      <w:r w:rsidRPr="00D061C8">
        <w:rPr>
          <w:rFonts w:ascii="Times New Roman" w:eastAsia="Times New Roman" w:hAnsi="Times New Roman" w:cs="Times New Roman"/>
          <w:b/>
          <w:bCs/>
          <w:sz w:val="52"/>
          <w:szCs w:val="52"/>
          <w:lang w:eastAsia="cs-CZ"/>
        </w:rPr>
        <w:t xml:space="preserve"> </w:t>
      </w:r>
    </w:p>
    <w:p w:rsidR="00D061C8" w:rsidRPr="00D061C8" w:rsidRDefault="00D061C8" w:rsidP="00D061C8">
      <w:pPr>
        <w:spacing w:after="0" w:line="240" w:lineRule="auto"/>
        <w:jc w:val="center"/>
        <w:rPr>
          <w:rFonts w:ascii="Times New Roman" w:eastAsia="Times New Roman" w:hAnsi="Times New Roman" w:cs="Times New Roman"/>
          <w:b/>
          <w:bCs/>
          <w:sz w:val="52"/>
          <w:szCs w:val="52"/>
          <w:lang w:eastAsia="cs-CZ"/>
        </w:rPr>
      </w:pP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keepNext/>
        <w:spacing w:after="0" w:line="240" w:lineRule="auto"/>
        <w:jc w:val="center"/>
        <w:outlineLvl w:val="1"/>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I. </w:t>
      </w: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Smluvní strany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jc w:val="both"/>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Objednatel :  </w:t>
      </w:r>
      <w:r w:rsidRPr="00D061C8">
        <w:rPr>
          <w:rFonts w:ascii="Times New Roman" w:eastAsia="Times New Roman" w:hAnsi="Times New Roman" w:cs="Times New Roman"/>
          <w:b/>
          <w:bCs/>
          <w:sz w:val="24"/>
          <w:szCs w:val="24"/>
          <w:lang w:eastAsia="cs-CZ"/>
        </w:rPr>
        <w:tab/>
        <w:t xml:space="preserve">            MŠ Trojlístek Nový Jičín, p.o.</w:t>
      </w:r>
    </w:p>
    <w:p w:rsidR="00D061C8" w:rsidRPr="00D061C8" w:rsidRDefault="00D061C8" w:rsidP="00D061C8">
      <w:pPr>
        <w:spacing w:after="0" w:line="240" w:lineRule="auto"/>
        <w:jc w:val="both"/>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Se sídlem</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Máchova 62</w:t>
      </w:r>
    </w:p>
    <w:p w:rsidR="00D061C8" w:rsidRPr="00D061C8" w:rsidRDefault="00D061C8" w:rsidP="00D061C8">
      <w:pPr>
        <w:spacing w:after="0" w:line="240" w:lineRule="auto"/>
        <w:jc w:val="both"/>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Nový Jičín, 741 01</w:t>
      </w: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Jednající:</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zástupkyní ředitelky Pavlou Butkovovou</w:t>
      </w:r>
    </w:p>
    <w:p w:rsidR="00D061C8" w:rsidRPr="00D061C8" w:rsidRDefault="00D061C8" w:rsidP="00D061C8">
      <w:pPr>
        <w:spacing w:after="0" w:line="240" w:lineRule="auto"/>
        <w:jc w:val="both"/>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IČO:</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62330101</w:t>
      </w: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Číslo účtu:</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xxxxxxxxxxxxxxx</w:t>
      </w: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(dále jen „objednatel“)</w:t>
      </w:r>
    </w:p>
    <w:p w:rsidR="00D061C8" w:rsidRPr="00D061C8" w:rsidRDefault="00D061C8" w:rsidP="00D061C8">
      <w:pPr>
        <w:spacing w:after="0" w:line="240" w:lineRule="auto"/>
        <w:jc w:val="center"/>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ind w:firstLine="708"/>
        <w:rPr>
          <w:rFonts w:ascii="Times New Roman" w:eastAsia="Times New Roman" w:hAnsi="Times New Roman" w:cs="Times New Roman"/>
          <w:b/>
          <w:bCs/>
          <w:sz w:val="28"/>
          <w:szCs w:val="28"/>
          <w:lang w:eastAsia="cs-CZ"/>
        </w:rPr>
      </w:pP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Zhotovitel : </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STAVBAŘ – výrobní družstvo</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Se sídlem : </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Školní 562, Šenov u Nového Jičína, 74242</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Zastoupen :</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 xml:space="preserve"> Ing. Pavlem Veverkou, předsedou představenstva a </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Jindřichem Pilařem, místopředsedou představenstva</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IČO : </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13642855</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DIČ : </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CZ1364285</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zapsán v obchodním rejstříku u Krajského soudu v Ostravě pod sp. zn. Dr116</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Bankovní spojení : </w:t>
      </w:r>
      <w:r w:rsidRPr="00D061C8">
        <w:rPr>
          <w:rFonts w:ascii="Times New Roman" w:eastAsia="Times New Roman" w:hAnsi="Times New Roman" w:cs="Times New Roman"/>
          <w:b/>
          <w:bCs/>
          <w:sz w:val="24"/>
          <w:szCs w:val="24"/>
          <w:lang w:eastAsia="cs-CZ"/>
        </w:rPr>
        <w:tab/>
        <w:t>Komerční banka Nový Jičín</w:t>
      </w:r>
    </w:p>
    <w:p w:rsidR="00D061C8" w:rsidRPr="00D061C8" w:rsidRDefault="00D061C8" w:rsidP="00D061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Číslo účtu : </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xxxxxxxxxxxxxxxx</w:t>
      </w:r>
      <w:bookmarkStart w:id="2" w:name="_GoBack"/>
      <w:bookmarkEnd w:id="2"/>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(dále jen „zhotovitel“)</w:t>
      </w:r>
    </w:p>
    <w:p w:rsidR="00D061C8" w:rsidRPr="00D061C8" w:rsidRDefault="00D061C8" w:rsidP="00D061C8">
      <w:pPr>
        <w:keepNext/>
        <w:spacing w:after="0" w:line="240" w:lineRule="auto"/>
        <w:jc w:val="center"/>
        <w:outlineLvl w:val="1"/>
        <w:rPr>
          <w:rFonts w:ascii="Times New Roman" w:eastAsia="Times New Roman" w:hAnsi="Times New Roman" w:cs="Times New Roman"/>
          <w:b/>
          <w:bCs/>
          <w:sz w:val="24"/>
          <w:szCs w:val="24"/>
          <w:lang w:eastAsia="cs-CZ"/>
        </w:rPr>
      </w:pPr>
    </w:p>
    <w:p w:rsidR="00D061C8" w:rsidRPr="00D061C8" w:rsidRDefault="00D061C8" w:rsidP="00D061C8">
      <w:pPr>
        <w:keepNext/>
        <w:spacing w:after="0" w:line="240" w:lineRule="auto"/>
        <w:jc w:val="center"/>
        <w:outlineLvl w:val="1"/>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II. </w:t>
      </w: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Základní ustanovení </w:t>
      </w: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2.1    Tato smlouva se uzavírá  dle § 2586 a násl. zákona č. 89/2012 Sb., občanský zákoník (dále jen „Občanský zákoník“). Práva a povinnosti stran touto smlouvou neupravené se řídí příslušnými ustanoveními Občanského zákoníku.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2.2    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2.3   Zhotovitel prohlašuje, že je odborně způsobilý k zajištění předmětu plnění podle této smlouvy.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w:t>
      </w:r>
      <w:r w:rsidRPr="00D061C8">
        <w:rPr>
          <w:rFonts w:ascii="Times New Roman" w:eastAsia="Times New Roman" w:hAnsi="Times New Roman" w:cs="Times New Roman"/>
          <w:sz w:val="24"/>
          <w:szCs w:val="24"/>
          <w:lang w:eastAsia="cs-CZ"/>
        </w:rPr>
        <w:lastRenderedPageBreak/>
        <w:t xml:space="preserve">nese v rámci sjednané ceny veškeré náklady související s realizací díla i všechny ostatní náklady, jejichž vynaložení lze v souvislosti s provedením díla předpokládat.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2.5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D061C8" w:rsidRPr="00D061C8" w:rsidRDefault="00D061C8" w:rsidP="00D061C8">
      <w:pPr>
        <w:keepNext/>
        <w:spacing w:after="0" w:line="240" w:lineRule="auto"/>
        <w:jc w:val="both"/>
        <w:outlineLvl w:val="1"/>
        <w:rPr>
          <w:rFonts w:ascii="Arial" w:eastAsia="Times New Roman" w:hAnsi="Arial" w:cs="Arial"/>
          <w:b/>
          <w:bCs/>
          <w:sz w:val="32"/>
          <w:szCs w:val="32"/>
          <w:lang w:eastAsia="cs-CZ"/>
        </w:rPr>
      </w:pP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III.</w:t>
      </w:r>
    </w:p>
    <w:p w:rsidR="00D061C8" w:rsidRPr="00D061C8" w:rsidRDefault="00D061C8" w:rsidP="00D061C8">
      <w:pPr>
        <w:keepNext/>
        <w:spacing w:after="0" w:line="240" w:lineRule="auto"/>
        <w:jc w:val="center"/>
        <w:outlineLvl w:val="1"/>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Předmět smlouvy</w:t>
      </w:r>
    </w:p>
    <w:bookmarkEnd w:id="0"/>
    <w:bookmarkEnd w:id="1"/>
    <w:p w:rsidR="00D061C8" w:rsidRPr="00D061C8" w:rsidRDefault="00D061C8" w:rsidP="00D061C8">
      <w:pPr>
        <w:keepNext/>
        <w:spacing w:after="0" w:line="240" w:lineRule="auto"/>
        <w:jc w:val="center"/>
        <w:outlineLvl w:val="1"/>
        <w:rPr>
          <w:rFonts w:ascii="Times New Roman" w:eastAsia="Times New Roman" w:hAnsi="Times New Roman" w:cs="Times New Roman"/>
          <w:sz w:val="24"/>
          <w:szCs w:val="24"/>
          <w:u w:val="single"/>
          <w:lang w:eastAsia="cs-CZ"/>
        </w:rPr>
      </w:pPr>
    </w:p>
    <w:p w:rsidR="00D061C8" w:rsidRPr="00D061C8" w:rsidRDefault="00D061C8" w:rsidP="00D061C8">
      <w:pPr>
        <w:keepNext/>
        <w:spacing w:after="0" w:line="240" w:lineRule="auto"/>
        <w:ind w:left="709" w:hanging="709"/>
        <w:jc w:val="both"/>
        <w:outlineLvl w:val="1"/>
        <w:rPr>
          <w:rFonts w:ascii="Times New Roman" w:eastAsia="Times New Roman" w:hAnsi="Times New Roman" w:cs="Times New Roman"/>
          <w:bCs/>
          <w:sz w:val="24"/>
          <w:szCs w:val="24"/>
          <w:lang w:eastAsia="cs-CZ"/>
        </w:rPr>
      </w:pPr>
      <w:r w:rsidRPr="00D061C8">
        <w:rPr>
          <w:rFonts w:ascii="Times New Roman" w:eastAsia="Times New Roman" w:hAnsi="Times New Roman" w:cs="Times New Roman"/>
          <w:bCs/>
          <w:sz w:val="24"/>
          <w:szCs w:val="24"/>
          <w:lang w:eastAsia="cs-CZ"/>
        </w:rPr>
        <w:t xml:space="preserve">3.1       </w:t>
      </w:r>
      <w:r w:rsidRPr="00D061C8">
        <w:rPr>
          <w:rFonts w:ascii="Times New Roman" w:eastAsia="Times New Roman" w:hAnsi="Times New Roman" w:cs="Times New Roman"/>
          <w:bCs/>
          <w:sz w:val="24"/>
          <w:szCs w:val="24"/>
          <w:u w:val="single"/>
          <w:lang w:eastAsia="cs-CZ"/>
        </w:rPr>
        <w:t>Předmět smlouvy</w:t>
      </w:r>
      <w:r w:rsidRPr="00D061C8">
        <w:rPr>
          <w:rFonts w:ascii="Times New Roman" w:eastAsia="Times New Roman" w:hAnsi="Times New Roman" w:cs="Times New Roman"/>
          <w:bCs/>
          <w:sz w:val="24"/>
          <w:szCs w:val="24"/>
          <w:lang w:eastAsia="cs-CZ"/>
        </w:rPr>
        <w:t xml:space="preserve"> </w:t>
      </w:r>
    </w:p>
    <w:p w:rsidR="00D061C8" w:rsidRPr="00D061C8" w:rsidRDefault="00D061C8" w:rsidP="00D061C8">
      <w:pPr>
        <w:keepNext/>
        <w:spacing w:after="0" w:line="240" w:lineRule="auto"/>
        <w:ind w:left="709" w:hanging="709"/>
        <w:jc w:val="both"/>
        <w:outlineLvl w:val="1"/>
        <w:rPr>
          <w:rFonts w:ascii="Times New Roman" w:eastAsia="Times New Roman" w:hAnsi="Times New Roman" w:cs="Times New Roman"/>
          <w:bCs/>
          <w:sz w:val="24"/>
          <w:szCs w:val="24"/>
          <w:lang w:eastAsia="cs-CZ"/>
        </w:rPr>
      </w:pPr>
      <w:r w:rsidRPr="00D061C8">
        <w:rPr>
          <w:rFonts w:ascii="Times New Roman" w:eastAsia="Times New Roman" w:hAnsi="Times New Roman" w:cs="Times New Roman"/>
          <w:bCs/>
          <w:sz w:val="24"/>
          <w:szCs w:val="24"/>
          <w:lang w:eastAsia="cs-CZ"/>
        </w:rPr>
        <w:t xml:space="preserve">3.1.1  Zhotovitel se zavazuje provést pro objednatele stavební dílo </w:t>
      </w:r>
      <w:r w:rsidRPr="00D061C8">
        <w:rPr>
          <w:rFonts w:ascii="Times New Roman" w:eastAsia="Times New Roman" w:hAnsi="Times New Roman" w:cs="Times New Roman"/>
          <w:b/>
          <w:bCs/>
          <w:sz w:val="24"/>
          <w:szCs w:val="24"/>
          <w:lang w:eastAsia="cs-CZ"/>
        </w:rPr>
        <w:t>„Plot u MŠ Trojlístek na ul. Komenského 1427/78 k.ú. Nový Jičín – Dolní Předměstí“</w:t>
      </w:r>
      <w:r w:rsidRPr="00D061C8">
        <w:rPr>
          <w:rFonts w:ascii="Times New Roman" w:eastAsia="Times New Roman" w:hAnsi="Times New Roman" w:cs="Times New Roman"/>
          <w:bCs/>
          <w:sz w:val="24"/>
          <w:szCs w:val="24"/>
          <w:lang w:eastAsia="cs-CZ"/>
        </w:rPr>
        <w:t xml:space="preserve"> (dále jen „dílo“).</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3.1.2   Provedením díla se rozumí úplné, funkční, bezvadné provedení všech činností, jejichž provedení je pro řádné dokončení díla nezbytné. </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3.2.      </w:t>
      </w:r>
      <w:r w:rsidRPr="00D061C8">
        <w:rPr>
          <w:rFonts w:ascii="Times New Roman" w:eastAsia="Times New Roman" w:hAnsi="Times New Roman" w:cs="Times New Roman"/>
          <w:sz w:val="24"/>
          <w:szCs w:val="24"/>
          <w:u w:val="single"/>
          <w:lang w:eastAsia="cs-CZ"/>
        </w:rPr>
        <w:t xml:space="preserve">Rozsah předmětu díla </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i/>
          <w:sz w:val="24"/>
          <w:szCs w:val="24"/>
          <w:lang w:eastAsia="cs-CZ"/>
        </w:rPr>
      </w:pPr>
      <w:r w:rsidRPr="00D061C8">
        <w:rPr>
          <w:rFonts w:ascii="Times New Roman" w:eastAsia="Times New Roman" w:hAnsi="Times New Roman" w:cs="Times New Roman"/>
          <w:sz w:val="24"/>
          <w:szCs w:val="24"/>
          <w:lang w:eastAsia="cs-CZ"/>
        </w:rPr>
        <w:t>3.2.</w:t>
      </w:r>
      <w:r w:rsidRPr="00D061C8">
        <w:rPr>
          <w:rFonts w:ascii="TimesNewRoman" w:eastAsia="Times New Roman" w:hAnsi="TimesNewRoman" w:cs="TimesNewRoman"/>
          <w:b/>
          <w:bCs/>
          <w:sz w:val="40"/>
          <w:szCs w:val="40"/>
          <w:lang w:eastAsia="cs-CZ"/>
        </w:rPr>
        <w:t xml:space="preserve">   </w:t>
      </w:r>
      <w:r w:rsidRPr="00D061C8">
        <w:rPr>
          <w:rFonts w:ascii="Times New Roman" w:eastAsia="Times New Roman" w:hAnsi="Times New Roman" w:cs="Times New Roman"/>
          <w:snapToGrid w:val="0"/>
          <w:sz w:val="24"/>
          <w:szCs w:val="24"/>
          <w:lang w:eastAsia="cs-CZ"/>
        </w:rPr>
        <w:t xml:space="preserve">Rozsah předmětu díla je vymezen projektovou dokumentací </w:t>
      </w:r>
      <w:r w:rsidRPr="00D061C8">
        <w:rPr>
          <w:rFonts w:ascii="Times New Roman" w:eastAsia="Times New Roman" w:hAnsi="Times New Roman" w:cs="Times New Roman"/>
          <w:b/>
          <w:snapToGrid w:val="0"/>
          <w:sz w:val="24"/>
          <w:szCs w:val="24"/>
          <w:lang w:eastAsia="cs-CZ"/>
        </w:rPr>
        <w:t>„Plot u MŠ Trojlístek na ul. Komenského 1427/78 k.ú. Nový Jičín – Dolní Předměstí“</w:t>
      </w:r>
      <w:r w:rsidRPr="00D061C8">
        <w:rPr>
          <w:rFonts w:ascii="Times New Roman" w:eastAsia="Times New Roman" w:hAnsi="Times New Roman" w:cs="Times New Roman"/>
          <w:snapToGrid w:val="0"/>
          <w:sz w:val="24"/>
          <w:szCs w:val="24"/>
          <w:lang w:eastAsia="cs-CZ"/>
        </w:rPr>
        <w:t xml:space="preserve"> zpracovanou firmou</w:t>
      </w:r>
      <w:r w:rsidRPr="00D061C8">
        <w:rPr>
          <w:rFonts w:ascii="TimesNewRoman" w:eastAsia="Times New Roman" w:hAnsi="TimesNewRoman" w:cs="TimesNewRoman"/>
          <w:sz w:val="24"/>
          <w:szCs w:val="24"/>
          <w:lang w:eastAsia="cs-CZ"/>
        </w:rPr>
        <w:t xml:space="preserve"> </w:t>
      </w:r>
      <w:r w:rsidRPr="00D061C8">
        <w:rPr>
          <w:rFonts w:ascii="Times New Roman" w:eastAsia="Times New Roman" w:hAnsi="Times New Roman" w:cs="Times New Roman"/>
          <w:snapToGrid w:val="0"/>
          <w:sz w:val="24"/>
          <w:szCs w:val="24"/>
          <w:lang w:eastAsia="cs-CZ"/>
        </w:rPr>
        <w:t>ARCHITRÁV s.r.o., Nerudova 28, Nový Jičín. , územním souhlasem č.j.: ÚPSŘ/54944/2018 ze dne 6. 9. 2018 a</w:t>
      </w:r>
      <w:r w:rsidRPr="00D061C8">
        <w:rPr>
          <w:rFonts w:ascii="Times New Roman" w:eastAsia="Times New Roman" w:hAnsi="Times New Roman" w:cs="Times New Roman"/>
          <w:sz w:val="24"/>
          <w:szCs w:val="24"/>
          <w:lang w:eastAsia="cs-CZ"/>
        </w:rPr>
        <w:t xml:space="preserve"> oceněným soupisem sta</w:t>
      </w:r>
      <w:r w:rsidRPr="00D061C8">
        <w:rPr>
          <w:rFonts w:ascii="Times New Roman" w:eastAsia="Times New Roman" w:hAnsi="Times New Roman" w:cs="Times New Roman"/>
          <w:snapToGrid w:val="0"/>
          <w:sz w:val="24"/>
          <w:szCs w:val="24"/>
          <w:lang w:eastAsia="cs-CZ"/>
        </w:rPr>
        <w:t xml:space="preserve">vebních prací, dodávek a služeb s výkazem výměr (dále jen „Položkový rozpočet“), který tvoří Přílohu č. 1 a je nedílnou součástí této smlouvy.  </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3.2.2  Mimo všechny definované činnosti, jež jsou obsahem projektové dokumentace a Položkového rozpočtu  patří k úplnému provedení stavebního díla</w:t>
      </w:r>
      <w:r w:rsidRPr="00D061C8">
        <w:rPr>
          <w:rFonts w:ascii="Times New Roman" w:eastAsia="Times New Roman" w:hAnsi="Times New Roman" w:cs="Times New Roman"/>
          <w:color w:val="FF0000"/>
          <w:sz w:val="24"/>
          <w:szCs w:val="24"/>
          <w:lang w:eastAsia="cs-CZ"/>
        </w:rPr>
        <w:t xml:space="preserve"> </w:t>
      </w:r>
      <w:r w:rsidRPr="00D061C8">
        <w:rPr>
          <w:rFonts w:ascii="Times New Roman" w:eastAsia="Times New Roman" w:hAnsi="Times New Roman" w:cs="Times New Roman"/>
          <w:sz w:val="24"/>
          <w:szCs w:val="24"/>
          <w:lang w:eastAsia="cs-CZ"/>
        </w:rPr>
        <w:t>i následující práce a činnosti:</w:t>
      </w:r>
      <w:r w:rsidRPr="00D061C8">
        <w:rPr>
          <w:rFonts w:ascii="Times New Roman" w:eastAsia="Times New Roman" w:hAnsi="Times New Roman" w:cs="Times New Roman"/>
          <w:color w:val="FF0000"/>
          <w:sz w:val="24"/>
          <w:szCs w:val="24"/>
          <w:lang w:eastAsia="cs-CZ"/>
        </w:rPr>
        <w:t xml:space="preserve">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a) Zajištění a splnění podmínek vyplývajících z územního souhlasu.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b) Zajištění a provedení všech nezbytných zkoušek, atestů a revizí zařízení a </w:t>
      </w:r>
      <w:r w:rsidRPr="00D061C8">
        <w:rPr>
          <w:rFonts w:ascii="Times New Roman" w:eastAsia="Times New Roman" w:hAnsi="Times New Roman" w:cs="Times New Roman"/>
          <w:bCs/>
          <w:iCs/>
          <w:sz w:val="24"/>
          <w:szCs w:val="24"/>
          <w:lang w:eastAsia="cs-CZ"/>
        </w:rPr>
        <w:t>systémů tvořících předmět plnění</w:t>
      </w:r>
      <w:r w:rsidRPr="00D061C8">
        <w:rPr>
          <w:rFonts w:ascii="Times New Roman" w:eastAsia="Times New Roman" w:hAnsi="Times New Roman" w:cs="Times New Roman"/>
          <w:b/>
          <w:bCs/>
          <w:i/>
          <w:iCs/>
          <w:sz w:val="24"/>
          <w:szCs w:val="24"/>
          <w:lang w:eastAsia="cs-CZ"/>
        </w:rPr>
        <w:t xml:space="preserve"> </w:t>
      </w:r>
      <w:r w:rsidRPr="00D061C8">
        <w:rPr>
          <w:rFonts w:ascii="Times New Roman" w:eastAsia="Times New Roman" w:hAnsi="Times New Roman" w:cs="Times New Roman"/>
          <w:sz w:val="24"/>
          <w:szCs w:val="24"/>
          <w:lang w:eastAsia="cs-CZ"/>
        </w:rPr>
        <w:t xml:space="preserve">dle právních předpisů a technických norem platných v době provádění a předání díla, kterými bude prokázáno dosažení předepsané kvality a technických parametrů díla, včetně vyhodnocení provedených zkoušek.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c) Zajištění dokladů o provedených zkouškách, revizích, atestech a požadovaných vlastnostech výrobků (i dle zákona č. 22/1997 Sb. – prohlášení o shodě), vše v českém jazyce.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d) Dodání seznamu strojů a zařízení, které jsou součástí díla, jejich pasportů, záručních listů, návodů k obsluze a údržbě, provozních řádů a dalších dokladů nezbytných k provozu, to vše v českém jazyce.</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e) Zápisy o prověření prací a konstrukcí zakrytých v průběhu prací.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f)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g) Odvoz a uložení vybouraných hmot a jiných odpadů na řízenou skládku vč. úhrady  za</w:t>
      </w:r>
      <w:r w:rsidRPr="00D061C8">
        <w:rPr>
          <w:rFonts w:ascii="Times New Roman" w:eastAsia="Times New Roman" w:hAnsi="Times New Roman" w:cs="Times New Roman"/>
          <w:color w:val="FF0000"/>
          <w:sz w:val="24"/>
          <w:szCs w:val="24"/>
          <w:lang w:eastAsia="cs-CZ"/>
        </w:rPr>
        <w:t xml:space="preserve"> </w:t>
      </w:r>
      <w:r w:rsidRPr="00D061C8">
        <w:rPr>
          <w:rFonts w:ascii="Times New Roman" w:eastAsia="Times New Roman" w:hAnsi="Times New Roman" w:cs="Times New Roman"/>
          <w:sz w:val="24"/>
          <w:szCs w:val="24"/>
          <w:lang w:eastAsia="cs-CZ"/>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h) Uvedení všech povrchů dotčených stavbou do původního stavu (komunikace, chodníky, zeleň, příkopy, propustky, uliční vpusti, pozemky třetích osob atd.). Před zahájením stavebních prací zhotovitel prokazatelně seznámí všechny vlastníky (nájemce) dotčených pozemků nebo prostorů s rozsahem prováděných prací a po </w:t>
      </w:r>
      <w:r w:rsidRPr="00D061C8">
        <w:rPr>
          <w:rFonts w:ascii="Times New Roman" w:eastAsia="Times New Roman" w:hAnsi="Times New Roman" w:cs="Times New Roman"/>
          <w:sz w:val="24"/>
          <w:szCs w:val="24"/>
          <w:lang w:eastAsia="cs-CZ"/>
        </w:rPr>
        <w:lastRenderedPageBreak/>
        <w:t>ukončení prací dotčené pozemky nebo prostory předá protokolárním způsobem všem vlastníkům (nájemcům).</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ch) Udržování stavbou dotčených zpevněných ploch, veřejných komunikací, chodníků, výjezdů ze staveniště a ostatních ploch přilehlých ke staveništi v pořádku a čistotě.</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i) Zajištění ochrany proti šíření prašnosti a nadměrnému hluku v souladu s právními předpisy.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bCs/>
          <w:iCs/>
          <w:sz w:val="24"/>
          <w:szCs w:val="24"/>
          <w:lang w:eastAsia="cs-CZ"/>
        </w:rPr>
        <w:t xml:space="preserve">j) </w:t>
      </w:r>
      <w:r w:rsidRPr="00D061C8">
        <w:rPr>
          <w:rFonts w:ascii="Times New Roman" w:eastAsia="Times New Roman" w:hAnsi="Times New Roman" w:cs="Times New Roman"/>
          <w:sz w:val="24"/>
          <w:szCs w:val="24"/>
          <w:lang w:eastAsia="cs-CZ"/>
        </w:rPr>
        <w:t xml:space="preserve">Veškeré práce a dodávky související s bezpečnostními opatřeními na ochranu lidí    a majetku (zejména chodců a vozidel v místech dotčených stavbou).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k) Ostraha stavby a staveniště, zajištění bezpečnosti práce a ochrany životního prostředí.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l) Zajištění souhlasů se zvláštním užíváním komunikací a veřejného prostranství (např. zeleně) vč. úhrady příslušných poplatků popř. nájemného.</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m) Zajištění projednání případných dočasných dopravních omezení s příslušnými správními orgány, zajištění dočasného dopravního značení, jeho údržba, přemisťování a následné odstranění.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n) Vytyčení všech stávajících inženýrských sítí podle podmínek jejich správců, a to před zahájením prací na staveništi, jejich ochrana a zpětné protokolární předání vlastníkům-provozovatelům nejpozději do doby předání a převzetí dokončené stavby, včetně zajištění jejich souhlasu s kolaudací stavby. V případě potřeby také zajištění aktualizace vyjádření správců inženýrských sítí popř. vydání nových vyjádření.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o) Zajištění ohlášení archeologických nálezů v souladu s příslušnými právními předpisy.</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p) Zpracování projektové dokumentace skutečného provedení stavby, s vyznačením změn oproti projektové dokumentaci.</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q) 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r) Pojištění díla a odpovědnosti za škodu způsobenou v souvislosti s prováděním díla. </w:t>
      </w:r>
    </w:p>
    <w:p w:rsidR="00D061C8" w:rsidRPr="00D061C8" w:rsidRDefault="00D061C8" w:rsidP="00D061C8">
      <w:pPr>
        <w:spacing w:after="0" w:line="240" w:lineRule="auto"/>
        <w:ind w:left="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s) Provedení průběžné fotodokumentace stavby a její dodání objednateli. </w:t>
      </w:r>
    </w:p>
    <w:p w:rsidR="00D061C8" w:rsidRPr="00D061C8" w:rsidRDefault="00D061C8" w:rsidP="00D061C8">
      <w:pPr>
        <w:spacing w:after="0" w:line="240" w:lineRule="auto"/>
        <w:jc w:val="both"/>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3.3       </w:t>
      </w:r>
      <w:r w:rsidRPr="00D061C8">
        <w:rPr>
          <w:rFonts w:ascii="Times New Roman" w:eastAsia="Times New Roman" w:hAnsi="Times New Roman" w:cs="Times New Roman"/>
          <w:sz w:val="24"/>
          <w:szCs w:val="24"/>
          <w:u w:val="single"/>
          <w:lang w:eastAsia="cs-CZ"/>
        </w:rPr>
        <w:t xml:space="preserve">Změny předmětu díla </w:t>
      </w:r>
    </w:p>
    <w:p w:rsidR="00D061C8" w:rsidRPr="00D061C8" w:rsidRDefault="00D061C8" w:rsidP="00D061C8">
      <w:pPr>
        <w:tabs>
          <w:tab w:val="left" w:pos="709"/>
        </w:tabs>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3.3.1   Objednatel je z vážných důvodů oprávněn požadovat změnu provedení díla i v průběhu provádění díla. Zhotovitel se zavazuje tyto požadované změny akceptovat. </w:t>
      </w:r>
    </w:p>
    <w:p w:rsidR="00D061C8" w:rsidRPr="00D061C8" w:rsidRDefault="00D061C8" w:rsidP="00D061C8">
      <w:pPr>
        <w:tabs>
          <w:tab w:val="left" w:pos="709"/>
        </w:tabs>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3.3.2  Změny předmětu díla (vícepráce a méněpráce) musí být vždy sjednány  formou písemného dodatku ke smlouvě. Vícepráce mohou být realizovány až po uzavření příslušného dodatku. </w:t>
      </w:r>
    </w:p>
    <w:p w:rsidR="00D061C8" w:rsidRPr="00D061C8" w:rsidRDefault="00D061C8" w:rsidP="00D061C8">
      <w:pPr>
        <w:spacing w:after="0" w:line="240" w:lineRule="auto"/>
        <w:ind w:left="720" w:hanging="72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3.3.3  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D061C8" w:rsidRPr="00D061C8" w:rsidRDefault="00D061C8" w:rsidP="00D061C8">
      <w:pPr>
        <w:keepNext/>
        <w:spacing w:after="0" w:line="240" w:lineRule="auto"/>
        <w:ind w:left="576"/>
        <w:jc w:val="both"/>
        <w:outlineLvl w:val="1"/>
        <w:rPr>
          <w:rFonts w:ascii="Arial" w:eastAsia="Times New Roman" w:hAnsi="Arial" w:cs="Arial"/>
          <w:b/>
          <w:bCs/>
          <w:sz w:val="24"/>
          <w:szCs w:val="24"/>
          <w:lang w:eastAsia="cs-CZ"/>
        </w:rPr>
      </w:pPr>
      <w:bookmarkStart w:id="3" w:name="_Toc323104680"/>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IV. </w:t>
      </w: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Základní povinnosti zhotovitele a objednatele</w:t>
      </w:r>
    </w:p>
    <w:bookmarkEnd w:id="3"/>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z w:val="24"/>
          <w:szCs w:val="24"/>
          <w:u w:val="single"/>
          <w:lang w:eastAsia="cs-CZ"/>
        </w:rPr>
      </w:pP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4.1    </w:t>
      </w:r>
      <w:r w:rsidRPr="00D061C8">
        <w:rPr>
          <w:rFonts w:ascii="Times New Roman" w:eastAsia="Times New Roman" w:hAnsi="Times New Roman" w:cs="Times New Roman"/>
          <w:sz w:val="24"/>
          <w:szCs w:val="24"/>
          <w:u w:val="single"/>
          <w:lang w:eastAsia="cs-CZ"/>
        </w:rPr>
        <w:t>Závazek zhotovitele provést dílo</w:t>
      </w:r>
      <w:r w:rsidRPr="00D061C8">
        <w:rPr>
          <w:rFonts w:ascii="Times New Roman" w:eastAsia="Times New Roman" w:hAnsi="Times New Roman" w:cs="Times New Roman"/>
          <w:sz w:val="24"/>
          <w:szCs w:val="24"/>
          <w:lang w:eastAsia="cs-CZ"/>
        </w:rPr>
        <w:t xml:space="preserve"> </w:t>
      </w:r>
    </w:p>
    <w:p w:rsidR="00D061C8" w:rsidRPr="00D061C8" w:rsidRDefault="00D061C8" w:rsidP="00D061C8">
      <w:pPr>
        <w:tabs>
          <w:tab w:val="left" w:pos="540"/>
        </w:tabs>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4.1.1 Zhotovitel je povinen řádně provést dílo na svůj náklad a na své nebezpečí ve sjednané době, a to v souladu s </w:t>
      </w:r>
      <w:r w:rsidRPr="00D061C8">
        <w:rPr>
          <w:rFonts w:ascii="Times New Roman" w:eastAsia="Times New Roman" w:hAnsi="Times New Roman" w:cs="Times New Roman"/>
          <w:snapToGrid w:val="0"/>
          <w:sz w:val="24"/>
          <w:szCs w:val="24"/>
          <w:lang w:eastAsia="cs-CZ"/>
        </w:rPr>
        <w:t>projektovou dokumentací a územním souhlasem,  které zhotovitel převzal před podpisem smlouvy v elektronické podobě a jejichž převzetí potvrzuje</w:t>
      </w:r>
      <w:r w:rsidRPr="00D061C8">
        <w:rPr>
          <w:rFonts w:ascii="Times New Roman" w:eastAsia="Times New Roman" w:hAnsi="Times New Roman" w:cs="Times New Roman"/>
          <w:sz w:val="24"/>
          <w:szCs w:val="24"/>
          <w:lang w:eastAsia="cs-CZ"/>
        </w:rPr>
        <w:t xml:space="preserve">. </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lastRenderedPageBreak/>
        <w:t xml:space="preserve">4.2    </w:t>
      </w:r>
      <w:r w:rsidRPr="00D061C8">
        <w:rPr>
          <w:rFonts w:ascii="Times New Roman" w:eastAsia="Times New Roman" w:hAnsi="Times New Roman" w:cs="Times New Roman"/>
          <w:sz w:val="24"/>
          <w:szCs w:val="24"/>
          <w:u w:val="single"/>
          <w:lang w:eastAsia="cs-CZ"/>
        </w:rPr>
        <w:t>Kvalita a jakost díla</w:t>
      </w:r>
      <w:r w:rsidRPr="00D061C8">
        <w:rPr>
          <w:rFonts w:ascii="Times New Roman" w:eastAsia="Times New Roman" w:hAnsi="Times New Roman" w:cs="Times New Roman"/>
          <w:sz w:val="24"/>
          <w:szCs w:val="24"/>
          <w:lang w:eastAsia="cs-CZ"/>
        </w:rPr>
        <w:t xml:space="preserve">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4.2.2  Zhotovitel je povinen vždy před zahájením prací na příslušné části díla předložit zástupci objednatele ke kontrole a schválení vzorky výrobků a materiálů určených k provedení této části díla. Seznam vzorků a materiálů předkládaných ke kontrole bude zhotoviteli předán při předání staveniště.  </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4.3    </w:t>
      </w:r>
      <w:r w:rsidRPr="00D061C8">
        <w:rPr>
          <w:rFonts w:ascii="Times New Roman" w:eastAsia="Times New Roman" w:hAnsi="Times New Roman" w:cs="Times New Roman"/>
          <w:sz w:val="24"/>
          <w:szCs w:val="24"/>
          <w:u w:val="single"/>
          <w:lang w:eastAsia="cs-CZ"/>
        </w:rPr>
        <w:t>Povinnost kontroly předaných podkladů a seznámení s podmínkami provádění díla</w:t>
      </w:r>
    </w:p>
    <w:p w:rsidR="00D061C8" w:rsidRPr="00D061C8" w:rsidRDefault="00D061C8" w:rsidP="00D061C8">
      <w:pPr>
        <w:tabs>
          <w:tab w:val="left" w:pos="540"/>
        </w:tabs>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D061C8" w:rsidRPr="00D061C8" w:rsidRDefault="00D061C8" w:rsidP="00D061C8">
      <w:pPr>
        <w:tabs>
          <w:tab w:val="left" w:pos="540"/>
        </w:tabs>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4.3.2 Zhotovitel podpisem smlouvy potvrzuje, že se seznámil s podmínkami v místě provádění díla a že práce mohou být provedeny způsobem a v termínech stanovených smlouvou. </w:t>
      </w:r>
    </w:p>
    <w:p w:rsidR="00D061C8" w:rsidRPr="00D061C8" w:rsidRDefault="00D061C8" w:rsidP="00D061C8">
      <w:pPr>
        <w:tabs>
          <w:tab w:val="left" w:pos="540"/>
        </w:tabs>
        <w:spacing w:after="0" w:line="240" w:lineRule="auto"/>
        <w:ind w:left="540" w:hanging="540"/>
        <w:jc w:val="both"/>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4.4    </w:t>
      </w:r>
      <w:r w:rsidRPr="00D061C8">
        <w:rPr>
          <w:rFonts w:ascii="Times New Roman" w:eastAsia="Times New Roman" w:hAnsi="Times New Roman" w:cs="Times New Roman"/>
          <w:sz w:val="24"/>
          <w:szCs w:val="24"/>
          <w:u w:val="single"/>
          <w:lang w:eastAsia="cs-CZ"/>
        </w:rPr>
        <w:t xml:space="preserve">Povinnost součinnosti </w:t>
      </w:r>
    </w:p>
    <w:p w:rsidR="00D061C8" w:rsidRPr="00D061C8" w:rsidRDefault="00D061C8" w:rsidP="00D061C8">
      <w:pPr>
        <w:tabs>
          <w:tab w:val="left" w:pos="540"/>
        </w:tabs>
        <w:spacing w:after="0" w:line="240" w:lineRule="auto"/>
        <w:ind w:left="540" w:hanging="54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4.4.1 Zhotovitel je povinen spolupracovat se zástupci objednatele, osobami vykonávajícími pro objednatele technický a autorský dozor a s koordinátorem BOZP určeným objednatelem a respektovat jimi udělené pokyny. </w:t>
      </w:r>
    </w:p>
    <w:p w:rsidR="00D061C8" w:rsidRPr="00D061C8" w:rsidRDefault="00D061C8" w:rsidP="00D061C8">
      <w:pPr>
        <w:tabs>
          <w:tab w:val="left" w:pos="0"/>
        </w:tabs>
        <w:spacing w:after="0" w:line="240" w:lineRule="auto"/>
        <w:ind w:left="540" w:hanging="54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4.5    </w:t>
      </w:r>
      <w:r w:rsidRPr="00D061C8">
        <w:rPr>
          <w:rFonts w:ascii="Times New Roman" w:eastAsia="Times New Roman" w:hAnsi="Times New Roman" w:cs="Times New Roman"/>
          <w:sz w:val="24"/>
          <w:szCs w:val="24"/>
          <w:u w:val="single"/>
          <w:lang w:eastAsia="cs-CZ"/>
        </w:rPr>
        <w:t>Základní povinnosti objednatele</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4.5.1 Objednatel je povinen řádně a včas provedené dílo bez vad a nedodělků převzít a zaplatit za něj dohodnutou cenu. </w:t>
      </w:r>
    </w:p>
    <w:p w:rsidR="00D061C8" w:rsidRPr="00D061C8" w:rsidRDefault="00D061C8" w:rsidP="00D061C8">
      <w:pPr>
        <w:keepNext/>
        <w:spacing w:after="0" w:line="240" w:lineRule="auto"/>
        <w:ind w:left="576"/>
        <w:jc w:val="both"/>
        <w:outlineLvl w:val="1"/>
        <w:rPr>
          <w:rFonts w:ascii="Times New Roman" w:eastAsia="Times New Roman" w:hAnsi="Times New Roman" w:cs="Times New Roman"/>
          <w:snapToGrid w:val="0"/>
          <w:sz w:val="24"/>
          <w:szCs w:val="24"/>
          <w:u w:val="single"/>
          <w:lang w:eastAsia="cs-CZ"/>
        </w:rPr>
      </w:pP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napToGrid w:val="0"/>
          <w:sz w:val="24"/>
          <w:szCs w:val="24"/>
          <w:lang w:eastAsia="cs-CZ"/>
        </w:rPr>
      </w:pP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napToGrid w:val="0"/>
          <w:sz w:val="24"/>
          <w:szCs w:val="24"/>
          <w:lang w:eastAsia="cs-CZ"/>
        </w:rPr>
      </w:pP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napToGrid w:val="0"/>
          <w:sz w:val="24"/>
          <w:szCs w:val="24"/>
          <w:lang w:eastAsia="cs-CZ"/>
        </w:rPr>
      </w:pPr>
      <w:r w:rsidRPr="00D061C8">
        <w:rPr>
          <w:rFonts w:ascii="Times New Roman" w:eastAsia="Times New Roman" w:hAnsi="Times New Roman" w:cs="Times New Roman"/>
          <w:b/>
          <w:snapToGrid w:val="0"/>
          <w:sz w:val="24"/>
          <w:szCs w:val="24"/>
          <w:lang w:eastAsia="cs-CZ"/>
        </w:rPr>
        <w:t>V.</w:t>
      </w: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Doba a místo plnění</w:t>
      </w: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p>
    <w:p w:rsidR="00D061C8" w:rsidRPr="00D061C8" w:rsidRDefault="00D061C8" w:rsidP="00D061C8">
      <w:pPr>
        <w:keepNext/>
        <w:spacing w:after="0" w:line="240" w:lineRule="auto"/>
        <w:ind w:left="576" w:hanging="576"/>
        <w:jc w:val="both"/>
        <w:outlineLvl w:val="1"/>
        <w:rPr>
          <w:rFonts w:ascii="Times New Roman" w:eastAsia="Times New Roman" w:hAnsi="Times New Roman" w:cs="Times New Roman"/>
          <w:snapToGrid w:val="0"/>
          <w:sz w:val="24"/>
          <w:szCs w:val="24"/>
          <w:lang w:eastAsia="cs-CZ"/>
        </w:rPr>
      </w:pPr>
      <w:r w:rsidRPr="00D061C8">
        <w:rPr>
          <w:rFonts w:ascii="Times New Roman" w:eastAsia="Times New Roman" w:hAnsi="Times New Roman" w:cs="Times New Roman"/>
          <w:snapToGrid w:val="0"/>
          <w:sz w:val="24"/>
          <w:szCs w:val="24"/>
          <w:lang w:eastAsia="cs-CZ"/>
        </w:rPr>
        <w:t xml:space="preserve">5.1    </w:t>
      </w:r>
      <w:r w:rsidRPr="00D061C8">
        <w:rPr>
          <w:rFonts w:ascii="Times New Roman" w:eastAsia="Times New Roman" w:hAnsi="Times New Roman" w:cs="Times New Roman"/>
          <w:snapToGrid w:val="0"/>
          <w:sz w:val="24"/>
          <w:szCs w:val="24"/>
          <w:u w:val="single"/>
          <w:lang w:eastAsia="cs-CZ"/>
        </w:rPr>
        <w:t>Termín zahájení</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5.1.1 Zhotovitel je povinen zahájit práce na díle a řádně v nich pokračovat od 15. 11. 2018, a to po protokolárním předání staveniště objednatelem.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5.1.2 Pokud zhotovitel práce na díle nezahájí ani ve lhůtě tří dnů ode dne, kdy měl práce na díle zahájit, je objednatel oprávněn od smlouvy odstoupit. </w:t>
      </w:r>
    </w:p>
    <w:p w:rsidR="00D061C8" w:rsidRPr="00D061C8" w:rsidRDefault="00D061C8" w:rsidP="00D061C8">
      <w:pPr>
        <w:keepNext/>
        <w:spacing w:after="0" w:line="240" w:lineRule="auto"/>
        <w:ind w:left="576" w:hanging="576"/>
        <w:jc w:val="both"/>
        <w:outlineLvl w:val="1"/>
        <w:rPr>
          <w:rFonts w:ascii="Times New Roman" w:eastAsia="Times New Roman" w:hAnsi="Times New Roman" w:cs="Times New Roman"/>
          <w:snapToGrid w:val="0"/>
          <w:sz w:val="24"/>
          <w:szCs w:val="24"/>
          <w:lang w:eastAsia="cs-CZ"/>
        </w:rPr>
      </w:pPr>
      <w:r w:rsidRPr="00D061C8">
        <w:rPr>
          <w:rFonts w:ascii="Times New Roman" w:eastAsia="Times New Roman" w:hAnsi="Times New Roman" w:cs="Times New Roman"/>
          <w:snapToGrid w:val="0"/>
          <w:sz w:val="24"/>
          <w:szCs w:val="24"/>
          <w:lang w:eastAsia="cs-CZ"/>
        </w:rPr>
        <w:t xml:space="preserve">5.2    </w:t>
      </w:r>
      <w:r w:rsidRPr="00D061C8">
        <w:rPr>
          <w:rFonts w:ascii="Times New Roman" w:eastAsia="Times New Roman" w:hAnsi="Times New Roman" w:cs="Times New Roman"/>
          <w:snapToGrid w:val="0"/>
          <w:sz w:val="24"/>
          <w:szCs w:val="24"/>
          <w:u w:val="single"/>
          <w:lang w:eastAsia="cs-CZ"/>
        </w:rPr>
        <w:t>Termín dokončení a předání díla</w:t>
      </w:r>
      <w:r w:rsidRPr="00D061C8">
        <w:rPr>
          <w:rFonts w:ascii="Times New Roman" w:eastAsia="Times New Roman" w:hAnsi="Times New Roman" w:cs="Times New Roman"/>
          <w:snapToGrid w:val="0"/>
          <w:sz w:val="24"/>
          <w:szCs w:val="24"/>
          <w:lang w:eastAsia="cs-CZ"/>
        </w:rPr>
        <w:t xml:space="preserve"> </w:t>
      </w:r>
    </w:p>
    <w:p w:rsidR="00D061C8" w:rsidRPr="00D061C8" w:rsidRDefault="00D061C8" w:rsidP="00D061C8">
      <w:pPr>
        <w:keepNext/>
        <w:tabs>
          <w:tab w:val="num" w:pos="862"/>
        </w:tabs>
        <w:spacing w:after="0" w:line="240" w:lineRule="auto"/>
        <w:ind w:left="567" w:hanging="567"/>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5.2.1  Zhotovitel je povinen dokončit práce na díle a předat dílo objednateli nejpozději do 10. 12. 2018.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color w:val="000000"/>
          <w:sz w:val="24"/>
          <w:szCs w:val="24"/>
          <w:lang w:eastAsia="cs-CZ"/>
        </w:rPr>
      </w:pPr>
      <w:r w:rsidRPr="00D061C8">
        <w:rPr>
          <w:rFonts w:ascii="Times New Roman" w:eastAsia="Times New Roman" w:hAnsi="Times New Roman" w:cs="Times New Roman"/>
          <w:sz w:val="24"/>
          <w:szCs w:val="24"/>
          <w:lang w:eastAsia="cs-CZ"/>
        </w:rPr>
        <w:t>5.2.2  Zhotovitel je oprávněn dokončit práce na díle i před sjednaným termínem a objednatel je povinen dříve dokončené dílo převzít a zaplatit</w:t>
      </w:r>
      <w:r w:rsidRPr="00D061C8">
        <w:rPr>
          <w:rFonts w:ascii="Times New Roman" w:eastAsia="Times New Roman" w:hAnsi="Times New Roman" w:cs="Times New Roman"/>
          <w:color w:val="000000"/>
          <w:sz w:val="24"/>
          <w:szCs w:val="24"/>
          <w:lang w:eastAsia="cs-CZ"/>
        </w:rPr>
        <w:t>.</w:t>
      </w:r>
    </w:p>
    <w:p w:rsidR="00D061C8" w:rsidRPr="00D061C8" w:rsidRDefault="00D061C8" w:rsidP="00D061C8">
      <w:pPr>
        <w:spacing w:after="0" w:line="240" w:lineRule="auto"/>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5.3    </w:t>
      </w:r>
      <w:r w:rsidRPr="00D061C8">
        <w:rPr>
          <w:rFonts w:ascii="Times New Roman" w:eastAsia="Times New Roman" w:hAnsi="Times New Roman" w:cs="Times New Roman"/>
          <w:sz w:val="24"/>
          <w:szCs w:val="24"/>
          <w:u w:val="single"/>
          <w:lang w:eastAsia="cs-CZ"/>
        </w:rPr>
        <w:t xml:space="preserve">Přerušení prací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5.3.1 Přerušení prací z důvodů na straně zhotovitele ani z důvodu porušení pravidel bezpečnosti a ochrany zdraví při práci nemá vliv na sjednaný termín dokončení díla.  </w:t>
      </w:r>
    </w:p>
    <w:p w:rsidR="00D061C8" w:rsidRPr="00D061C8" w:rsidRDefault="00D061C8" w:rsidP="00D061C8">
      <w:pPr>
        <w:spacing w:after="0" w:line="240" w:lineRule="auto"/>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5.3    </w:t>
      </w:r>
      <w:r w:rsidRPr="00D061C8">
        <w:rPr>
          <w:rFonts w:ascii="Times New Roman" w:eastAsia="Times New Roman" w:hAnsi="Times New Roman" w:cs="Times New Roman"/>
          <w:sz w:val="24"/>
          <w:szCs w:val="24"/>
          <w:u w:val="single"/>
          <w:lang w:eastAsia="cs-CZ"/>
        </w:rPr>
        <w:t xml:space="preserve">Místo plnění </w:t>
      </w:r>
    </w:p>
    <w:p w:rsidR="00D061C8" w:rsidRPr="00D061C8" w:rsidRDefault="00D061C8" w:rsidP="00D061C8">
      <w:pPr>
        <w:spacing w:after="0" w:line="240" w:lineRule="auto"/>
        <w:rPr>
          <w:rFonts w:ascii="Times New Roman" w:eastAsia="Times New Roman" w:hAnsi="Times New Roman" w:cs="Times New Roman"/>
          <w:i/>
          <w:sz w:val="24"/>
          <w:szCs w:val="24"/>
          <w:lang w:eastAsia="cs-CZ"/>
        </w:rPr>
      </w:pPr>
      <w:r w:rsidRPr="00D061C8">
        <w:rPr>
          <w:rFonts w:ascii="Times New Roman" w:eastAsia="Times New Roman" w:hAnsi="Times New Roman" w:cs="Times New Roman"/>
          <w:sz w:val="24"/>
          <w:szCs w:val="24"/>
          <w:lang w:eastAsia="cs-CZ"/>
        </w:rPr>
        <w:t>5.2.1 Místem plnění je MŠ Trojlístek, Komenského 78, Nový Jičín.</w:t>
      </w:r>
    </w:p>
    <w:p w:rsidR="00D061C8" w:rsidRPr="00D061C8" w:rsidRDefault="00D061C8" w:rsidP="00D061C8">
      <w:pPr>
        <w:spacing w:after="0" w:line="240" w:lineRule="auto"/>
        <w:rPr>
          <w:rFonts w:ascii="Times New Roman" w:eastAsia="Times New Roman" w:hAnsi="Times New Roman" w:cs="Times New Roman"/>
          <w:b/>
          <w:bCs/>
          <w:snapToGrid w:val="0"/>
          <w:sz w:val="24"/>
          <w:szCs w:val="24"/>
          <w:u w:val="single"/>
          <w:lang w:eastAsia="cs-CZ"/>
        </w:rPr>
      </w:pPr>
    </w:p>
    <w:p w:rsidR="00D061C8" w:rsidRPr="00D061C8" w:rsidRDefault="00D061C8" w:rsidP="00D061C8">
      <w:pPr>
        <w:spacing w:after="0" w:line="240" w:lineRule="auto"/>
        <w:rPr>
          <w:rFonts w:ascii="Times New Roman" w:eastAsia="Times New Roman" w:hAnsi="Times New Roman" w:cs="Times New Roman"/>
          <w:b/>
          <w:bCs/>
          <w:snapToGrid w:val="0"/>
          <w:sz w:val="24"/>
          <w:szCs w:val="24"/>
          <w:u w:val="single"/>
          <w:lang w:eastAsia="cs-CZ"/>
        </w:rPr>
      </w:pPr>
    </w:p>
    <w:p w:rsidR="00D061C8" w:rsidRPr="00D061C8" w:rsidRDefault="00D061C8" w:rsidP="00D061C8">
      <w:pPr>
        <w:spacing w:after="0" w:line="240" w:lineRule="auto"/>
        <w:jc w:val="center"/>
        <w:rPr>
          <w:rFonts w:ascii="Times New Roman" w:eastAsia="Times New Roman" w:hAnsi="Times New Roman" w:cs="Times New Roman"/>
          <w:b/>
          <w:bCs/>
          <w:snapToGrid w:val="0"/>
          <w:sz w:val="24"/>
          <w:szCs w:val="24"/>
          <w:lang w:eastAsia="cs-CZ"/>
        </w:rPr>
      </w:pPr>
      <w:r w:rsidRPr="00D061C8">
        <w:rPr>
          <w:rFonts w:ascii="Times New Roman" w:eastAsia="Times New Roman" w:hAnsi="Times New Roman" w:cs="Times New Roman"/>
          <w:b/>
          <w:bCs/>
          <w:snapToGrid w:val="0"/>
          <w:sz w:val="24"/>
          <w:szCs w:val="24"/>
          <w:lang w:eastAsia="cs-CZ"/>
        </w:rPr>
        <w:t xml:space="preserve">VI. </w:t>
      </w:r>
    </w:p>
    <w:p w:rsidR="00D061C8" w:rsidRPr="00D061C8" w:rsidRDefault="00D061C8" w:rsidP="00D061C8">
      <w:pPr>
        <w:spacing w:after="0" w:line="240" w:lineRule="auto"/>
        <w:jc w:val="center"/>
        <w:rPr>
          <w:rFonts w:ascii="Times New Roman" w:eastAsia="Times New Roman" w:hAnsi="Times New Roman" w:cs="Times New Roman"/>
          <w:b/>
          <w:bCs/>
          <w:snapToGrid w:val="0"/>
          <w:sz w:val="24"/>
          <w:szCs w:val="24"/>
          <w:lang w:eastAsia="cs-CZ"/>
        </w:rPr>
      </w:pPr>
      <w:r w:rsidRPr="00D061C8">
        <w:rPr>
          <w:rFonts w:ascii="Times New Roman" w:eastAsia="Times New Roman" w:hAnsi="Times New Roman" w:cs="Times New Roman"/>
          <w:b/>
          <w:bCs/>
          <w:snapToGrid w:val="0"/>
          <w:sz w:val="24"/>
          <w:szCs w:val="24"/>
          <w:lang w:eastAsia="cs-CZ"/>
        </w:rPr>
        <w:t xml:space="preserve">Cena díla </w:t>
      </w:r>
    </w:p>
    <w:p w:rsidR="00D061C8" w:rsidRPr="00D061C8" w:rsidRDefault="00D061C8" w:rsidP="00D061C8">
      <w:pPr>
        <w:spacing w:after="0" w:line="240" w:lineRule="auto"/>
        <w:jc w:val="center"/>
        <w:rPr>
          <w:rFonts w:ascii="Times New Roman" w:eastAsia="Times New Roman" w:hAnsi="Times New Roman" w:cs="Times New Roman"/>
          <w:b/>
          <w:bCs/>
          <w:snapToGrid w:val="0"/>
          <w:sz w:val="24"/>
          <w:szCs w:val="24"/>
          <w:u w:val="single"/>
          <w:lang w:eastAsia="cs-CZ"/>
        </w:rPr>
      </w:pP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napToGrid w:val="0"/>
          <w:sz w:val="24"/>
          <w:szCs w:val="24"/>
          <w:lang w:eastAsia="cs-CZ"/>
        </w:rPr>
        <w:t xml:space="preserve">6.1    </w:t>
      </w:r>
      <w:r w:rsidRPr="00D061C8">
        <w:rPr>
          <w:rFonts w:ascii="Times New Roman" w:eastAsia="Times New Roman" w:hAnsi="Times New Roman" w:cs="Times New Roman"/>
          <w:snapToGrid w:val="0"/>
          <w:sz w:val="24"/>
          <w:szCs w:val="24"/>
          <w:u w:val="single"/>
          <w:lang w:eastAsia="cs-CZ"/>
        </w:rPr>
        <w:t>Výše a obsah c</w:t>
      </w:r>
      <w:r w:rsidRPr="00D061C8">
        <w:rPr>
          <w:rFonts w:ascii="Times New Roman" w:eastAsia="Times New Roman" w:hAnsi="Times New Roman" w:cs="Times New Roman"/>
          <w:sz w:val="24"/>
          <w:szCs w:val="24"/>
          <w:u w:val="single"/>
          <w:lang w:eastAsia="cs-CZ"/>
        </w:rPr>
        <w:t>eny díla</w:t>
      </w:r>
      <w:r w:rsidRPr="00D061C8">
        <w:rPr>
          <w:rFonts w:ascii="Times New Roman" w:eastAsia="Times New Roman" w:hAnsi="Times New Roman" w:cs="Times New Roman"/>
          <w:sz w:val="24"/>
          <w:szCs w:val="24"/>
          <w:lang w:eastAsia="cs-CZ"/>
        </w:rPr>
        <w:t xml:space="preserve">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6.1.1 Cena díla sjednaná v souladu s ustanovením § 2 zákona č. 526/1990 Sb. o cenách, v platném znění, je dohodnuta jako cena nejvýše přípustná a činí  319 000,- Kč bez DPH tj. 385 990,- Kč s DPH (sazba 21 %), slovy třistaosmdesátpěttisícdevětsetdevadesát korun českých.</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6.1.2 Cena je stanovena podle projektové dokumentace a </w:t>
      </w:r>
      <w:r w:rsidRPr="00D061C8">
        <w:rPr>
          <w:rFonts w:ascii="Times New Roman" w:eastAsia="Times New Roman" w:hAnsi="Times New Roman" w:cs="Times New Roman"/>
          <w:snapToGrid w:val="0"/>
          <w:sz w:val="24"/>
          <w:szCs w:val="24"/>
          <w:lang w:eastAsia="cs-CZ"/>
        </w:rPr>
        <w:t>oceněného soupisu stavebních prací, dodávek a služeb s výkazem výměr (Položkového rozpočtu) předloženého zhotovitelem v rámci zadávacího řízení na předmět plnění veřejné zakázky.</w:t>
      </w:r>
      <w:r w:rsidRPr="00D061C8">
        <w:rPr>
          <w:rFonts w:ascii="Times New Roman" w:eastAsia="Times New Roman" w:hAnsi="Times New Roman" w:cs="Times New Roman"/>
          <w:sz w:val="24"/>
          <w:szCs w:val="24"/>
          <w:lang w:eastAsia="cs-CZ"/>
        </w:rPr>
        <w:t xml:space="preserve"> Zhotovitel prohlašuje, že Položkový rozpočet je správný a úplný.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D061C8" w:rsidRPr="00D061C8" w:rsidRDefault="00D061C8" w:rsidP="00D061C8">
      <w:pPr>
        <w:keepNext/>
        <w:tabs>
          <w:tab w:val="num" w:pos="718"/>
        </w:tabs>
        <w:spacing w:after="0" w:line="240" w:lineRule="auto"/>
        <w:ind w:left="576"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bCs/>
          <w:sz w:val="24"/>
          <w:szCs w:val="24"/>
          <w:lang w:eastAsia="cs-CZ"/>
        </w:rPr>
        <w:t>6.2.</w:t>
      </w:r>
      <w:r w:rsidRPr="00D061C8">
        <w:rPr>
          <w:rFonts w:ascii="Arial" w:eastAsia="Times New Roman" w:hAnsi="Arial" w:cs="Arial"/>
          <w:b/>
          <w:bCs/>
          <w:sz w:val="24"/>
          <w:szCs w:val="24"/>
          <w:lang w:eastAsia="cs-CZ"/>
        </w:rPr>
        <w:t xml:space="preserve">  </w:t>
      </w:r>
      <w:r w:rsidRPr="00D061C8">
        <w:rPr>
          <w:rFonts w:ascii="Arial" w:eastAsia="Times New Roman" w:hAnsi="Arial" w:cs="Arial"/>
          <w:bCs/>
          <w:sz w:val="24"/>
          <w:szCs w:val="24"/>
          <w:lang w:eastAsia="cs-CZ"/>
        </w:rPr>
        <w:t xml:space="preserve">  </w:t>
      </w:r>
      <w:r w:rsidRPr="00D061C8">
        <w:rPr>
          <w:rFonts w:ascii="Times New Roman" w:eastAsia="Times New Roman" w:hAnsi="Times New Roman" w:cs="Times New Roman"/>
          <w:sz w:val="24"/>
          <w:szCs w:val="24"/>
          <w:u w:val="single"/>
          <w:lang w:eastAsia="cs-CZ"/>
        </w:rPr>
        <w:t>Platnost ceny</w:t>
      </w:r>
    </w:p>
    <w:p w:rsidR="00D061C8" w:rsidRPr="00D061C8" w:rsidRDefault="00D061C8" w:rsidP="00D061C8">
      <w:pPr>
        <w:keepNext/>
        <w:tabs>
          <w:tab w:val="num" w:pos="862"/>
        </w:tabs>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6.2.1  Sjednaná cena je platná po celou dobu účinnosti této smlouvy.  </w:t>
      </w:r>
    </w:p>
    <w:p w:rsidR="00D061C8" w:rsidRPr="00D061C8" w:rsidRDefault="00D061C8" w:rsidP="00D061C8">
      <w:pPr>
        <w:keepNext/>
        <w:tabs>
          <w:tab w:val="num" w:pos="718"/>
        </w:tabs>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6.3     </w:t>
      </w:r>
      <w:r w:rsidRPr="00D061C8">
        <w:rPr>
          <w:rFonts w:ascii="Times New Roman" w:eastAsia="Times New Roman" w:hAnsi="Times New Roman" w:cs="Times New Roman"/>
          <w:sz w:val="24"/>
          <w:szCs w:val="24"/>
          <w:u w:val="single"/>
          <w:lang w:eastAsia="cs-CZ"/>
        </w:rPr>
        <w:t>Podmínky pro změnu ceny</w:t>
      </w:r>
    </w:p>
    <w:p w:rsidR="00D061C8" w:rsidRPr="00D061C8" w:rsidRDefault="00D061C8" w:rsidP="00D061C8">
      <w:pPr>
        <w:keepNext/>
        <w:tabs>
          <w:tab w:val="num" w:pos="567"/>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6.3.1 Sjednaná cena je cenou nejvýše přípustnou a může být změněna pouze za těchto podmínek:</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rsidR="00D061C8" w:rsidRPr="00D061C8" w:rsidRDefault="00D061C8" w:rsidP="00D061C8">
      <w:pPr>
        <w:spacing w:after="0" w:line="240" w:lineRule="auto"/>
        <w:ind w:left="567" w:hanging="567"/>
        <w:jc w:val="both"/>
        <w:rPr>
          <w:rFonts w:ascii="Times New Roman" w:eastAsia="Times New Roman" w:hAnsi="Times New Roman" w:cs="Times New Roman"/>
          <w:bCs/>
          <w:sz w:val="24"/>
          <w:szCs w:val="24"/>
          <w:lang w:eastAsia="cs-CZ"/>
        </w:rPr>
      </w:pPr>
      <w:r w:rsidRPr="00D061C8">
        <w:rPr>
          <w:rFonts w:ascii="Times New Roman" w:eastAsia="Times New Roman" w:hAnsi="Times New Roman" w:cs="Times New Roman"/>
          <w:sz w:val="24"/>
          <w:szCs w:val="24"/>
          <w:lang w:eastAsia="cs-CZ"/>
        </w:rPr>
        <w:t xml:space="preserve">         </w:t>
      </w:r>
      <w:r w:rsidRPr="00D061C8">
        <w:rPr>
          <w:rFonts w:ascii="Times New Roman" w:eastAsia="Times New Roman" w:hAnsi="Times New Roman" w:cs="Times New Roman"/>
          <w:bCs/>
          <w:sz w:val="24"/>
          <w:szCs w:val="24"/>
          <w:lang w:eastAsia="cs-CZ"/>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D061C8" w:rsidRPr="00D061C8" w:rsidRDefault="00D061C8" w:rsidP="00D061C8">
      <w:pPr>
        <w:spacing w:after="0" w:line="240" w:lineRule="auto"/>
        <w:ind w:left="567" w:hanging="567"/>
        <w:jc w:val="both"/>
        <w:rPr>
          <w:rFonts w:ascii="Times New Roman" w:eastAsia="Times New Roman" w:hAnsi="Times New Roman" w:cs="Times New Roman"/>
          <w:bCs/>
          <w:sz w:val="24"/>
          <w:szCs w:val="24"/>
          <w:lang w:eastAsia="cs-CZ"/>
        </w:rPr>
      </w:pPr>
      <w:r w:rsidRPr="00D061C8">
        <w:rPr>
          <w:rFonts w:ascii="Times New Roman" w:eastAsia="Times New Roman" w:hAnsi="Times New Roman" w:cs="Times New Roman"/>
          <w:bCs/>
          <w:sz w:val="24"/>
          <w:szCs w:val="24"/>
          <w:lang w:eastAsia="cs-CZ"/>
        </w:rPr>
        <w:t xml:space="preserve">         - dojde-li před podpisem smlouvy nebo v průběhu realizace díla k zákonným změnám sazeb DPH; smluvní strany se dohodly, že v takovém případě je zhotovitel povinen účtovat DPH v platné výši a o změně výše ceny není třeba uzavírat dodatek ke smlouvě. </w:t>
      </w: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z w:val="24"/>
          <w:szCs w:val="24"/>
          <w:lang w:eastAsia="cs-CZ"/>
        </w:rPr>
      </w:pP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z w:val="24"/>
          <w:szCs w:val="24"/>
          <w:lang w:eastAsia="cs-CZ"/>
        </w:rPr>
      </w:pP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VII. </w:t>
      </w:r>
    </w:p>
    <w:p w:rsidR="00D061C8" w:rsidRPr="00D061C8" w:rsidRDefault="00D061C8" w:rsidP="00D061C8">
      <w:pPr>
        <w:keepNext/>
        <w:spacing w:after="0" w:line="240" w:lineRule="auto"/>
        <w:ind w:left="576"/>
        <w:jc w:val="center"/>
        <w:outlineLvl w:val="1"/>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Platební podmínky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keepNext/>
        <w:spacing w:after="0" w:line="240" w:lineRule="auto"/>
        <w:ind w:left="576" w:hanging="576"/>
        <w:jc w:val="both"/>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lastRenderedPageBreak/>
        <w:t xml:space="preserve">7.1.   </w:t>
      </w:r>
      <w:r w:rsidRPr="00D061C8">
        <w:rPr>
          <w:rFonts w:ascii="Times New Roman" w:eastAsia="Times New Roman" w:hAnsi="Times New Roman" w:cs="Times New Roman"/>
          <w:sz w:val="24"/>
          <w:szCs w:val="24"/>
          <w:u w:val="single"/>
          <w:lang w:eastAsia="cs-CZ"/>
        </w:rPr>
        <w:t>Zálohy</w:t>
      </w:r>
    </w:p>
    <w:p w:rsidR="00D061C8" w:rsidRPr="00D061C8" w:rsidRDefault="00D061C8" w:rsidP="00D061C8">
      <w:pPr>
        <w:keepNext/>
        <w:tabs>
          <w:tab w:val="num" w:pos="862"/>
        </w:tabs>
        <w:spacing w:after="0" w:line="240" w:lineRule="auto"/>
        <w:ind w:left="720" w:hanging="720"/>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7.1.1 Objednatel neposkytne zhotoviteli zálohy.</w:t>
      </w:r>
    </w:p>
    <w:p w:rsidR="00D061C8" w:rsidRPr="00D061C8" w:rsidRDefault="00D061C8" w:rsidP="00D061C8">
      <w:pPr>
        <w:keepNext/>
        <w:tabs>
          <w:tab w:val="num" w:pos="718"/>
        </w:tabs>
        <w:spacing w:after="0" w:line="240" w:lineRule="auto"/>
        <w:ind w:left="576"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bCs/>
          <w:sz w:val="24"/>
          <w:szCs w:val="24"/>
          <w:lang w:eastAsia="cs-CZ"/>
        </w:rPr>
        <w:t xml:space="preserve">7.2    </w:t>
      </w:r>
      <w:r w:rsidRPr="00D061C8">
        <w:rPr>
          <w:rFonts w:ascii="Times New Roman" w:eastAsia="Times New Roman" w:hAnsi="Times New Roman" w:cs="Times New Roman"/>
          <w:sz w:val="24"/>
          <w:szCs w:val="24"/>
          <w:u w:val="single"/>
          <w:lang w:eastAsia="cs-CZ"/>
        </w:rPr>
        <w:t>Postup plateb</w:t>
      </w:r>
    </w:p>
    <w:p w:rsidR="00D061C8" w:rsidRPr="00D061C8" w:rsidRDefault="00D061C8" w:rsidP="00D061C8">
      <w:pPr>
        <w:keepNext/>
        <w:tabs>
          <w:tab w:val="num" w:pos="567"/>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7.2.1 Cena za dílo bude hrazena na základě daňového dokladu – faktury   vystaveného zhotovitelem až po úspěšném protokolárním předání díla bez závad a nedodělků.. </w:t>
      </w:r>
    </w:p>
    <w:p w:rsidR="00D061C8" w:rsidRPr="00D061C8" w:rsidRDefault="00D061C8" w:rsidP="00D061C8">
      <w:pPr>
        <w:keepNext/>
        <w:tabs>
          <w:tab w:val="num" w:pos="567"/>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7.2.2 Nedílnou součástí faktury musí být odsouhlasený soupis provedených prací. Bez tohoto soupisu je faktura neplatná.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keepNext/>
        <w:tabs>
          <w:tab w:val="num" w:pos="720"/>
        </w:tabs>
        <w:spacing w:after="0" w:line="240" w:lineRule="auto"/>
        <w:ind w:left="720" w:hanging="720"/>
        <w:jc w:val="both"/>
        <w:outlineLvl w:val="2"/>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7.</w:t>
      </w:r>
      <w:r w:rsidRPr="00D061C8">
        <w:rPr>
          <w:rFonts w:ascii="Times New Roman" w:eastAsia="Times New Roman" w:hAnsi="Times New Roman" w:cs="Times New Roman"/>
          <w:sz w:val="24"/>
          <w:szCs w:val="24"/>
          <w:u w:val="single"/>
          <w:lang w:eastAsia="cs-CZ"/>
        </w:rPr>
        <w:t>3    Lhůty splatnosti</w:t>
      </w:r>
    </w:p>
    <w:p w:rsidR="00D061C8" w:rsidRPr="00D061C8" w:rsidRDefault="00D061C8" w:rsidP="00D061C8">
      <w:pPr>
        <w:keepNext/>
        <w:tabs>
          <w:tab w:val="num" w:pos="720"/>
        </w:tabs>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Splatnost daňového dokladu – faktury je 21 dnů ode dne doručení faktury objednateli.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u w:val="single"/>
          <w:lang w:eastAsia="cs-CZ"/>
        </w:rPr>
        <w:t xml:space="preserve"> 7.4    Náležitosti   faktury</w:t>
      </w:r>
      <w:r w:rsidRPr="00D061C8" w:rsidDel="005C4837">
        <w:rPr>
          <w:rFonts w:ascii="Times New Roman" w:eastAsia="Times New Roman" w:hAnsi="Times New Roman" w:cs="Times New Roman"/>
          <w:sz w:val="24"/>
          <w:szCs w:val="24"/>
          <w:u w:val="single"/>
          <w:lang w:eastAsia="cs-CZ"/>
        </w:rPr>
        <w:t xml:space="preserve">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7.4.1 Kromě náležitostí stanovených právními předpisy pro daňový doklad je zhotovitel povinen na faktuře uvést i tyto údaje: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a) číslo smlouvy objednatele</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b) označení banky a číslo účtu, na který má být zaplaceno (pokud je číslo účtu odlišné od čísla uvedeného v čl. I. je zhotovitel povinen o této skutečnosti informovat objednatele v souladu s ust. odst. 2.5 smlouvy) </w:t>
      </w:r>
    </w:p>
    <w:p w:rsidR="00D061C8" w:rsidRPr="00D061C8" w:rsidRDefault="00D061C8" w:rsidP="00D061C8">
      <w:pPr>
        <w:keepNext/>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7.4.2 Objednatel je oprávněn před uplynutím lhůty splatnosti vrátit bez zaplacení fakturu, která neobsahuje některou náležitost stanovenou zákonem nebo smlouvou (včetně příloh), popř. má jiné vady.  Zhotovitel je povinen podle povahy nesprávnosti fakturu opravit nebo nově vyhotovit. Oprávněným vrácením faktury přestává běžet původní lhůta splatnosti. Celá lhůta běží znovu ode dne doručení opravené nebo nově vyhotovené faktury. </w:t>
      </w:r>
    </w:p>
    <w:p w:rsidR="00D061C8" w:rsidRPr="00D061C8" w:rsidRDefault="00D061C8" w:rsidP="00D061C8">
      <w:pPr>
        <w:spacing w:after="0" w:line="240" w:lineRule="auto"/>
        <w:ind w:left="540" w:hanging="54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bCs/>
          <w:i/>
          <w:sz w:val="24"/>
          <w:szCs w:val="24"/>
          <w:lang w:eastAsia="cs-CZ"/>
        </w:rPr>
        <w:t>7.</w:t>
      </w:r>
      <w:r w:rsidRPr="00D061C8">
        <w:rPr>
          <w:rFonts w:ascii="Times New Roman" w:eastAsia="Times New Roman" w:hAnsi="Times New Roman" w:cs="Times New Roman"/>
          <w:sz w:val="24"/>
          <w:szCs w:val="24"/>
          <w:lang w:eastAsia="cs-CZ"/>
        </w:rPr>
        <w:t xml:space="preserve">5   Zvláštní způsob zajištění daně </w:t>
      </w:r>
    </w:p>
    <w:p w:rsidR="00D061C8" w:rsidRPr="00D061C8" w:rsidRDefault="00D061C8" w:rsidP="00D061C8">
      <w:pPr>
        <w:spacing w:after="0" w:line="240" w:lineRule="auto"/>
        <w:ind w:left="540" w:hanging="54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rsidR="00D061C8" w:rsidRPr="00D061C8" w:rsidRDefault="00D061C8" w:rsidP="00D061C8">
      <w:pPr>
        <w:spacing w:after="0" w:line="240" w:lineRule="auto"/>
        <w:ind w:left="540" w:hanging="540"/>
        <w:jc w:val="both"/>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both"/>
        <w:rPr>
          <w:rFonts w:ascii="Times New Roman" w:eastAsia="Times New Roman" w:hAnsi="Times New Roman" w:cs="Times New Roman"/>
          <w:b/>
          <w:sz w:val="24"/>
          <w:szCs w:val="24"/>
          <w:highlight w:val="yellow"/>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VIII. </w:t>
      </w: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Subdodavatelé</w:t>
      </w: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highlight w:val="yellow"/>
          <w:lang w:eastAsia="cs-CZ"/>
        </w:rPr>
      </w:pPr>
    </w:p>
    <w:p w:rsidR="00D061C8" w:rsidRPr="00D061C8" w:rsidRDefault="00D061C8" w:rsidP="00D061C8">
      <w:pPr>
        <w:keepNext/>
        <w:spacing w:after="0" w:line="240" w:lineRule="auto"/>
        <w:outlineLvl w:val="1"/>
        <w:rPr>
          <w:rFonts w:ascii="Times New Roman" w:eastAsia="Times New Roman" w:hAnsi="Times New Roman" w:cs="Times New Roman"/>
          <w:sz w:val="24"/>
          <w:szCs w:val="24"/>
          <w:u w:val="single"/>
          <w:lang w:eastAsia="cs-CZ"/>
        </w:rPr>
      </w:pPr>
      <w:bookmarkStart w:id="4" w:name="_Toc235259229"/>
      <w:bookmarkStart w:id="5" w:name="_Toc323104685"/>
      <w:r w:rsidRPr="00D061C8">
        <w:rPr>
          <w:rFonts w:ascii="Times New Roman" w:eastAsia="Times New Roman" w:hAnsi="Times New Roman" w:cs="Times New Roman"/>
          <w:bCs/>
          <w:sz w:val="24"/>
          <w:szCs w:val="24"/>
          <w:lang w:eastAsia="cs-CZ"/>
        </w:rPr>
        <w:lastRenderedPageBreak/>
        <w:t xml:space="preserve">8.1.   </w:t>
      </w:r>
      <w:bookmarkEnd w:id="4"/>
      <w:r w:rsidRPr="00D061C8">
        <w:rPr>
          <w:rFonts w:ascii="Times New Roman" w:eastAsia="Times New Roman" w:hAnsi="Times New Roman" w:cs="Times New Roman"/>
          <w:sz w:val="24"/>
          <w:szCs w:val="24"/>
          <w:u w:val="single"/>
          <w:lang w:eastAsia="cs-CZ"/>
        </w:rPr>
        <w:t xml:space="preserve">Vymezení, změna subdodavatele, sankce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8.1.1 Zhotovitel při předání a převzetí staveniště písemně doloží seznam všech subdodavatelů včetně identifikačních a kontaktních údajů každého subdodavatele, který se bude na realizaci zakázky podílet.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D061C8" w:rsidRPr="00D061C8" w:rsidRDefault="00D061C8" w:rsidP="00D061C8">
      <w:pPr>
        <w:keepNext/>
        <w:tabs>
          <w:tab w:val="num" w:pos="862"/>
        </w:tabs>
        <w:spacing w:after="0" w:line="240" w:lineRule="auto"/>
        <w:ind w:left="567" w:hanging="567"/>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IX. </w:t>
      </w:r>
    </w:p>
    <w:p w:rsidR="00D061C8" w:rsidRPr="00D061C8" w:rsidRDefault="00D061C8" w:rsidP="00D061C8">
      <w:pPr>
        <w:spacing w:after="0" w:line="240" w:lineRule="auto"/>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Provádění díla</w:t>
      </w:r>
    </w:p>
    <w:p w:rsidR="00D061C8" w:rsidRPr="00D061C8" w:rsidRDefault="00D061C8" w:rsidP="00D061C8">
      <w:pPr>
        <w:keepNext/>
        <w:spacing w:after="0" w:line="240" w:lineRule="auto"/>
        <w:jc w:val="both"/>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9.1       </w:t>
      </w:r>
      <w:r w:rsidRPr="00D061C8">
        <w:rPr>
          <w:rFonts w:ascii="Times New Roman" w:eastAsia="Times New Roman" w:hAnsi="Times New Roman" w:cs="Times New Roman"/>
          <w:sz w:val="24"/>
          <w:szCs w:val="24"/>
          <w:u w:val="single"/>
          <w:lang w:eastAsia="cs-CZ"/>
        </w:rPr>
        <w:t>Dodržování bezpečnosti, požární ochrany  a hygieny práce</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9.2      </w:t>
      </w:r>
      <w:r w:rsidRPr="00D061C8">
        <w:rPr>
          <w:rFonts w:ascii="Times New Roman" w:eastAsia="Times New Roman" w:hAnsi="Times New Roman" w:cs="Times New Roman"/>
          <w:sz w:val="24"/>
          <w:szCs w:val="24"/>
          <w:u w:val="single"/>
          <w:lang w:eastAsia="cs-CZ"/>
        </w:rPr>
        <w:t>Dodržování podmínek rozhodnutí dotčených orgánů a organizací</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9.2.1  Zhotovitel se zavazuje dodržet při provádění díla veškeré podmínky a připomínky vyplývající z územního rozhodnutí,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bCs/>
          <w:sz w:val="24"/>
          <w:szCs w:val="24"/>
          <w:lang w:eastAsia="cs-CZ"/>
        </w:rPr>
        <w:t>9.3</w:t>
      </w:r>
      <w:r w:rsidRPr="00D061C8">
        <w:rPr>
          <w:rFonts w:ascii="Arial" w:eastAsia="Times New Roman" w:hAnsi="Arial" w:cs="Arial"/>
          <w:b/>
          <w:bCs/>
          <w:sz w:val="24"/>
          <w:szCs w:val="24"/>
          <w:lang w:eastAsia="cs-CZ"/>
        </w:rPr>
        <w:t xml:space="preserve">      </w:t>
      </w:r>
      <w:r w:rsidRPr="00D061C8">
        <w:rPr>
          <w:rFonts w:ascii="Times New Roman" w:eastAsia="Times New Roman" w:hAnsi="Times New Roman" w:cs="Times New Roman"/>
          <w:bCs/>
          <w:sz w:val="24"/>
          <w:szCs w:val="24"/>
          <w:u w:val="single"/>
          <w:lang w:eastAsia="cs-CZ"/>
        </w:rPr>
        <w:t xml:space="preserve">Zástupci zhotovitele a objednatele </w:t>
      </w:r>
    </w:p>
    <w:p w:rsidR="00D061C8" w:rsidRPr="00D061C8" w:rsidRDefault="00D061C8" w:rsidP="00D061C8">
      <w:pPr>
        <w:keepNext/>
        <w:spacing w:after="0" w:line="240" w:lineRule="auto"/>
        <w:ind w:left="709" w:hanging="709"/>
        <w:jc w:val="both"/>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9.3.1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D061C8">
        <w:rPr>
          <w:rFonts w:ascii="Times New Roman" w:eastAsia="Times New Roman" w:hAnsi="Times New Roman" w:cs="Times New Roman"/>
          <w:sz w:val="24"/>
          <w:szCs w:val="24"/>
          <w:u w:val="single"/>
          <w:lang w:eastAsia="cs-CZ"/>
        </w:rPr>
        <w:t xml:space="preserve">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9.3.2   Za objednatele je ve věcech realizace díla oprávněna jednat osoba označená v záhlaví smlouvy jako zástupce objednatele ve věcech technických a realizace stavby, osoba </w:t>
      </w:r>
      <w:r w:rsidRPr="00D061C8">
        <w:rPr>
          <w:rFonts w:ascii="Times New Roman" w:eastAsia="Times New Roman" w:hAnsi="Times New Roman" w:cs="Times New Roman"/>
          <w:sz w:val="24"/>
          <w:szCs w:val="24"/>
          <w:lang w:eastAsia="cs-CZ"/>
        </w:rPr>
        <w:lastRenderedPageBreak/>
        <w:t xml:space="preserve">vykonávající technický dozor investora (dále též „TDI“) a osoba vykonávající autorský dozor projektanta. Osoby vykonávající TDI a autorský dozor projektanta sdělí objednatel zhotoviteli při předání staveniště.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9.4      </w:t>
      </w:r>
      <w:r w:rsidRPr="00D061C8">
        <w:rPr>
          <w:rFonts w:ascii="Times New Roman" w:eastAsia="Times New Roman" w:hAnsi="Times New Roman" w:cs="Times New Roman"/>
          <w:sz w:val="24"/>
          <w:szCs w:val="24"/>
          <w:u w:val="single"/>
          <w:lang w:eastAsia="cs-CZ"/>
        </w:rPr>
        <w:t xml:space="preserve">Povinnost informovat objednatele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a) zjistí-li se při provádění díla skryté překážky bránící řádnému provedení díla; zhotovitel je povinen navrhnout objednateli další postup,</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b) o případné nevhodnosti realizace vyžadovaných prací,</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c) zjistí-li v projektové dokumentaci vady.  </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9.5       </w:t>
      </w:r>
      <w:r w:rsidRPr="00D061C8">
        <w:rPr>
          <w:rFonts w:ascii="Times New Roman" w:eastAsia="Times New Roman" w:hAnsi="Times New Roman" w:cs="Times New Roman"/>
          <w:sz w:val="24"/>
          <w:szCs w:val="24"/>
          <w:u w:val="single"/>
          <w:lang w:eastAsia="cs-CZ"/>
        </w:rPr>
        <w:t>Kontrola provádění prací</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9.5.2  Osoba vykonávající TDI je kromě průběžné kontroly provádění díla oprávněna i ke kontrole dokumentace k realizaci stavby vypracované zhotovitelem, kontrole deníků dle čl. XI. této smlouvy, kontrole rozpočtů a faktur a kontrole hospodaření s odpady.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9.5.3   Zhotovitel odpovídá za zajištění dostupnosti projektové dokumentace a všech dokladů potřebných k provádění díla dle stavebního zákona. Projektová dokumentace a doklady musí být na staveništi přístupné po celou dobu provádění díla. </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9.6.     </w:t>
      </w:r>
      <w:r w:rsidRPr="00D061C8">
        <w:rPr>
          <w:rFonts w:ascii="Times New Roman" w:eastAsia="Times New Roman" w:hAnsi="Times New Roman" w:cs="Times New Roman"/>
          <w:sz w:val="24"/>
          <w:szCs w:val="24"/>
          <w:u w:val="single"/>
          <w:lang w:eastAsia="cs-CZ"/>
        </w:rPr>
        <w:t>Odpovědnost zhotovitele za škodu a povinnost nahradit škodu</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9.6.1   Zhotovitel je povinen učinit všechna opatření potřebná k odvracení hrozící škody. </w:t>
      </w:r>
    </w:p>
    <w:p w:rsidR="00D061C8" w:rsidRPr="00D061C8" w:rsidRDefault="00D061C8" w:rsidP="00D061C8">
      <w:pPr>
        <w:keepNext/>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9.6.2. Zhotovitel je povinen nahradit objednateli i třetím osobám v plné výši škodu, která vznikla při realizaci a užívání díla, a to uvedením do předešlého stavu a není-li to možné, nahradit ji v penězích. </w:t>
      </w:r>
    </w:p>
    <w:p w:rsidR="00D061C8" w:rsidRPr="00D061C8" w:rsidRDefault="00D061C8" w:rsidP="00D061C8">
      <w:pPr>
        <w:keepNext/>
        <w:spacing w:after="0" w:line="240" w:lineRule="auto"/>
        <w:ind w:left="720" w:hanging="720"/>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9.6.3   Zhotovitel odpovídá i za škodu způsobenou činností těch, kteří pro něj dílo provádějí.</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X. </w:t>
      </w: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Staveniště</w:t>
      </w: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p>
    <w:p w:rsidR="00D061C8" w:rsidRPr="00D061C8" w:rsidRDefault="00D061C8" w:rsidP="00D061C8">
      <w:pPr>
        <w:keepNext/>
        <w:spacing w:after="0" w:line="240" w:lineRule="auto"/>
        <w:ind w:left="576" w:hanging="576"/>
        <w:jc w:val="both"/>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lastRenderedPageBreak/>
        <w:t xml:space="preserve">10.1    </w:t>
      </w:r>
      <w:r w:rsidRPr="00D061C8">
        <w:rPr>
          <w:rFonts w:ascii="Times New Roman" w:eastAsia="Times New Roman" w:hAnsi="Times New Roman" w:cs="Times New Roman"/>
          <w:sz w:val="24"/>
          <w:szCs w:val="24"/>
          <w:u w:val="single"/>
          <w:lang w:eastAsia="cs-CZ"/>
        </w:rPr>
        <w:t>Předání a převzetí staveniště</w:t>
      </w:r>
    </w:p>
    <w:p w:rsidR="00D061C8" w:rsidRPr="00D061C8" w:rsidRDefault="00D061C8" w:rsidP="00D061C8">
      <w:pPr>
        <w:keepNext/>
        <w:tabs>
          <w:tab w:val="num" w:pos="862"/>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D061C8" w:rsidRPr="00D061C8" w:rsidRDefault="00D061C8" w:rsidP="00D061C8">
      <w:pPr>
        <w:keepNext/>
        <w:tabs>
          <w:tab w:val="num" w:pos="862"/>
        </w:tabs>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10.1.2 Součástí předání a převzetí staveniště je i předání dokumentů nezbytných pro řádné užívání staveniště (příp. sjednání dohody o termínu předání), a to zejména: </w:t>
      </w:r>
    </w:p>
    <w:p w:rsidR="00D061C8" w:rsidRPr="00D061C8" w:rsidRDefault="00D061C8" w:rsidP="00D061C8">
      <w:pPr>
        <w:numPr>
          <w:ilvl w:val="0"/>
          <w:numId w:val="2"/>
        </w:numPr>
        <w:tabs>
          <w:tab w:val="num" w:pos="0"/>
          <w:tab w:val="left" w:pos="360"/>
          <w:tab w:val="left" w:pos="900"/>
        </w:tabs>
        <w:spacing w:after="0" w:line="240" w:lineRule="auto"/>
        <w:ind w:left="900" w:hanging="19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projektové dokumentace v tištěné podobě  </w:t>
      </w:r>
    </w:p>
    <w:p w:rsidR="00D061C8" w:rsidRPr="00D061C8" w:rsidRDefault="00D061C8" w:rsidP="00D061C8">
      <w:pPr>
        <w:numPr>
          <w:ilvl w:val="0"/>
          <w:numId w:val="2"/>
        </w:numPr>
        <w:tabs>
          <w:tab w:val="num" w:pos="0"/>
          <w:tab w:val="left" w:pos="360"/>
          <w:tab w:val="left" w:pos="900"/>
        </w:tabs>
        <w:spacing w:after="0" w:line="240" w:lineRule="auto"/>
        <w:ind w:left="900" w:hanging="19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územního souhlasu v tištěné podobě </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10.2   </w:t>
      </w:r>
      <w:r w:rsidRPr="00D061C8">
        <w:rPr>
          <w:rFonts w:ascii="Times New Roman" w:eastAsia="Times New Roman" w:hAnsi="Times New Roman" w:cs="Times New Roman"/>
          <w:sz w:val="24"/>
          <w:szCs w:val="24"/>
          <w:u w:val="single"/>
          <w:lang w:eastAsia="cs-CZ"/>
        </w:rPr>
        <w:t>Vybudování a údržba zařízení staveniště</w:t>
      </w:r>
    </w:p>
    <w:p w:rsidR="00D061C8" w:rsidRPr="00D061C8" w:rsidRDefault="00D061C8" w:rsidP="00D061C8">
      <w:pPr>
        <w:keepNext/>
        <w:tabs>
          <w:tab w:val="num" w:pos="709"/>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10.2.1 Provozní, sociální a výrobní zařízení staveniště zabezpečuje zhotovitel. Náklady na projekt, vybudování, zprovoznění, údržbu, likvidaci a vyklizení zařízení staveniště jsou zahrnuty ve sjednané ceně díla. </w:t>
      </w:r>
    </w:p>
    <w:p w:rsidR="00D061C8" w:rsidRPr="00D061C8" w:rsidRDefault="00D061C8" w:rsidP="00D061C8">
      <w:pPr>
        <w:keepNext/>
        <w:tabs>
          <w:tab w:val="num" w:pos="862"/>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10.2.3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10.3    </w:t>
      </w:r>
      <w:r w:rsidRPr="00D061C8">
        <w:rPr>
          <w:rFonts w:ascii="Times New Roman" w:eastAsia="Times New Roman" w:hAnsi="Times New Roman" w:cs="Times New Roman"/>
          <w:sz w:val="24"/>
          <w:szCs w:val="24"/>
          <w:u w:val="single"/>
          <w:lang w:eastAsia="cs-CZ"/>
        </w:rPr>
        <w:t>Podmínky užívání veřejných prostranství a komunikací</w:t>
      </w:r>
    </w:p>
    <w:p w:rsidR="00D061C8" w:rsidRPr="00D061C8" w:rsidRDefault="00D061C8" w:rsidP="00D061C8">
      <w:pPr>
        <w:keepNext/>
        <w:tabs>
          <w:tab w:val="num" w:pos="862"/>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10.3.1 Veškerá potřebná povolení k užívání veřejných ploch a k překopům veřejných komunikací zajišťuje zhotovitel, který nese veškeré příp. náklady s tím související.</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10.4    </w:t>
      </w:r>
      <w:r w:rsidRPr="00D061C8">
        <w:rPr>
          <w:rFonts w:ascii="Times New Roman" w:eastAsia="Times New Roman" w:hAnsi="Times New Roman" w:cs="Times New Roman"/>
          <w:sz w:val="24"/>
          <w:szCs w:val="24"/>
          <w:u w:val="single"/>
          <w:lang w:eastAsia="cs-CZ"/>
        </w:rPr>
        <w:t>Vyklizení staveniště</w:t>
      </w:r>
    </w:p>
    <w:p w:rsidR="00D061C8" w:rsidRPr="00D061C8" w:rsidRDefault="00D061C8" w:rsidP="00D061C8">
      <w:pPr>
        <w:keepNext/>
        <w:tabs>
          <w:tab w:val="num" w:pos="862"/>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10.4.1 Zhotovitel je povinen odstranit zařízení staveniště a vyklidit staveniště nejpozději do 5 dnů ode dne předání a převzetí díla, pokud se strany nedohodnou jinak.</w:t>
      </w:r>
    </w:p>
    <w:p w:rsidR="00D061C8" w:rsidRPr="00D061C8" w:rsidRDefault="00D061C8" w:rsidP="00D061C8">
      <w:pPr>
        <w:keepNext/>
        <w:tabs>
          <w:tab w:val="num" w:pos="862"/>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10.4.2 Nevyklidí-li zhotovitel staveniště ani do 5 dnů ode dne, kdy měl staveniště vyklidit, je objednatel oprávněn zabezpečit vyklizení staveniště třetí osobou a náklady s tím spojené uhradí objednateli zhotovitel.</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XI. </w:t>
      </w: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Stavební deník </w:t>
      </w:r>
    </w:p>
    <w:p w:rsidR="00D061C8" w:rsidRPr="00D061C8" w:rsidRDefault="00D061C8" w:rsidP="00D061C8">
      <w:pPr>
        <w:keepNext/>
        <w:spacing w:after="0" w:line="240" w:lineRule="auto"/>
        <w:ind w:left="576" w:hanging="576"/>
        <w:jc w:val="both"/>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11.1    </w:t>
      </w:r>
      <w:r w:rsidRPr="00D061C8">
        <w:rPr>
          <w:rFonts w:ascii="Times New Roman" w:eastAsia="Times New Roman" w:hAnsi="Times New Roman" w:cs="Times New Roman"/>
          <w:sz w:val="24"/>
          <w:szCs w:val="24"/>
          <w:u w:val="single"/>
          <w:lang w:eastAsia="cs-CZ"/>
        </w:rPr>
        <w:t>Povinnost vést stavební deník</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bCs/>
          <w:sz w:val="24"/>
          <w:szCs w:val="24"/>
          <w:lang w:eastAsia="cs-CZ"/>
        </w:rPr>
        <w:t xml:space="preserve">11.1.1 Zhotovitel je povinen vést ode dne předání a převzetí staveniště o pracích, které provádí, stavební deník, a to v souladu s právními předpisy upravujícími dokumentaci staveb. </w:t>
      </w:r>
      <w:r w:rsidRPr="00D061C8">
        <w:rPr>
          <w:rFonts w:ascii="Times New Roman" w:eastAsia="Times New Roman" w:hAnsi="Times New Roman" w:cs="Times New Roman"/>
          <w:sz w:val="24"/>
          <w:szCs w:val="24"/>
          <w:lang w:eastAsia="cs-CZ"/>
        </w:rPr>
        <w:t xml:space="preserve">Na stavbě bude veden stavební deník, který umožňuje zhotovení 2 a více propisovaných kopií. </w:t>
      </w:r>
    </w:p>
    <w:p w:rsidR="00D061C8" w:rsidRPr="00D061C8" w:rsidRDefault="00D061C8" w:rsidP="00D061C8">
      <w:pPr>
        <w:spacing w:after="0" w:line="240" w:lineRule="auto"/>
        <w:ind w:left="709" w:hanging="709"/>
        <w:jc w:val="both"/>
        <w:rPr>
          <w:rFonts w:ascii="Times New Roman" w:eastAsia="Times New Roman" w:hAnsi="Times New Roman" w:cs="Times New Roman"/>
          <w:b/>
          <w:bCs/>
          <w:color w:val="0000FF"/>
          <w:sz w:val="24"/>
          <w:szCs w:val="24"/>
          <w:lang w:eastAsia="cs-CZ"/>
        </w:rPr>
      </w:pPr>
      <w:r w:rsidRPr="00D061C8">
        <w:rPr>
          <w:rFonts w:ascii="Times New Roman" w:eastAsia="Times New Roman" w:hAnsi="Times New Roman" w:cs="Times New Roman"/>
          <w:sz w:val="24"/>
          <w:szCs w:val="24"/>
          <w:lang w:eastAsia="cs-CZ"/>
        </w:rPr>
        <w:t>11.1.2 Stavební deník musí být přístupný na staveništi kdykoli v průběhu prací. Zhotovitel umožní zástupci objednatele vyjmout při prováděné kontrolní činnosti ze stavebního deníku první průpis denních záznamů.</w:t>
      </w:r>
    </w:p>
    <w:p w:rsidR="00D061C8" w:rsidRPr="00D061C8" w:rsidRDefault="00D061C8" w:rsidP="00D061C8">
      <w:pPr>
        <w:keepNext/>
        <w:spacing w:after="0" w:line="240" w:lineRule="auto"/>
        <w:ind w:left="576"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lastRenderedPageBreak/>
        <w:t xml:space="preserve">11.2     </w:t>
      </w:r>
      <w:r w:rsidRPr="00D061C8">
        <w:rPr>
          <w:rFonts w:ascii="Times New Roman" w:eastAsia="Times New Roman" w:hAnsi="Times New Roman" w:cs="Times New Roman"/>
          <w:sz w:val="24"/>
          <w:szCs w:val="24"/>
          <w:u w:val="single"/>
          <w:lang w:eastAsia="cs-CZ"/>
        </w:rPr>
        <w:t>Způsob vedení a zápisu</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11.2.3  Nesouhlasí-li zhotovitel se zápisem, který učinil do stavebního deníku objednatel</w:t>
      </w:r>
      <w:r w:rsidRPr="00D061C8">
        <w:rPr>
          <w:rFonts w:ascii="Times New Roman" w:eastAsia="Times New Roman" w:hAnsi="Times New Roman" w:cs="Times New Roman"/>
          <w:b/>
          <w:bCs/>
          <w:sz w:val="24"/>
          <w:szCs w:val="24"/>
          <w:lang w:eastAsia="cs-CZ"/>
        </w:rPr>
        <w:t xml:space="preserve"> </w:t>
      </w:r>
      <w:r w:rsidRPr="00D061C8">
        <w:rPr>
          <w:rFonts w:ascii="Times New Roman" w:eastAsia="Times New Roman" w:hAnsi="Times New Roman" w:cs="Times New Roman"/>
          <w:sz w:val="24"/>
          <w:szCs w:val="24"/>
          <w:lang w:eastAsia="cs-CZ"/>
        </w:rPr>
        <w:t>nebo jím pověřená osoba vykonávající funkci technického dozoru, příp. osoba vykonávající funkci autorského dozoru, musí k tomuto zápisu připojit svoje stanovisko nejpozději do 5 pracovních dnů, jinak se má za to, že se zápisem souhlasí.</w:t>
      </w:r>
    </w:p>
    <w:bookmarkEnd w:id="5"/>
    <w:p w:rsidR="00D061C8" w:rsidRPr="00D061C8" w:rsidRDefault="00D061C8" w:rsidP="00D061C8">
      <w:pPr>
        <w:keepNext/>
        <w:spacing w:after="0" w:line="240" w:lineRule="auto"/>
        <w:ind w:left="720" w:hanging="720"/>
        <w:jc w:val="both"/>
        <w:outlineLvl w:val="2"/>
        <w:rPr>
          <w:rFonts w:ascii="Times New Roman" w:eastAsia="Times New Roman" w:hAnsi="Times New Roman" w:cs="Times New Roman"/>
          <w:sz w:val="24"/>
          <w:szCs w:val="24"/>
          <w:lang w:eastAsia="cs-CZ"/>
        </w:rPr>
      </w:pPr>
    </w:p>
    <w:p w:rsidR="00D061C8" w:rsidRPr="00D061C8" w:rsidRDefault="00D061C8" w:rsidP="00D061C8">
      <w:pPr>
        <w:keepNext/>
        <w:spacing w:after="0" w:line="240" w:lineRule="auto"/>
        <w:ind w:left="576"/>
        <w:jc w:val="both"/>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u w:val="single"/>
          <w:lang w:eastAsia="cs-CZ"/>
        </w:rPr>
        <w:t xml:space="preserve">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bookmarkStart w:id="6" w:name="_Toc323104689"/>
      <w:r w:rsidRPr="00D061C8">
        <w:rPr>
          <w:rFonts w:ascii="Times New Roman" w:eastAsia="Times New Roman" w:hAnsi="Times New Roman" w:cs="Times New Roman"/>
          <w:b/>
          <w:sz w:val="24"/>
          <w:szCs w:val="24"/>
          <w:lang w:eastAsia="cs-CZ"/>
        </w:rPr>
        <w:t xml:space="preserve">XII. </w:t>
      </w: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Předání a převzetí díla </w:t>
      </w:r>
    </w:p>
    <w:bookmarkEnd w:id="6"/>
    <w:p w:rsidR="00D061C8" w:rsidRPr="00D061C8" w:rsidRDefault="00D061C8" w:rsidP="00D061C8">
      <w:pPr>
        <w:keepNext/>
        <w:spacing w:after="0" w:line="240" w:lineRule="auto"/>
        <w:jc w:val="both"/>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12.1       </w:t>
      </w:r>
      <w:r w:rsidRPr="00D061C8">
        <w:rPr>
          <w:rFonts w:ascii="Times New Roman" w:eastAsia="Times New Roman" w:hAnsi="Times New Roman" w:cs="Times New Roman"/>
          <w:sz w:val="24"/>
          <w:szCs w:val="24"/>
          <w:u w:val="single"/>
          <w:lang w:eastAsia="cs-CZ"/>
        </w:rPr>
        <w:t xml:space="preserve">Předání díla </w:t>
      </w:r>
    </w:p>
    <w:p w:rsidR="00D061C8" w:rsidRPr="00D061C8" w:rsidRDefault="00D061C8" w:rsidP="00D061C8">
      <w:pPr>
        <w:keepNext/>
        <w:spacing w:after="0" w:line="240" w:lineRule="auto"/>
        <w:ind w:left="851" w:hanging="851"/>
        <w:jc w:val="both"/>
        <w:outlineLvl w:val="2"/>
        <w:rPr>
          <w:rFonts w:ascii="Times New Roman" w:eastAsia="Times New Roman" w:hAnsi="Times New Roman" w:cs="Times New Roman"/>
          <w:snapToGrid w:val="0"/>
          <w:sz w:val="24"/>
          <w:szCs w:val="24"/>
          <w:lang w:eastAsia="cs-CZ"/>
        </w:rPr>
      </w:pPr>
      <w:r w:rsidRPr="00D061C8">
        <w:rPr>
          <w:rFonts w:ascii="Times New Roman" w:eastAsia="Times New Roman" w:hAnsi="Times New Roman" w:cs="Times New Roman"/>
          <w:snapToGrid w:val="0"/>
          <w:sz w:val="24"/>
          <w:szCs w:val="24"/>
          <w:lang w:eastAsia="cs-CZ"/>
        </w:rPr>
        <w:t xml:space="preserve">12.1.1   Zhotovitel je povinen předat dílo objednateli v termínu sjednaném dle smlouvy bez vad a nedodělků. </w:t>
      </w:r>
    </w:p>
    <w:p w:rsidR="00D061C8" w:rsidRPr="00D061C8" w:rsidRDefault="00D061C8" w:rsidP="00D061C8">
      <w:pPr>
        <w:keepNext/>
        <w:spacing w:after="0" w:line="240" w:lineRule="auto"/>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12.2.      </w:t>
      </w:r>
      <w:r w:rsidRPr="00D061C8">
        <w:rPr>
          <w:rFonts w:ascii="Times New Roman" w:eastAsia="Times New Roman" w:hAnsi="Times New Roman" w:cs="Times New Roman"/>
          <w:sz w:val="24"/>
          <w:szCs w:val="24"/>
          <w:u w:val="single"/>
          <w:lang w:eastAsia="cs-CZ"/>
        </w:rPr>
        <w:t>Organizace předání díla</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12.2.1   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12.2.2  Na prvním jednání obě strany dohodnou organizační záležitosti předávacího   přejímacího řízení.</w:t>
      </w:r>
    </w:p>
    <w:p w:rsidR="00D061C8" w:rsidRPr="00D061C8" w:rsidRDefault="00D061C8" w:rsidP="00D061C8">
      <w:pPr>
        <w:keepNext/>
        <w:spacing w:after="0" w:line="240" w:lineRule="auto"/>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12.3       </w:t>
      </w:r>
      <w:r w:rsidRPr="00D061C8">
        <w:rPr>
          <w:rFonts w:ascii="Times New Roman" w:eastAsia="Times New Roman" w:hAnsi="Times New Roman" w:cs="Times New Roman"/>
          <w:sz w:val="24"/>
          <w:szCs w:val="24"/>
          <w:u w:val="single"/>
          <w:lang w:eastAsia="cs-CZ"/>
        </w:rPr>
        <w:t>Protokol o předání a převzetí díla</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12.3.1  O průběhu předávacího a přejímacího řízení pořídí objednatel  zápis (protokol) podepsaný osobami oprávněnými k jednání ve věcech realizace díla na straně objednatele  a zhotovitele a osobou vykonávající TDI.</w:t>
      </w:r>
    </w:p>
    <w:p w:rsidR="00D061C8" w:rsidRPr="00D061C8" w:rsidRDefault="00D061C8" w:rsidP="00D061C8">
      <w:pPr>
        <w:keepNext/>
        <w:spacing w:after="0" w:line="240" w:lineRule="auto"/>
        <w:ind w:left="862" w:hanging="862"/>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12.3.2   Povinným obsahem protokolu jsou:</w:t>
      </w:r>
    </w:p>
    <w:p w:rsidR="00D061C8" w:rsidRPr="00D061C8" w:rsidRDefault="00D061C8" w:rsidP="00D061C8">
      <w:pPr>
        <w:numPr>
          <w:ilvl w:val="0"/>
          <w:numId w:val="3"/>
        </w:numPr>
        <w:tabs>
          <w:tab w:val="left" w:pos="900"/>
        </w:tabs>
        <w:spacing w:after="0" w:line="240" w:lineRule="auto"/>
        <w:ind w:left="360" w:firstLine="360"/>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Označení předmětu díla</w:t>
      </w:r>
    </w:p>
    <w:p w:rsidR="00D061C8" w:rsidRPr="00D061C8" w:rsidRDefault="00D061C8" w:rsidP="00D061C8">
      <w:pPr>
        <w:numPr>
          <w:ilvl w:val="0"/>
          <w:numId w:val="3"/>
        </w:numPr>
        <w:tabs>
          <w:tab w:val="left" w:pos="900"/>
        </w:tabs>
        <w:spacing w:after="0" w:line="240" w:lineRule="auto"/>
        <w:ind w:left="360" w:firstLine="360"/>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Údaje o zhotoviteli a objednateli.</w:t>
      </w:r>
    </w:p>
    <w:p w:rsidR="00D061C8" w:rsidRPr="00D061C8" w:rsidRDefault="00D061C8" w:rsidP="00D061C8">
      <w:pPr>
        <w:numPr>
          <w:ilvl w:val="0"/>
          <w:numId w:val="3"/>
        </w:numPr>
        <w:tabs>
          <w:tab w:val="left" w:pos="900"/>
        </w:tabs>
        <w:spacing w:after="0" w:line="240" w:lineRule="auto"/>
        <w:ind w:left="360" w:firstLine="360"/>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Termín zahájení a dokončení prací na díle.</w:t>
      </w:r>
    </w:p>
    <w:p w:rsidR="00D061C8" w:rsidRPr="00D061C8" w:rsidRDefault="00D061C8" w:rsidP="00D061C8">
      <w:pPr>
        <w:numPr>
          <w:ilvl w:val="0"/>
          <w:numId w:val="3"/>
        </w:numPr>
        <w:tabs>
          <w:tab w:val="left" w:pos="900"/>
        </w:tabs>
        <w:spacing w:after="0" w:line="240" w:lineRule="auto"/>
        <w:ind w:left="360" w:firstLine="360"/>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Prohlášení objednatele, zda dílo přejímá nebo ne.</w:t>
      </w:r>
    </w:p>
    <w:p w:rsidR="00D061C8" w:rsidRPr="00D061C8" w:rsidRDefault="00D061C8" w:rsidP="00D061C8">
      <w:pPr>
        <w:numPr>
          <w:ilvl w:val="0"/>
          <w:numId w:val="3"/>
        </w:numPr>
        <w:tabs>
          <w:tab w:val="left" w:pos="900"/>
        </w:tabs>
        <w:spacing w:after="0" w:line="240" w:lineRule="auto"/>
        <w:ind w:left="360" w:firstLine="360"/>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Dohoda o způsobu a termínu vyklizení staveniště.</w:t>
      </w:r>
    </w:p>
    <w:p w:rsidR="00D061C8" w:rsidRPr="00D061C8" w:rsidRDefault="00D061C8" w:rsidP="00D061C8">
      <w:pPr>
        <w:numPr>
          <w:ilvl w:val="0"/>
          <w:numId w:val="3"/>
        </w:numPr>
        <w:tabs>
          <w:tab w:val="left" w:pos="900"/>
        </w:tabs>
        <w:spacing w:after="0" w:line="240" w:lineRule="auto"/>
        <w:ind w:left="360" w:firstLine="360"/>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Termín, od kterého počíná běžet záruční lhůta.</w:t>
      </w:r>
    </w:p>
    <w:p w:rsidR="00D061C8" w:rsidRPr="00D061C8" w:rsidRDefault="00D061C8" w:rsidP="00D061C8">
      <w:pPr>
        <w:numPr>
          <w:ilvl w:val="0"/>
          <w:numId w:val="3"/>
        </w:numPr>
        <w:tabs>
          <w:tab w:val="left" w:pos="900"/>
        </w:tabs>
        <w:spacing w:after="0" w:line="240" w:lineRule="auto"/>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D061C8" w:rsidRPr="00D061C8" w:rsidRDefault="00D061C8" w:rsidP="00D061C8">
      <w:pPr>
        <w:keepNext/>
        <w:spacing w:after="0" w:line="240" w:lineRule="auto"/>
        <w:ind w:left="709"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12.3.3  V případě, že objednatel odmítá dílo převzít, uvede do protokolu o předání a převzetí díla i důvody, pro které odmítá dílo převzít.</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rsidR="00D061C8" w:rsidRPr="00D061C8" w:rsidRDefault="00D061C8" w:rsidP="00D061C8">
      <w:pPr>
        <w:keepNext/>
        <w:spacing w:after="0" w:line="240" w:lineRule="auto"/>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lastRenderedPageBreak/>
        <w:t xml:space="preserve">12.4      </w:t>
      </w:r>
      <w:r w:rsidRPr="00D061C8">
        <w:rPr>
          <w:rFonts w:ascii="Times New Roman" w:eastAsia="Times New Roman" w:hAnsi="Times New Roman" w:cs="Times New Roman"/>
          <w:sz w:val="24"/>
          <w:szCs w:val="24"/>
          <w:u w:val="single"/>
          <w:lang w:eastAsia="cs-CZ"/>
        </w:rPr>
        <w:t>Doklady nezbytné k předání a převzetí díla</w:t>
      </w:r>
    </w:p>
    <w:p w:rsidR="00D061C8" w:rsidRPr="00D061C8" w:rsidRDefault="00D061C8" w:rsidP="00D061C8">
      <w:pPr>
        <w:keepNext/>
        <w:spacing w:after="0" w:line="240" w:lineRule="auto"/>
        <w:ind w:left="862" w:hanging="862"/>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12.4.1   Zhotovitel je povinen připravit a doložit u předávacího a přejímacího řízení zejména tyto doklady:</w:t>
      </w:r>
    </w:p>
    <w:p w:rsidR="00D061C8" w:rsidRPr="00D061C8" w:rsidRDefault="00D061C8" w:rsidP="00D061C8">
      <w:pPr>
        <w:numPr>
          <w:ilvl w:val="0"/>
          <w:numId w:val="4"/>
        </w:numPr>
        <w:tabs>
          <w:tab w:val="left" w:pos="1080"/>
        </w:tabs>
        <w:spacing w:after="0" w:line="240" w:lineRule="auto"/>
        <w:ind w:left="108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2x vyhotovení projektové dokumentace skutečného provedení díla, kde budou vyznačeny změny oproti PD</w:t>
      </w:r>
    </w:p>
    <w:p w:rsidR="00D061C8" w:rsidRPr="00D061C8" w:rsidRDefault="00D061C8" w:rsidP="00D061C8">
      <w:pPr>
        <w:numPr>
          <w:ilvl w:val="0"/>
          <w:numId w:val="1"/>
        </w:numPr>
        <w:tabs>
          <w:tab w:val="left" w:pos="1080"/>
        </w:tabs>
        <w:spacing w:after="0" w:line="240" w:lineRule="auto"/>
        <w:ind w:left="108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2x doklady o požadovaných vlastnostech výrobků ke kolaudaci dle zákona č.22/1997 Sb. -  prohlášení o shodě </w:t>
      </w:r>
    </w:p>
    <w:p w:rsidR="00D061C8" w:rsidRPr="00D061C8" w:rsidRDefault="00D061C8" w:rsidP="00D061C8">
      <w:pPr>
        <w:numPr>
          <w:ilvl w:val="0"/>
          <w:numId w:val="1"/>
        </w:numPr>
        <w:tabs>
          <w:tab w:val="left" w:pos="1080"/>
        </w:tabs>
        <w:spacing w:after="0" w:line="240" w:lineRule="auto"/>
        <w:ind w:left="108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2x doklady o likvidaci odpadů v souladu s ustanoveními zákona 185/2001 Sb., o odpadech, v platném znění</w:t>
      </w:r>
    </w:p>
    <w:p w:rsidR="00D061C8" w:rsidRPr="00D061C8" w:rsidRDefault="00D061C8" w:rsidP="00D061C8">
      <w:pPr>
        <w:numPr>
          <w:ilvl w:val="0"/>
          <w:numId w:val="1"/>
        </w:numPr>
        <w:tabs>
          <w:tab w:val="left" w:pos="1080"/>
        </w:tabs>
        <w:spacing w:after="0" w:line="240" w:lineRule="auto"/>
        <w:ind w:left="108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2x doklady o uvedení všech povrchů dotčených stavbou do původního stavu</w:t>
      </w:r>
    </w:p>
    <w:p w:rsidR="00D061C8" w:rsidRPr="00D061C8" w:rsidRDefault="00D061C8" w:rsidP="00D061C8">
      <w:pPr>
        <w:numPr>
          <w:ilvl w:val="0"/>
          <w:numId w:val="1"/>
        </w:numPr>
        <w:tabs>
          <w:tab w:val="left" w:pos="1080"/>
        </w:tabs>
        <w:spacing w:after="0" w:line="240" w:lineRule="auto"/>
        <w:ind w:left="108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fotodokumentace prováděných prací na CD</w:t>
      </w:r>
    </w:p>
    <w:p w:rsidR="00D061C8" w:rsidRPr="00D061C8" w:rsidRDefault="00D061C8" w:rsidP="00D061C8">
      <w:pPr>
        <w:numPr>
          <w:ilvl w:val="0"/>
          <w:numId w:val="5"/>
        </w:numPr>
        <w:tabs>
          <w:tab w:val="left" w:pos="1080"/>
        </w:tabs>
        <w:spacing w:after="0" w:line="240" w:lineRule="auto"/>
        <w:ind w:left="1080"/>
        <w:jc w:val="both"/>
        <w:rPr>
          <w:rFonts w:ascii="Times New Roman" w:eastAsia="Times New Roman" w:hAnsi="Times New Roman" w:cs="Times New Roman"/>
          <w:color w:val="000000"/>
          <w:sz w:val="24"/>
          <w:szCs w:val="24"/>
          <w:lang w:eastAsia="cs-CZ"/>
        </w:rPr>
      </w:pPr>
      <w:r w:rsidRPr="00D061C8">
        <w:rPr>
          <w:rFonts w:ascii="Times New Roman" w:eastAsia="Times New Roman" w:hAnsi="Times New Roman" w:cs="Times New Roman"/>
          <w:sz w:val="24"/>
          <w:szCs w:val="24"/>
          <w:lang w:eastAsia="cs-CZ"/>
        </w:rPr>
        <w:t xml:space="preserve">kopie  stavebního deníku (případně deníků). </w:t>
      </w: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12.5.    </w:t>
      </w:r>
      <w:r w:rsidRPr="00D061C8">
        <w:rPr>
          <w:rFonts w:ascii="Times New Roman" w:eastAsia="Times New Roman" w:hAnsi="Times New Roman" w:cs="Times New Roman"/>
          <w:sz w:val="24"/>
          <w:szCs w:val="24"/>
          <w:u w:val="single"/>
          <w:lang w:eastAsia="cs-CZ"/>
        </w:rPr>
        <w:t>Zkoušky</w:t>
      </w: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12.5.1 Zhotovitel je povinen provést předepsané zkoušky dle platných právních předpisů a technických norem. Úspěšné provedení těchto zkoušek je podmínkou převzetí díla.</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D061C8" w:rsidRPr="00D061C8" w:rsidRDefault="00D061C8" w:rsidP="00D061C8">
      <w:pPr>
        <w:keepNext/>
        <w:spacing w:after="0" w:line="240" w:lineRule="auto"/>
        <w:ind w:left="718"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12.6     </w:t>
      </w:r>
      <w:r w:rsidRPr="00D061C8">
        <w:rPr>
          <w:rFonts w:ascii="Times New Roman" w:eastAsia="Times New Roman" w:hAnsi="Times New Roman" w:cs="Times New Roman"/>
          <w:sz w:val="24"/>
          <w:szCs w:val="24"/>
          <w:u w:val="single"/>
          <w:lang w:eastAsia="cs-CZ"/>
        </w:rPr>
        <w:t>Kolaudace</w:t>
      </w: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12.6.1 Zhotovitel je povinen se na výzvu objednatele zúčastnit závěrečné kontrolní prohlídky stavby/místního šetření v rámci kolaudačního řízení dle stavebního zákona. </w:t>
      </w: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12.6.2  Zhotovitel je povinen poskytnout objednateli pro účely kolaudačního řízení nezbytnou součinnost zejména dodat včas doklady nezbytné pro řádnou kolaudaci stavby.</w:t>
      </w: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bookmarkStart w:id="7" w:name="_Toc323104691"/>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XIII. </w:t>
      </w:r>
    </w:p>
    <w:p w:rsidR="00D061C8" w:rsidRPr="00D061C8" w:rsidRDefault="00D061C8" w:rsidP="00D061C8">
      <w:pPr>
        <w:spacing w:after="0" w:line="240" w:lineRule="auto"/>
        <w:ind w:left="540" w:hanging="540"/>
        <w:jc w:val="center"/>
        <w:rPr>
          <w:rFonts w:ascii="Times New Roman" w:eastAsia="Times New Roman" w:hAnsi="Times New Roman" w:cs="Times New Roman"/>
          <w:sz w:val="24"/>
          <w:szCs w:val="24"/>
          <w:lang w:eastAsia="cs-CZ"/>
        </w:rPr>
      </w:pPr>
      <w:r w:rsidRPr="00D061C8">
        <w:rPr>
          <w:rFonts w:ascii="Times New Roman" w:eastAsia="Times New Roman" w:hAnsi="Times New Roman" w:cs="Times New Roman"/>
          <w:b/>
          <w:sz w:val="24"/>
          <w:szCs w:val="24"/>
          <w:lang w:eastAsia="cs-CZ"/>
        </w:rPr>
        <w:t xml:space="preserve">Odpovědnost za vady a záruka za jakost díla </w:t>
      </w:r>
      <w:bookmarkEnd w:id="7"/>
    </w:p>
    <w:p w:rsidR="00D061C8" w:rsidRPr="00D061C8" w:rsidRDefault="00D061C8" w:rsidP="00D061C8">
      <w:pPr>
        <w:spacing w:after="0" w:line="240" w:lineRule="auto"/>
        <w:ind w:left="540" w:hanging="540"/>
        <w:jc w:val="center"/>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13.1    </w:t>
      </w:r>
      <w:r w:rsidRPr="00D061C8">
        <w:rPr>
          <w:rFonts w:ascii="Times New Roman" w:eastAsia="Times New Roman" w:hAnsi="Times New Roman" w:cs="Times New Roman"/>
          <w:sz w:val="24"/>
          <w:szCs w:val="24"/>
          <w:u w:val="single"/>
          <w:lang w:eastAsia="cs-CZ"/>
        </w:rPr>
        <w:t>Odpovědnost za vady díla</w:t>
      </w:r>
    </w:p>
    <w:p w:rsidR="00D061C8" w:rsidRPr="00D061C8" w:rsidRDefault="00D061C8" w:rsidP="00D061C8">
      <w:pPr>
        <w:spacing w:after="0" w:line="240" w:lineRule="auto"/>
        <w:ind w:left="709" w:hanging="709"/>
        <w:jc w:val="both"/>
        <w:rPr>
          <w:rFonts w:ascii="Times New Roman" w:eastAsia="Times New Roman" w:hAnsi="Times New Roman" w:cs="Times New Roman"/>
          <w:bCs/>
          <w:sz w:val="24"/>
          <w:szCs w:val="24"/>
          <w:lang w:eastAsia="cs-CZ"/>
        </w:rPr>
      </w:pPr>
      <w:r w:rsidRPr="00D061C8">
        <w:rPr>
          <w:rFonts w:ascii="Times New Roman" w:eastAsia="Times New Roman" w:hAnsi="Times New Roman" w:cs="Times New Roman"/>
          <w:bCs/>
          <w:sz w:val="24"/>
          <w:szCs w:val="24"/>
          <w:lang w:eastAsia="cs-CZ"/>
        </w:rPr>
        <w:t xml:space="preserve">13.1.1 Zhotovitel odpovídá za vady, jež má dílo v době jeho předání, a dále odpovídá za vady díla zjištěné v záruční době. Převezme-li objednatel dílo s </w:t>
      </w:r>
      <w:r w:rsidRPr="00D061C8">
        <w:rPr>
          <w:rFonts w:ascii="Times New Roman" w:eastAsia="Times New Roman" w:hAnsi="Times New Roman" w:cs="Times New Roman"/>
          <w:sz w:val="24"/>
          <w:szCs w:val="24"/>
          <w:lang w:eastAsia="cs-CZ"/>
        </w:rPr>
        <w:t>drobnými ojedinělými vadami a nedodělky, které samy o sobě ani ve spojení s jinými nebrání řádnému užívání předmětu díla ani je nijak neztěžují a nesnižují jeho kvalitu</w:t>
      </w:r>
      <w:r w:rsidRPr="00D061C8">
        <w:rPr>
          <w:rFonts w:ascii="Times New Roman" w:eastAsia="Times New Roman" w:hAnsi="Times New Roman" w:cs="Times New Roman"/>
          <w:bCs/>
          <w:sz w:val="24"/>
          <w:szCs w:val="24"/>
          <w:lang w:eastAsia="cs-CZ"/>
        </w:rPr>
        <w:t>, je zhotovitel povinen odstranit je v termínu stanoveném v protokolu o předání a převzetí díla.</w:t>
      </w:r>
    </w:p>
    <w:p w:rsidR="00D061C8" w:rsidRPr="00D061C8" w:rsidRDefault="00D061C8" w:rsidP="00D061C8">
      <w:pPr>
        <w:spacing w:after="0" w:line="240" w:lineRule="auto"/>
        <w:ind w:left="709" w:hanging="709"/>
        <w:jc w:val="both"/>
        <w:rPr>
          <w:rFonts w:ascii="Times New Roman" w:eastAsia="Times New Roman" w:hAnsi="Times New Roman" w:cs="Times New Roman"/>
          <w:bCs/>
          <w:sz w:val="24"/>
          <w:szCs w:val="24"/>
          <w:lang w:eastAsia="cs-CZ"/>
        </w:rPr>
      </w:pPr>
      <w:r w:rsidRPr="00D061C8">
        <w:rPr>
          <w:rFonts w:ascii="Times New Roman" w:eastAsia="Times New Roman" w:hAnsi="Times New Roman" w:cs="Times New Roman"/>
          <w:bCs/>
          <w:sz w:val="24"/>
          <w:szCs w:val="24"/>
          <w:lang w:eastAsia="cs-CZ"/>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rsidR="00D061C8" w:rsidRPr="00D061C8" w:rsidRDefault="00D061C8" w:rsidP="00D061C8">
      <w:pPr>
        <w:spacing w:after="0" w:line="240" w:lineRule="auto"/>
        <w:ind w:left="709" w:hanging="709"/>
        <w:jc w:val="both"/>
        <w:rPr>
          <w:rFonts w:ascii="Times New Roman" w:eastAsia="Times New Roman" w:hAnsi="Times New Roman" w:cs="Times New Roman"/>
          <w:b/>
          <w:bCs/>
          <w:sz w:val="24"/>
          <w:szCs w:val="24"/>
          <w:u w:val="single"/>
          <w:lang w:eastAsia="cs-CZ"/>
        </w:rPr>
      </w:pPr>
      <w:r w:rsidRPr="00D061C8">
        <w:rPr>
          <w:rFonts w:ascii="Times New Roman" w:eastAsia="Times New Roman" w:hAnsi="Times New Roman" w:cs="Times New Roman"/>
          <w:bCs/>
          <w:sz w:val="24"/>
          <w:szCs w:val="24"/>
          <w:lang w:eastAsia="cs-CZ"/>
        </w:rPr>
        <w:t xml:space="preserve">13.1.3 </w:t>
      </w:r>
      <w:r w:rsidRPr="00D061C8">
        <w:rPr>
          <w:rFonts w:ascii="Times New Roman" w:eastAsia="Times New Roman" w:hAnsi="Times New Roman" w:cs="Times New Roman"/>
          <w:sz w:val="24"/>
          <w:szCs w:val="24"/>
          <w:lang w:eastAsia="cs-CZ"/>
        </w:rPr>
        <w:t>Zhotovitel neodpovídá za vady díla, které byly způsobeny objednatelem nebo vyšší mocí.</w:t>
      </w:r>
    </w:p>
    <w:p w:rsidR="00D061C8" w:rsidRPr="00D061C8" w:rsidRDefault="00D061C8" w:rsidP="00D061C8">
      <w:pPr>
        <w:spacing w:after="0" w:line="240" w:lineRule="auto"/>
        <w:ind w:left="540" w:hanging="540"/>
        <w:jc w:val="both"/>
        <w:rPr>
          <w:rFonts w:ascii="Times New Roman" w:eastAsia="Times New Roman" w:hAnsi="Times New Roman" w:cs="Times New Roman"/>
          <w:bCs/>
          <w:sz w:val="24"/>
          <w:szCs w:val="24"/>
          <w:lang w:eastAsia="cs-CZ"/>
        </w:rPr>
      </w:pPr>
      <w:r w:rsidRPr="00D061C8">
        <w:rPr>
          <w:rFonts w:ascii="Times New Roman" w:eastAsia="Times New Roman" w:hAnsi="Times New Roman" w:cs="Times New Roman"/>
          <w:bCs/>
          <w:sz w:val="24"/>
          <w:szCs w:val="24"/>
          <w:lang w:eastAsia="cs-CZ"/>
        </w:rPr>
        <w:t xml:space="preserve">13.4.   </w:t>
      </w:r>
      <w:r w:rsidRPr="00D061C8">
        <w:rPr>
          <w:rFonts w:ascii="Times New Roman" w:eastAsia="Times New Roman" w:hAnsi="Times New Roman" w:cs="Times New Roman"/>
          <w:bCs/>
          <w:sz w:val="24"/>
          <w:szCs w:val="24"/>
          <w:u w:val="single"/>
          <w:lang w:eastAsia="cs-CZ"/>
        </w:rPr>
        <w:t>Záruční doba</w:t>
      </w:r>
    </w:p>
    <w:p w:rsidR="00D061C8" w:rsidRPr="00D061C8" w:rsidRDefault="00D061C8" w:rsidP="00D061C8">
      <w:pPr>
        <w:keepNext/>
        <w:tabs>
          <w:tab w:val="left" w:pos="7740"/>
        </w:tabs>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lastRenderedPageBreak/>
        <w:t xml:space="preserve">13.4.1  Záruční doba je stanovena v délce 60 měsíců a počíná běžet převzetím díla bez vad a nedodělků objednatelem. V případě, že dílo bylo převzato s vadami, počíná běžet okamžikem podpisu zápisu o odstranění poslední z těchto vad. </w:t>
      </w:r>
    </w:p>
    <w:p w:rsidR="00D061C8" w:rsidRPr="00D061C8" w:rsidRDefault="00D061C8" w:rsidP="00D061C8">
      <w:pPr>
        <w:keepNext/>
        <w:spacing w:after="0" w:line="240" w:lineRule="auto"/>
        <w:ind w:left="718" w:hanging="718"/>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13.5    </w:t>
      </w:r>
      <w:r w:rsidRPr="00D061C8">
        <w:rPr>
          <w:rFonts w:ascii="Times New Roman" w:eastAsia="Times New Roman" w:hAnsi="Times New Roman" w:cs="Times New Roman"/>
          <w:sz w:val="24"/>
          <w:szCs w:val="24"/>
          <w:u w:val="single"/>
          <w:lang w:eastAsia="cs-CZ"/>
        </w:rPr>
        <w:t>Výjimky ze záruky</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13.5.1  Záruční doba pro dodávky strojů a zařízení, na něž výrobce těchto zařízení vystavuje samostatný záruční list se sjednává v délce doby poskytnuté výrobcem nejméně však v délce 24 měsíců.</w:t>
      </w:r>
    </w:p>
    <w:p w:rsidR="00D061C8" w:rsidRPr="00D061C8" w:rsidRDefault="00D061C8" w:rsidP="00D061C8">
      <w:pPr>
        <w:keepNext/>
        <w:spacing w:after="0" w:line="240" w:lineRule="auto"/>
        <w:ind w:left="718" w:hanging="718"/>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13.6.   </w:t>
      </w:r>
      <w:r w:rsidRPr="00D061C8">
        <w:rPr>
          <w:rFonts w:ascii="Times New Roman" w:eastAsia="Times New Roman" w:hAnsi="Times New Roman" w:cs="Times New Roman"/>
          <w:sz w:val="24"/>
          <w:szCs w:val="24"/>
          <w:u w:val="single"/>
          <w:lang w:eastAsia="cs-CZ"/>
        </w:rPr>
        <w:t>Způsob uplatnění reklamace</w:t>
      </w:r>
    </w:p>
    <w:p w:rsidR="00D061C8" w:rsidRPr="00D061C8" w:rsidRDefault="00D061C8" w:rsidP="00D061C8">
      <w:pPr>
        <w:keepNext/>
        <w:spacing w:after="0" w:line="240" w:lineRule="auto"/>
        <w:ind w:left="851" w:hanging="851"/>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D061C8" w:rsidRPr="00D061C8" w:rsidRDefault="00D061C8" w:rsidP="00D061C8">
      <w:pPr>
        <w:keepNext/>
        <w:numPr>
          <w:ilvl w:val="0"/>
          <w:numId w:val="6"/>
        </w:numPr>
        <w:spacing w:after="0" w:line="240" w:lineRule="auto"/>
        <w:ind w:firstLine="131"/>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Odstranění vady dodáním náhradního plnění nebo jeho části.</w:t>
      </w:r>
    </w:p>
    <w:p w:rsidR="00D061C8" w:rsidRPr="00D061C8" w:rsidRDefault="00D061C8" w:rsidP="00D061C8">
      <w:pPr>
        <w:numPr>
          <w:ilvl w:val="0"/>
          <w:numId w:val="6"/>
        </w:numPr>
        <w:spacing w:after="0" w:line="240" w:lineRule="auto"/>
        <w:ind w:firstLine="13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Odstranění vady opravou, je-li vada opravitelná.</w:t>
      </w:r>
    </w:p>
    <w:p w:rsidR="00D061C8" w:rsidRPr="00D061C8" w:rsidRDefault="00D061C8" w:rsidP="00D061C8">
      <w:pPr>
        <w:numPr>
          <w:ilvl w:val="0"/>
          <w:numId w:val="6"/>
        </w:numPr>
        <w:spacing w:after="0" w:line="240" w:lineRule="auto"/>
        <w:ind w:firstLine="13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Přiměřenou slevu ze sjednané ceny.</w:t>
      </w:r>
    </w:p>
    <w:p w:rsidR="00D061C8" w:rsidRPr="00D061C8" w:rsidRDefault="00D061C8" w:rsidP="00D061C8">
      <w:pPr>
        <w:spacing w:after="0" w:line="240" w:lineRule="auto"/>
        <w:ind w:left="851"/>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Tím není dotčeno právo objednatele odstoupit od smlouvy v případech stanovených zákonem ani další práva z vadného plnění náležející objednateli stanovená zákonem. </w:t>
      </w:r>
    </w:p>
    <w:p w:rsidR="00D061C8" w:rsidRPr="00D061C8" w:rsidRDefault="00D061C8" w:rsidP="00D061C8">
      <w:pPr>
        <w:keepNext/>
        <w:spacing w:after="0" w:line="240" w:lineRule="auto"/>
        <w:ind w:left="718" w:hanging="718"/>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13.7.   </w:t>
      </w:r>
      <w:r w:rsidRPr="00D061C8">
        <w:rPr>
          <w:rFonts w:ascii="Times New Roman" w:eastAsia="Times New Roman" w:hAnsi="Times New Roman" w:cs="Times New Roman"/>
          <w:sz w:val="24"/>
          <w:szCs w:val="24"/>
          <w:u w:val="single"/>
          <w:lang w:eastAsia="cs-CZ"/>
        </w:rPr>
        <w:t>Podmínky odstranění reklamovaných vad</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13.7.2 Jestliže objednatel v reklamaci výslovně uvede, že se jedná o havárii, je zhotovitel povinen nastoupit a zahájit odstraňování vady (havárie) nejpozději do 24 hod. po obdržení reklamace (oznámení).</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13.7.3  Objednatel je povinen umožnit pracovníkům zhotovitele přístup do prostor nezbytných pro odstranění vady.</w:t>
      </w:r>
    </w:p>
    <w:p w:rsidR="00D061C8" w:rsidRPr="00D061C8" w:rsidRDefault="00D061C8" w:rsidP="00D061C8">
      <w:pPr>
        <w:keepNext/>
        <w:spacing w:after="0" w:line="240" w:lineRule="auto"/>
        <w:ind w:left="718" w:hanging="718"/>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13.8.    </w:t>
      </w:r>
      <w:r w:rsidRPr="00D061C8">
        <w:rPr>
          <w:rFonts w:ascii="Times New Roman" w:eastAsia="Times New Roman" w:hAnsi="Times New Roman" w:cs="Times New Roman"/>
          <w:sz w:val="24"/>
          <w:szCs w:val="24"/>
          <w:u w:val="single"/>
          <w:lang w:eastAsia="cs-CZ"/>
        </w:rPr>
        <w:t>Lhůty pro odstranění reklamovaných vad</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13.8.1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D061C8" w:rsidRPr="00D061C8" w:rsidRDefault="00D061C8" w:rsidP="00D061C8">
      <w:pPr>
        <w:keepNext/>
        <w:spacing w:after="0" w:line="240" w:lineRule="auto"/>
        <w:ind w:left="862" w:hanging="862"/>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D061C8">
        <w:rPr>
          <w:rFonts w:ascii="Times New Roman" w:eastAsia="Times New Roman" w:hAnsi="Times New Roman" w:cs="Times New Roman"/>
          <w:b/>
          <w:bCs/>
          <w:sz w:val="24"/>
          <w:szCs w:val="24"/>
          <w:lang w:eastAsia="cs-CZ"/>
        </w:rPr>
        <w:t xml:space="preserve"> </w:t>
      </w:r>
      <w:r w:rsidRPr="00D061C8">
        <w:rPr>
          <w:rFonts w:ascii="Times New Roman" w:eastAsia="Times New Roman" w:hAnsi="Times New Roman" w:cs="Times New Roman"/>
          <w:sz w:val="24"/>
          <w:szCs w:val="24"/>
          <w:lang w:eastAsia="cs-CZ"/>
        </w:rPr>
        <w:t xml:space="preserve">dne uplatnění reklamace objednatelem. </w:t>
      </w:r>
    </w:p>
    <w:p w:rsidR="00D061C8" w:rsidRPr="00D061C8" w:rsidRDefault="00D061C8" w:rsidP="00D061C8">
      <w:pPr>
        <w:spacing w:after="0" w:line="240" w:lineRule="auto"/>
        <w:ind w:left="851" w:hanging="851"/>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13.8.3 Neodstraní-li zhotovitel reklamovanou vadu ve smluvené nebo stanovené lhůtě, je objednatel oprávněn zajistit si odstranění vady na náklady zhotovitele u jiné odborné osoby.   </w:t>
      </w:r>
    </w:p>
    <w:p w:rsidR="00D061C8" w:rsidRPr="00D061C8" w:rsidRDefault="00D061C8" w:rsidP="00D061C8">
      <w:pPr>
        <w:spacing w:after="0" w:line="240" w:lineRule="auto"/>
        <w:ind w:left="142" w:hanging="142"/>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  13.9     </w:t>
      </w:r>
      <w:r w:rsidRPr="00D061C8">
        <w:rPr>
          <w:rFonts w:ascii="Times New Roman" w:eastAsia="Times New Roman" w:hAnsi="Times New Roman" w:cs="Times New Roman"/>
          <w:sz w:val="24"/>
          <w:szCs w:val="24"/>
          <w:u w:val="single"/>
          <w:lang w:eastAsia="cs-CZ"/>
        </w:rPr>
        <w:t xml:space="preserve">Postup po odstranění vad </w:t>
      </w:r>
    </w:p>
    <w:p w:rsidR="00D061C8" w:rsidRPr="00D061C8" w:rsidRDefault="00D061C8" w:rsidP="00D061C8">
      <w:pPr>
        <w:spacing w:after="0" w:line="240" w:lineRule="auto"/>
        <w:ind w:left="142" w:hanging="142"/>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13.9.1. O  provedeném odstranění vady sepíší smluvní strany zápis (protokol).</w:t>
      </w:r>
    </w:p>
    <w:p w:rsidR="00D061C8" w:rsidRPr="00D061C8" w:rsidRDefault="00D061C8" w:rsidP="00D061C8">
      <w:pPr>
        <w:tabs>
          <w:tab w:val="left" w:pos="851"/>
        </w:tabs>
        <w:spacing w:after="0" w:line="240" w:lineRule="auto"/>
        <w:ind w:left="851" w:hanging="851"/>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13.9.2 Na provedenou opravu vady případně vyměněnou část předmětu plnění poskytne zhotovitel záruku za jakost po dobu uvedenou v odst. 13.4.1 nebo 13.5.1, která počíná běžet dnem předání opraveného díla nebo jeho části. </w:t>
      </w:r>
    </w:p>
    <w:p w:rsidR="00D061C8" w:rsidRPr="00D061C8" w:rsidRDefault="00D061C8" w:rsidP="00D061C8">
      <w:pPr>
        <w:spacing w:after="0" w:line="240" w:lineRule="auto"/>
        <w:ind w:left="851" w:hanging="851"/>
        <w:jc w:val="both"/>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  13.9.3  O dobu, po kterou nemohl být předmět díla nebo jeho část v důsledku vady užíván, se prodlužuje záruční doba.</w:t>
      </w:r>
      <w:r w:rsidRPr="00D061C8">
        <w:rPr>
          <w:rFonts w:ascii="Times New Roman" w:eastAsia="Times New Roman" w:hAnsi="Times New Roman" w:cs="Times New Roman"/>
          <w:sz w:val="24"/>
          <w:szCs w:val="24"/>
          <w:u w:val="single"/>
          <w:lang w:eastAsia="cs-CZ"/>
        </w:rPr>
        <w:t xml:space="preserve">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u w:val="single"/>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lastRenderedPageBreak/>
        <w:t xml:space="preserve">XIV. </w:t>
      </w:r>
    </w:p>
    <w:p w:rsidR="00D061C8" w:rsidRPr="00D061C8" w:rsidRDefault="00D061C8" w:rsidP="00D061C8">
      <w:pPr>
        <w:spacing w:after="0" w:line="240" w:lineRule="auto"/>
        <w:ind w:left="709" w:hanging="709"/>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Vlastnictví díla, nebezpečí škod na díle, pojištění díla </w:t>
      </w:r>
    </w:p>
    <w:p w:rsidR="00D061C8" w:rsidRPr="00D061C8" w:rsidRDefault="00D061C8" w:rsidP="00D061C8">
      <w:pPr>
        <w:spacing w:after="0" w:line="240" w:lineRule="auto"/>
        <w:ind w:left="709" w:hanging="709"/>
        <w:jc w:val="center"/>
        <w:rPr>
          <w:rFonts w:ascii="Times New Roman" w:eastAsia="Times New Roman" w:hAnsi="Times New Roman" w:cs="Times New Roman"/>
          <w:sz w:val="24"/>
          <w:szCs w:val="24"/>
          <w:u w:val="single"/>
          <w:lang w:eastAsia="cs-CZ"/>
        </w:rPr>
      </w:pPr>
    </w:p>
    <w:p w:rsidR="00D061C8" w:rsidRPr="00D061C8" w:rsidRDefault="00D061C8" w:rsidP="00D061C8">
      <w:pPr>
        <w:keepNext/>
        <w:spacing w:after="0" w:line="240" w:lineRule="auto"/>
        <w:ind w:left="718"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14.1    </w:t>
      </w:r>
      <w:r w:rsidRPr="00D061C8">
        <w:rPr>
          <w:rFonts w:ascii="Times New Roman" w:eastAsia="Times New Roman" w:hAnsi="Times New Roman" w:cs="Times New Roman"/>
          <w:sz w:val="24"/>
          <w:szCs w:val="24"/>
          <w:u w:val="single"/>
          <w:lang w:eastAsia="cs-CZ"/>
        </w:rPr>
        <w:t>Vlastnictví díla</w:t>
      </w:r>
    </w:p>
    <w:p w:rsidR="00D061C8" w:rsidRPr="00D061C8" w:rsidRDefault="00D061C8" w:rsidP="00D061C8">
      <w:pPr>
        <w:keepNext/>
        <w:spacing w:after="0" w:line="240" w:lineRule="auto"/>
        <w:ind w:left="718"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14.1.1  Vlastníkem díla je od počátku objednatel.</w:t>
      </w:r>
    </w:p>
    <w:p w:rsidR="00D061C8" w:rsidRPr="00D061C8" w:rsidRDefault="00D061C8" w:rsidP="00D061C8">
      <w:pPr>
        <w:keepNext/>
        <w:spacing w:after="0" w:line="240" w:lineRule="auto"/>
        <w:ind w:left="718" w:hanging="576"/>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14.2.    </w:t>
      </w:r>
      <w:r w:rsidRPr="00D061C8">
        <w:rPr>
          <w:rFonts w:ascii="Times New Roman" w:eastAsia="Times New Roman" w:hAnsi="Times New Roman" w:cs="Times New Roman"/>
          <w:sz w:val="24"/>
          <w:szCs w:val="24"/>
          <w:u w:val="single"/>
          <w:lang w:eastAsia="cs-CZ"/>
        </w:rPr>
        <w:t>Nebezpečí škod na díle</w:t>
      </w: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14.2.1  Nebezpečí škody na díle ve smyslu § 2624 Občanského zákoníku nese zhotovitel    a to až do doby řádného převzetí  díla bez vad a nedodělků objednatelem.</w:t>
      </w:r>
    </w:p>
    <w:p w:rsidR="00D061C8" w:rsidRPr="00D061C8" w:rsidRDefault="00D061C8" w:rsidP="00D061C8">
      <w:pPr>
        <w:keepNext/>
        <w:spacing w:after="0" w:line="240" w:lineRule="auto"/>
        <w:ind w:left="718" w:hanging="576"/>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14.3    </w:t>
      </w:r>
      <w:bookmarkStart w:id="8" w:name="_Toc323104693"/>
      <w:r w:rsidRPr="00D061C8">
        <w:rPr>
          <w:rFonts w:ascii="Times New Roman" w:eastAsia="Times New Roman" w:hAnsi="Times New Roman" w:cs="Times New Roman"/>
          <w:bCs/>
          <w:sz w:val="24"/>
          <w:szCs w:val="24"/>
          <w:u w:val="single"/>
          <w:lang w:eastAsia="cs-CZ"/>
        </w:rPr>
        <w:t>Pojištění díla</w:t>
      </w:r>
      <w:r w:rsidRPr="00D061C8">
        <w:rPr>
          <w:rFonts w:ascii="Times New Roman" w:eastAsia="Times New Roman" w:hAnsi="Times New Roman" w:cs="Times New Roman"/>
          <w:bCs/>
          <w:sz w:val="24"/>
          <w:szCs w:val="24"/>
          <w:lang w:eastAsia="cs-CZ"/>
        </w:rPr>
        <w:t xml:space="preserve"> </w:t>
      </w:r>
      <w:bookmarkEnd w:id="8"/>
    </w:p>
    <w:p w:rsidR="00D061C8" w:rsidRPr="00D061C8" w:rsidRDefault="00D061C8" w:rsidP="00D061C8">
      <w:pPr>
        <w:keepNext/>
        <w:spacing w:after="0" w:line="240" w:lineRule="auto"/>
        <w:ind w:left="851" w:hanging="709"/>
        <w:jc w:val="both"/>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D061C8" w:rsidRPr="00D061C8" w:rsidRDefault="00D061C8" w:rsidP="00D061C8">
      <w:pPr>
        <w:keepNext/>
        <w:spacing w:after="0" w:line="240" w:lineRule="auto"/>
        <w:ind w:left="862" w:hanging="720"/>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14.3.2 Objednatel je povinen poskytnout v souvislosti s pojistnou událostí zhotoviteli veškerou součinnost, která je v jeho možnostech.</w:t>
      </w:r>
    </w:p>
    <w:p w:rsidR="00D061C8" w:rsidRPr="00D061C8" w:rsidRDefault="00D061C8" w:rsidP="00D061C8">
      <w:pPr>
        <w:keepNext/>
        <w:spacing w:after="0" w:line="240" w:lineRule="auto"/>
        <w:ind w:left="862" w:hanging="720"/>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14.3.3  Náklady na pojištění nese zhotovitel a jsou zahrnuty ve sjednané ceně díla.</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XV. </w:t>
      </w:r>
    </w:p>
    <w:p w:rsidR="00D061C8" w:rsidRPr="00D061C8" w:rsidRDefault="00D061C8" w:rsidP="00D061C8">
      <w:pPr>
        <w:spacing w:after="0" w:line="240" w:lineRule="auto"/>
        <w:ind w:left="709" w:hanging="709"/>
        <w:jc w:val="center"/>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b/>
          <w:sz w:val="24"/>
          <w:szCs w:val="24"/>
          <w:lang w:eastAsia="cs-CZ"/>
        </w:rPr>
        <w:t xml:space="preserve">Sankční ujednání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keepNext/>
        <w:spacing w:after="0" w:line="240" w:lineRule="auto"/>
        <w:outlineLvl w:val="1"/>
        <w:rPr>
          <w:rFonts w:ascii="Times New Roman" w:eastAsia="Times New Roman" w:hAnsi="Times New Roman" w:cs="Times New Roman"/>
          <w:bCs/>
          <w:sz w:val="24"/>
          <w:szCs w:val="24"/>
          <w:u w:val="single"/>
          <w:lang w:eastAsia="cs-CZ"/>
        </w:rPr>
      </w:pPr>
      <w:r w:rsidRPr="00D061C8">
        <w:rPr>
          <w:rFonts w:ascii="Times New Roman" w:eastAsia="Times New Roman" w:hAnsi="Times New Roman" w:cs="Times New Roman"/>
          <w:bCs/>
          <w:sz w:val="24"/>
          <w:szCs w:val="24"/>
          <w:lang w:eastAsia="cs-CZ"/>
        </w:rPr>
        <w:t xml:space="preserve">15.1    </w:t>
      </w:r>
      <w:r w:rsidRPr="00D061C8">
        <w:rPr>
          <w:rFonts w:ascii="Times New Roman" w:eastAsia="Times New Roman" w:hAnsi="Times New Roman" w:cs="Times New Roman"/>
          <w:bCs/>
          <w:sz w:val="24"/>
          <w:szCs w:val="24"/>
          <w:u w:val="single"/>
          <w:lang w:eastAsia="cs-CZ"/>
        </w:rPr>
        <w:t>Sankce za neplnění dohodnutých termínů</w:t>
      </w:r>
    </w:p>
    <w:p w:rsidR="00D061C8" w:rsidRPr="00D061C8" w:rsidRDefault="00D061C8" w:rsidP="00D061C8">
      <w:pPr>
        <w:keepNext/>
        <w:tabs>
          <w:tab w:val="num" w:pos="709"/>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15.1.1 Pokud bude zhotovitel v prodlení s předáním díla bez vad a nedodělků ve sjednaném termínu podle smlouvy, je povinen zaplatit objednateli smluvní pokutu ve výši 0,2 % z  celkové ceny díla vč. DPH  za každý i započatý den prodlení. </w:t>
      </w:r>
    </w:p>
    <w:p w:rsidR="00D061C8" w:rsidRPr="00D061C8" w:rsidRDefault="00D061C8" w:rsidP="00D061C8">
      <w:pPr>
        <w:keepNext/>
        <w:tabs>
          <w:tab w:val="num" w:pos="851"/>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rsidR="00D061C8" w:rsidRPr="00D061C8" w:rsidRDefault="00D061C8" w:rsidP="00D061C8">
      <w:p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15.1.3 Pokud zhotovitel nevyklidí staveniště ve stanovené nebo dohodnuté lhůtě, může objednatel požadovat smluvní pokutu ve výši 1 000,- Kč za každý den prodlení s vyklizením staveniště.  </w:t>
      </w:r>
    </w:p>
    <w:p w:rsidR="00D061C8" w:rsidRPr="00D061C8" w:rsidRDefault="00D061C8" w:rsidP="00D061C8">
      <w:pPr>
        <w:keepNext/>
        <w:spacing w:after="0" w:line="240" w:lineRule="auto"/>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15.2.    </w:t>
      </w:r>
      <w:r w:rsidRPr="00D061C8">
        <w:rPr>
          <w:rFonts w:ascii="Times New Roman" w:eastAsia="Times New Roman" w:hAnsi="Times New Roman" w:cs="Times New Roman"/>
          <w:sz w:val="24"/>
          <w:szCs w:val="24"/>
          <w:u w:val="single"/>
          <w:lang w:eastAsia="cs-CZ"/>
        </w:rPr>
        <w:t>Sankce za neodstranění vad</w:t>
      </w:r>
    </w:p>
    <w:p w:rsidR="00D061C8" w:rsidRPr="00D061C8" w:rsidRDefault="00D061C8" w:rsidP="00D061C8">
      <w:pPr>
        <w:keepNext/>
        <w:tabs>
          <w:tab w:val="num" w:pos="709"/>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D061C8" w:rsidRPr="00D061C8" w:rsidRDefault="00D061C8" w:rsidP="00D061C8">
      <w:pPr>
        <w:keepNext/>
        <w:tabs>
          <w:tab w:val="num" w:pos="851"/>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15.2.2 Pokud zhotovitel neodstraní vadu ve sjednaném termínu, je povinen zaplatit objednateli smluvní pokutu ve výši 2.500,- Kč za každou reklamovanou vadu, u níž je v prodlení, a za každý den prodlení.</w:t>
      </w:r>
    </w:p>
    <w:p w:rsidR="00D061C8" w:rsidRPr="00D061C8" w:rsidRDefault="00D061C8" w:rsidP="00D061C8">
      <w:pPr>
        <w:keepNext/>
        <w:tabs>
          <w:tab w:val="num" w:pos="851"/>
        </w:tabs>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D061C8" w:rsidRPr="00D061C8" w:rsidRDefault="00D061C8" w:rsidP="00D061C8">
      <w:pPr>
        <w:keepNext/>
        <w:spacing w:after="0" w:line="240" w:lineRule="auto"/>
        <w:ind w:left="718" w:hanging="718"/>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15.3.    </w:t>
      </w:r>
      <w:r w:rsidRPr="00D061C8">
        <w:rPr>
          <w:rFonts w:ascii="Times New Roman" w:eastAsia="Times New Roman" w:hAnsi="Times New Roman" w:cs="Times New Roman"/>
          <w:sz w:val="24"/>
          <w:szCs w:val="24"/>
          <w:u w:val="single"/>
          <w:lang w:eastAsia="cs-CZ"/>
        </w:rPr>
        <w:t>Sankce za porušení bezpečnostních předpisů</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15.3.1 Pokud se zhotovitel nebo pracovníci zhotovitele dopustí méně závažného porušení bezpečnostních předpisů, je zhotovitel povinen zaplatit objednateli smluvní pokutu ve výši 1.000,- Kč za každé jednotlivé porušení. </w:t>
      </w:r>
    </w:p>
    <w:p w:rsidR="00D061C8" w:rsidRPr="00D061C8" w:rsidRDefault="00D061C8" w:rsidP="00D061C8">
      <w:pPr>
        <w:spacing w:after="0" w:line="240" w:lineRule="auto"/>
        <w:ind w:left="709" w:hanging="709"/>
        <w:jc w:val="both"/>
        <w:rPr>
          <w:rFonts w:ascii="Times New Roman" w:eastAsia="Times New Roman" w:hAnsi="Times New Roman" w:cs="Times New Roman"/>
          <w:kern w:val="16"/>
          <w:sz w:val="24"/>
          <w:szCs w:val="24"/>
          <w:lang w:eastAsia="cs-CZ"/>
        </w:rPr>
      </w:pPr>
      <w:r w:rsidRPr="00D061C8">
        <w:rPr>
          <w:rFonts w:ascii="Times New Roman" w:eastAsia="Times New Roman" w:hAnsi="Times New Roman" w:cs="Times New Roman"/>
          <w:sz w:val="24"/>
          <w:szCs w:val="24"/>
          <w:lang w:eastAsia="cs-CZ"/>
        </w:rPr>
        <w:lastRenderedPageBreak/>
        <w:t xml:space="preserve">15.3.2  Pokud se zhotovitel nebo pracovníci zhotovitele dopustí závažného porušení </w:t>
      </w:r>
      <w:r w:rsidRPr="00D061C8">
        <w:rPr>
          <w:rFonts w:ascii="Times New Roman" w:eastAsia="Times New Roman" w:hAnsi="Times New Roman" w:cs="Times New Roman"/>
          <w:kern w:val="16"/>
          <w:sz w:val="24"/>
          <w:szCs w:val="24"/>
          <w:lang w:eastAsia="cs-CZ"/>
        </w:rPr>
        <w:t xml:space="preserve">bezpečnostních předpisů, je povinen zhotovitel zaplatit objednateli smluvní pokutu ve výši  10.000,- Kč za každé jednotlivé porušení.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15.3.3 V případě zjištění porušení bezpečnostních předpisů oprávněným orgánem státní správy (stav.úřad,OIP), je zhotovitel povinen zaplatit objednateli smluvní pokutu ve výši  50.000,- Kč</w:t>
      </w:r>
      <w:r w:rsidRPr="00D061C8">
        <w:rPr>
          <w:rFonts w:ascii="Times New Roman" w:eastAsia="Times New Roman" w:hAnsi="Times New Roman" w:cs="Times New Roman"/>
          <w:b/>
          <w:bCs/>
          <w:sz w:val="24"/>
          <w:szCs w:val="24"/>
          <w:lang w:eastAsia="cs-CZ"/>
        </w:rPr>
        <w:t xml:space="preserve"> </w:t>
      </w:r>
      <w:r w:rsidRPr="00D061C8">
        <w:rPr>
          <w:rFonts w:ascii="Times New Roman" w:eastAsia="Times New Roman" w:hAnsi="Times New Roman" w:cs="Times New Roman"/>
          <w:sz w:val="24"/>
          <w:szCs w:val="24"/>
          <w:lang w:eastAsia="cs-CZ"/>
        </w:rPr>
        <w:t>za každé jednotlivé porušení bezpečnostních předpisů uvedené v zápise vyhotoveném tímto orgánem. Možnost požadovat sankci dle odst. 15.3.1 a 15.3.2 zůstává v tomto případě nedotčena.</w:t>
      </w:r>
    </w:p>
    <w:p w:rsidR="00D061C8" w:rsidRPr="00D061C8" w:rsidRDefault="00D061C8" w:rsidP="00D061C8">
      <w:pPr>
        <w:tabs>
          <w:tab w:val="left" w:pos="851"/>
        </w:tabs>
        <w:spacing w:after="0" w:line="240" w:lineRule="auto"/>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15.3.4  Stupeň závažnosti porušení bezpečnostních předpisů určuje objednatel.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  15.4  </w:t>
      </w:r>
      <w:r w:rsidRPr="00D061C8">
        <w:rPr>
          <w:rFonts w:ascii="Times New Roman" w:eastAsia="Times New Roman" w:hAnsi="Times New Roman" w:cs="Times New Roman"/>
          <w:sz w:val="24"/>
          <w:szCs w:val="24"/>
          <w:u w:val="single"/>
          <w:lang w:eastAsia="cs-CZ"/>
        </w:rPr>
        <w:t xml:space="preserve">Sankce za neplnění ostatních povinností a podmínek vyplývajících ze smlouvy nebo rozhodnutí správních orgánů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15.4.1</w:t>
      </w:r>
      <w:r w:rsidRPr="00D061C8">
        <w:rPr>
          <w:rFonts w:ascii="Times New Roman" w:eastAsia="Times New Roman" w:hAnsi="Times New Roman" w:cs="Times New Roman"/>
          <w:sz w:val="24"/>
          <w:szCs w:val="24"/>
          <w:lang w:eastAsia="cs-CZ"/>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D061C8" w:rsidRPr="00D061C8" w:rsidRDefault="00D061C8" w:rsidP="00D061C8">
      <w:pPr>
        <w:spacing w:after="0" w:line="240" w:lineRule="auto"/>
        <w:ind w:left="567" w:hanging="567"/>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15.5     </w:t>
      </w:r>
      <w:r w:rsidRPr="00D061C8">
        <w:rPr>
          <w:rFonts w:ascii="Times New Roman" w:eastAsia="Times New Roman" w:hAnsi="Times New Roman" w:cs="Times New Roman"/>
          <w:sz w:val="24"/>
          <w:szCs w:val="24"/>
          <w:u w:val="single"/>
          <w:lang w:eastAsia="cs-CZ"/>
        </w:rPr>
        <w:t>Společná ustanovení</w:t>
      </w:r>
      <w:r w:rsidRPr="00D061C8">
        <w:rPr>
          <w:rFonts w:ascii="Times New Roman" w:eastAsia="Times New Roman" w:hAnsi="Times New Roman" w:cs="Times New Roman"/>
          <w:sz w:val="24"/>
          <w:szCs w:val="24"/>
          <w:lang w:eastAsia="cs-CZ"/>
        </w:rPr>
        <w:t xml:space="preserve">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15.5.1  V případě, že závazek provést dílo zanikne před řádným ukončením díla, nezaniká  nárok na smluvní pokutu, pokud vznikl dřívějším porušením povinnosti.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15.5.2  Zánik závazku pozdním splněním nezpůsobuje zánik nároku na smluvní pokutu za prodlení s plněním.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15.5.3  Sjednané smluvní pokuty je povinna smluvní strana uhradit bez ohledu na zavinění a bez ohledu na to, zda a v jaké výši vznikla druhé straně škoda.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15.5.4  Uhrazené pokuty se nezapočítávají na náhradu případně vzniklé škody. Náhradu škody lze vymáhat samostatně vedle smluvní pokuty v plné výši. </w:t>
      </w:r>
    </w:p>
    <w:p w:rsidR="00D061C8" w:rsidRPr="00D061C8" w:rsidRDefault="00D061C8" w:rsidP="00D061C8">
      <w:pPr>
        <w:spacing w:after="0" w:line="240" w:lineRule="auto"/>
        <w:ind w:left="540" w:hanging="540"/>
        <w:jc w:val="both"/>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XVI. </w:t>
      </w:r>
    </w:p>
    <w:p w:rsidR="00D061C8" w:rsidRPr="00D061C8" w:rsidRDefault="00D061C8" w:rsidP="00D061C8">
      <w:pPr>
        <w:spacing w:after="0" w:line="240" w:lineRule="auto"/>
        <w:ind w:left="709" w:hanging="709"/>
        <w:jc w:val="center"/>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b/>
          <w:sz w:val="24"/>
          <w:szCs w:val="24"/>
          <w:lang w:eastAsia="cs-CZ"/>
        </w:rPr>
        <w:t xml:space="preserve">Odstoupení od smlouvy  </w:t>
      </w:r>
    </w:p>
    <w:p w:rsidR="00D061C8" w:rsidRPr="00D061C8" w:rsidRDefault="00D061C8" w:rsidP="00D061C8">
      <w:pPr>
        <w:keepNext/>
        <w:spacing w:after="0" w:line="240" w:lineRule="auto"/>
        <w:ind w:left="718"/>
        <w:jc w:val="both"/>
        <w:outlineLvl w:val="1"/>
        <w:rPr>
          <w:rFonts w:ascii="Times New Roman" w:eastAsia="Times New Roman" w:hAnsi="Times New Roman" w:cs="Times New Roman"/>
          <w:sz w:val="24"/>
          <w:szCs w:val="24"/>
          <w:u w:val="single"/>
          <w:lang w:eastAsia="cs-CZ"/>
        </w:rPr>
      </w:pPr>
    </w:p>
    <w:p w:rsidR="00D061C8" w:rsidRPr="00D061C8" w:rsidRDefault="00D061C8" w:rsidP="00D061C8">
      <w:pPr>
        <w:keepNext/>
        <w:spacing w:after="0" w:line="240" w:lineRule="auto"/>
        <w:ind w:left="718" w:hanging="718"/>
        <w:jc w:val="both"/>
        <w:outlineLvl w:val="1"/>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16.1     </w:t>
      </w:r>
      <w:r w:rsidRPr="00D061C8">
        <w:rPr>
          <w:rFonts w:ascii="Times New Roman" w:eastAsia="Times New Roman" w:hAnsi="Times New Roman" w:cs="Times New Roman"/>
          <w:sz w:val="24"/>
          <w:szCs w:val="24"/>
          <w:u w:val="single"/>
          <w:lang w:eastAsia="cs-CZ"/>
        </w:rPr>
        <w:t>Způsob odstoupení od smlouvy</w:t>
      </w:r>
    </w:p>
    <w:p w:rsidR="00D061C8" w:rsidRPr="00D061C8" w:rsidRDefault="00D061C8" w:rsidP="00D061C8">
      <w:pPr>
        <w:keepNext/>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16.1.1 Odstoupení je smluvní strana povinna písemně oznámit druhé straně s uvedením důvodu, pro který od smlouvy odstupuje. Bez těchto náležitostí je odstoupení neplatné.</w:t>
      </w:r>
    </w:p>
    <w:p w:rsidR="00D061C8" w:rsidRPr="00D061C8" w:rsidRDefault="00D061C8" w:rsidP="00D061C8">
      <w:pPr>
        <w:spacing w:after="0" w:line="240" w:lineRule="auto"/>
        <w:rPr>
          <w:rFonts w:ascii="Times New Roman" w:eastAsia="Times New Roman" w:hAnsi="Times New Roman" w:cs="Times New Roman"/>
          <w:sz w:val="24"/>
          <w:szCs w:val="24"/>
          <w:u w:val="single"/>
          <w:lang w:eastAsia="cs-CZ"/>
        </w:rPr>
      </w:pPr>
      <w:r w:rsidRPr="00D061C8">
        <w:rPr>
          <w:rFonts w:ascii="Times New Roman" w:eastAsia="Times New Roman" w:hAnsi="Times New Roman" w:cs="Times New Roman"/>
          <w:sz w:val="24"/>
          <w:szCs w:val="24"/>
          <w:lang w:eastAsia="cs-CZ"/>
        </w:rPr>
        <w:t xml:space="preserve">16.2     </w:t>
      </w:r>
      <w:r w:rsidRPr="00D061C8">
        <w:rPr>
          <w:rFonts w:ascii="Times New Roman" w:eastAsia="Times New Roman" w:hAnsi="Times New Roman" w:cs="Times New Roman"/>
          <w:sz w:val="24"/>
          <w:szCs w:val="24"/>
          <w:u w:val="single"/>
          <w:lang w:eastAsia="cs-CZ"/>
        </w:rPr>
        <w:t>Důvody odstoupení od smlouvy</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16.2.1 Smluvní strany jsou oprávněny odstoupit od smlouvy v případě jejího podstatného porušení druhou smluvní stranou, přičemž podstatným porušením smlouvy se rozumí zejména: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a)  prodlení s předáním díla v termínu stanoveném v odst. 5.2.1 této smlouvy trvající déle než 15 dnů,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b) nepřevzetí staveniště zhotovitelem na výzvu objednatele nebo nezahájení stavebních prací do 7 dnů po doručení opětovné výzvy k převzetí staveniště,</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c) nedodržení pokynů objednatele, právních předpisů nebo technických norem týkajících se provádění díla,</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d)  nedodržení smluvních ujednání o záruce za jakost,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e) neuhrazení (části) ceny za dílo objednatelem ani po druhé výzvě zhotovitele, přičemž druhá výzva nesmí následovat dříve než 15 dnů po doručení první výzvy,</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f) porušení ustanovení odst. 8.1.2 nebo 9.3.1 smlouvy zhotovitelem.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lastRenderedPageBreak/>
        <w:t xml:space="preserve">16.2.2  Objednatel je dále oprávněn odstoupit od smlouvy v případě: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a) neoprávněného zastavení prací ze strany zhotovitele nebo provádění díla způsobem, který zjevně neodpovídá dohodnutému rozsahu díla a sjednanému termínu předání díla, či jeho části objednateli,</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b) rozhodnutí soudu o tom, že zhotovitel je v úpadku ve smyslu zák. č. 182/2006 Sb., o úpadku a způsobech jeho řešení (insolvenční zákon), ve znění pozdějších předpisů (a to bez ohledu na právní moc tohoto rozhodnutí),</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            c) podá-li zhotovitel sám na sebe insolvenční návrh. </w:t>
      </w:r>
    </w:p>
    <w:p w:rsidR="00D061C8" w:rsidRPr="00D061C8" w:rsidRDefault="00D061C8" w:rsidP="00D061C8">
      <w:pPr>
        <w:spacing w:after="0" w:line="240" w:lineRule="auto"/>
        <w:ind w:left="709" w:hanging="709"/>
        <w:jc w:val="both"/>
        <w:rPr>
          <w:rFonts w:ascii="Times New Roman" w:eastAsia="Times New Roman" w:hAnsi="Times New Roman" w:cs="Times New Roman"/>
          <w:bCs/>
          <w:sz w:val="24"/>
          <w:szCs w:val="24"/>
          <w:u w:val="single"/>
          <w:lang w:eastAsia="cs-CZ"/>
        </w:rPr>
      </w:pPr>
      <w:r w:rsidRPr="00D061C8">
        <w:rPr>
          <w:rFonts w:ascii="Times New Roman" w:eastAsia="Times New Roman" w:hAnsi="Times New Roman" w:cs="Times New Roman"/>
          <w:bCs/>
          <w:sz w:val="24"/>
          <w:szCs w:val="24"/>
          <w:lang w:eastAsia="cs-CZ"/>
        </w:rPr>
        <w:t xml:space="preserve">16.3     </w:t>
      </w:r>
      <w:r w:rsidRPr="00D061C8">
        <w:rPr>
          <w:rFonts w:ascii="Times New Roman" w:eastAsia="Times New Roman" w:hAnsi="Times New Roman" w:cs="Times New Roman"/>
          <w:bCs/>
          <w:sz w:val="24"/>
          <w:szCs w:val="24"/>
          <w:u w:val="single"/>
          <w:lang w:eastAsia="cs-CZ"/>
        </w:rPr>
        <w:t>Právní účinky odstoupení od smlouvy</w:t>
      </w:r>
    </w:p>
    <w:p w:rsidR="00D061C8" w:rsidRPr="00D061C8" w:rsidRDefault="00D061C8" w:rsidP="00D061C8">
      <w:pPr>
        <w:keepNext/>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16.3.1 Právní účinky odstoupení od smlouvy nastupují ode dne následujícího po dni, ve kterém bylo písemné oznámení o odstoupení od smlouvy doručeno druhé straně.  Tím není dotčeno ust. § 2004 Občanského zákoníku.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D061C8" w:rsidRPr="00D061C8" w:rsidRDefault="00D061C8" w:rsidP="00D061C8">
      <w:pPr>
        <w:spacing w:after="0" w:line="240" w:lineRule="auto"/>
        <w:rPr>
          <w:rFonts w:ascii="Times New Roman" w:eastAsia="Times New Roman" w:hAnsi="Times New Roman" w:cs="Times New Roman"/>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p>
    <w:p w:rsidR="00D061C8" w:rsidRPr="00D061C8" w:rsidRDefault="00D061C8" w:rsidP="00D061C8">
      <w:pPr>
        <w:spacing w:after="0" w:line="240" w:lineRule="auto"/>
        <w:ind w:left="540" w:hanging="540"/>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XVII. </w:t>
      </w:r>
    </w:p>
    <w:p w:rsidR="00D061C8" w:rsidRPr="00D061C8" w:rsidRDefault="00D061C8" w:rsidP="00D061C8">
      <w:pPr>
        <w:spacing w:after="0" w:line="240" w:lineRule="auto"/>
        <w:ind w:left="709" w:hanging="709"/>
        <w:jc w:val="center"/>
        <w:rPr>
          <w:rFonts w:ascii="Times New Roman" w:eastAsia="Times New Roman" w:hAnsi="Times New Roman" w:cs="Times New Roman"/>
          <w:b/>
          <w:sz w:val="24"/>
          <w:szCs w:val="24"/>
          <w:lang w:eastAsia="cs-CZ"/>
        </w:rPr>
      </w:pPr>
      <w:r w:rsidRPr="00D061C8">
        <w:rPr>
          <w:rFonts w:ascii="Times New Roman" w:eastAsia="Times New Roman" w:hAnsi="Times New Roman" w:cs="Times New Roman"/>
          <w:b/>
          <w:sz w:val="24"/>
          <w:szCs w:val="24"/>
          <w:lang w:eastAsia="cs-CZ"/>
        </w:rPr>
        <w:t xml:space="preserve">Závěrečná ustanovení </w:t>
      </w:r>
    </w:p>
    <w:p w:rsidR="00D061C8" w:rsidRPr="00D061C8" w:rsidRDefault="00D061C8" w:rsidP="00D061C8">
      <w:pPr>
        <w:keepNext/>
        <w:spacing w:after="0" w:line="240" w:lineRule="auto"/>
        <w:ind w:left="718"/>
        <w:jc w:val="both"/>
        <w:outlineLvl w:val="1"/>
        <w:rPr>
          <w:rFonts w:ascii="Times New Roman" w:eastAsia="Times New Roman" w:hAnsi="Times New Roman" w:cs="Times New Roman"/>
          <w:sz w:val="24"/>
          <w:szCs w:val="24"/>
          <w:u w:val="single"/>
          <w:lang w:eastAsia="cs-CZ"/>
        </w:rPr>
      </w:pPr>
    </w:p>
    <w:p w:rsidR="00D061C8" w:rsidRPr="00D061C8" w:rsidRDefault="00D061C8" w:rsidP="00D061C8">
      <w:pPr>
        <w:keepNext/>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17.1  Jakákoliv změna smlouvy je možná jen formou písemných vzestupně číslovaných dodatků podepsaných osobami oprávněnými za objednatele a zhotovitele jednat a podepisovat nebo osobami jimi zmocněnými.</w:t>
      </w:r>
    </w:p>
    <w:p w:rsidR="00D061C8" w:rsidRPr="00D061C8" w:rsidRDefault="00D061C8" w:rsidP="00D061C8">
      <w:pPr>
        <w:keepNext/>
        <w:spacing w:after="0" w:line="240" w:lineRule="auto"/>
        <w:ind w:left="709" w:hanging="709"/>
        <w:jc w:val="both"/>
        <w:outlineLvl w:val="2"/>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17.2    Zápisy ve stavebním deníku se nepovažují za změnu smlouvy.</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17.4     Zhotovitel nemůže bez souhlasu objednatele postoupit svá práva a povinnosti plynoucí ze smlouvy třetí osobě.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17.5     Smlouva nabývá platnosti, kdy vyjádření souhlasu s obsahem návrhu smlouvy dojde druhé smluvní straně  a účinnosti uveřejněním v registru smluv.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17.6     Nedílnou součástí smlouvy je Příloha č. 1 - O</w:t>
      </w:r>
      <w:r w:rsidRPr="00D061C8">
        <w:rPr>
          <w:rFonts w:ascii="Times New Roman" w:eastAsia="Times New Roman" w:hAnsi="Times New Roman" w:cs="Times New Roman"/>
          <w:bCs/>
          <w:snapToGrid w:val="0"/>
          <w:sz w:val="24"/>
          <w:szCs w:val="24"/>
          <w:lang w:eastAsia="cs-CZ"/>
        </w:rPr>
        <w:t xml:space="preserve">ceněný soupis stavebních prací, dodávek a služeb s výkazem výměr (Položkový rozpočet). </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17.7     Smlouva je vyhotovena ve dvou stejnopisech, z nichž objednatel obdrží jeden stejnopis a zhotovitel jeden stejnopis.  </w:t>
      </w:r>
    </w:p>
    <w:p w:rsidR="00D061C8" w:rsidRPr="00D061C8" w:rsidRDefault="00D061C8" w:rsidP="00D061C8">
      <w:pPr>
        <w:keepNext/>
        <w:spacing w:after="0" w:line="240" w:lineRule="auto"/>
        <w:ind w:left="709" w:hanging="709"/>
        <w:jc w:val="both"/>
        <w:outlineLvl w:val="1"/>
        <w:rPr>
          <w:rFonts w:ascii="Times New Roman" w:eastAsia="Times New Roman" w:hAnsi="Times New Roman" w:cs="Times New Roman"/>
          <w:sz w:val="24"/>
          <w:szCs w:val="24"/>
          <w:lang w:eastAsia="cs-CZ"/>
        </w:rPr>
      </w:pPr>
      <w:r w:rsidRPr="00D061C8">
        <w:rPr>
          <w:rFonts w:ascii="Times New Roman" w:eastAsia="Times New Roman" w:hAnsi="Times New Roman" w:cs="Times New Roman"/>
          <w:bCs/>
          <w:sz w:val="24"/>
          <w:szCs w:val="24"/>
          <w:lang w:eastAsia="cs-CZ"/>
        </w:rPr>
        <w:t xml:space="preserve">17.8   </w:t>
      </w:r>
      <w:r w:rsidRPr="00D061C8">
        <w:rPr>
          <w:rFonts w:ascii="Times New Roman" w:eastAsia="Times New Roman" w:hAnsi="Times New Roman" w:cs="Times New Roman"/>
          <w:sz w:val="24"/>
          <w:szCs w:val="24"/>
          <w:lang w:eastAsia="cs-CZ"/>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MŠ Trojlístek Nový Jičín, p.o, a to nejpozději do 15 dnů od jejího uzavření. Smluvní strany prohlašují, že pokud tato smlouva obsahuje </w:t>
      </w:r>
      <w:r w:rsidRPr="00D061C8">
        <w:rPr>
          <w:rFonts w:ascii="Times New Roman" w:eastAsia="Times New Roman" w:hAnsi="Times New Roman" w:cs="Times New Roman"/>
          <w:sz w:val="24"/>
          <w:szCs w:val="24"/>
          <w:lang w:eastAsia="cs-CZ"/>
        </w:rPr>
        <w:lastRenderedPageBreak/>
        <w:t>informace ve smyslu § 3 odst. 1 zák. č. 340/2015 Sb., souhlasí s jejich zveřejněním, tedy souhlasí se zveřejněním celého textu smlouvy.</w:t>
      </w:r>
    </w:p>
    <w:p w:rsidR="00D061C8" w:rsidRPr="00D061C8" w:rsidRDefault="00D061C8" w:rsidP="00D061C8">
      <w:pPr>
        <w:spacing w:after="0" w:line="240" w:lineRule="auto"/>
        <w:ind w:left="709" w:hanging="709"/>
        <w:jc w:val="both"/>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D061C8" w:rsidRPr="00D061C8" w:rsidRDefault="00D061C8" w:rsidP="00D061C8">
      <w:pPr>
        <w:spacing w:after="0" w:line="240" w:lineRule="auto"/>
        <w:ind w:left="540" w:hanging="540"/>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ind w:left="540" w:hanging="540"/>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 xml:space="preserve">Přílohy: </w:t>
      </w:r>
    </w:p>
    <w:p w:rsidR="00D061C8" w:rsidRPr="00D061C8" w:rsidRDefault="00D061C8" w:rsidP="00D061C8">
      <w:pPr>
        <w:spacing w:after="0" w:line="240" w:lineRule="auto"/>
        <w:jc w:val="both"/>
        <w:rPr>
          <w:rFonts w:ascii="Times New Roman" w:eastAsia="Times New Roman" w:hAnsi="Times New Roman" w:cs="Times New Roman"/>
          <w:bCs/>
          <w:snapToGrid w:val="0"/>
          <w:sz w:val="24"/>
          <w:szCs w:val="24"/>
          <w:lang w:eastAsia="cs-CZ"/>
        </w:rPr>
      </w:pPr>
      <w:r w:rsidRPr="00D061C8">
        <w:rPr>
          <w:rFonts w:ascii="Times New Roman" w:eastAsia="Times New Roman" w:hAnsi="Times New Roman" w:cs="Times New Roman"/>
          <w:sz w:val="24"/>
          <w:szCs w:val="24"/>
          <w:lang w:eastAsia="cs-CZ"/>
        </w:rPr>
        <w:t>Příloha č. 1 - O</w:t>
      </w:r>
      <w:r w:rsidRPr="00D061C8">
        <w:rPr>
          <w:rFonts w:ascii="Times New Roman" w:eastAsia="Times New Roman" w:hAnsi="Times New Roman" w:cs="Times New Roman"/>
          <w:bCs/>
          <w:snapToGrid w:val="0"/>
          <w:sz w:val="24"/>
          <w:szCs w:val="24"/>
          <w:lang w:eastAsia="cs-CZ"/>
        </w:rPr>
        <w:t>ceněný soupis stavebních prací, dodávek a služeb s výkazem výměr (Položkový rozpočet)</w:t>
      </w:r>
    </w:p>
    <w:p w:rsidR="00D061C8" w:rsidRPr="00D061C8" w:rsidRDefault="00D061C8" w:rsidP="00D061C8">
      <w:pPr>
        <w:spacing w:after="0" w:line="240" w:lineRule="auto"/>
        <w:jc w:val="both"/>
        <w:rPr>
          <w:rFonts w:ascii="Times New Roman" w:eastAsia="Times New Roman" w:hAnsi="Times New Roman" w:cs="Times New Roman"/>
          <w:bCs/>
          <w:snapToGrid w:val="0"/>
          <w:sz w:val="24"/>
          <w:szCs w:val="24"/>
          <w:lang w:eastAsia="cs-CZ"/>
        </w:rPr>
      </w:pPr>
    </w:p>
    <w:p w:rsidR="00D061C8" w:rsidRPr="00D061C8" w:rsidRDefault="00D061C8" w:rsidP="00D061C8">
      <w:pPr>
        <w:spacing w:after="0" w:line="240" w:lineRule="auto"/>
        <w:jc w:val="both"/>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rPr>
          <w:rFonts w:ascii="Times New Roman" w:eastAsia="Times New Roman" w:hAnsi="Times New Roman" w:cs="Times New Roman"/>
          <w:sz w:val="24"/>
          <w:szCs w:val="24"/>
          <w:lang w:eastAsia="cs-CZ"/>
        </w:rPr>
      </w:pPr>
      <w:r w:rsidRPr="00D061C8">
        <w:rPr>
          <w:rFonts w:ascii="Times New Roman" w:eastAsia="Times New Roman" w:hAnsi="Times New Roman" w:cs="Times New Roman"/>
          <w:sz w:val="24"/>
          <w:szCs w:val="24"/>
          <w:lang w:eastAsia="cs-CZ"/>
        </w:rPr>
        <w:t>V Novém Jičíně dne:</w:t>
      </w:r>
      <w:r w:rsidRPr="00D061C8">
        <w:rPr>
          <w:rFonts w:ascii="Times New Roman" w:eastAsia="Times New Roman" w:hAnsi="Times New Roman" w:cs="Times New Roman"/>
          <w:sz w:val="24"/>
          <w:szCs w:val="24"/>
          <w:lang w:eastAsia="cs-CZ"/>
        </w:rPr>
        <w:tab/>
      </w:r>
      <w:r w:rsidRPr="00D061C8">
        <w:rPr>
          <w:rFonts w:ascii="Times New Roman" w:eastAsia="Times New Roman" w:hAnsi="Times New Roman" w:cs="Times New Roman"/>
          <w:sz w:val="24"/>
          <w:szCs w:val="24"/>
          <w:lang w:eastAsia="cs-CZ"/>
        </w:rPr>
        <w:tab/>
      </w:r>
      <w:r w:rsidRPr="00D061C8">
        <w:rPr>
          <w:rFonts w:ascii="Times New Roman" w:eastAsia="Times New Roman" w:hAnsi="Times New Roman" w:cs="Times New Roman"/>
          <w:sz w:val="24"/>
          <w:szCs w:val="24"/>
          <w:lang w:eastAsia="cs-CZ"/>
        </w:rPr>
        <w:tab/>
      </w:r>
      <w:r w:rsidRPr="00D061C8">
        <w:rPr>
          <w:rFonts w:ascii="Times New Roman" w:eastAsia="Times New Roman" w:hAnsi="Times New Roman" w:cs="Times New Roman"/>
          <w:sz w:val="24"/>
          <w:szCs w:val="24"/>
          <w:lang w:eastAsia="cs-CZ"/>
        </w:rPr>
        <w:tab/>
      </w:r>
      <w:r w:rsidRPr="00D061C8">
        <w:rPr>
          <w:rFonts w:ascii="Times New Roman" w:eastAsia="Times New Roman" w:hAnsi="Times New Roman" w:cs="Times New Roman"/>
          <w:sz w:val="24"/>
          <w:szCs w:val="24"/>
          <w:lang w:eastAsia="cs-CZ"/>
        </w:rPr>
        <w:tab/>
      </w:r>
      <w:r w:rsidRPr="00D061C8">
        <w:rPr>
          <w:rFonts w:ascii="Times New Roman" w:eastAsia="Times New Roman" w:hAnsi="Times New Roman" w:cs="Times New Roman"/>
          <w:sz w:val="24"/>
          <w:szCs w:val="24"/>
          <w:lang w:eastAsia="cs-CZ"/>
        </w:rPr>
        <w:tab/>
        <w:t>V …..…………… dne:</w:t>
      </w:r>
    </w:p>
    <w:p w:rsidR="00D061C8" w:rsidRPr="00D061C8" w:rsidRDefault="00D061C8" w:rsidP="00D061C8">
      <w:pPr>
        <w:spacing w:after="0" w:line="240" w:lineRule="auto"/>
        <w:ind w:left="540" w:hanging="540"/>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ind w:left="540" w:hanging="540"/>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Za objednatele:                                                                                 Za zhotovitele:</w:t>
      </w:r>
    </w:p>
    <w:p w:rsidR="00D061C8" w:rsidRPr="00D061C8" w:rsidRDefault="00D061C8" w:rsidP="00D061C8">
      <w:pPr>
        <w:spacing w:after="0" w:line="240" w:lineRule="auto"/>
        <w:ind w:left="540" w:hanging="540"/>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ind w:left="540" w:hanging="540"/>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
          <w:bCs/>
          <w:sz w:val="24"/>
          <w:szCs w:val="24"/>
          <w:lang w:eastAsia="cs-CZ"/>
        </w:rPr>
        <w:t>Pavla Butkovová</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Ing. Pavel Veverka</w:t>
      </w:r>
      <w:r w:rsidRPr="00D061C8">
        <w:rPr>
          <w:rFonts w:ascii="Times New Roman" w:eastAsia="Times New Roman" w:hAnsi="Times New Roman" w:cs="Times New Roman"/>
          <w:b/>
          <w:bCs/>
          <w:sz w:val="24"/>
          <w:szCs w:val="24"/>
          <w:lang w:eastAsia="cs-CZ"/>
        </w:rPr>
        <w:tab/>
      </w:r>
      <w:r w:rsidRPr="00D061C8">
        <w:rPr>
          <w:rFonts w:ascii="Times New Roman" w:eastAsia="Times New Roman" w:hAnsi="Times New Roman" w:cs="Times New Roman"/>
          <w:b/>
          <w:bCs/>
          <w:sz w:val="24"/>
          <w:szCs w:val="24"/>
          <w:lang w:eastAsia="cs-CZ"/>
        </w:rPr>
        <w:tab/>
        <w:t>Jindřich Pilař</w:t>
      </w:r>
    </w:p>
    <w:p w:rsidR="00D061C8" w:rsidRPr="00D061C8" w:rsidRDefault="00D061C8" w:rsidP="00D061C8">
      <w:pPr>
        <w:spacing w:after="0" w:line="240" w:lineRule="auto"/>
        <w:ind w:left="540" w:hanging="540"/>
        <w:rPr>
          <w:rFonts w:ascii="Times New Roman" w:eastAsia="Times New Roman" w:hAnsi="Times New Roman" w:cs="Times New Roman"/>
          <w:b/>
          <w:bCs/>
          <w:sz w:val="24"/>
          <w:szCs w:val="24"/>
          <w:lang w:eastAsia="cs-CZ"/>
        </w:rPr>
      </w:pPr>
      <w:r w:rsidRPr="00D061C8">
        <w:rPr>
          <w:rFonts w:ascii="Times New Roman" w:eastAsia="Times New Roman" w:hAnsi="Times New Roman" w:cs="Times New Roman"/>
          <w:bCs/>
          <w:sz w:val="24"/>
          <w:szCs w:val="24"/>
          <w:lang w:eastAsia="cs-CZ"/>
        </w:rPr>
        <w:t xml:space="preserve">zástupkyně ředitelky                           předseda představenstva   místopředseda představenstva                                            </w:t>
      </w: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rPr>
          <w:rFonts w:ascii="Times New Roman" w:eastAsia="Times New Roman" w:hAnsi="Times New Roman" w:cs="Times New Roman"/>
          <w:b/>
          <w:bCs/>
          <w:sz w:val="24"/>
          <w:szCs w:val="24"/>
          <w:lang w:eastAsia="cs-CZ"/>
        </w:rPr>
      </w:pPr>
    </w:p>
    <w:p w:rsidR="00D061C8" w:rsidRPr="00D061C8" w:rsidRDefault="00D061C8" w:rsidP="00D061C8">
      <w:pPr>
        <w:spacing w:after="0" w:line="240" w:lineRule="auto"/>
        <w:rPr>
          <w:rFonts w:ascii="Times New Roman" w:eastAsia="Times New Roman" w:hAnsi="Times New Roman" w:cs="Times New Roman"/>
          <w:sz w:val="24"/>
          <w:szCs w:val="24"/>
          <w:lang w:eastAsia="cs-CZ"/>
        </w:rPr>
      </w:pPr>
      <w:r w:rsidRPr="00D061C8">
        <w:rPr>
          <w:rFonts w:ascii="Times New Roman" w:eastAsia="Times New Roman" w:hAnsi="Times New Roman" w:cs="Times New Roman"/>
          <w:b/>
          <w:bCs/>
          <w:sz w:val="24"/>
          <w:szCs w:val="24"/>
          <w:lang w:eastAsia="cs-CZ"/>
        </w:rPr>
        <w:t>------------------------                                 ---------------------------               -------------------------</w:t>
      </w:r>
    </w:p>
    <w:p w:rsidR="00252EB8" w:rsidRDefault="00252EB8"/>
    <w:sectPr w:rsidR="00252EB8" w:rsidSect="00FC2627">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175" w:rsidRDefault="00D061C8">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rsidR="00706175" w:rsidRDefault="00D061C8" w:rsidP="00426862">
    <w:pPr>
      <w:pStyle w:val="Zpa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nsid w:val="6C233783"/>
    <w:multiLevelType w:val="hybridMultilevel"/>
    <w:tmpl w:val="E27896A4"/>
    <w:lvl w:ilvl="0" w:tplc="53BCC01E">
      <w:start w:val="1"/>
      <w:numFmt w:val="decimal"/>
      <w:lvlText w:val="%1."/>
      <w:lvlJc w:val="left"/>
      <w:pPr>
        <w:tabs>
          <w:tab w:val="num" w:pos="357"/>
        </w:tabs>
        <w:ind w:left="720" w:hanging="360"/>
      </w:pPr>
      <w:rPr>
        <w:rFonts w:hint="default"/>
      </w:rPr>
    </w:lvl>
    <w:lvl w:ilvl="1" w:tplc="7090B740">
      <w:start w:val="1"/>
      <w:numFmt w:val="decimal"/>
      <w:lvlText w:val="%2."/>
      <w:lvlJc w:val="left"/>
      <w:pPr>
        <w:tabs>
          <w:tab w:val="num" w:pos="284"/>
        </w:tabs>
        <w:ind w:left="284" w:hanging="284"/>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6">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6"/>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5"/>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C8"/>
    <w:rsid w:val="00252EB8"/>
    <w:rsid w:val="00D06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061C8"/>
    <w:pPr>
      <w:keepNext/>
      <w:numPr>
        <w:numId w:val="9"/>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D061C8"/>
    <w:pPr>
      <w:keepNext/>
      <w:numPr>
        <w:ilvl w:val="1"/>
        <w:numId w:val="9"/>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qFormat/>
    <w:rsid w:val="00D061C8"/>
    <w:pPr>
      <w:keepNext/>
      <w:numPr>
        <w:ilvl w:val="2"/>
        <w:numId w:val="9"/>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qFormat/>
    <w:rsid w:val="00D061C8"/>
    <w:pPr>
      <w:keepNext/>
      <w:numPr>
        <w:ilvl w:val="3"/>
        <w:numId w:val="9"/>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qFormat/>
    <w:rsid w:val="00D061C8"/>
    <w:pPr>
      <w:keepNext/>
      <w:numPr>
        <w:ilvl w:val="4"/>
        <w:numId w:val="9"/>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qFormat/>
    <w:rsid w:val="00D061C8"/>
    <w:pPr>
      <w:keepNext/>
      <w:numPr>
        <w:ilvl w:val="5"/>
        <w:numId w:val="9"/>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qFormat/>
    <w:rsid w:val="00D061C8"/>
    <w:pPr>
      <w:keepNext/>
      <w:numPr>
        <w:ilvl w:val="6"/>
        <w:numId w:val="9"/>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qFormat/>
    <w:rsid w:val="00D061C8"/>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D061C8"/>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61C8"/>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061C8"/>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D061C8"/>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D061C8"/>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D061C8"/>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D061C8"/>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D061C8"/>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D061C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061C8"/>
    <w:rPr>
      <w:rFonts w:ascii="Arial" w:eastAsia="Times New Roman" w:hAnsi="Arial" w:cs="Arial"/>
      <w:lang w:eastAsia="cs-CZ"/>
    </w:rPr>
  </w:style>
  <w:style w:type="numbering" w:customStyle="1" w:styleId="Bezseznamu1">
    <w:name w:val="Bez seznamu1"/>
    <w:next w:val="Bezseznamu"/>
    <w:uiPriority w:val="99"/>
    <w:semiHidden/>
    <w:unhideWhenUsed/>
    <w:rsid w:val="00D061C8"/>
  </w:style>
  <w:style w:type="paragraph" w:styleId="Zkladntext2">
    <w:name w:val="Body Text 2"/>
    <w:basedOn w:val="Normln"/>
    <w:link w:val="Zkladntext2Char"/>
    <w:uiPriority w:val="99"/>
    <w:rsid w:val="00D061C8"/>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D061C8"/>
    <w:rPr>
      <w:rFonts w:ascii="Times New Roman" w:eastAsia="Times New Roman" w:hAnsi="Times New Roman" w:cs="Times New Roman"/>
      <w:sz w:val="24"/>
      <w:szCs w:val="24"/>
      <w:lang w:eastAsia="cs-CZ"/>
    </w:rPr>
  </w:style>
  <w:style w:type="paragraph" w:styleId="Zpat">
    <w:name w:val="footer"/>
    <w:basedOn w:val="Normln"/>
    <w:link w:val="ZpatChar"/>
    <w:rsid w:val="00D061C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D061C8"/>
    <w:rPr>
      <w:rFonts w:ascii="Times New Roman" w:eastAsia="Times New Roman" w:hAnsi="Times New Roman" w:cs="Times New Roman"/>
      <w:sz w:val="24"/>
      <w:szCs w:val="24"/>
      <w:lang w:eastAsia="cs-CZ"/>
    </w:rPr>
  </w:style>
  <w:style w:type="character" w:styleId="slostrnky">
    <w:name w:val="page number"/>
    <w:basedOn w:val="Standardnpsmoodstavce"/>
    <w:rsid w:val="00D061C8"/>
  </w:style>
  <w:style w:type="paragraph" w:customStyle="1" w:styleId="Rozloendokumentu1">
    <w:name w:val="Rozložení dokumentu1"/>
    <w:basedOn w:val="Normln"/>
    <w:semiHidden/>
    <w:rsid w:val="00D061C8"/>
    <w:pPr>
      <w:shd w:val="clear" w:color="auto" w:fill="000080"/>
      <w:spacing w:after="0" w:line="240" w:lineRule="auto"/>
    </w:pPr>
    <w:rPr>
      <w:rFonts w:ascii="Tahoma" w:eastAsia="Times New Roman" w:hAnsi="Tahoma" w:cs="Tahoma"/>
      <w:sz w:val="20"/>
      <w:szCs w:val="20"/>
      <w:lang w:eastAsia="cs-CZ"/>
    </w:rPr>
  </w:style>
  <w:style w:type="paragraph" w:styleId="Obsah1">
    <w:name w:val="toc 1"/>
    <w:basedOn w:val="Normln"/>
    <w:next w:val="Normln"/>
    <w:autoRedefine/>
    <w:semiHidden/>
    <w:rsid w:val="00D061C8"/>
    <w:pPr>
      <w:tabs>
        <w:tab w:val="left" w:pos="540"/>
        <w:tab w:val="right" w:leader="dot" w:pos="9062"/>
      </w:tabs>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D061C8"/>
    <w:rPr>
      <w:color w:val="0000FF"/>
      <w:u w:val="single"/>
    </w:rPr>
  </w:style>
  <w:style w:type="paragraph" w:styleId="Nzev">
    <w:name w:val="Title"/>
    <w:basedOn w:val="Normln"/>
    <w:link w:val="NzevChar"/>
    <w:qFormat/>
    <w:rsid w:val="00D061C8"/>
    <w:pPr>
      <w:spacing w:after="0" w:line="240" w:lineRule="auto"/>
      <w:jc w:val="center"/>
    </w:pPr>
    <w:rPr>
      <w:rFonts w:ascii="Times New Roman" w:eastAsia="Times New Roman" w:hAnsi="Times New Roman" w:cs="Times New Roman"/>
      <w:b/>
      <w:bCs/>
      <w:sz w:val="36"/>
      <w:szCs w:val="36"/>
      <w:lang w:eastAsia="cs-CZ"/>
    </w:rPr>
  </w:style>
  <w:style w:type="character" w:customStyle="1" w:styleId="NzevChar">
    <w:name w:val="Název Char"/>
    <w:basedOn w:val="Standardnpsmoodstavce"/>
    <w:link w:val="Nzev"/>
    <w:rsid w:val="00D061C8"/>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D061C8"/>
  </w:style>
  <w:style w:type="paragraph" w:styleId="Zkladntext">
    <w:name w:val="Body Text"/>
    <w:basedOn w:val="Normln"/>
    <w:link w:val="ZkladntextChar"/>
    <w:rsid w:val="00D061C8"/>
    <w:pPr>
      <w:spacing w:after="0" w:line="240" w:lineRule="auto"/>
    </w:pPr>
    <w:rPr>
      <w:rFonts w:ascii="Arial" w:eastAsia="Times New Roman" w:hAnsi="Arial" w:cs="Arial"/>
      <w:b/>
      <w:bCs/>
      <w:i/>
      <w:iCs/>
      <w:sz w:val="24"/>
      <w:szCs w:val="24"/>
      <w:lang w:eastAsia="cs-CZ"/>
    </w:rPr>
  </w:style>
  <w:style w:type="character" w:customStyle="1" w:styleId="ZkladntextChar">
    <w:name w:val="Základní text Char"/>
    <w:basedOn w:val="Standardnpsmoodstavce"/>
    <w:link w:val="Zkladntext"/>
    <w:rsid w:val="00D061C8"/>
    <w:rPr>
      <w:rFonts w:ascii="Arial" w:eastAsia="Times New Roman" w:hAnsi="Arial" w:cs="Arial"/>
      <w:b/>
      <w:bCs/>
      <w:i/>
      <w:iCs/>
      <w:sz w:val="24"/>
      <w:szCs w:val="24"/>
      <w:lang w:eastAsia="cs-CZ"/>
    </w:rPr>
  </w:style>
  <w:style w:type="paragraph" w:styleId="Zkladntext3">
    <w:name w:val="Body Text 3"/>
    <w:basedOn w:val="Normln"/>
    <w:link w:val="Zkladntext3Char"/>
    <w:rsid w:val="00D061C8"/>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rsid w:val="00D061C8"/>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D061C8"/>
    <w:pPr>
      <w:spacing w:after="0" w:line="240" w:lineRule="auto"/>
      <w:ind w:left="360" w:hanging="360"/>
      <w:jc w:val="both"/>
    </w:pPr>
    <w:rPr>
      <w:rFonts w:ascii="Times New Roman" w:eastAsia="Times New Roman" w:hAnsi="Times New Roman" w:cs="Times New Roman"/>
      <w:b/>
      <w:bCs/>
      <w:sz w:val="24"/>
      <w:szCs w:val="24"/>
      <w:lang w:eastAsia="cs-CZ"/>
    </w:rPr>
  </w:style>
  <w:style w:type="character" w:customStyle="1" w:styleId="Zkladntextodsazen2Char">
    <w:name w:val="Základní text odsazený 2 Char"/>
    <w:basedOn w:val="Standardnpsmoodstavce"/>
    <w:link w:val="Zkladntextodsazen2"/>
    <w:rsid w:val="00D061C8"/>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D061C8"/>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rsid w:val="00D061C8"/>
    <w:rPr>
      <w:rFonts w:ascii="Arial" w:eastAsia="Times New Roman" w:hAnsi="Arial" w:cs="Arial"/>
      <w:color w:val="0000FF"/>
      <w:sz w:val="24"/>
      <w:szCs w:val="24"/>
      <w:lang w:eastAsia="cs-CZ"/>
    </w:rPr>
  </w:style>
  <w:style w:type="paragraph" w:customStyle="1" w:styleId="dkanormln">
    <w:name w:val="Øádka normální"/>
    <w:basedOn w:val="Normln"/>
    <w:rsid w:val="00D061C8"/>
    <w:pPr>
      <w:spacing w:after="0" w:line="240" w:lineRule="auto"/>
      <w:jc w:val="both"/>
    </w:pPr>
    <w:rPr>
      <w:rFonts w:ascii="Times New Roman" w:eastAsia="Times New Roman" w:hAnsi="Times New Roman" w:cs="Times New Roman"/>
      <w:kern w:val="16"/>
      <w:sz w:val="24"/>
      <w:szCs w:val="24"/>
      <w:lang w:eastAsia="cs-CZ"/>
    </w:rPr>
  </w:style>
  <w:style w:type="paragraph" w:customStyle="1" w:styleId="Styl">
    <w:name w:val="Styl"/>
    <w:rsid w:val="00D061C8"/>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D061C8"/>
    <w:pPr>
      <w:spacing w:after="0" w:line="240" w:lineRule="auto"/>
    </w:pPr>
    <w:rPr>
      <w:rFonts w:ascii="Calibri" w:eastAsia="Times New Roman" w:hAnsi="Calibri" w:cs="Calibri"/>
      <w:lang w:eastAsia="cs-CZ"/>
    </w:rPr>
  </w:style>
  <w:style w:type="character" w:styleId="Sledovanodkaz">
    <w:name w:val="FollowedHyperlink"/>
    <w:rsid w:val="00D061C8"/>
    <w:rPr>
      <w:color w:val="800080"/>
      <w:u w:val="single"/>
    </w:rPr>
  </w:style>
  <w:style w:type="paragraph" w:styleId="Podtitul">
    <w:name w:val="Subtitle"/>
    <w:basedOn w:val="Normln"/>
    <w:next w:val="Normln"/>
    <w:link w:val="PodtitulChar"/>
    <w:qFormat/>
    <w:rsid w:val="00D061C8"/>
    <w:pPr>
      <w:spacing w:after="60"/>
      <w:jc w:val="center"/>
      <w:outlineLvl w:val="1"/>
    </w:pPr>
    <w:rPr>
      <w:rFonts w:ascii="Cambria" w:eastAsia="Times New Roman" w:hAnsi="Cambria" w:cs="Cambria"/>
      <w:sz w:val="24"/>
      <w:szCs w:val="24"/>
      <w:lang w:eastAsia="cs-CZ"/>
    </w:rPr>
  </w:style>
  <w:style w:type="character" w:customStyle="1" w:styleId="PodtitulChar">
    <w:name w:val="Podtitul Char"/>
    <w:basedOn w:val="Standardnpsmoodstavce"/>
    <w:link w:val="Podtitul"/>
    <w:rsid w:val="00D061C8"/>
    <w:rPr>
      <w:rFonts w:ascii="Cambria" w:eastAsia="Times New Roman" w:hAnsi="Cambria" w:cs="Cambria"/>
      <w:sz w:val="24"/>
      <w:szCs w:val="24"/>
      <w:lang w:eastAsia="cs-CZ"/>
    </w:rPr>
  </w:style>
  <w:style w:type="paragraph" w:styleId="Obsah2">
    <w:name w:val="toc 2"/>
    <w:basedOn w:val="Normln"/>
    <w:next w:val="Normln"/>
    <w:autoRedefine/>
    <w:semiHidden/>
    <w:rsid w:val="00D061C8"/>
    <w:pPr>
      <w:spacing w:after="0" w:line="240" w:lineRule="auto"/>
      <w:ind w:left="240"/>
    </w:pPr>
    <w:rPr>
      <w:rFonts w:ascii="Times New Roman" w:eastAsia="Times New Roman" w:hAnsi="Times New Roman" w:cs="Times New Roman"/>
      <w:sz w:val="24"/>
      <w:szCs w:val="24"/>
      <w:lang w:eastAsia="cs-CZ"/>
    </w:rPr>
  </w:style>
  <w:style w:type="paragraph" w:styleId="Obsah3">
    <w:name w:val="toc 3"/>
    <w:basedOn w:val="Normln"/>
    <w:next w:val="Normln"/>
    <w:autoRedefine/>
    <w:semiHidden/>
    <w:rsid w:val="00D061C8"/>
    <w:pPr>
      <w:spacing w:after="0" w:line="240" w:lineRule="auto"/>
      <w:ind w:left="480"/>
    </w:pPr>
    <w:rPr>
      <w:rFonts w:ascii="Times New Roman" w:eastAsia="Times New Roman" w:hAnsi="Times New Roman" w:cs="Times New Roman"/>
      <w:sz w:val="24"/>
      <w:szCs w:val="24"/>
      <w:lang w:eastAsia="cs-CZ"/>
    </w:rPr>
  </w:style>
  <w:style w:type="paragraph" w:styleId="Obsah4">
    <w:name w:val="toc 4"/>
    <w:basedOn w:val="Normln"/>
    <w:next w:val="Normln"/>
    <w:autoRedefine/>
    <w:semiHidden/>
    <w:rsid w:val="00D061C8"/>
    <w:pPr>
      <w:spacing w:after="0" w:line="240" w:lineRule="auto"/>
      <w:ind w:left="720"/>
    </w:pPr>
    <w:rPr>
      <w:rFonts w:ascii="Times New Roman" w:eastAsia="Times New Roman" w:hAnsi="Times New Roman" w:cs="Times New Roman"/>
      <w:sz w:val="24"/>
      <w:szCs w:val="24"/>
      <w:lang w:eastAsia="cs-CZ"/>
    </w:rPr>
  </w:style>
  <w:style w:type="paragraph" w:styleId="Obsah5">
    <w:name w:val="toc 5"/>
    <w:basedOn w:val="Normln"/>
    <w:next w:val="Normln"/>
    <w:autoRedefine/>
    <w:semiHidden/>
    <w:rsid w:val="00D061C8"/>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semiHidden/>
    <w:rsid w:val="00D061C8"/>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semiHidden/>
    <w:rsid w:val="00D061C8"/>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semiHidden/>
    <w:rsid w:val="00D061C8"/>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semiHidden/>
    <w:rsid w:val="00D061C8"/>
    <w:pPr>
      <w:spacing w:after="0" w:line="240" w:lineRule="auto"/>
      <w:ind w:left="1920"/>
    </w:pPr>
    <w:rPr>
      <w:rFonts w:ascii="Times New Roman" w:eastAsia="Times New Roman" w:hAnsi="Times New Roman" w:cs="Times New Roman"/>
      <w:sz w:val="24"/>
      <w:szCs w:val="24"/>
      <w:lang w:eastAsia="cs-CZ"/>
    </w:rPr>
  </w:style>
  <w:style w:type="paragraph" w:customStyle="1" w:styleId="xl25">
    <w:name w:val="xl25"/>
    <w:basedOn w:val="Normln"/>
    <w:rsid w:val="00D061C8"/>
    <w:pPr>
      <w:spacing w:before="100" w:beforeAutospacing="1" w:after="100" w:afterAutospacing="1" w:line="240" w:lineRule="auto"/>
    </w:pPr>
    <w:rPr>
      <w:rFonts w:ascii="Arial" w:eastAsia="Times New Roman" w:hAnsi="Arial" w:cs="Arial"/>
      <w:b/>
      <w:bCs/>
      <w:sz w:val="24"/>
      <w:szCs w:val="24"/>
      <w:lang w:eastAsia="cs-CZ"/>
    </w:rPr>
  </w:style>
  <w:style w:type="paragraph" w:styleId="Textbubliny">
    <w:name w:val="Balloon Text"/>
    <w:basedOn w:val="Normln"/>
    <w:link w:val="TextbublinyChar"/>
    <w:semiHidden/>
    <w:rsid w:val="00D061C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D061C8"/>
    <w:rPr>
      <w:rFonts w:ascii="Tahoma" w:eastAsia="Times New Roman" w:hAnsi="Tahoma" w:cs="Tahoma"/>
      <w:sz w:val="16"/>
      <w:szCs w:val="16"/>
      <w:lang w:eastAsia="cs-CZ"/>
    </w:rPr>
  </w:style>
  <w:style w:type="paragraph" w:styleId="Zhlav">
    <w:name w:val="header"/>
    <w:basedOn w:val="Normln"/>
    <w:link w:val="ZhlavChar"/>
    <w:rsid w:val="00D061C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D061C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D061C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061C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061C8"/>
    <w:pPr>
      <w:keepNext/>
      <w:numPr>
        <w:numId w:val="9"/>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D061C8"/>
    <w:pPr>
      <w:keepNext/>
      <w:numPr>
        <w:ilvl w:val="1"/>
        <w:numId w:val="9"/>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qFormat/>
    <w:rsid w:val="00D061C8"/>
    <w:pPr>
      <w:keepNext/>
      <w:numPr>
        <w:ilvl w:val="2"/>
        <w:numId w:val="9"/>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qFormat/>
    <w:rsid w:val="00D061C8"/>
    <w:pPr>
      <w:keepNext/>
      <w:numPr>
        <w:ilvl w:val="3"/>
        <w:numId w:val="9"/>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qFormat/>
    <w:rsid w:val="00D061C8"/>
    <w:pPr>
      <w:keepNext/>
      <w:numPr>
        <w:ilvl w:val="4"/>
        <w:numId w:val="9"/>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qFormat/>
    <w:rsid w:val="00D061C8"/>
    <w:pPr>
      <w:keepNext/>
      <w:numPr>
        <w:ilvl w:val="5"/>
        <w:numId w:val="9"/>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qFormat/>
    <w:rsid w:val="00D061C8"/>
    <w:pPr>
      <w:keepNext/>
      <w:numPr>
        <w:ilvl w:val="6"/>
        <w:numId w:val="9"/>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qFormat/>
    <w:rsid w:val="00D061C8"/>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D061C8"/>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61C8"/>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061C8"/>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D061C8"/>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D061C8"/>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D061C8"/>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D061C8"/>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D061C8"/>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D061C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061C8"/>
    <w:rPr>
      <w:rFonts w:ascii="Arial" w:eastAsia="Times New Roman" w:hAnsi="Arial" w:cs="Arial"/>
      <w:lang w:eastAsia="cs-CZ"/>
    </w:rPr>
  </w:style>
  <w:style w:type="numbering" w:customStyle="1" w:styleId="Bezseznamu1">
    <w:name w:val="Bez seznamu1"/>
    <w:next w:val="Bezseznamu"/>
    <w:uiPriority w:val="99"/>
    <w:semiHidden/>
    <w:unhideWhenUsed/>
    <w:rsid w:val="00D061C8"/>
  </w:style>
  <w:style w:type="paragraph" w:styleId="Zkladntext2">
    <w:name w:val="Body Text 2"/>
    <w:basedOn w:val="Normln"/>
    <w:link w:val="Zkladntext2Char"/>
    <w:uiPriority w:val="99"/>
    <w:rsid w:val="00D061C8"/>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D061C8"/>
    <w:rPr>
      <w:rFonts w:ascii="Times New Roman" w:eastAsia="Times New Roman" w:hAnsi="Times New Roman" w:cs="Times New Roman"/>
      <w:sz w:val="24"/>
      <w:szCs w:val="24"/>
      <w:lang w:eastAsia="cs-CZ"/>
    </w:rPr>
  </w:style>
  <w:style w:type="paragraph" w:styleId="Zpat">
    <w:name w:val="footer"/>
    <w:basedOn w:val="Normln"/>
    <w:link w:val="ZpatChar"/>
    <w:rsid w:val="00D061C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D061C8"/>
    <w:rPr>
      <w:rFonts w:ascii="Times New Roman" w:eastAsia="Times New Roman" w:hAnsi="Times New Roman" w:cs="Times New Roman"/>
      <w:sz w:val="24"/>
      <w:szCs w:val="24"/>
      <w:lang w:eastAsia="cs-CZ"/>
    </w:rPr>
  </w:style>
  <w:style w:type="character" w:styleId="slostrnky">
    <w:name w:val="page number"/>
    <w:basedOn w:val="Standardnpsmoodstavce"/>
    <w:rsid w:val="00D061C8"/>
  </w:style>
  <w:style w:type="paragraph" w:customStyle="1" w:styleId="Rozloendokumentu1">
    <w:name w:val="Rozložení dokumentu1"/>
    <w:basedOn w:val="Normln"/>
    <w:semiHidden/>
    <w:rsid w:val="00D061C8"/>
    <w:pPr>
      <w:shd w:val="clear" w:color="auto" w:fill="000080"/>
      <w:spacing w:after="0" w:line="240" w:lineRule="auto"/>
    </w:pPr>
    <w:rPr>
      <w:rFonts w:ascii="Tahoma" w:eastAsia="Times New Roman" w:hAnsi="Tahoma" w:cs="Tahoma"/>
      <w:sz w:val="20"/>
      <w:szCs w:val="20"/>
      <w:lang w:eastAsia="cs-CZ"/>
    </w:rPr>
  </w:style>
  <w:style w:type="paragraph" w:styleId="Obsah1">
    <w:name w:val="toc 1"/>
    <w:basedOn w:val="Normln"/>
    <w:next w:val="Normln"/>
    <w:autoRedefine/>
    <w:semiHidden/>
    <w:rsid w:val="00D061C8"/>
    <w:pPr>
      <w:tabs>
        <w:tab w:val="left" w:pos="540"/>
        <w:tab w:val="right" w:leader="dot" w:pos="9062"/>
      </w:tabs>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D061C8"/>
    <w:rPr>
      <w:color w:val="0000FF"/>
      <w:u w:val="single"/>
    </w:rPr>
  </w:style>
  <w:style w:type="paragraph" w:styleId="Nzev">
    <w:name w:val="Title"/>
    <w:basedOn w:val="Normln"/>
    <w:link w:val="NzevChar"/>
    <w:qFormat/>
    <w:rsid w:val="00D061C8"/>
    <w:pPr>
      <w:spacing w:after="0" w:line="240" w:lineRule="auto"/>
      <w:jc w:val="center"/>
    </w:pPr>
    <w:rPr>
      <w:rFonts w:ascii="Times New Roman" w:eastAsia="Times New Roman" w:hAnsi="Times New Roman" w:cs="Times New Roman"/>
      <w:b/>
      <w:bCs/>
      <w:sz w:val="36"/>
      <w:szCs w:val="36"/>
      <w:lang w:eastAsia="cs-CZ"/>
    </w:rPr>
  </w:style>
  <w:style w:type="character" w:customStyle="1" w:styleId="NzevChar">
    <w:name w:val="Název Char"/>
    <w:basedOn w:val="Standardnpsmoodstavce"/>
    <w:link w:val="Nzev"/>
    <w:rsid w:val="00D061C8"/>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D061C8"/>
  </w:style>
  <w:style w:type="paragraph" w:styleId="Zkladntext">
    <w:name w:val="Body Text"/>
    <w:basedOn w:val="Normln"/>
    <w:link w:val="ZkladntextChar"/>
    <w:rsid w:val="00D061C8"/>
    <w:pPr>
      <w:spacing w:after="0" w:line="240" w:lineRule="auto"/>
    </w:pPr>
    <w:rPr>
      <w:rFonts w:ascii="Arial" w:eastAsia="Times New Roman" w:hAnsi="Arial" w:cs="Arial"/>
      <w:b/>
      <w:bCs/>
      <w:i/>
      <w:iCs/>
      <w:sz w:val="24"/>
      <w:szCs w:val="24"/>
      <w:lang w:eastAsia="cs-CZ"/>
    </w:rPr>
  </w:style>
  <w:style w:type="character" w:customStyle="1" w:styleId="ZkladntextChar">
    <w:name w:val="Základní text Char"/>
    <w:basedOn w:val="Standardnpsmoodstavce"/>
    <w:link w:val="Zkladntext"/>
    <w:rsid w:val="00D061C8"/>
    <w:rPr>
      <w:rFonts w:ascii="Arial" w:eastAsia="Times New Roman" w:hAnsi="Arial" w:cs="Arial"/>
      <w:b/>
      <w:bCs/>
      <w:i/>
      <w:iCs/>
      <w:sz w:val="24"/>
      <w:szCs w:val="24"/>
      <w:lang w:eastAsia="cs-CZ"/>
    </w:rPr>
  </w:style>
  <w:style w:type="paragraph" w:styleId="Zkladntext3">
    <w:name w:val="Body Text 3"/>
    <w:basedOn w:val="Normln"/>
    <w:link w:val="Zkladntext3Char"/>
    <w:rsid w:val="00D061C8"/>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rsid w:val="00D061C8"/>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D061C8"/>
    <w:pPr>
      <w:spacing w:after="0" w:line="240" w:lineRule="auto"/>
      <w:ind w:left="360" w:hanging="360"/>
      <w:jc w:val="both"/>
    </w:pPr>
    <w:rPr>
      <w:rFonts w:ascii="Times New Roman" w:eastAsia="Times New Roman" w:hAnsi="Times New Roman" w:cs="Times New Roman"/>
      <w:b/>
      <w:bCs/>
      <w:sz w:val="24"/>
      <w:szCs w:val="24"/>
      <w:lang w:eastAsia="cs-CZ"/>
    </w:rPr>
  </w:style>
  <w:style w:type="character" w:customStyle="1" w:styleId="Zkladntextodsazen2Char">
    <w:name w:val="Základní text odsazený 2 Char"/>
    <w:basedOn w:val="Standardnpsmoodstavce"/>
    <w:link w:val="Zkladntextodsazen2"/>
    <w:rsid w:val="00D061C8"/>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D061C8"/>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rsid w:val="00D061C8"/>
    <w:rPr>
      <w:rFonts w:ascii="Arial" w:eastAsia="Times New Roman" w:hAnsi="Arial" w:cs="Arial"/>
      <w:color w:val="0000FF"/>
      <w:sz w:val="24"/>
      <w:szCs w:val="24"/>
      <w:lang w:eastAsia="cs-CZ"/>
    </w:rPr>
  </w:style>
  <w:style w:type="paragraph" w:customStyle="1" w:styleId="dkanormln">
    <w:name w:val="Øádka normální"/>
    <w:basedOn w:val="Normln"/>
    <w:rsid w:val="00D061C8"/>
    <w:pPr>
      <w:spacing w:after="0" w:line="240" w:lineRule="auto"/>
      <w:jc w:val="both"/>
    </w:pPr>
    <w:rPr>
      <w:rFonts w:ascii="Times New Roman" w:eastAsia="Times New Roman" w:hAnsi="Times New Roman" w:cs="Times New Roman"/>
      <w:kern w:val="16"/>
      <w:sz w:val="24"/>
      <w:szCs w:val="24"/>
      <w:lang w:eastAsia="cs-CZ"/>
    </w:rPr>
  </w:style>
  <w:style w:type="paragraph" w:customStyle="1" w:styleId="Styl">
    <w:name w:val="Styl"/>
    <w:rsid w:val="00D061C8"/>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D061C8"/>
    <w:pPr>
      <w:spacing w:after="0" w:line="240" w:lineRule="auto"/>
    </w:pPr>
    <w:rPr>
      <w:rFonts w:ascii="Calibri" w:eastAsia="Times New Roman" w:hAnsi="Calibri" w:cs="Calibri"/>
      <w:lang w:eastAsia="cs-CZ"/>
    </w:rPr>
  </w:style>
  <w:style w:type="character" w:styleId="Sledovanodkaz">
    <w:name w:val="FollowedHyperlink"/>
    <w:rsid w:val="00D061C8"/>
    <w:rPr>
      <w:color w:val="800080"/>
      <w:u w:val="single"/>
    </w:rPr>
  </w:style>
  <w:style w:type="paragraph" w:styleId="Podtitul">
    <w:name w:val="Subtitle"/>
    <w:basedOn w:val="Normln"/>
    <w:next w:val="Normln"/>
    <w:link w:val="PodtitulChar"/>
    <w:qFormat/>
    <w:rsid w:val="00D061C8"/>
    <w:pPr>
      <w:spacing w:after="60"/>
      <w:jc w:val="center"/>
      <w:outlineLvl w:val="1"/>
    </w:pPr>
    <w:rPr>
      <w:rFonts w:ascii="Cambria" w:eastAsia="Times New Roman" w:hAnsi="Cambria" w:cs="Cambria"/>
      <w:sz w:val="24"/>
      <w:szCs w:val="24"/>
      <w:lang w:eastAsia="cs-CZ"/>
    </w:rPr>
  </w:style>
  <w:style w:type="character" w:customStyle="1" w:styleId="PodtitulChar">
    <w:name w:val="Podtitul Char"/>
    <w:basedOn w:val="Standardnpsmoodstavce"/>
    <w:link w:val="Podtitul"/>
    <w:rsid w:val="00D061C8"/>
    <w:rPr>
      <w:rFonts w:ascii="Cambria" w:eastAsia="Times New Roman" w:hAnsi="Cambria" w:cs="Cambria"/>
      <w:sz w:val="24"/>
      <w:szCs w:val="24"/>
      <w:lang w:eastAsia="cs-CZ"/>
    </w:rPr>
  </w:style>
  <w:style w:type="paragraph" w:styleId="Obsah2">
    <w:name w:val="toc 2"/>
    <w:basedOn w:val="Normln"/>
    <w:next w:val="Normln"/>
    <w:autoRedefine/>
    <w:semiHidden/>
    <w:rsid w:val="00D061C8"/>
    <w:pPr>
      <w:spacing w:after="0" w:line="240" w:lineRule="auto"/>
      <w:ind w:left="240"/>
    </w:pPr>
    <w:rPr>
      <w:rFonts w:ascii="Times New Roman" w:eastAsia="Times New Roman" w:hAnsi="Times New Roman" w:cs="Times New Roman"/>
      <w:sz w:val="24"/>
      <w:szCs w:val="24"/>
      <w:lang w:eastAsia="cs-CZ"/>
    </w:rPr>
  </w:style>
  <w:style w:type="paragraph" w:styleId="Obsah3">
    <w:name w:val="toc 3"/>
    <w:basedOn w:val="Normln"/>
    <w:next w:val="Normln"/>
    <w:autoRedefine/>
    <w:semiHidden/>
    <w:rsid w:val="00D061C8"/>
    <w:pPr>
      <w:spacing w:after="0" w:line="240" w:lineRule="auto"/>
      <w:ind w:left="480"/>
    </w:pPr>
    <w:rPr>
      <w:rFonts w:ascii="Times New Roman" w:eastAsia="Times New Roman" w:hAnsi="Times New Roman" w:cs="Times New Roman"/>
      <w:sz w:val="24"/>
      <w:szCs w:val="24"/>
      <w:lang w:eastAsia="cs-CZ"/>
    </w:rPr>
  </w:style>
  <w:style w:type="paragraph" w:styleId="Obsah4">
    <w:name w:val="toc 4"/>
    <w:basedOn w:val="Normln"/>
    <w:next w:val="Normln"/>
    <w:autoRedefine/>
    <w:semiHidden/>
    <w:rsid w:val="00D061C8"/>
    <w:pPr>
      <w:spacing w:after="0" w:line="240" w:lineRule="auto"/>
      <w:ind w:left="720"/>
    </w:pPr>
    <w:rPr>
      <w:rFonts w:ascii="Times New Roman" w:eastAsia="Times New Roman" w:hAnsi="Times New Roman" w:cs="Times New Roman"/>
      <w:sz w:val="24"/>
      <w:szCs w:val="24"/>
      <w:lang w:eastAsia="cs-CZ"/>
    </w:rPr>
  </w:style>
  <w:style w:type="paragraph" w:styleId="Obsah5">
    <w:name w:val="toc 5"/>
    <w:basedOn w:val="Normln"/>
    <w:next w:val="Normln"/>
    <w:autoRedefine/>
    <w:semiHidden/>
    <w:rsid w:val="00D061C8"/>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semiHidden/>
    <w:rsid w:val="00D061C8"/>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semiHidden/>
    <w:rsid w:val="00D061C8"/>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semiHidden/>
    <w:rsid w:val="00D061C8"/>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semiHidden/>
    <w:rsid w:val="00D061C8"/>
    <w:pPr>
      <w:spacing w:after="0" w:line="240" w:lineRule="auto"/>
      <w:ind w:left="1920"/>
    </w:pPr>
    <w:rPr>
      <w:rFonts w:ascii="Times New Roman" w:eastAsia="Times New Roman" w:hAnsi="Times New Roman" w:cs="Times New Roman"/>
      <w:sz w:val="24"/>
      <w:szCs w:val="24"/>
      <w:lang w:eastAsia="cs-CZ"/>
    </w:rPr>
  </w:style>
  <w:style w:type="paragraph" w:customStyle="1" w:styleId="xl25">
    <w:name w:val="xl25"/>
    <w:basedOn w:val="Normln"/>
    <w:rsid w:val="00D061C8"/>
    <w:pPr>
      <w:spacing w:before="100" w:beforeAutospacing="1" w:after="100" w:afterAutospacing="1" w:line="240" w:lineRule="auto"/>
    </w:pPr>
    <w:rPr>
      <w:rFonts w:ascii="Arial" w:eastAsia="Times New Roman" w:hAnsi="Arial" w:cs="Arial"/>
      <w:b/>
      <w:bCs/>
      <w:sz w:val="24"/>
      <w:szCs w:val="24"/>
      <w:lang w:eastAsia="cs-CZ"/>
    </w:rPr>
  </w:style>
  <w:style w:type="paragraph" w:styleId="Textbubliny">
    <w:name w:val="Balloon Text"/>
    <w:basedOn w:val="Normln"/>
    <w:link w:val="TextbublinyChar"/>
    <w:semiHidden/>
    <w:rsid w:val="00D061C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D061C8"/>
    <w:rPr>
      <w:rFonts w:ascii="Tahoma" w:eastAsia="Times New Roman" w:hAnsi="Tahoma" w:cs="Tahoma"/>
      <w:sz w:val="16"/>
      <w:szCs w:val="16"/>
      <w:lang w:eastAsia="cs-CZ"/>
    </w:rPr>
  </w:style>
  <w:style w:type="paragraph" w:styleId="Zhlav">
    <w:name w:val="header"/>
    <w:basedOn w:val="Normln"/>
    <w:link w:val="ZhlavChar"/>
    <w:rsid w:val="00D061C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D061C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D061C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061C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6418</Words>
  <Characters>37873</Characters>
  <Application>Microsoft Office Word</Application>
  <DocSecurity>0</DocSecurity>
  <Lines>315</Lines>
  <Paragraphs>88</Paragraphs>
  <ScaleCrop>false</ScaleCrop>
  <Company/>
  <LinksUpToDate>false</LinksUpToDate>
  <CharactersWithSpaces>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Hanka</cp:lastModifiedBy>
  <cp:revision>1</cp:revision>
  <dcterms:created xsi:type="dcterms:W3CDTF">2018-11-27T10:04:00Z</dcterms:created>
  <dcterms:modified xsi:type="dcterms:W3CDTF">2018-11-27T10:05:00Z</dcterms:modified>
</cp:coreProperties>
</file>