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1267E" w14:textId="77777777" w:rsidR="001B1BB5" w:rsidRPr="00793947" w:rsidRDefault="001B1BB5" w:rsidP="002C2DCA">
      <w:pPr>
        <w:pStyle w:val="Nadpis1"/>
        <w:keepNext w:val="0"/>
        <w:widowControl w:val="0"/>
        <w:suppressAutoHyphens w:val="0"/>
        <w:jc w:val="center"/>
        <w:rPr>
          <w:rFonts w:ascii="Cambria" w:hAnsi="Cambria"/>
          <w:sz w:val="32"/>
        </w:rPr>
      </w:pPr>
      <w:r w:rsidRPr="00793947">
        <w:rPr>
          <w:rFonts w:ascii="Cambria" w:hAnsi="Cambria"/>
          <w:sz w:val="40"/>
          <w:szCs w:val="40"/>
        </w:rPr>
        <w:t>K</w:t>
      </w:r>
      <w:r w:rsidRPr="00793947">
        <w:rPr>
          <w:rFonts w:ascii="Cambria" w:hAnsi="Cambria"/>
          <w:sz w:val="32"/>
        </w:rPr>
        <w:t>UPNÍ SMLOUVA</w:t>
      </w:r>
    </w:p>
    <w:p w14:paraId="119E93F5" w14:textId="77777777" w:rsidR="00793947" w:rsidRDefault="00793947" w:rsidP="00793947">
      <w:pPr>
        <w:rPr>
          <w:rFonts w:eastAsia="Arial Unicode MS"/>
        </w:rPr>
      </w:pPr>
    </w:p>
    <w:p w14:paraId="0B9ECBF0" w14:textId="233FC8D0" w:rsidR="00793947" w:rsidRDefault="002C2DCA" w:rsidP="00E038BC">
      <w:pPr>
        <w:jc w:val="center"/>
        <w:rPr>
          <w:rFonts w:eastAsia="Arial Unicode MS"/>
        </w:rPr>
      </w:pPr>
      <w:r w:rsidRPr="005A0925">
        <w:rPr>
          <w:rFonts w:eastAsia="Arial Unicode MS"/>
        </w:rPr>
        <w:t>uzavřená dle §</w:t>
      </w:r>
      <w:r>
        <w:rPr>
          <w:rFonts w:eastAsia="Arial Unicode MS"/>
        </w:rPr>
        <w:t xml:space="preserve"> </w:t>
      </w:r>
      <w:r w:rsidR="00E038BC">
        <w:rPr>
          <w:rFonts w:eastAsia="Arial Unicode MS"/>
        </w:rPr>
        <w:t>2079</w:t>
      </w:r>
      <w:r w:rsidRPr="005A0925">
        <w:rPr>
          <w:rFonts w:eastAsia="Arial Unicode MS"/>
        </w:rPr>
        <w:t xml:space="preserve"> a násl. zák. č. </w:t>
      </w:r>
      <w:r>
        <w:rPr>
          <w:rFonts w:eastAsia="Arial Unicode MS"/>
        </w:rPr>
        <w:t>89/2012</w:t>
      </w:r>
      <w:r w:rsidRPr="005A0925">
        <w:rPr>
          <w:rFonts w:eastAsia="Arial Unicode MS"/>
        </w:rPr>
        <w:t xml:space="preserve"> Sb., ob</w:t>
      </w:r>
      <w:r>
        <w:rPr>
          <w:rFonts w:eastAsia="Arial Unicode MS"/>
        </w:rPr>
        <w:t>čanský</w:t>
      </w:r>
      <w:r w:rsidRPr="005A0925">
        <w:rPr>
          <w:rFonts w:eastAsia="Arial Unicode MS"/>
        </w:rPr>
        <w:t xml:space="preserve"> zákoník</w:t>
      </w:r>
      <w:r>
        <w:rPr>
          <w:rFonts w:eastAsia="Arial Unicode MS"/>
        </w:rPr>
        <w:t xml:space="preserve"> </w:t>
      </w:r>
    </w:p>
    <w:p w14:paraId="660276EC" w14:textId="77777777" w:rsidR="002C2DCA" w:rsidRPr="005A0925" w:rsidRDefault="002C2DCA" w:rsidP="00793947">
      <w:pPr>
        <w:jc w:val="center"/>
        <w:rPr>
          <w:rFonts w:eastAsia="Arial Unicode MS"/>
        </w:rPr>
      </w:pPr>
      <w:r>
        <w:rPr>
          <w:rFonts w:eastAsia="Arial Unicode MS"/>
        </w:rPr>
        <w:t>mezi níže uvedenými smluvními stranami</w:t>
      </w:r>
    </w:p>
    <w:p w14:paraId="0799398B" w14:textId="77777777" w:rsidR="001B1BB5" w:rsidRDefault="001B1BB5" w:rsidP="002C2DCA">
      <w:pPr>
        <w:widowControl w:val="0"/>
        <w:rPr>
          <w:rFonts w:ascii="Palatino Linotype" w:hAnsi="Palatino Linotype"/>
          <w:b/>
        </w:rPr>
      </w:pPr>
    </w:p>
    <w:p w14:paraId="1C413C00" w14:textId="77777777" w:rsidR="002C2DCA" w:rsidRPr="00793947" w:rsidRDefault="002C2DCA" w:rsidP="00793947">
      <w:pPr>
        <w:rPr>
          <w:rFonts w:eastAsia="Arial Unicode MS" w:cs="Arial Unicode MS"/>
          <w:szCs w:val="22"/>
        </w:rPr>
      </w:pPr>
      <w:r w:rsidRPr="00793947">
        <w:rPr>
          <w:rFonts w:eastAsia="Arial Unicode MS" w:cs="Arial Unicode MS"/>
          <w:szCs w:val="22"/>
        </w:rPr>
        <w:t xml:space="preserve">1. Kupující: </w:t>
      </w:r>
      <w:r w:rsidRPr="00793947">
        <w:rPr>
          <w:rFonts w:eastAsia="Arial Unicode MS" w:cs="Arial Unicode MS"/>
          <w:szCs w:val="22"/>
        </w:rPr>
        <w:tab/>
      </w:r>
      <w:r w:rsidRPr="00793947">
        <w:rPr>
          <w:szCs w:val="22"/>
        </w:rPr>
        <w:t xml:space="preserve">Biofyzikální ústav, Akademie věd České republiky, </w:t>
      </w:r>
      <w:proofErr w:type="spellStart"/>
      <w:r w:rsidRPr="00793947">
        <w:rPr>
          <w:szCs w:val="22"/>
        </w:rPr>
        <w:t>v.v.i</w:t>
      </w:r>
      <w:proofErr w:type="spellEnd"/>
      <w:r w:rsidRPr="00793947">
        <w:rPr>
          <w:szCs w:val="22"/>
        </w:rPr>
        <w:t>.</w:t>
      </w:r>
    </w:p>
    <w:p w14:paraId="0DA78FD0" w14:textId="77777777" w:rsidR="002C2DCA" w:rsidRPr="00793947" w:rsidRDefault="002C2DCA" w:rsidP="00793947">
      <w:pPr>
        <w:rPr>
          <w:rFonts w:eastAsia="Arial Unicode MS" w:cs="Arial Unicode MS"/>
          <w:szCs w:val="22"/>
        </w:rPr>
      </w:pPr>
      <w:r w:rsidRPr="00793947">
        <w:rPr>
          <w:rFonts w:eastAsia="Arial Unicode MS" w:cs="Arial Unicode MS"/>
          <w:szCs w:val="22"/>
        </w:rPr>
        <w:t>sídlo:</w:t>
      </w:r>
      <w:r w:rsidRPr="00793947">
        <w:rPr>
          <w:rFonts w:eastAsia="Arial Unicode MS" w:cs="Arial Unicode MS"/>
          <w:szCs w:val="22"/>
        </w:rPr>
        <w:tab/>
      </w:r>
      <w:r w:rsidRPr="00793947">
        <w:rPr>
          <w:rFonts w:eastAsia="Arial Unicode MS" w:cs="Arial Unicode MS"/>
          <w:szCs w:val="22"/>
        </w:rPr>
        <w:tab/>
      </w:r>
      <w:r w:rsidRPr="00793947">
        <w:rPr>
          <w:szCs w:val="22"/>
        </w:rPr>
        <w:t>Královopolská 2590/135, 612 65 Brno</w:t>
      </w:r>
    </w:p>
    <w:p w14:paraId="7044E0CC" w14:textId="77777777" w:rsidR="002C2DCA" w:rsidRPr="00793947" w:rsidRDefault="002C2DCA" w:rsidP="00793947">
      <w:pPr>
        <w:rPr>
          <w:szCs w:val="22"/>
        </w:rPr>
      </w:pPr>
      <w:r w:rsidRPr="00793947">
        <w:rPr>
          <w:rFonts w:eastAsia="Arial Unicode MS" w:cs="Arial Unicode MS"/>
          <w:szCs w:val="22"/>
        </w:rPr>
        <w:t xml:space="preserve">jednající:  </w:t>
      </w:r>
      <w:r w:rsidRPr="00793947">
        <w:rPr>
          <w:rFonts w:eastAsia="Arial Unicode MS" w:cs="Arial Unicode MS"/>
          <w:szCs w:val="22"/>
        </w:rPr>
        <w:tab/>
      </w:r>
      <w:r w:rsidRPr="00793947">
        <w:rPr>
          <w:szCs w:val="22"/>
        </w:rPr>
        <w:t>doc. RNDr. Eva Bártová, Ph.D., ředitelka</w:t>
      </w:r>
    </w:p>
    <w:p w14:paraId="1D70E1D4" w14:textId="77777777" w:rsidR="002C2DCA" w:rsidRPr="00793947" w:rsidRDefault="002C2DCA" w:rsidP="00793947">
      <w:pPr>
        <w:rPr>
          <w:rFonts w:eastAsia="Arial Unicode MS" w:cs="Arial Unicode MS"/>
          <w:szCs w:val="22"/>
        </w:rPr>
      </w:pPr>
      <w:r w:rsidRPr="00793947">
        <w:rPr>
          <w:rFonts w:eastAsia="Arial Unicode MS" w:cs="Arial Unicode MS"/>
          <w:szCs w:val="22"/>
        </w:rPr>
        <w:t xml:space="preserve">IČ: </w:t>
      </w:r>
      <w:r w:rsidRPr="00793947">
        <w:rPr>
          <w:rFonts w:eastAsia="Arial Unicode MS" w:cs="Arial Unicode MS"/>
          <w:szCs w:val="22"/>
        </w:rPr>
        <w:tab/>
        <w:t xml:space="preserve">    </w:t>
      </w:r>
      <w:r w:rsidRPr="00793947">
        <w:rPr>
          <w:rFonts w:eastAsia="Arial Unicode MS" w:cs="Arial Unicode MS"/>
          <w:szCs w:val="22"/>
        </w:rPr>
        <w:tab/>
      </w:r>
      <w:r w:rsidRPr="00793947">
        <w:rPr>
          <w:szCs w:val="22"/>
        </w:rPr>
        <w:t>68081707</w:t>
      </w:r>
    </w:p>
    <w:p w14:paraId="0E945544" w14:textId="77777777" w:rsidR="002C2DCA" w:rsidRPr="00793947" w:rsidRDefault="002C2DCA" w:rsidP="00793947">
      <w:pPr>
        <w:rPr>
          <w:rFonts w:eastAsia="Arial Unicode MS" w:cs="Arial Unicode MS"/>
          <w:szCs w:val="22"/>
        </w:rPr>
      </w:pPr>
      <w:r w:rsidRPr="00793947">
        <w:rPr>
          <w:rFonts w:eastAsia="Arial Unicode MS" w:cs="Arial Unicode MS"/>
          <w:szCs w:val="22"/>
        </w:rPr>
        <w:t>DIČ:</w:t>
      </w:r>
      <w:r w:rsidRPr="00793947">
        <w:rPr>
          <w:rFonts w:eastAsia="Arial Unicode MS" w:cs="Arial Unicode MS"/>
          <w:szCs w:val="22"/>
        </w:rPr>
        <w:tab/>
      </w:r>
      <w:r w:rsidRPr="00793947">
        <w:rPr>
          <w:rFonts w:eastAsia="Arial Unicode MS" w:cs="Arial Unicode MS"/>
          <w:szCs w:val="22"/>
        </w:rPr>
        <w:tab/>
        <w:t>CZ</w:t>
      </w:r>
      <w:r w:rsidRPr="00793947">
        <w:rPr>
          <w:szCs w:val="22"/>
        </w:rPr>
        <w:t>68081707</w:t>
      </w:r>
    </w:p>
    <w:p w14:paraId="6B97BD9C" w14:textId="03C74A48" w:rsidR="002C2DCA" w:rsidRPr="00793947" w:rsidRDefault="002C2DCA" w:rsidP="00793947">
      <w:pPr>
        <w:rPr>
          <w:rFonts w:eastAsia="Arial Unicode MS" w:cs="Arial Unicode MS"/>
          <w:szCs w:val="22"/>
        </w:rPr>
      </w:pPr>
      <w:r w:rsidRPr="00793947">
        <w:rPr>
          <w:rFonts w:eastAsia="Arial Unicode MS" w:cs="Arial Unicode MS"/>
          <w:szCs w:val="22"/>
        </w:rPr>
        <w:t xml:space="preserve">bank. </w:t>
      </w:r>
      <w:proofErr w:type="gramStart"/>
      <w:r w:rsidRPr="00793947">
        <w:rPr>
          <w:rFonts w:eastAsia="Arial Unicode MS" w:cs="Arial Unicode MS"/>
          <w:szCs w:val="22"/>
        </w:rPr>
        <w:t>spojení</w:t>
      </w:r>
      <w:proofErr w:type="gramEnd"/>
      <w:r w:rsidRPr="00793947">
        <w:rPr>
          <w:rFonts w:eastAsia="Arial Unicode MS" w:cs="Arial Unicode MS"/>
          <w:szCs w:val="22"/>
        </w:rPr>
        <w:t xml:space="preserve">:  </w:t>
      </w:r>
      <w:r w:rsidRPr="00793947">
        <w:rPr>
          <w:rFonts w:eastAsia="Arial Unicode MS" w:cs="Arial Unicode MS"/>
          <w:szCs w:val="22"/>
        </w:rPr>
        <w:tab/>
      </w:r>
      <w:r w:rsidR="00AC7461">
        <w:rPr>
          <w:rFonts w:eastAsia="Arial Unicode MS" w:cs="Arial Unicode MS"/>
          <w:szCs w:val="22"/>
        </w:rPr>
        <w:t>***************</w:t>
      </w:r>
    </w:p>
    <w:p w14:paraId="3751F472" w14:textId="091857E7" w:rsidR="002C2DCA" w:rsidRPr="00793947" w:rsidRDefault="002C2DCA" w:rsidP="00793947">
      <w:pPr>
        <w:rPr>
          <w:rFonts w:eastAsia="Arial Unicode MS" w:cs="Arial Unicode MS"/>
          <w:szCs w:val="22"/>
        </w:rPr>
      </w:pPr>
      <w:r w:rsidRPr="00793947">
        <w:rPr>
          <w:rFonts w:eastAsia="Arial Unicode MS" w:cs="Arial Unicode MS"/>
          <w:szCs w:val="22"/>
        </w:rPr>
        <w:t>č. účtu:</w:t>
      </w:r>
      <w:r w:rsidRPr="00793947">
        <w:rPr>
          <w:rFonts w:eastAsia="Arial Unicode MS" w:cs="Arial Unicode MS"/>
          <w:szCs w:val="22"/>
        </w:rPr>
        <w:tab/>
      </w:r>
      <w:r w:rsidRPr="00793947">
        <w:rPr>
          <w:rFonts w:eastAsia="Arial Unicode MS" w:cs="Arial Unicode MS"/>
          <w:szCs w:val="22"/>
        </w:rPr>
        <w:tab/>
      </w:r>
      <w:r w:rsidR="00AC7461">
        <w:rPr>
          <w:rFonts w:eastAsia="Arial Unicode MS" w:cs="Arial Unicode MS"/>
          <w:szCs w:val="22"/>
        </w:rPr>
        <w:t>***************</w:t>
      </w:r>
    </w:p>
    <w:p w14:paraId="5E1B8D1C" w14:textId="77777777" w:rsidR="002C2DCA" w:rsidRPr="00793947" w:rsidRDefault="002C2DCA" w:rsidP="00793947">
      <w:pPr>
        <w:rPr>
          <w:rFonts w:eastAsia="Arial Unicode MS" w:cs="Arial Unicode MS"/>
          <w:szCs w:val="22"/>
        </w:rPr>
      </w:pPr>
    </w:p>
    <w:p w14:paraId="620140E3" w14:textId="634529CD" w:rsidR="002C2DCA" w:rsidRPr="00C801ED" w:rsidRDefault="002C2DCA" w:rsidP="00793947">
      <w:pPr>
        <w:rPr>
          <w:rFonts w:eastAsia="Arial Unicode MS" w:cs="Arial Unicode MS"/>
          <w:color w:val="000000" w:themeColor="text1"/>
          <w:szCs w:val="22"/>
        </w:rPr>
      </w:pPr>
      <w:r w:rsidRPr="00C801ED">
        <w:rPr>
          <w:rFonts w:eastAsia="Arial Unicode MS" w:cs="Arial Unicode MS"/>
          <w:color w:val="000000" w:themeColor="text1"/>
          <w:szCs w:val="22"/>
        </w:rPr>
        <w:t xml:space="preserve">2. Prodávající: </w:t>
      </w:r>
      <w:r w:rsidRPr="00C801ED">
        <w:rPr>
          <w:rFonts w:eastAsia="Arial Unicode MS" w:cs="Arial Unicode MS"/>
          <w:color w:val="000000" w:themeColor="text1"/>
          <w:szCs w:val="22"/>
        </w:rPr>
        <w:tab/>
      </w:r>
      <w:r w:rsidR="00215BB3" w:rsidRPr="00C801ED">
        <w:rPr>
          <w:rFonts w:eastAsia="Arial Unicode MS" w:cs="Arial Unicode MS"/>
          <w:color w:val="000000" w:themeColor="text1"/>
          <w:szCs w:val="22"/>
        </w:rPr>
        <w:t>AP Czech, s.r.o.</w:t>
      </w:r>
    </w:p>
    <w:p w14:paraId="65233CDF" w14:textId="0469BA99" w:rsidR="002C2DCA" w:rsidRPr="00C801ED" w:rsidRDefault="002C2DCA" w:rsidP="00793947">
      <w:pPr>
        <w:rPr>
          <w:rFonts w:eastAsia="Arial Unicode MS" w:cs="Arial Unicode MS"/>
          <w:color w:val="000000" w:themeColor="text1"/>
          <w:szCs w:val="22"/>
        </w:rPr>
      </w:pPr>
      <w:r w:rsidRPr="00C801ED">
        <w:rPr>
          <w:rFonts w:eastAsia="Arial Unicode MS" w:cs="Arial Unicode MS"/>
          <w:color w:val="000000" w:themeColor="text1"/>
          <w:szCs w:val="22"/>
        </w:rPr>
        <w:t>sídlo:</w:t>
      </w:r>
      <w:r w:rsidRPr="00C801ED">
        <w:rPr>
          <w:rFonts w:eastAsia="Arial Unicode MS" w:cs="Arial Unicode MS"/>
          <w:color w:val="000000" w:themeColor="text1"/>
          <w:szCs w:val="22"/>
        </w:rPr>
        <w:tab/>
      </w:r>
      <w:r w:rsidRPr="00C801ED">
        <w:rPr>
          <w:rFonts w:eastAsia="Arial Unicode MS" w:cs="Arial Unicode MS"/>
          <w:color w:val="000000" w:themeColor="text1"/>
          <w:szCs w:val="22"/>
        </w:rPr>
        <w:tab/>
      </w:r>
      <w:r w:rsidR="00215BB3" w:rsidRPr="00C801ED">
        <w:rPr>
          <w:rFonts w:eastAsia="Arial Unicode MS" w:cs="Arial Unicode MS"/>
          <w:color w:val="000000" w:themeColor="text1"/>
          <w:szCs w:val="22"/>
        </w:rPr>
        <w:t>Vacínova 536/3, Praha 8, 180 00</w:t>
      </w:r>
      <w:r w:rsidRPr="00C801ED">
        <w:rPr>
          <w:rFonts w:eastAsia="Arial Unicode MS" w:cs="Arial Unicode MS"/>
          <w:color w:val="000000" w:themeColor="text1"/>
          <w:szCs w:val="22"/>
        </w:rPr>
        <w:tab/>
      </w:r>
    </w:p>
    <w:p w14:paraId="13E3333F" w14:textId="3A6CB3A7" w:rsidR="002C2DCA" w:rsidRPr="00C801ED" w:rsidRDefault="002C2DCA" w:rsidP="00793947">
      <w:pPr>
        <w:rPr>
          <w:rFonts w:eastAsia="Arial Unicode MS" w:cs="Arial Unicode MS"/>
          <w:color w:val="000000" w:themeColor="text1"/>
          <w:szCs w:val="22"/>
        </w:rPr>
      </w:pPr>
      <w:r w:rsidRPr="00C801ED">
        <w:rPr>
          <w:rFonts w:eastAsia="Arial Unicode MS" w:cs="Arial Unicode MS"/>
          <w:color w:val="000000" w:themeColor="text1"/>
          <w:szCs w:val="22"/>
        </w:rPr>
        <w:t xml:space="preserve">jednající: </w:t>
      </w:r>
      <w:r w:rsidRPr="00C801ED">
        <w:rPr>
          <w:rFonts w:eastAsia="Arial Unicode MS" w:cs="Arial Unicode MS"/>
          <w:color w:val="000000" w:themeColor="text1"/>
          <w:szCs w:val="22"/>
        </w:rPr>
        <w:tab/>
      </w:r>
      <w:r w:rsidR="00215BB3" w:rsidRPr="00C801ED">
        <w:rPr>
          <w:rFonts w:eastAsia="Arial Unicode MS" w:cs="Arial Unicode MS"/>
          <w:color w:val="000000" w:themeColor="text1"/>
          <w:szCs w:val="22"/>
        </w:rPr>
        <w:t>Ing. Jakub Dubravec</w:t>
      </w:r>
      <w:r w:rsidR="00C801ED">
        <w:rPr>
          <w:rFonts w:eastAsia="Arial Unicode MS" w:cs="Arial Unicode MS"/>
          <w:color w:val="000000" w:themeColor="text1"/>
          <w:szCs w:val="22"/>
        </w:rPr>
        <w:t>, ředitel</w:t>
      </w:r>
    </w:p>
    <w:p w14:paraId="0E31B183" w14:textId="621F6820" w:rsidR="002C2DCA" w:rsidRPr="00C801ED" w:rsidRDefault="002C2DCA" w:rsidP="00793947">
      <w:pPr>
        <w:rPr>
          <w:rFonts w:eastAsia="Arial Unicode MS" w:cs="Arial Unicode MS"/>
          <w:color w:val="000000" w:themeColor="text1"/>
          <w:szCs w:val="22"/>
        </w:rPr>
      </w:pPr>
      <w:r w:rsidRPr="00C801ED">
        <w:rPr>
          <w:rFonts w:eastAsia="Arial Unicode MS" w:cs="Arial Unicode MS"/>
          <w:color w:val="000000" w:themeColor="text1"/>
          <w:szCs w:val="22"/>
        </w:rPr>
        <w:t xml:space="preserve">IČ: </w:t>
      </w:r>
      <w:r w:rsidRPr="00C801ED">
        <w:rPr>
          <w:rFonts w:eastAsia="Arial Unicode MS" w:cs="Arial Unicode MS"/>
          <w:color w:val="000000" w:themeColor="text1"/>
          <w:szCs w:val="22"/>
        </w:rPr>
        <w:tab/>
        <w:t xml:space="preserve"> </w:t>
      </w:r>
      <w:r w:rsidRPr="00C801ED">
        <w:rPr>
          <w:rFonts w:eastAsia="Arial Unicode MS" w:cs="Arial Unicode MS"/>
          <w:color w:val="000000" w:themeColor="text1"/>
          <w:szCs w:val="22"/>
        </w:rPr>
        <w:tab/>
      </w:r>
      <w:r w:rsidR="00215BB3" w:rsidRPr="00C801ED">
        <w:rPr>
          <w:rFonts w:eastAsia="Arial Unicode MS" w:cs="Arial Unicode MS"/>
          <w:color w:val="000000" w:themeColor="text1"/>
          <w:szCs w:val="22"/>
        </w:rPr>
        <w:t>26134144</w:t>
      </w:r>
    </w:p>
    <w:p w14:paraId="237395DB" w14:textId="36B53A77" w:rsidR="002C2DCA" w:rsidRPr="00C801ED" w:rsidRDefault="002C2DCA" w:rsidP="00793947">
      <w:pPr>
        <w:rPr>
          <w:rFonts w:eastAsia="Arial Unicode MS" w:cs="Arial Unicode MS"/>
          <w:color w:val="000000" w:themeColor="text1"/>
          <w:szCs w:val="22"/>
        </w:rPr>
      </w:pPr>
      <w:r w:rsidRPr="00C801ED">
        <w:rPr>
          <w:rFonts w:eastAsia="Arial Unicode MS" w:cs="Arial Unicode MS"/>
          <w:color w:val="000000" w:themeColor="text1"/>
          <w:szCs w:val="22"/>
        </w:rPr>
        <w:t xml:space="preserve">DIČ: </w:t>
      </w:r>
      <w:r w:rsidRPr="00C801ED">
        <w:rPr>
          <w:rFonts w:eastAsia="Arial Unicode MS" w:cs="Arial Unicode MS"/>
          <w:color w:val="000000" w:themeColor="text1"/>
          <w:szCs w:val="22"/>
        </w:rPr>
        <w:tab/>
        <w:t xml:space="preserve">   </w:t>
      </w:r>
      <w:r w:rsidRPr="00C801ED">
        <w:rPr>
          <w:rFonts w:eastAsia="Arial Unicode MS" w:cs="Arial Unicode MS"/>
          <w:color w:val="000000" w:themeColor="text1"/>
          <w:szCs w:val="22"/>
        </w:rPr>
        <w:tab/>
      </w:r>
      <w:r w:rsidR="00215BB3" w:rsidRPr="00C801ED">
        <w:rPr>
          <w:rFonts w:eastAsia="Arial Unicode MS" w:cs="Arial Unicode MS"/>
          <w:color w:val="000000" w:themeColor="text1"/>
          <w:szCs w:val="22"/>
        </w:rPr>
        <w:t>CZ26134144</w:t>
      </w:r>
    </w:p>
    <w:p w14:paraId="2448ACEE" w14:textId="3987FE61" w:rsidR="002C2DCA" w:rsidRPr="00C801ED" w:rsidRDefault="002C2DCA" w:rsidP="00793947">
      <w:pPr>
        <w:rPr>
          <w:rFonts w:eastAsia="Arial Unicode MS" w:cs="Arial Unicode MS"/>
          <w:color w:val="000000" w:themeColor="text1"/>
          <w:szCs w:val="22"/>
        </w:rPr>
      </w:pPr>
      <w:r w:rsidRPr="00C801ED">
        <w:rPr>
          <w:rFonts w:eastAsia="Arial Unicode MS" w:cs="Arial Unicode MS"/>
          <w:color w:val="000000" w:themeColor="text1"/>
          <w:szCs w:val="22"/>
        </w:rPr>
        <w:t xml:space="preserve">bank. </w:t>
      </w:r>
      <w:proofErr w:type="gramStart"/>
      <w:r w:rsidRPr="00C801ED">
        <w:rPr>
          <w:rFonts w:eastAsia="Arial Unicode MS" w:cs="Arial Unicode MS"/>
          <w:color w:val="000000" w:themeColor="text1"/>
          <w:szCs w:val="22"/>
        </w:rPr>
        <w:t>spojení</w:t>
      </w:r>
      <w:proofErr w:type="gramEnd"/>
      <w:r w:rsidRPr="00C801ED">
        <w:rPr>
          <w:rFonts w:eastAsia="Arial Unicode MS" w:cs="Arial Unicode MS"/>
          <w:color w:val="000000" w:themeColor="text1"/>
          <w:szCs w:val="22"/>
        </w:rPr>
        <w:t xml:space="preserve">: </w:t>
      </w:r>
      <w:r w:rsidRPr="00C801ED">
        <w:rPr>
          <w:rFonts w:eastAsia="Arial Unicode MS" w:cs="Arial Unicode MS"/>
          <w:color w:val="000000" w:themeColor="text1"/>
          <w:szCs w:val="22"/>
        </w:rPr>
        <w:tab/>
      </w:r>
      <w:r w:rsidR="00AC7461">
        <w:rPr>
          <w:rFonts w:eastAsia="Arial Unicode MS" w:cs="Arial Unicode MS"/>
          <w:szCs w:val="22"/>
        </w:rPr>
        <w:t>***************</w:t>
      </w:r>
    </w:p>
    <w:p w14:paraId="131EED0C" w14:textId="6647A596" w:rsidR="002C2DCA" w:rsidRPr="00C801ED" w:rsidRDefault="002C2DCA" w:rsidP="00793947">
      <w:pPr>
        <w:rPr>
          <w:rFonts w:eastAsia="Arial Unicode MS" w:cs="Arial Unicode MS"/>
          <w:color w:val="000000" w:themeColor="text1"/>
          <w:szCs w:val="22"/>
        </w:rPr>
      </w:pPr>
      <w:r w:rsidRPr="00C801ED">
        <w:rPr>
          <w:rFonts w:eastAsia="Arial Unicode MS" w:cs="Arial Unicode MS"/>
          <w:color w:val="000000" w:themeColor="text1"/>
          <w:szCs w:val="22"/>
        </w:rPr>
        <w:t xml:space="preserve">č. účtu:  </w:t>
      </w:r>
      <w:r w:rsidRPr="00C801ED">
        <w:rPr>
          <w:rFonts w:eastAsia="Arial Unicode MS" w:cs="Arial Unicode MS"/>
          <w:color w:val="000000" w:themeColor="text1"/>
          <w:szCs w:val="22"/>
        </w:rPr>
        <w:tab/>
      </w:r>
      <w:r w:rsidR="00AC7461">
        <w:rPr>
          <w:rFonts w:eastAsia="Arial Unicode MS" w:cs="Arial Unicode MS"/>
          <w:szCs w:val="22"/>
        </w:rPr>
        <w:t>***************</w:t>
      </w:r>
    </w:p>
    <w:p w14:paraId="24789CE2" w14:textId="655A9F69" w:rsidR="002C2DCA" w:rsidRPr="00C801ED" w:rsidRDefault="002C2DCA" w:rsidP="00793947">
      <w:pPr>
        <w:rPr>
          <w:rFonts w:eastAsia="Arial Unicode MS" w:cs="Arial Unicode MS"/>
          <w:color w:val="000000" w:themeColor="text1"/>
          <w:szCs w:val="22"/>
        </w:rPr>
      </w:pPr>
      <w:r w:rsidRPr="00C801ED">
        <w:rPr>
          <w:rFonts w:eastAsia="Arial Unicode MS" w:cs="Arial Unicode MS"/>
          <w:color w:val="000000" w:themeColor="text1"/>
          <w:szCs w:val="22"/>
        </w:rPr>
        <w:t xml:space="preserve">zápis v obchodním rejstříku nebo jiné evidenci: </w:t>
      </w:r>
      <w:r w:rsidR="00C801ED" w:rsidRPr="00C801ED">
        <w:rPr>
          <w:rFonts w:eastAsia="Arial Unicode MS" w:cs="Arial Unicode MS"/>
          <w:color w:val="000000" w:themeColor="text1"/>
          <w:szCs w:val="22"/>
        </w:rPr>
        <w:t xml:space="preserve">u Městského soudu v Praze, </w:t>
      </w:r>
      <w:proofErr w:type="spellStart"/>
      <w:proofErr w:type="gramStart"/>
      <w:r w:rsidR="00C801ED" w:rsidRPr="00C801ED">
        <w:rPr>
          <w:rFonts w:eastAsia="Arial Unicode MS" w:cs="Arial Unicode MS"/>
          <w:color w:val="000000" w:themeColor="text1"/>
          <w:szCs w:val="22"/>
        </w:rPr>
        <w:t>s.z</w:t>
      </w:r>
      <w:proofErr w:type="spellEnd"/>
      <w:r w:rsidR="00C801ED" w:rsidRPr="00C801ED">
        <w:rPr>
          <w:rFonts w:eastAsia="Arial Unicode MS" w:cs="Arial Unicode MS"/>
          <w:color w:val="000000" w:themeColor="text1"/>
          <w:szCs w:val="22"/>
        </w:rPr>
        <w:t>.</w:t>
      </w:r>
      <w:proofErr w:type="gramEnd"/>
      <w:r w:rsidR="00C801ED" w:rsidRPr="00C801ED">
        <w:rPr>
          <w:rFonts w:eastAsia="Arial Unicode MS" w:cs="Arial Unicode MS"/>
          <w:color w:val="000000" w:themeColor="text1"/>
          <w:szCs w:val="22"/>
        </w:rPr>
        <w:t xml:space="preserve"> C73200</w:t>
      </w:r>
    </w:p>
    <w:p w14:paraId="4227546E" w14:textId="77777777" w:rsidR="00793947" w:rsidRDefault="00793947" w:rsidP="002C2DCA">
      <w:pPr>
        <w:widowControl w:val="0"/>
        <w:jc w:val="center"/>
        <w:rPr>
          <w:rFonts w:ascii="Palatino Linotype" w:eastAsia="Arial Unicode MS" w:hAnsi="Palatino Linotype" w:cs="Arial Unicode MS"/>
          <w:b/>
        </w:rPr>
      </w:pPr>
    </w:p>
    <w:p w14:paraId="766A52BA" w14:textId="587B347F" w:rsidR="002C2DCA" w:rsidRPr="00A57832" w:rsidRDefault="00A57832" w:rsidP="00A57832">
      <w:pPr>
        <w:jc w:val="center"/>
        <w:rPr>
          <w:rFonts w:eastAsia="Arial Unicode MS"/>
          <w:b/>
          <w:bCs/>
          <w:szCs w:val="22"/>
        </w:rPr>
      </w:pPr>
      <w:r w:rsidRPr="00A57832">
        <w:rPr>
          <w:rFonts w:eastAsia="Arial Unicode MS"/>
          <w:b/>
          <w:bCs/>
          <w:szCs w:val="22"/>
        </w:rPr>
        <w:t>I.</w:t>
      </w:r>
    </w:p>
    <w:p w14:paraId="13E522F8" w14:textId="0999D304" w:rsidR="00A57832" w:rsidRPr="00A57832" w:rsidRDefault="00A57832" w:rsidP="00A57832">
      <w:pPr>
        <w:jc w:val="center"/>
        <w:rPr>
          <w:rFonts w:eastAsia="Arial Unicode MS"/>
          <w:b/>
          <w:bCs/>
          <w:szCs w:val="22"/>
        </w:rPr>
      </w:pPr>
      <w:r w:rsidRPr="00A57832">
        <w:rPr>
          <w:rFonts w:eastAsia="Arial Unicode MS"/>
          <w:b/>
          <w:bCs/>
          <w:szCs w:val="22"/>
        </w:rPr>
        <w:t>Úvodní prohlášení</w:t>
      </w:r>
    </w:p>
    <w:p w14:paraId="67F49D7B" w14:textId="77777777" w:rsidR="002C2DCA" w:rsidRPr="00A57832" w:rsidRDefault="002C2DCA" w:rsidP="00A57832">
      <w:pPr>
        <w:rPr>
          <w:rFonts w:eastAsia="Arial Unicode MS"/>
          <w:szCs w:val="22"/>
        </w:rPr>
      </w:pPr>
    </w:p>
    <w:p w14:paraId="173F63E5" w14:textId="1AF0DF8A" w:rsidR="002C2DCA" w:rsidRPr="00847D39" w:rsidRDefault="002C2DCA" w:rsidP="00E038BC">
      <w:pPr>
        <w:pStyle w:val="Odstavecseseznamem"/>
        <w:numPr>
          <w:ilvl w:val="0"/>
          <w:numId w:val="16"/>
        </w:numPr>
        <w:rPr>
          <w:szCs w:val="22"/>
        </w:rPr>
      </w:pPr>
      <w:r w:rsidRPr="00847D39">
        <w:rPr>
          <w:szCs w:val="22"/>
        </w:rPr>
        <w:t xml:space="preserve">Obě smluvní strany prohlašují, že </w:t>
      </w:r>
      <w:r w:rsidR="00B27637" w:rsidRPr="00847D39">
        <w:rPr>
          <w:szCs w:val="22"/>
        </w:rPr>
        <w:t>mají právní osobnost</w:t>
      </w:r>
      <w:r w:rsidRPr="00847D39">
        <w:rPr>
          <w:szCs w:val="22"/>
        </w:rPr>
        <w:t xml:space="preserve"> a po vzájemném projednání a shodě uzavírají v souladu s ustanovením § </w:t>
      </w:r>
      <w:r w:rsidR="00E038BC">
        <w:rPr>
          <w:szCs w:val="22"/>
        </w:rPr>
        <w:t>2079</w:t>
      </w:r>
      <w:r w:rsidRPr="00847D39">
        <w:rPr>
          <w:szCs w:val="22"/>
        </w:rPr>
        <w:t xml:space="preserve"> a následujících zákona č. 89/2012 Sb., občanského zákoníku (dále jen OZ), tuto smlouvu.</w:t>
      </w:r>
    </w:p>
    <w:p w14:paraId="75E8100B" w14:textId="77777777" w:rsidR="001B1BB5" w:rsidRPr="002C2DCA" w:rsidRDefault="001B1BB5" w:rsidP="002C2DCA">
      <w:pPr>
        <w:pStyle w:val="Zkladntext"/>
        <w:widowControl w:val="0"/>
        <w:spacing w:after="0"/>
        <w:rPr>
          <w:rFonts w:ascii="Palatino Linotype" w:hAnsi="Palatino Linotype"/>
          <w:sz w:val="20"/>
          <w:szCs w:val="20"/>
        </w:rPr>
      </w:pPr>
    </w:p>
    <w:p w14:paraId="62BC7D9D" w14:textId="43E6347E" w:rsidR="002C2DCA" w:rsidRPr="00847D39" w:rsidRDefault="002C2DCA" w:rsidP="00847D39">
      <w:pPr>
        <w:jc w:val="center"/>
        <w:rPr>
          <w:rFonts w:eastAsia="Arial Unicode MS"/>
          <w:b/>
          <w:bCs/>
        </w:rPr>
      </w:pPr>
      <w:r w:rsidRPr="00847D39">
        <w:rPr>
          <w:rFonts w:eastAsia="Arial Unicode MS"/>
          <w:b/>
          <w:bCs/>
        </w:rPr>
        <w:t>II.</w:t>
      </w:r>
    </w:p>
    <w:p w14:paraId="742BE78B" w14:textId="77777777" w:rsidR="002C2DCA" w:rsidRDefault="002C2DCA" w:rsidP="00847D39">
      <w:pPr>
        <w:jc w:val="center"/>
        <w:rPr>
          <w:rFonts w:eastAsia="Arial Unicode MS"/>
          <w:b/>
          <w:bCs/>
        </w:rPr>
      </w:pPr>
      <w:r w:rsidRPr="00847D39">
        <w:rPr>
          <w:rFonts w:eastAsia="Arial Unicode MS"/>
          <w:b/>
          <w:bCs/>
        </w:rPr>
        <w:t>Předmět smlouvy</w:t>
      </w:r>
    </w:p>
    <w:p w14:paraId="48C2DB59" w14:textId="77777777" w:rsidR="00E038BC" w:rsidRDefault="00E038BC" w:rsidP="00847D39">
      <w:pPr>
        <w:jc w:val="center"/>
        <w:rPr>
          <w:rFonts w:eastAsia="Arial Unicode MS"/>
          <w:b/>
          <w:bCs/>
        </w:rPr>
      </w:pPr>
    </w:p>
    <w:p w14:paraId="105638B0" w14:textId="40E33CB7" w:rsidR="00E038BC" w:rsidRPr="00E038BC" w:rsidRDefault="00E038BC" w:rsidP="00E038BC">
      <w:pPr>
        <w:pStyle w:val="Odstavecseseznamem"/>
        <w:numPr>
          <w:ilvl w:val="0"/>
          <w:numId w:val="18"/>
        </w:numPr>
        <w:rPr>
          <w:rFonts w:eastAsia="Arial Unicode MS"/>
        </w:rPr>
      </w:pPr>
      <w:r w:rsidRPr="00E038BC">
        <w:rPr>
          <w:rFonts w:eastAsia="Arial Unicode MS"/>
        </w:rPr>
        <w:t xml:space="preserve">Prodávající se zavazuje odevzdat kupujícímu </w:t>
      </w:r>
      <w:r w:rsidRPr="00DD65FB">
        <w:t xml:space="preserve">1 ks zařízení </w:t>
      </w:r>
      <w:proofErr w:type="spellStart"/>
      <w:r w:rsidRPr="00E038BC">
        <w:rPr>
          <w:b/>
        </w:rPr>
        <w:t>Imager</w:t>
      </w:r>
      <w:proofErr w:type="spellEnd"/>
      <w:r w:rsidRPr="00E038BC">
        <w:rPr>
          <w:b/>
        </w:rPr>
        <w:t xml:space="preserve"> pro Western bloty a gely</w:t>
      </w:r>
      <w:r w:rsidRPr="00DD65FB">
        <w:t xml:space="preserve"> typu (obchodního označení) </w:t>
      </w:r>
      <w:proofErr w:type="spellStart"/>
      <w:r w:rsidRPr="00E038BC">
        <w:rPr>
          <w:b/>
        </w:rPr>
        <w:t>Amersham</w:t>
      </w:r>
      <w:proofErr w:type="spellEnd"/>
      <w:r w:rsidRPr="00E038BC">
        <w:rPr>
          <w:b/>
        </w:rPr>
        <w:t>™ 680 RGB,</w:t>
      </w:r>
      <w:r w:rsidRPr="00DD65FB">
        <w:t xml:space="preserve"> název výrobce </w:t>
      </w:r>
      <w:hyperlink r:id="rId7" w:history="1">
        <w:r w:rsidRPr="00DD65FB">
          <w:t>GE Healthcare</w:t>
        </w:r>
        <w:r>
          <w:t xml:space="preserve">, a umožnit kupujícímu nabýt vlastnické právo k němu a kupující se zavazuje </w:t>
        </w:r>
        <w:r w:rsidRPr="00DD65FB">
          <w:t xml:space="preserve">1 ks zařízení </w:t>
        </w:r>
        <w:proofErr w:type="spellStart"/>
        <w:r w:rsidRPr="00E038BC">
          <w:rPr>
            <w:b/>
          </w:rPr>
          <w:t>Imager</w:t>
        </w:r>
        <w:proofErr w:type="spellEnd"/>
        <w:r w:rsidRPr="00E038BC">
          <w:rPr>
            <w:b/>
          </w:rPr>
          <w:t xml:space="preserve"> pro Western bloty a gely</w:t>
        </w:r>
        <w:r w:rsidRPr="00DD65FB">
          <w:t xml:space="preserve"> typu (obchodního označení) </w:t>
        </w:r>
        <w:proofErr w:type="spellStart"/>
        <w:r w:rsidRPr="00E038BC">
          <w:rPr>
            <w:b/>
          </w:rPr>
          <w:t>Amersham</w:t>
        </w:r>
        <w:proofErr w:type="spellEnd"/>
        <w:r w:rsidRPr="00E038BC">
          <w:rPr>
            <w:b/>
          </w:rPr>
          <w:t>™ 680 RGB,</w:t>
        </w:r>
        <w:r w:rsidRPr="00DD65FB">
          <w:t xml:space="preserve"> název výrobce</w:t>
        </w:r>
        <w:r w:rsidRPr="00E038BC">
          <w:t xml:space="preserve"> GE Healthcare</w:t>
        </w:r>
        <w:r>
          <w:t xml:space="preserve"> (dále jen „předmět koupě“) od prodávajícího převzít a zaplatit mu kupní cenu ve výši a způsobem specifikovaným v čl. III. této smlouvy.</w:t>
        </w:r>
      </w:hyperlink>
      <w:r w:rsidR="005510F0">
        <w:t xml:space="preserve"> Přesná specifikace předmětu koupě je uvedena v nabídce prodávajícího, která tvoří Přílohu č. 1 této smlouvy, jež je její nedílnou součástí.</w:t>
      </w:r>
    </w:p>
    <w:p w14:paraId="0A60F0B6" w14:textId="77777777" w:rsidR="00E038BC" w:rsidRPr="00E038BC" w:rsidRDefault="00E038BC" w:rsidP="00E038BC">
      <w:pPr>
        <w:pStyle w:val="Odstavecseseznamem"/>
        <w:ind w:left="567"/>
        <w:rPr>
          <w:rFonts w:eastAsia="Arial Unicode MS"/>
        </w:rPr>
      </w:pPr>
    </w:p>
    <w:p w14:paraId="7665BB92" w14:textId="097F38B4" w:rsidR="00E038BC" w:rsidRDefault="00E038BC" w:rsidP="00E038BC">
      <w:pPr>
        <w:pStyle w:val="Odstavecseseznamem"/>
        <w:numPr>
          <w:ilvl w:val="0"/>
          <w:numId w:val="18"/>
        </w:numPr>
        <w:rPr>
          <w:rFonts w:eastAsia="Arial Unicode MS"/>
        </w:rPr>
      </w:pPr>
      <w:r>
        <w:rPr>
          <w:rFonts w:eastAsia="Arial Unicode MS"/>
        </w:rPr>
        <w:t xml:space="preserve">Smluvní strany se dohodly, že předmět koupě bude mít </w:t>
      </w:r>
      <w:r w:rsidR="00742083">
        <w:rPr>
          <w:rFonts w:eastAsia="Arial Unicode MS"/>
        </w:rPr>
        <w:t xml:space="preserve">nejméně </w:t>
      </w:r>
      <w:r>
        <w:rPr>
          <w:rFonts w:eastAsia="Arial Unicode MS"/>
        </w:rPr>
        <w:t>následující technické parametry:</w:t>
      </w:r>
    </w:p>
    <w:p w14:paraId="0C57E3AF" w14:textId="1C84BD4C" w:rsidR="00E038BC" w:rsidRDefault="008F25C6" w:rsidP="00E038BC">
      <w:pPr>
        <w:pStyle w:val="Odstavecseseznamem"/>
        <w:numPr>
          <w:ilvl w:val="1"/>
          <w:numId w:val="18"/>
        </w:numPr>
        <w:rPr>
          <w:rFonts w:eastAsia="Arial Unicode MS"/>
        </w:rPr>
      </w:pPr>
      <w:r>
        <w:rPr>
          <w:rFonts w:eastAsia="Arial Unicode MS"/>
        </w:rPr>
        <w:t xml:space="preserve">detekci chemiluminiscenčních a fluorescenčních signálů na Western </w:t>
      </w:r>
      <w:proofErr w:type="spellStart"/>
      <w:r>
        <w:rPr>
          <w:rFonts w:eastAsia="Arial Unicode MS"/>
        </w:rPr>
        <w:t>blotech</w:t>
      </w:r>
      <w:proofErr w:type="spellEnd"/>
      <w:r>
        <w:rPr>
          <w:rFonts w:eastAsia="Arial Unicode MS"/>
        </w:rPr>
        <w:t>;</w:t>
      </w:r>
    </w:p>
    <w:p w14:paraId="5EFF5AFF" w14:textId="1358E3FE" w:rsidR="008F25C6" w:rsidRDefault="008F25C6" w:rsidP="008F25C6">
      <w:pPr>
        <w:pStyle w:val="Odstavecseseznamem"/>
        <w:numPr>
          <w:ilvl w:val="1"/>
          <w:numId w:val="18"/>
        </w:numPr>
        <w:rPr>
          <w:rFonts w:eastAsia="Arial Unicode MS"/>
        </w:rPr>
      </w:pPr>
      <w:r>
        <w:rPr>
          <w:rFonts w:eastAsia="Arial Unicode MS"/>
        </w:rPr>
        <w:t>detekci fluorescenčních signálů nukleových kyselin v </w:t>
      </w:r>
      <w:proofErr w:type="spellStart"/>
      <w:r>
        <w:rPr>
          <w:rFonts w:eastAsia="Arial Unicode MS"/>
        </w:rPr>
        <w:t>agarozových</w:t>
      </w:r>
      <w:proofErr w:type="spellEnd"/>
      <w:r>
        <w:rPr>
          <w:rFonts w:eastAsia="Arial Unicode MS"/>
        </w:rPr>
        <w:t xml:space="preserve"> a </w:t>
      </w:r>
      <w:proofErr w:type="spellStart"/>
      <w:r>
        <w:rPr>
          <w:rFonts w:eastAsia="Arial Unicode MS"/>
        </w:rPr>
        <w:t>polyakryamidových</w:t>
      </w:r>
      <w:proofErr w:type="spellEnd"/>
      <w:r>
        <w:rPr>
          <w:rFonts w:eastAsia="Arial Unicode MS"/>
        </w:rPr>
        <w:t xml:space="preserve"> gelech;</w:t>
      </w:r>
    </w:p>
    <w:p w14:paraId="60D8FEC6" w14:textId="6E6F3A6F" w:rsidR="008F25C6" w:rsidRDefault="008F25C6" w:rsidP="00E038BC">
      <w:pPr>
        <w:pStyle w:val="Odstavecseseznamem"/>
        <w:numPr>
          <w:ilvl w:val="1"/>
          <w:numId w:val="18"/>
        </w:numPr>
        <w:rPr>
          <w:rFonts w:eastAsia="Arial Unicode MS"/>
        </w:rPr>
      </w:pPr>
      <w:r>
        <w:rPr>
          <w:rFonts w:eastAsia="Arial Unicode MS"/>
        </w:rPr>
        <w:t xml:space="preserve">zdroj UV světla, c. 320 </w:t>
      </w:r>
      <w:proofErr w:type="spellStart"/>
      <w:r>
        <w:rPr>
          <w:rFonts w:eastAsia="Arial Unicode MS"/>
        </w:rPr>
        <w:t>nm</w:t>
      </w:r>
      <w:proofErr w:type="spellEnd"/>
      <w:r>
        <w:rPr>
          <w:rFonts w:eastAsia="Arial Unicode MS"/>
        </w:rPr>
        <w:t xml:space="preserve">, umožňující excitaci </w:t>
      </w:r>
      <w:proofErr w:type="spellStart"/>
      <w:r>
        <w:rPr>
          <w:rFonts w:eastAsia="Arial Unicode MS"/>
        </w:rPr>
        <w:t>fluorochromů</w:t>
      </w:r>
      <w:proofErr w:type="spellEnd"/>
      <w:r>
        <w:rPr>
          <w:rFonts w:eastAsia="Arial Unicode MS"/>
        </w:rPr>
        <w:t xml:space="preserve">, jako je </w:t>
      </w:r>
      <w:proofErr w:type="spellStart"/>
      <w:r>
        <w:rPr>
          <w:rFonts w:eastAsia="Arial Unicode MS"/>
        </w:rPr>
        <w:t>ethidum</w:t>
      </w:r>
      <w:proofErr w:type="spellEnd"/>
      <w:r>
        <w:rPr>
          <w:rFonts w:eastAsia="Arial Unicode MS"/>
        </w:rPr>
        <w:t xml:space="preserve"> bromid a </w:t>
      </w:r>
      <w:proofErr w:type="spellStart"/>
      <w:r>
        <w:rPr>
          <w:rFonts w:eastAsia="Arial Unicode MS"/>
        </w:rPr>
        <w:t>Cabrgreen</w:t>
      </w:r>
      <w:proofErr w:type="spellEnd"/>
      <w:r>
        <w:rPr>
          <w:rFonts w:eastAsia="Arial Unicode MS"/>
        </w:rPr>
        <w:t>;</w:t>
      </w:r>
    </w:p>
    <w:p w14:paraId="326F2F1D" w14:textId="2C361CF5" w:rsidR="008F25C6" w:rsidRDefault="008F25C6" w:rsidP="00E038BC">
      <w:pPr>
        <w:pStyle w:val="Odstavecseseznamem"/>
        <w:numPr>
          <w:ilvl w:val="1"/>
          <w:numId w:val="18"/>
        </w:numPr>
        <w:rPr>
          <w:rFonts w:eastAsia="Arial Unicode MS"/>
        </w:rPr>
      </w:pPr>
      <w:r>
        <w:rPr>
          <w:rFonts w:eastAsia="Arial Unicode MS"/>
        </w:rPr>
        <w:lastRenderedPageBreak/>
        <w:t xml:space="preserve">zdroje monochromatického viditelného světla v rozmezí vlnové délky c. 460-650 </w:t>
      </w:r>
      <w:proofErr w:type="spellStart"/>
      <w:r>
        <w:rPr>
          <w:rFonts w:eastAsia="Arial Unicode MS"/>
        </w:rPr>
        <w:t>nm</w:t>
      </w:r>
      <w:proofErr w:type="spellEnd"/>
      <w:r>
        <w:rPr>
          <w:rFonts w:eastAsia="Arial Unicode MS"/>
        </w:rPr>
        <w:t xml:space="preserve"> umožňující excitaci široké škály </w:t>
      </w:r>
      <w:proofErr w:type="spellStart"/>
      <w:r>
        <w:rPr>
          <w:rFonts w:eastAsia="Arial Unicode MS"/>
        </w:rPr>
        <w:t>flurochromů</w:t>
      </w:r>
      <w:proofErr w:type="spellEnd"/>
      <w:r>
        <w:rPr>
          <w:rFonts w:eastAsia="Arial Unicode MS"/>
        </w:rPr>
        <w:t xml:space="preserve"> (cy2, Cy3, Cy5, fluorescein, </w:t>
      </w:r>
      <w:proofErr w:type="spellStart"/>
      <w:r>
        <w:rPr>
          <w:rFonts w:eastAsia="Arial Unicode MS"/>
        </w:rPr>
        <w:t>rhodamin</w:t>
      </w:r>
      <w:proofErr w:type="spellEnd"/>
      <w:r>
        <w:rPr>
          <w:rFonts w:eastAsia="Arial Unicode MS"/>
        </w:rPr>
        <w:t>, aj.).</w:t>
      </w:r>
    </w:p>
    <w:p w14:paraId="5BDAE11B" w14:textId="77777777" w:rsidR="009A14BE" w:rsidRDefault="009A14BE" w:rsidP="009A14BE">
      <w:pPr>
        <w:pStyle w:val="Odstavecseseznamem"/>
        <w:ind w:left="1134"/>
        <w:rPr>
          <w:rFonts w:eastAsia="Arial Unicode MS"/>
        </w:rPr>
      </w:pPr>
    </w:p>
    <w:p w14:paraId="5F946B07" w14:textId="7298A8D0" w:rsidR="009A14BE" w:rsidRDefault="009A14BE" w:rsidP="009A14BE">
      <w:pPr>
        <w:pStyle w:val="Odstavecseseznamem"/>
        <w:numPr>
          <w:ilvl w:val="0"/>
          <w:numId w:val="18"/>
        </w:numPr>
        <w:rPr>
          <w:rFonts w:eastAsia="Arial Unicode MS"/>
        </w:rPr>
      </w:pPr>
      <w:r>
        <w:rPr>
          <w:rFonts w:eastAsia="Arial Unicode MS"/>
        </w:rPr>
        <w:t>Smluvní strany se dohodly, že součástí předmětu koupě je veškerá dokumentace předmětu koupě, která je potřebná pro nakládání s př</w:t>
      </w:r>
      <w:r w:rsidR="0098391A">
        <w:rPr>
          <w:rFonts w:eastAsia="Arial Unicode MS"/>
        </w:rPr>
        <w:t>edmětem koupě a pro jeho provoz</w:t>
      </w:r>
      <w:r>
        <w:rPr>
          <w:rFonts w:eastAsia="Arial Unicode MS"/>
        </w:rPr>
        <w:t xml:space="preserve"> nebo kterou vyžadují příslušné obecně závazné právní předpisy a české a evropské normy ČSN a EN, zejména pak prohlášení o shodě, technická dokumentace, pokyny pro údržbu, servisní knížka, atp.</w:t>
      </w:r>
    </w:p>
    <w:p w14:paraId="7F79E598" w14:textId="77777777" w:rsidR="000A0365" w:rsidRDefault="000A0365" w:rsidP="000A0365">
      <w:pPr>
        <w:pStyle w:val="Odstavecseseznamem"/>
        <w:ind w:left="567"/>
        <w:rPr>
          <w:rFonts w:eastAsia="Arial Unicode MS"/>
        </w:rPr>
      </w:pPr>
    </w:p>
    <w:p w14:paraId="5EA1C7C6" w14:textId="5B90FA1D" w:rsidR="000A0365" w:rsidRDefault="000A0365" w:rsidP="009A14BE">
      <w:pPr>
        <w:pStyle w:val="Odstavecseseznamem"/>
        <w:numPr>
          <w:ilvl w:val="0"/>
          <w:numId w:val="18"/>
        </w:numPr>
        <w:rPr>
          <w:rFonts w:eastAsia="Arial Unicode MS"/>
        </w:rPr>
      </w:pPr>
      <w:r>
        <w:rPr>
          <w:rFonts w:eastAsia="Arial Unicode MS"/>
        </w:rPr>
        <w:t>Smluvní strany se dohodly, že předmět koupě bude nový, nepoužitý, ne repasovaný a ne v </w:t>
      </w:r>
      <w:proofErr w:type="gramStart"/>
      <w:r>
        <w:rPr>
          <w:rFonts w:eastAsia="Arial Unicode MS"/>
        </w:rPr>
        <w:t>demo</w:t>
      </w:r>
      <w:proofErr w:type="gramEnd"/>
      <w:r>
        <w:rPr>
          <w:rFonts w:eastAsia="Arial Unicode MS"/>
        </w:rPr>
        <w:t xml:space="preserve"> verzi.</w:t>
      </w:r>
    </w:p>
    <w:p w14:paraId="4B4D4F10" w14:textId="77777777" w:rsidR="005A0C5B" w:rsidRDefault="005A0C5B" w:rsidP="005A0C5B">
      <w:pPr>
        <w:pStyle w:val="Odstavecseseznamem"/>
        <w:ind w:left="567"/>
        <w:rPr>
          <w:rFonts w:eastAsia="Arial Unicode MS"/>
        </w:rPr>
      </w:pPr>
    </w:p>
    <w:p w14:paraId="34B628F0" w14:textId="54ED9AE9" w:rsidR="005A0C5B" w:rsidRDefault="005A0C5B" w:rsidP="009A14BE">
      <w:pPr>
        <w:pStyle w:val="Odstavecseseznamem"/>
        <w:numPr>
          <w:ilvl w:val="0"/>
          <w:numId w:val="18"/>
        </w:numPr>
        <w:rPr>
          <w:rFonts w:eastAsia="Arial Unicode MS"/>
        </w:rPr>
      </w:pPr>
      <w:r>
        <w:rPr>
          <w:rFonts w:eastAsia="Arial Unicode MS"/>
        </w:rPr>
        <w:t>Prodávající se zavazuje:</w:t>
      </w:r>
    </w:p>
    <w:p w14:paraId="6FDEE46A" w14:textId="091CCD36" w:rsidR="005A0C5B" w:rsidRDefault="005A0C5B" w:rsidP="005A0C5B">
      <w:pPr>
        <w:pStyle w:val="Odstavecseseznamem"/>
        <w:numPr>
          <w:ilvl w:val="1"/>
          <w:numId w:val="18"/>
        </w:numPr>
        <w:rPr>
          <w:rFonts w:eastAsia="Arial Unicode MS"/>
        </w:rPr>
      </w:pPr>
      <w:r>
        <w:rPr>
          <w:rFonts w:eastAsia="Arial Unicode MS"/>
        </w:rPr>
        <w:t>dopravit zařízení do místa instalace vč. dopravních a manipulačních prostředků, zabalení, vybalení, likvidace odpadů a vč. pojištění přepravy,</w:t>
      </w:r>
    </w:p>
    <w:p w14:paraId="30F946B7" w14:textId="718ACFAE" w:rsidR="005A0C5B" w:rsidRDefault="005A0C5B" w:rsidP="005A0C5B">
      <w:pPr>
        <w:pStyle w:val="Odstavecseseznamem"/>
        <w:numPr>
          <w:ilvl w:val="1"/>
          <w:numId w:val="18"/>
        </w:numPr>
        <w:rPr>
          <w:rFonts w:eastAsia="Arial Unicode MS"/>
        </w:rPr>
      </w:pPr>
      <w:r>
        <w:rPr>
          <w:rFonts w:eastAsia="Arial Unicode MS"/>
        </w:rPr>
        <w:t>instalovat zařízení v místě určeném kupujícím a je zprovoznit,</w:t>
      </w:r>
    </w:p>
    <w:p w14:paraId="4FCC73FF" w14:textId="69770524" w:rsidR="005A0C5B" w:rsidRDefault="005A0C5B" w:rsidP="005A0C5B">
      <w:pPr>
        <w:pStyle w:val="Odstavecseseznamem"/>
        <w:numPr>
          <w:ilvl w:val="1"/>
          <w:numId w:val="18"/>
        </w:numPr>
        <w:rPr>
          <w:rFonts w:eastAsia="Arial Unicode MS"/>
        </w:rPr>
      </w:pPr>
      <w:r>
        <w:rPr>
          <w:rFonts w:eastAsia="Arial Unicode MS"/>
        </w:rPr>
        <w:t>provést základní a pokročilé zaškolení obsluhy v českém jazyce v rozsahu proškolení dvou osob v rozsahu 10 hodin,</w:t>
      </w:r>
    </w:p>
    <w:p w14:paraId="3E006BF0" w14:textId="77777777" w:rsidR="005A0C5B" w:rsidRDefault="005A0C5B" w:rsidP="005A0C5B">
      <w:pPr>
        <w:pStyle w:val="Odstavecseseznamem"/>
        <w:numPr>
          <w:ilvl w:val="1"/>
          <w:numId w:val="18"/>
        </w:numPr>
        <w:rPr>
          <w:rFonts w:eastAsia="Arial Unicode MS"/>
        </w:rPr>
      </w:pPr>
      <w:r>
        <w:rPr>
          <w:rFonts w:eastAsia="Arial Unicode MS"/>
        </w:rPr>
        <w:t xml:space="preserve">poskytnout kupujícímu záruku za jakost předmětu koupě po dobu 36 měsíců (tzv. plná záruka) a provádět záruční servis, který zahrnuje dodávku a výměnu veškerých náhradních dílů a zajištění všech servisních prací po záruční dobu, </w:t>
      </w:r>
    </w:p>
    <w:p w14:paraId="16AC4245" w14:textId="45E1C70C" w:rsidR="005A0C5B" w:rsidRDefault="005A0C5B" w:rsidP="005A0C5B">
      <w:pPr>
        <w:pStyle w:val="Odstavecseseznamem"/>
        <w:numPr>
          <w:ilvl w:val="1"/>
          <w:numId w:val="18"/>
        </w:numPr>
        <w:rPr>
          <w:rFonts w:eastAsia="Arial Unicode MS"/>
        </w:rPr>
      </w:pPr>
      <w:r>
        <w:rPr>
          <w:rFonts w:eastAsia="Arial Unicode MS"/>
        </w:rPr>
        <w:t>provádět veškerý servis a opravy v záruční době,</w:t>
      </w:r>
    </w:p>
    <w:p w14:paraId="59F41639" w14:textId="185D445D" w:rsidR="005A0C5B" w:rsidRDefault="005A0C5B" w:rsidP="005A0C5B">
      <w:pPr>
        <w:pStyle w:val="Odstavecseseznamem"/>
        <w:numPr>
          <w:ilvl w:val="1"/>
          <w:numId w:val="18"/>
        </w:numPr>
        <w:rPr>
          <w:rFonts w:eastAsia="Arial Unicode MS"/>
        </w:rPr>
      </w:pPr>
      <w:r>
        <w:rPr>
          <w:rFonts w:eastAsia="Arial Unicode MS"/>
        </w:rPr>
        <w:t>poskytovat technickou podporu, a to s nejdelší reakční dobou 48 hodin od okamžiku, kdy bude s žádostí o technickou podporu kupujícím kontaktován,</w:t>
      </w:r>
    </w:p>
    <w:p w14:paraId="7CB073F4" w14:textId="4FF1D680" w:rsidR="005A0C5B" w:rsidRDefault="005A0C5B" w:rsidP="005A0C5B">
      <w:pPr>
        <w:pStyle w:val="Odstavecseseznamem"/>
        <w:numPr>
          <w:ilvl w:val="1"/>
          <w:numId w:val="18"/>
        </w:numPr>
        <w:rPr>
          <w:rFonts w:eastAsia="Arial Unicode MS"/>
        </w:rPr>
      </w:pPr>
      <w:r>
        <w:rPr>
          <w:rFonts w:eastAsia="Arial Unicode MS"/>
        </w:rPr>
        <w:t>předat manuál obsluhy předmětu koupě v českém nebo anglickém jazyce.</w:t>
      </w:r>
    </w:p>
    <w:p w14:paraId="63D807AB" w14:textId="77777777" w:rsidR="000A0365" w:rsidRDefault="000A0365" w:rsidP="000A0365">
      <w:pPr>
        <w:rPr>
          <w:rFonts w:eastAsia="Arial Unicode MS"/>
        </w:rPr>
      </w:pPr>
    </w:p>
    <w:p w14:paraId="6036CCB1" w14:textId="2F7F0F3F" w:rsidR="000A0365" w:rsidRDefault="000A0365" w:rsidP="000A0365">
      <w:pPr>
        <w:pStyle w:val="Odstavecseseznamem"/>
        <w:numPr>
          <w:ilvl w:val="0"/>
          <w:numId w:val="18"/>
        </w:numPr>
        <w:rPr>
          <w:rFonts w:eastAsia="Arial Unicode MS"/>
        </w:rPr>
      </w:pPr>
      <w:r>
        <w:rPr>
          <w:rFonts w:eastAsia="Arial Unicode MS"/>
        </w:rPr>
        <w:t xml:space="preserve">Prodávající prohlašuje, že je vlastníkem předmětu koupě, že předmět koupě je bez vad, a to jak věcných, tak právních. Prodávající prohlašuje, že není omezen v možnosti předmět koupě zcizit pro omezení svého dispozičního oprávnění, tedy prohlašuje, že na jeho majetek není vedena exekuce, není proti němu vedeno insolvenční řízení, a není v úpadku. </w:t>
      </w:r>
    </w:p>
    <w:p w14:paraId="4667B49A" w14:textId="77777777" w:rsidR="00E723E1" w:rsidRDefault="00E723E1" w:rsidP="00E723E1">
      <w:pPr>
        <w:rPr>
          <w:rFonts w:eastAsia="Arial Unicode MS"/>
        </w:rPr>
      </w:pPr>
    </w:p>
    <w:p w14:paraId="7E32EC92" w14:textId="63EF6168" w:rsidR="00E723E1" w:rsidRPr="00E723E1" w:rsidRDefault="00E723E1" w:rsidP="00E723E1">
      <w:pPr>
        <w:jc w:val="center"/>
        <w:rPr>
          <w:rFonts w:eastAsia="Arial Unicode MS"/>
          <w:b/>
          <w:bCs/>
        </w:rPr>
      </w:pPr>
      <w:r w:rsidRPr="00E723E1">
        <w:rPr>
          <w:rFonts w:eastAsia="Arial Unicode MS"/>
          <w:b/>
          <w:bCs/>
        </w:rPr>
        <w:t>III.</w:t>
      </w:r>
    </w:p>
    <w:p w14:paraId="02AA8CFC" w14:textId="7178C605" w:rsidR="00E723E1" w:rsidRDefault="00E723E1" w:rsidP="00E723E1">
      <w:pPr>
        <w:jc w:val="center"/>
        <w:rPr>
          <w:rFonts w:eastAsia="Arial Unicode MS"/>
          <w:b/>
          <w:bCs/>
        </w:rPr>
      </w:pPr>
      <w:r w:rsidRPr="00E723E1">
        <w:rPr>
          <w:rFonts w:eastAsia="Arial Unicode MS"/>
          <w:b/>
          <w:bCs/>
        </w:rPr>
        <w:t>Kupní cena</w:t>
      </w:r>
    </w:p>
    <w:p w14:paraId="4872535B" w14:textId="77777777" w:rsidR="0076099E" w:rsidRDefault="0076099E" w:rsidP="00E723E1">
      <w:pPr>
        <w:jc w:val="center"/>
        <w:rPr>
          <w:rFonts w:eastAsia="Arial Unicode MS"/>
          <w:b/>
          <w:bCs/>
        </w:rPr>
      </w:pPr>
    </w:p>
    <w:p w14:paraId="64F49655" w14:textId="1660BF50" w:rsidR="0076099E" w:rsidRDefault="0076099E" w:rsidP="0076099E">
      <w:pPr>
        <w:pStyle w:val="Odstavecseseznamem"/>
        <w:numPr>
          <w:ilvl w:val="0"/>
          <w:numId w:val="19"/>
        </w:numPr>
        <w:rPr>
          <w:rFonts w:eastAsia="Arial Unicode MS"/>
        </w:rPr>
      </w:pPr>
      <w:r>
        <w:rPr>
          <w:rFonts w:eastAsia="Arial Unicode MS"/>
        </w:rPr>
        <w:t xml:space="preserve">Kupující se zavazuje zaplatit prodávajícímu kupní cenu ve výši </w:t>
      </w:r>
      <w:r w:rsidR="00A41518" w:rsidRPr="00A41518">
        <w:rPr>
          <w:rFonts w:eastAsia="Arial Unicode MS"/>
        </w:rPr>
        <w:t>1 074 406,47</w:t>
      </w:r>
      <w:r w:rsidR="00A41518">
        <w:rPr>
          <w:rFonts w:eastAsia="Arial Unicode MS"/>
        </w:rPr>
        <w:t xml:space="preserve"> Kč </w:t>
      </w:r>
      <w:r>
        <w:rPr>
          <w:rFonts w:eastAsia="Arial Unicode MS"/>
        </w:rPr>
        <w:t xml:space="preserve">+ 21 % DPH ve výši </w:t>
      </w:r>
      <w:r w:rsidR="00A41518" w:rsidRPr="00A41518">
        <w:rPr>
          <w:rFonts w:eastAsia="Arial Unicode MS"/>
        </w:rPr>
        <w:t>225 625,37</w:t>
      </w:r>
      <w:r w:rsidR="00A41518">
        <w:rPr>
          <w:rFonts w:eastAsia="Arial Unicode MS"/>
        </w:rPr>
        <w:t xml:space="preserve"> Kč</w:t>
      </w:r>
      <w:r>
        <w:rPr>
          <w:rFonts w:eastAsia="Arial Unicode MS"/>
        </w:rPr>
        <w:t xml:space="preserve">, tj. celkem kupní cenu včetně DPH ve výši </w:t>
      </w:r>
      <w:r w:rsidR="00A41518" w:rsidRPr="00A41518">
        <w:rPr>
          <w:rFonts w:eastAsia="Arial Unicode MS"/>
        </w:rPr>
        <w:t>1 300 031,84</w:t>
      </w:r>
      <w:r w:rsidR="00A41518">
        <w:rPr>
          <w:rFonts w:eastAsia="Arial Unicode MS"/>
        </w:rPr>
        <w:t xml:space="preserve"> Kč. </w:t>
      </w:r>
    </w:p>
    <w:p w14:paraId="21AACDF9" w14:textId="77777777" w:rsidR="0076099E" w:rsidRDefault="0076099E" w:rsidP="0076099E">
      <w:pPr>
        <w:pStyle w:val="Odstavecseseznamem"/>
        <w:ind w:left="567"/>
        <w:rPr>
          <w:rFonts w:eastAsia="Arial Unicode MS"/>
        </w:rPr>
      </w:pPr>
    </w:p>
    <w:p w14:paraId="4D53C49E" w14:textId="342B8FAC" w:rsidR="0076099E" w:rsidRDefault="0076099E" w:rsidP="00742083">
      <w:pPr>
        <w:pStyle w:val="Odstavecseseznamem"/>
        <w:numPr>
          <w:ilvl w:val="0"/>
          <w:numId w:val="19"/>
        </w:numPr>
        <w:rPr>
          <w:rFonts w:eastAsia="Arial Unicode MS"/>
        </w:rPr>
      </w:pPr>
      <w:r>
        <w:rPr>
          <w:rFonts w:eastAsia="Arial Unicode MS"/>
        </w:rPr>
        <w:t xml:space="preserve">Kupující se zavazuje zaplatit prodávajícímu kupní cenu na základě </w:t>
      </w:r>
      <w:r w:rsidRPr="0076099E">
        <w:rPr>
          <w:rFonts w:eastAsia="Arial Unicode MS"/>
        </w:rPr>
        <w:t xml:space="preserve">faktury – daňového dokladu vystaveného prodávajícím po podpisu předávacího protokolu dle </w:t>
      </w:r>
      <w:r w:rsidRPr="00742083">
        <w:rPr>
          <w:rFonts w:eastAsia="Arial Unicode MS"/>
        </w:rPr>
        <w:t xml:space="preserve">čl. </w:t>
      </w:r>
      <w:r w:rsidR="00742083" w:rsidRPr="00742083">
        <w:rPr>
          <w:rFonts w:eastAsia="Arial Unicode MS"/>
        </w:rPr>
        <w:t>IV</w:t>
      </w:r>
      <w:r w:rsidRPr="00742083">
        <w:rPr>
          <w:rFonts w:eastAsia="Arial Unicode MS"/>
        </w:rPr>
        <w:t xml:space="preserve">. odst. </w:t>
      </w:r>
      <w:r w:rsidR="00742083" w:rsidRPr="00742083">
        <w:rPr>
          <w:rFonts w:eastAsia="Arial Unicode MS"/>
        </w:rPr>
        <w:t>4</w:t>
      </w:r>
      <w:r w:rsidR="0098391A">
        <w:rPr>
          <w:rFonts w:eastAsia="Arial Unicode MS"/>
        </w:rPr>
        <w:t>.</w:t>
      </w:r>
      <w:r w:rsidRPr="00742083">
        <w:rPr>
          <w:rFonts w:eastAsia="Arial Unicode MS"/>
        </w:rPr>
        <w:t xml:space="preserve"> této smlouvy</w:t>
      </w:r>
      <w:r>
        <w:rPr>
          <w:rFonts w:eastAsia="Arial Unicode MS"/>
        </w:rPr>
        <w:t>, s vyznačení</w:t>
      </w:r>
      <w:r w:rsidR="0098391A">
        <w:rPr>
          <w:rFonts w:eastAsia="Arial Unicode MS"/>
        </w:rPr>
        <w:t>m</w:t>
      </w:r>
      <w:r>
        <w:rPr>
          <w:rFonts w:eastAsia="Arial Unicode MS"/>
        </w:rPr>
        <w:t xml:space="preserve"> splatnosti kupní ceny dle </w:t>
      </w:r>
      <w:r w:rsidRPr="0076099E">
        <w:rPr>
          <w:rFonts w:eastAsia="Arial Unicode MS"/>
        </w:rPr>
        <w:t xml:space="preserve">faktury 30 dnů ode dne jejího doručení kupujícímu. Úhradu </w:t>
      </w:r>
      <w:r>
        <w:rPr>
          <w:rFonts w:eastAsia="Arial Unicode MS"/>
        </w:rPr>
        <w:t>kupní ceny</w:t>
      </w:r>
      <w:r w:rsidRPr="0076099E">
        <w:rPr>
          <w:rFonts w:eastAsia="Arial Unicode MS"/>
        </w:rPr>
        <w:t xml:space="preserve"> provede kupující bezhotovostním převodem na účet prodávajícího </w:t>
      </w:r>
      <w:r>
        <w:rPr>
          <w:rFonts w:eastAsia="Arial Unicode MS"/>
        </w:rPr>
        <w:t xml:space="preserve">č. </w:t>
      </w:r>
      <w:proofErr w:type="spellStart"/>
      <w:r>
        <w:rPr>
          <w:rFonts w:eastAsia="Arial Unicode MS"/>
        </w:rPr>
        <w:t>ú.</w:t>
      </w:r>
      <w:proofErr w:type="spellEnd"/>
      <w:r>
        <w:rPr>
          <w:rFonts w:eastAsia="Arial Unicode MS"/>
        </w:rPr>
        <w:t xml:space="preserve"> </w:t>
      </w:r>
      <w:r w:rsidR="00AC7461">
        <w:rPr>
          <w:rFonts w:eastAsia="Arial Unicode MS" w:cs="Arial Unicode MS"/>
          <w:szCs w:val="22"/>
        </w:rPr>
        <w:t>***************</w:t>
      </w:r>
      <w:r w:rsidR="00A41518">
        <w:rPr>
          <w:rFonts w:eastAsia="Arial Unicode MS" w:cs="Arial Unicode MS"/>
          <w:color w:val="000000" w:themeColor="text1"/>
          <w:szCs w:val="22"/>
        </w:rPr>
        <w:t xml:space="preserve">. </w:t>
      </w:r>
      <w:r w:rsidRPr="0076099E">
        <w:rPr>
          <w:rFonts w:eastAsia="Arial Unicode MS"/>
        </w:rPr>
        <w:t>Úhradou kupní ceny se pro účely této smlouvy rozumí odepsání příslušné částky z</w:t>
      </w:r>
      <w:r>
        <w:rPr>
          <w:rFonts w:eastAsia="Arial Unicode MS"/>
        </w:rPr>
        <w:t xml:space="preserve"> bankovního </w:t>
      </w:r>
      <w:r w:rsidRPr="0076099E">
        <w:rPr>
          <w:rFonts w:eastAsia="Arial Unicode MS"/>
        </w:rPr>
        <w:t>účtu kupujícího. Platba bude uskutečněna v českých korunách</w:t>
      </w:r>
      <w:r>
        <w:rPr>
          <w:rFonts w:eastAsia="Arial Unicode MS"/>
        </w:rPr>
        <w:t>.</w:t>
      </w:r>
    </w:p>
    <w:p w14:paraId="36D9351D" w14:textId="77777777" w:rsidR="0076099E" w:rsidRDefault="0076099E" w:rsidP="0076099E">
      <w:pPr>
        <w:pStyle w:val="Odstavecseseznamem"/>
        <w:ind w:left="567"/>
        <w:rPr>
          <w:rFonts w:eastAsia="Arial Unicode MS"/>
        </w:rPr>
      </w:pPr>
    </w:p>
    <w:p w14:paraId="60AABD50" w14:textId="3BFE70EA" w:rsidR="0076099E" w:rsidRDefault="0076099E" w:rsidP="0076099E">
      <w:pPr>
        <w:pStyle w:val="Odstavecseseznamem"/>
        <w:numPr>
          <w:ilvl w:val="0"/>
          <w:numId w:val="19"/>
        </w:numPr>
        <w:rPr>
          <w:rFonts w:eastAsia="Arial Unicode MS"/>
        </w:rPr>
      </w:pPr>
      <w:r w:rsidRPr="0076099E">
        <w:rPr>
          <w:rFonts w:eastAsia="Arial Unicode MS"/>
        </w:rPr>
        <w:t>Faktura – daňový doklad dle čl. III. odst. 2</w:t>
      </w:r>
      <w:r w:rsidR="0098391A">
        <w:rPr>
          <w:rFonts w:eastAsia="Arial Unicode MS"/>
        </w:rPr>
        <w:t>.</w:t>
      </w:r>
      <w:r w:rsidRPr="0076099E">
        <w:rPr>
          <w:rFonts w:eastAsia="Arial Unicode MS"/>
        </w:rPr>
        <w:t xml:space="preserve"> této smlouvy musí mít veškeré náležitosti daňového a účetního dokladu dle platných právních předpisů, jinak je kupující oprávněn, a to i opakovaně, vrátit ji prodávajícímu k opravě. Lhůta splatnosti v takových případech běží až dnem doručení opravené faktury obsahující veškeré náležitosti daňového a účetního dokladu dle platných právních předpisů kupujícímu. Na faktuře musí být </w:t>
      </w:r>
      <w:r w:rsidR="00E075E1" w:rsidRPr="0076099E">
        <w:rPr>
          <w:rFonts w:eastAsia="Arial Unicode MS"/>
        </w:rPr>
        <w:t xml:space="preserve">uvedeno </w:t>
      </w:r>
      <w:r w:rsidR="00E075E1">
        <w:rPr>
          <w:rFonts w:eastAsia="Arial Unicode MS"/>
        </w:rPr>
        <w:t>označení</w:t>
      </w:r>
      <w:r w:rsidRPr="0076099E">
        <w:rPr>
          <w:rFonts w:eastAsia="Arial Unicode MS"/>
        </w:rPr>
        <w:t xml:space="preserve"> předmětu koupě: „</w:t>
      </w:r>
      <w:proofErr w:type="spellStart"/>
      <w:r w:rsidRPr="0076099E">
        <w:rPr>
          <w:rFonts w:eastAsia="Arial Unicode MS"/>
        </w:rPr>
        <w:t>Imager</w:t>
      </w:r>
      <w:proofErr w:type="spellEnd"/>
      <w:r w:rsidRPr="0076099E">
        <w:rPr>
          <w:rFonts w:eastAsia="Arial Unicode MS"/>
        </w:rPr>
        <w:t xml:space="preserve"> pro Western bloty a gely typu (obchodního označení) </w:t>
      </w:r>
      <w:proofErr w:type="spellStart"/>
      <w:r w:rsidRPr="0076099E">
        <w:rPr>
          <w:rFonts w:eastAsia="Arial Unicode MS"/>
        </w:rPr>
        <w:t>Amersham</w:t>
      </w:r>
      <w:proofErr w:type="spellEnd"/>
      <w:r w:rsidRPr="0076099E">
        <w:rPr>
          <w:rFonts w:eastAsia="Arial Unicode MS"/>
        </w:rPr>
        <w:t>™ 680 RGB, název výrobce GE Healthcare“</w:t>
      </w:r>
      <w:r>
        <w:rPr>
          <w:rFonts w:eastAsia="Arial Unicode MS"/>
        </w:rPr>
        <w:t>.</w:t>
      </w:r>
    </w:p>
    <w:p w14:paraId="72A4D754" w14:textId="77777777" w:rsidR="0076099E" w:rsidRDefault="0076099E" w:rsidP="0076099E">
      <w:pPr>
        <w:pStyle w:val="Odstavecseseznamem"/>
        <w:ind w:left="567"/>
        <w:rPr>
          <w:rFonts w:eastAsia="Arial Unicode MS"/>
        </w:rPr>
      </w:pPr>
    </w:p>
    <w:p w14:paraId="2D53605F" w14:textId="1B33B26A" w:rsidR="0076099E" w:rsidRPr="0076099E" w:rsidRDefault="0076099E" w:rsidP="00E24059">
      <w:pPr>
        <w:pStyle w:val="Odstavecseseznamem"/>
        <w:numPr>
          <w:ilvl w:val="0"/>
          <w:numId w:val="19"/>
        </w:numPr>
        <w:rPr>
          <w:rFonts w:eastAsia="Arial Unicode MS"/>
        </w:rPr>
      </w:pPr>
      <w:r>
        <w:rPr>
          <w:rFonts w:eastAsia="Arial Unicode MS"/>
        </w:rPr>
        <w:t xml:space="preserve">Kupní cena uvedená v tomto článku smlouvy </w:t>
      </w:r>
      <w:r w:rsidRPr="0076099E">
        <w:rPr>
          <w:rFonts w:eastAsia="Arial Unicode MS"/>
        </w:rPr>
        <w:t xml:space="preserve">je stanovena dohodou podle zák. č. 526/1990 Sb., o cenách a jedná se o cenu kompletní </w:t>
      </w:r>
      <w:r w:rsidR="00E075E1">
        <w:rPr>
          <w:rFonts w:eastAsia="Arial Unicode MS"/>
        </w:rPr>
        <w:t>a konečnou</w:t>
      </w:r>
      <w:r w:rsidRPr="0076099E">
        <w:rPr>
          <w:rFonts w:eastAsia="Arial Unicode MS"/>
        </w:rPr>
        <w:t>, v níž je zahrnuta doprava, instalace, uvedení do provozu, vstupní revize, předvedení, zaškolení obsluhy, clo, kursové rozdíly, obaly a jejich likvidace, doklady k</w:t>
      </w:r>
      <w:r w:rsidR="00E075E1">
        <w:rPr>
          <w:rFonts w:eastAsia="Arial Unicode MS"/>
        </w:rPr>
        <w:t> předmětu koupě</w:t>
      </w:r>
      <w:r w:rsidRPr="0076099E">
        <w:rPr>
          <w:rFonts w:eastAsia="Arial Unicode MS"/>
        </w:rPr>
        <w:t xml:space="preserve"> a veškeré další náklady prodávajícího nutné ke splnění povinností k dodávce </w:t>
      </w:r>
      <w:r w:rsidR="00E24059">
        <w:rPr>
          <w:rFonts w:eastAsia="Arial Unicode MS"/>
        </w:rPr>
        <w:t>předmětu koupě</w:t>
      </w:r>
      <w:r w:rsidRPr="0076099E">
        <w:rPr>
          <w:rFonts w:eastAsia="Arial Unicode MS"/>
        </w:rPr>
        <w:t xml:space="preserve"> dle této smlouvy. Celková kupní cena v</w:t>
      </w:r>
      <w:r w:rsidR="00E24059">
        <w:rPr>
          <w:rFonts w:eastAsia="Arial Unicode MS"/>
        </w:rPr>
        <w:t> korunách českých</w:t>
      </w:r>
      <w:r w:rsidRPr="0076099E">
        <w:rPr>
          <w:rFonts w:eastAsia="Arial Unicode MS"/>
        </w:rPr>
        <w:t xml:space="preserve"> bez </w:t>
      </w:r>
      <w:r w:rsidR="00E24059">
        <w:rPr>
          <w:rFonts w:eastAsia="Arial Unicode MS"/>
        </w:rPr>
        <w:t>daně z přidané hodnoty</w:t>
      </w:r>
      <w:r w:rsidRPr="0076099E">
        <w:rPr>
          <w:rFonts w:eastAsia="Arial Unicode MS"/>
        </w:rPr>
        <w:t xml:space="preserve"> je nejvýše přípustná a nepřekročitelná. </w:t>
      </w:r>
      <w:r w:rsidR="00E24059">
        <w:rPr>
          <w:rFonts w:eastAsia="Arial Unicode MS"/>
        </w:rPr>
        <w:t>Daň z přidané hodnoty</w:t>
      </w:r>
      <w:r w:rsidRPr="0076099E">
        <w:rPr>
          <w:rFonts w:eastAsia="Arial Unicode MS"/>
        </w:rPr>
        <w:t xml:space="preserve"> bude účtována v sazbě a výši platné ke dni uskutečněného zdanitelného plnění</w:t>
      </w:r>
      <w:r>
        <w:rPr>
          <w:rFonts w:eastAsia="Arial Unicode MS"/>
        </w:rPr>
        <w:t>.</w:t>
      </w:r>
    </w:p>
    <w:p w14:paraId="355ED5A3" w14:textId="77777777" w:rsidR="0076099E" w:rsidRPr="0076099E" w:rsidRDefault="0076099E" w:rsidP="0076099E">
      <w:pPr>
        <w:pStyle w:val="Odstavecseseznamem"/>
        <w:ind w:left="1134"/>
        <w:rPr>
          <w:rFonts w:eastAsia="Arial Unicode MS"/>
        </w:rPr>
      </w:pPr>
    </w:p>
    <w:p w14:paraId="7545004A" w14:textId="0B2E280D" w:rsidR="00443B36" w:rsidRPr="00DA58A3" w:rsidRDefault="00443B36" w:rsidP="00DA58A3">
      <w:pPr>
        <w:jc w:val="center"/>
        <w:rPr>
          <w:rFonts w:eastAsia="Arial Unicode MS"/>
          <w:b/>
          <w:bCs/>
        </w:rPr>
      </w:pPr>
      <w:r w:rsidRPr="00DA58A3">
        <w:rPr>
          <w:rFonts w:eastAsia="Arial Unicode MS"/>
          <w:b/>
          <w:bCs/>
        </w:rPr>
        <w:t>I</w:t>
      </w:r>
      <w:r w:rsidR="00DA58A3" w:rsidRPr="00DA58A3">
        <w:rPr>
          <w:rFonts w:eastAsia="Arial Unicode MS"/>
          <w:b/>
          <w:bCs/>
        </w:rPr>
        <w:t>V</w:t>
      </w:r>
      <w:r w:rsidRPr="00DA58A3">
        <w:rPr>
          <w:rFonts w:eastAsia="Arial Unicode MS"/>
          <w:b/>
          <w:bCs/>
        </w:rPr>
        <w:t>.</w:t>
      </w:r>
    </w:p>
    <w:p w14:paraId="732912D0" w14:textId="77777777" w:rsidR="00443B36" w:rsidRDefault="00443B36" w:rsidP="00DA58A3">
      <w:pPr>
        <w:jc w:val="center"/>
        <w:rPr>
          <w:rFonts w:eastAsia="Arial Unicode MS"/>
          <w:b/>
          <w:bCs/>
        </w:rPr>
      </w:pPr>
      <w:r w:rsidRPr="00DA58A3">
        <w:rPr>
          <w:rFonts w:eastAsia="Arial Unicode MS"/>
          <w:b/>
          <w:bCs/>
        </w:rPr>
        <w:t>Doba, místo, způsob a jakost plnění</w:t>
      </w:r>
    </w:p>
    <w:p w14:paraId="04C34475" w14:textId="77777777" w:rsidR="00DA58A3" w:rsidRDefault="00DA58A3" w:rsidP="00DA58A3">
      <w:pPr>
        <w:jc w:val="center"/>
        <w:rPr>
          <w:rFonts w:eastAsia="Arial Unicode MS"/>
          <w:b/>
          <w:bCs/>
        </w:rPr>
      </w:pPr>
    </w:p>
    <w:p w14:paraId="5225E5CA" w14:textId="4626D6D9" w:rsidR="00DA58A3" w:rsidRPr="00DA58A3" w:rsidRDefault="00AE14D8" w:rsidP="0098391A">
      <w:pPr>
        <w:pStyle w:val="Odstavecseseznamem"/>
        <w:numPr>
          <w:ilvl w:val="0"/>
          <w:numId w:val="21"/>
        </w:numPr>
        <w:rPr>
          <w:rFonts w:eastAsia="Arial Unicode MS"/>
        </w:rPr>
      </w:pPr>
      <w:r>
        <w:rPr>
          <w:rFonts w:eastAsia="Arial Unicode MS"/>
        </w:rPr>
        <w:t xml:space="preserve">Prodávající se zavazuje dodat předmět koupě kupujícímu v sídle kupujícího na adrese Královopolská 2590/135, 612 65 Brno do </w:t>
      </w:r>
      <w:r w:rsidR="00A41518">
        <w:rPr>
          <w:rFonts w:eastAsia="Arial Unicode MS"/>
        </w:rPr>
        <w:t xml:space="preserve">8 </w:t>
      </w:r>
      <w:r>
        <w:rPr>
          <w:rFonts w:eastAsia="Arial Unicode MS"/>
        </w:rPr>
        <w:t>týdnů ode dne podpisu této smlouvy oběma smluvními stranami.</w:t>
      </w:r>
    </w:p>
    <w:p w14:paraId="09C3A030" w14:textId="77777777" w:rsidR="00443B36" w:rsidRPr="00443B36" w:rsidRDefault="00443B36" w:rsidP="00443B36">
      <w:pPr>
        <w:widowControl w:val="0"/>
        <w:rPr>
          <w:rFonts w:ascii="Palatino Linotype" w:eastAsia="Arial Unicode MS" w:hAnsi="Palatino Linotype" w:cs="Arial Unicode MS"/>
          <w:sz w:val="20"/>
          <w:szCs w:val="20"/>
        </w:rPr>
      </w:pPr>
    </w:p>
    <w:p w14:paraId="25F917ED" w14:textId="07C73D97" w:rsidR="00443B36" w:rsidRPr="004D3F30" w:rsidRDefault="00443B36" w:rsidP="00742083">
      <w:pPr>
        <w:pStyle w:val="Odstavecseseznamem"/>
        <w:numPr>
          <w:ilvl w:val="0"/>
          <w:numId w:val="21"/>
        </w:numPr>
      </w:pPr>
      <w:r w:rsidRPr="00AF65C2">
        <w:t xml:space="preserve">Prodávající </w:t>
      </w:r>
      <w:r w:rsidR="00AE14D8">
        <w:t>se zavazuje</w:t>
      </w:r>
      <w:r w:rsidRPr="00AF65C2">
        <w:t xml:space="preserve"> písemně</w:t>
      </w:r>
      <w:r w:rsidR="00AE14D8">
        <w:t xml:space="preserve"> informovat</w:t>
      </w:r>
      <w:r w:rsidRPr="00AF65C2">
        <w:t xml:space="preserve"> </w:t>
      </w:r>
      <w:r w:rsidRPr="00AE14D8">
        <w:rPr>
          <w:rFonts w:eastAsia="Arial Unicode MS" w:cs="Arial Unicode MS"/>
        </w:rPr>
        <w:t>pověřeného zaměstnance</w:t>
      </w:r>
      <w:r w:rsidRPr="00AF65C2">
        <w:t xml:space="preserve"> kupujícího</w:t>
      </w:r>
      <w:r w:rsidR="000A7E46" w:rsidRPr="00AF65C2">
        <w:t xml:space="preserve"> </w:t>
      </w:r>
      <w:r w:rsidR="000A7E46" w:rsidRPr="00AE14D8">
        <w:rPr>
          <w:rFonts w:eastAsia="Arial Unicode MS" w:cs="Arial Unicode MS"/>
        </w:rPr>
        <w:t xml:space="preserve">uvedeného </w:t>
      </w:r>
      <w:r w:rsidR="000A7E46" w:rsidRPr="00742083">
        <w:rPr>
          <w:rFonts w:eastAsia="Arial Unicode MS"/>
        </w:rPr>
        <w:t xml:space="preserve">v čl. </w:t>
      </w:r>
      <w:r w:rsidR="00742083" w:rsidRPr="00742083">
        <w:rPr>
          <w:rFonts w:eastAsia="Arial Unicode MS"/>
        </w:rPr>
        <w:t>VI</w:t>
      </w:r>
      <w:r w:rsidR="00354A3E">
        <w:rPr>
          <w:rFonts w:eastAsia="Arial Unicode MS"/>
        </w:rPr>
        <w:t>I</w:t>
      </w:r>
      <w:r w:rsidR="00742083" w:rsidRPr="00742083">
        <w:rPr>
          <w:rFonts w:eastAsia="Arial Unicode MS"/>
        </w:rPr>
        <w:t>I</w:t>
      </w:r>
      <w:r w:rsidR="000A7E46" w:rsidRPr="00742083">
        <w:rPr>
          <w:rFonts w:eastAsia="Arial Unicode MS"/>
        </w:rPr>
        <w:t xml:space="preserve">. odst. </w:t>
      </w:r>
      <w:r w:rsidR="00742083" w:rsidRPr="00742083">
        <w:rPr>
          <w:rFonts w:eastAsia="Arial Unicode MS"/>
        </w:rPr>
        <w:t>1</w:t>
      </w:r>
      <w:r w:rsidR="00354A3E">
        <w:rPr>
          <w:rFonts w:eastAsia="Arial Unicode MS"/>
        </w:rPr>
        <w:t>.</w:t>
      </w:r>
      <w:r w:rsidR="000A7E46" w:rsidRPr="00742083">
        <w:rPr>
          <w:rFonts w:eastAsia="Arial Unicode MS"/>
        </w:rPr>
        <w:t xml:space="preserve"> této smlouvy</w:t>
      </w:r>
      <w:r w:rsidRPr="00AF65C2">
        <w:t xml:space="preserve"> o přesném termínu dodávky </w:t>
      </w:r>
      <w:r w:rsidR="001155E4">
        <w:t>předmětu koupě</w:t>
      </w:r>
      <w:r w:rsidRPr="00AF65C2">
        <w:t>, a to nejpozději 48 hodin před</w:t>
      </w:r>
      <w:r w:rsidRPr="004D3F30">
        <w:t xml:space="preserve"> realizací dodávky.</w:t>
      </w:r>
    </w:p>
    <w:p w14:paraId="601795A5" w14:textId="77777777" w:rsidR="00443B36" w:rsidRPr="004D3F30" w:rsidRDefault="00443B36" w:rsidP="00443B36">
      <w:pPr>
        <w:widowControl w:val="0"/>
        <w:ind w:left="709" w:hanging="709"/>
        <w:rPr>
          <w:rFonts w:ascii="Palatino Linotype" w:hAnsi="Palatino Linotype"/>
          <w:sz w:val="20"/>
        </w:rPr>
      </w:pPr>
    </w:p>
    <w:p w14:paraId="03D4BDC7" w14:textId="01927D43" w:rsidR="00443B36" w:rsidRDefault="00443B36" w:rsidP="00742083">
      <w:pPr>
        <w:pStyle w:val="Odstavecseseznamem"/>
        <w:numPr>
          <w:ilvl w:val="0"/>
          <w:numId w:val="21"/>
        </w:numPr>
      </w:pPr>
      <w:r w:rsidRPr="004D3F30">
        <w:t xml:space="preserve">Kupující </w:t>
      </w:r>
      <w:r w:rsidR="00AE14D8">
        <w:t>se zavazuje</w:t>
      </w:r>
      <w:r w:rsidRPr="004D3F30">
        <w:t xml:space="preserve"> </w:t>
      </w:r>
      <w:r w:rsidR="00AF65C2">
        <w:t xml:space="preserve">písemně </w:t>
      </w:r>
      <w:r w:rsidRPr="004D3F30">
        <w:t xml:space="preserve">informovat </w:t>
      </w:r>
      <w:r w:rsidR="00AF65C2" w:rsidRPr="00AE14D8">
        <w:rPr>
          <w:rFonts w:eastAsia="Arial Unicode MS" w:cs="Arial Unicode MS"/>
        </w:rPr>
        <w:t>pověřeného zaměstnance</w:t>
      </w:r>
      <w:r w:rsidR="00AF65C2" w:rsidRPr="00AF65C2">
        <w:t xml:space="preserve"> </w:t>
      </w:r>
      <w:r w:rsidRPr="004D3F30">
        <w:t>prodávajícího</w:t>
      </w:r>
      <w:r w:rsidR="00AF65C2" w:rsidRPr="00AE14D8">
        <w:rPr>
          <w:rFonts w:eastAsia="Arial Unicode MS" w:cs="Arial Unicode MS"/>
        </w:rPr>
        <w:t xml:space="preserve"> uvedeného </w:t>
      </w:r>
      <w:r w:rsidR="00AF65C2" w:rsidRPr="00742083">
        <w:rPr>
          <w:rFonts w:eastAsia="Arial Unicode MS" w:cs="Arial Unicode MS"/>
        </w:rPr>
        <w:t xml:space="preserve">v čl. </w:t>
      </w:r>
      <w:r w:rsidR="00742083" w:rsidRPr="00742083">
        <w:rPr>
          <w:rFonts w:eastAsia="Arial Unicode MS" w:cs="Arial Unicode MS"/>
        </w:rPr>
        <w:t>V</w:t>
      </w:r>
      <w:r w:rsidR="00354A3E">
        <w:rPr>
          <w:rFonts w:eastAsia="Arial Unicode MS" w:cs="Arial Unicode MS"/>
        </w:rPr>
        <w:t>I</w:t>
      </w:r>
      <w:r w:rsidR="00742083" w:rsidRPr="00742083">
        <w:rPr>
          <w:rFonts w:eastAsia="Arial Unicode MS" w:cs="Arial Unicode MS"/>
        </w:rPr>
        <w:t>II</w:t>
      </w:r>
      <w:r w:rsidR="00AF65C2" w:rsidRPr="00742083">
        <w:rPr>
          <w:rFonts w:eastAsia="Arial Unicode MS" w:cs="Arial Unicode MS"/>
        </w:rPr>
        <w:t xml:space="preserve">. odst. </w:t>
      </w:r>
      <w:r w:rsidR="00742083" w:rsidRPr="00742083">
        <w:rPr>
          <w:rFonts w:eastAsia="Arial Unicode MS" w:cs="Arial Unicode MS"/>
        </w:rPr>
        <w:t>2</w:t>
      </w:r>
      <w:r w:rsidR="00354A3E">
        <w:rPr>
          <w:rFonts w:eastAsia="Arial Unicode MS" w:cs="Arial Unicode MS"/>
        </w:rPr>
        <w:t>.</w:t>
      </w:r>
      <w:r w:rsidR="00AF65C2" w:rsidRPr="00742083">
        <w:rPr>
          <w:rFonts w:eastAsia="Arial Unicode MS" w:cs="Arial Unicode MS"/>
        </w:rPr>
        <w:t xml:space="preserve"> této smlouvy</w:t>
      </w:r>
      <w:r w:rsidRPr="004D3F30">
        <w:t xml:space="preserve"> o přesném termínu připravenosti pracoviště k provedení instalace a k zaškolení, a to nejméně 7 dní před započetím instalace</w:t>
      </w:r>
      <w:r>
        <w:t>,</w:t>
      </w:r>
      <w:r w:rsidRPr="004D3F30">
        <w:t xml:space="preserve"> resp. školení.</w:t>
      </w:r>
    </w:p>
    <w:p w14:paraId="13811ED0" w14:textId="77777777" w:rsidR="00443B36" w:rsidRPr="004A7A2A" w:rsidRDefault="00443B36" w:rsidP="00443B36">
      <w:pPr>
        <w:widowControl w:val="0"/>
        <w:ind w:left="720"/>
        <w:rPr>
          <w:rFonts w:ascii="Palatino Linotype" w:eastAsia="Arial Unicode MS" w:hAnsi="Palatino Linotype" w:cs="Arial Unicode MS"/>
          <w:sz w:val="20"/>
          <w:szCs w:val="20"/>
        </w:rPr>
      </w:pPr>
    </w:p>
    <w:p w14:paraId="2E1D5243" w14:textId="5E617AC9" w:rsidR="00443B36" w:rsidRPr="00AE14D8" w:rsidRDefault="00AE14D8" w:rsidP="00742083">
      <w:pPr>
        <w:pStyle w:val="Odstavecseseznamem"/>
        <w:numPr>
          <w:ilvl w:val="0"/>
          <w:numId w:val="21"/>
        </w:numPr>
        <w:rPr>
          <w:rFonts w:eastAsia="Arial Unicode MS"/>
        </w:rPr>
      </w:pPr>
      <w:r>
        <w:rPr>
          <w:rFonts w:eastAsia="Arial Unicode MS"/>
        </w:rPr>
        <w:t>O d</w:t>
      </w:r>
      <w:r w:rsidR="00443B36" w:rsidRPr="00AE14D8">
        <w:rPr>
          <w:rFonts w:eastAsia="Arial Unicode MS"/>
        </w:rPr>
        <w:t>odání zboží, včetně jeho instalace, uvedení do provozu, prověření jeho bezchybné funkčnosti a jeho předvedení v provozu kupujícího, zaškolení obsluhy kupujícího, předání manuálů pro provoz a veškeré da</w:t>
      </w:r>
      <w:r>
        <w:rPr>
          <w:rFonts w:eastAsia="Arial Unicode MS"/>
        </w:rPr>
        <w:t>lší dokumentace vztahující se k předmětu koupě</w:t>
      </w:r>
      <w:r w:rsidR="00443B36" w:rsidRPr="00AE14D8">
        <w:rPr>
          <w:rFonts w:eastAsia="Arial Unicode MS"/>
        </w:rPr>
        <w:t xml:space="preserve"> kupujícímu, sepíší smluvní strany předávací protokol, který bude podepsán oprávněnými zástupci obou smluvních stran. Pokud bude </w:t>
      </w:r>
      <w:r>
        <w:rPr>
          <w:rFonts w:eastAsia="Arial Unicode MS"/>
        </w:rPr>
        <w:t>předmět koupě</w:t>
      </w:r>
      <w:r w:rsidR="00443B36" w:rsidRPr="00AE14D8">
        <w:rPr>
          <w:rFonts w:eastAsia="Arial Unicode MS"/>
        </w:rPr>
        <w:t xml:space="preserve"> dodáván po částech, sepíší smluvní strany předávací protokol na každou dodanou část. V takovém případě se řádným a úplným splněním dodávky rozumí po</w:t>
      </w:r>
      <w:r>
        <w:rPr>
          <w:rFonts w:eastAsia="Arial Unicode MS"/>
        </w:rPr>
        <w:t>dpis protokolu o předání a převzetí poslední části předmětu koupě</w:t>
      </w:r>
      <w:r w:rsidR="00443B36" w:rsidRPr="00AE14D8">
        <w:rPr>
          <w:rFonts w:eastAsia="Arial Unicode MS"/>
        </w:rPr>
        <w:t>.</w:t>
      </w:r>
    </w:p>
    <w:p w14:paraId="35E98EF0" w14:textId="77777777" w:rsidR="00443B36" w:rsidRPr="001044F2" w:rsidRDefault="00443B36" w:rsidP="00AE14D8">
      <w:pPr>
        <w:rPr>
          <w:rFonts w:eastAsia="Arial Unicode MS"/>
        </w:rPr>
      </w:pPr>
    </w:p>
    <w:p w14:paraId="5C1D5950" w14:textId="0329B613" w:rsidR="00443B36" w:rsidRPr="00AE14D8" w:rsidRDefault="00443B36" w:rsidP="00AE14D8">
      <w:pPr>
        <w:pStyle w:val="Odstavecseseznamem"/>
        <w:numPr>
          <w:ilvl w:val="0"/>
          <w:numId w:val="21"/>
        </w:numPr>
        <w:rPr>
          <w:rFonts w:eastAsia="Arial Unicode MS"/>
        </w:rPr>
      </w:pPr>
      <w:r w:rsidRPr="00AE14D8">
        <w:rPr>
          <w:rFonts w:eastAsia="Arial Unicode MS"/>
        </w:rPr>
        <w:t>Nebezpečí škod</w:t>
      </w:r>
      <w:r w:rsidR="00026BE2" w:rsidRPr="00AE14D8">
        <w:rPr>
          <w:rFonts w:eastAsia="Arial Unicode MS"/>
        </w:rPr>
        <w:t>y</w:t>
      </w:r>
      <w:r w:rsidRPr="00AE14D8">
        <w:rPr>
          <w:rFonts w:eastAsia="Arial Unicode MS"/>
        </w:rPr>
        <w:t xml:space="preserve"> na </w:t>
      </w:r>
      <w:r w:rsidR="00AE14D8">
        <w:rPr>
          <w:rFonts w:eastAsia="Arial Unicode MS"/>
        </w:rPr>
        <w:t>předmětu koupě</w:t>
      </w:r>
      <w:r w:rsidRPr="00AE14D8">
        <w:rPr>
          <w:rFonts w:eastAsia="Arial Unicode MS"/>
        </w:rPr>
        <w:t xml:space="preserve"> a vlastnické právo k</w:t>
      </w:r>
      <w:r w:rsidR="00AE14D8">
        <w:rPr>
          <w:rFonts w:eastAsia="Arial Unicode MS"/>
        </w:rPr>
        <w:t> předmětu koupě</w:t>
      </w:r>
      <w:r w:rsidRPr="00AE14D8">
        <w:rPr>
          <w:rFonts w:eastAsia="Arial Unicode MS"/>
        </w:rPr>
        <w:t xml:space="preserve"> přechází na kupujícího okamžikem oboustranného podpisu předávacího protokolu dle předchozího odstavce. </w:t>
      </w:r>
      <w:r w:rsidR="00AE14D8">
        <w:rPr>
          <w:rFonts w:eastAsia="Arial Unicode MS"/>
        </w:rPr>
        <w:t xml:space="preserve">Bude-li předmět koupě dodáván po částech, přechází nebezpečí škody na předmětu koupě a vlastnické právo k předmětu koupě okamžikem </w:t>
      </w:r>
      <w:r w:rsidR="00AE14D8" w:rsidRPr="00AE14D8">
        <w:rPr>
          <w:rFonts w:eastAsia="Arial Unicode MS"/>
        </w:rPr>
        <w:t>oboustranného podpisu předávacího protokolu dle předchozího odstavce</w:t>
      </w:r>
      <w:r w:rsidR="00AE14D8">
        <w:rPr>
          <w:rFonts w:eastAsia="Arial Unicode MS"/>
        </w:rPr>
        <w:t xml:space="preserve"> vztahujícího se k poslední části předmětu koupě.</w:t>
      </w:r>
    </w:p>
    <w:p w14:paraId="6CF840E1" w14:textId="77777777" w:rsidR="00443B36" w:rsidRPr="001044F2" w:rsidRDefault="00443B36" w:rsidP="00AE14D8">
      <w:pPr>
        <w:rPr>
          <w:rFonts w:eastAsia="Arial Unicode MS"/>
        </w:rPr>
      </w:pPr>
    </w:p>
    <w:p w14:paraId="0ADDEA62" w14:textId="00F7E8D3" w:rsidR="00443B36" w:rsidRDefault="00443B36" w:rsidP="00AE14D8">
      <w:pPr>
        <w:pStyle w:val="Odstavecseseznamem"/>
        <w:numPr>
          <w:ilvl w:val="0"/>
          <w:numId w:val="21"/>
        </w:numPr>
        <w:rPr>
          <w:rFonts w:eastAsia="Arial Unicode MS"/>
        </w:rPr>
      </w:pPr>
      <w:r w:rsidRPr="00AE14D8">
        <w:rPr>
          <w:rFonts w:eastAsia="Arial Unicode MS"/>
        </w:rPr>
        <w:t xml:space="preserve">Kupující je oprávněn nepřevzít </w:t>
      </w:r>
      <w:r w:rsidR="00AE14D8">
        <w:rPr>
          <w:rFonts w:eastAsia="Arial Unicode MS"/>
        </w:rPr>
        <w:t>předmět koupě</w:t>
      </w:r>
      <w:r w:rsidRPr="00AE14D8">
        <w:rPr>
          <w:rFonts w:eastAsia="Arial Unicode MS"/>
        </w:rPr>
        <w:t xml:space="preserve">, pokud prodávající zboží nedodá řádně a včas, zejména pokud prodávající nedodá </w:t>
      </w:r>
      <w:r w:rsidR="00AE14D8">
        <w:rPr>
          <w:rFonts w:eastAsia="Arial Unicode MS"/>
        </w:rPr>
        <w:t>předmět koupě</w:t>
      </w:r>
      <w:r w:rsidRPr="00AE14D8">
        <w:rPr>
          <w:rFonts w:eastAsia="Arial Unicode MS"/>
        </w:rPr>
        <w:t xml:space="preserve"> v dohodnutém množství nebo kvalitě, </w:t>
      </w:r>
      <w:r w:rsidR="00AE14D8">
        <w:rPr>
          <w:rFonts w:eastAsia="Arial Unicode MS"/>
        </w:rPr>
        <w:t>předmět koupě je poškozen</w:t>
      </w:r>
      <w:r w:rsidRPr="00AE14D8">
        <w:rPr>
          <w:rFonts w:eastAsia="Arial Unicode MS"/>
        </w:rPr>
        <w:t xml:space="preserve"> nebo rozbit</w:t>
      </w:r>
      <w:r w:rsidR="00AE14D8">
        <w:rPr>
          <w:rFonts w:eastAsia="Arial Unicode MS"/>
        </w:rPr>
        <w:t>ý</w:t>
      </w:r>
      <w:r w:rsidRPr="00AE14D8">
        <w:rPr>
          <w:rFonts w:eastAsia="Arial Unicode MS"/>
        </w:rPr>
        <w:t>, prodávající nedodá potřebnou dokumentaci k</w:t>
      </w:r>
      <w:r w:rsidR="00AE14D8">
        <w:rPr>
          <w:rFonts w:eastAsia="Arial Unicode MS"/>
        </w:rPr>
        <w:t> předmětu koupě</w:t>
      </w:r>
      <w:r w:rsidRPr="00AE14D8">
        <w:rPr>
          <w:rFonts w:eastAsia="Arial Unicode MS"/>
        </w:rPr>
        <w:t xml:space="preserve"> nebo neprovede činnosti podmiňující uvedení </w:t>
      </w:r>
      <w:r w:rsidR="00AE14D8">
        <w:rPr>
          <w:rFonts w:eastAsia="Arial Unicode MS"/>
        </w:rPr>
        <w:t>předmětu koupě</w:t>
      </w:r>
      <w:r w:rsidRPr="00AE14D8">
        <w:rPr>
          <w:rFonts w:eastAsia="Arial Unicode MS"/>
        </w:rPr>
        <w:t xml:space="preserve"> do provozu a jeho řádnou funkčnost</w:t>
      </w:r>
      <w:r w:rsidR="000A7E46" w:rsidRPr="00AE14D8">
        <w:rPr>
          <w:rFonts w:eastAsia="Arial Unicode MS"/>
        </w:rPr>
        <w:t>.</w:t>
      </w:r>
      <w:r w:rsidRPr="00AE14D8">
        <w:rPr>
          <w:rFonts w:eastAsia="Arial Unicode MS"/>
        </w:rPr>
        <w:t xml:space="preserve"> </w:t>
      </w:r>
    </w:p>
    <w:p w14:paraId="0FD7D4BC" w14:textId="77777777" w:rsidR="00EC77E9" w:rsidRDefault="00EC77E9" w:rsidP="00EC77E9">
      <w:pPr>
        <w:rPr>
          <w:rFonts w:eastAsia="Arial Unicode MS"/>
        </w:rPr>
      </w:pPr>
    </w:p>
    <w:p w14:paraId="2D04EED5" w14:textId="77777777" w:rsidR="00742083" w:rsidRDefault="00742083" w:rsidP="001155E4">
      <w:pPr>
        <w:jc w:val="center"/>
        <w:rPr>
          <w:rFonts w:eastAsia="Arial Unicode MS"/>
          <w:b/>
          <w:bCs/>
        </w:rPr>
      </w:pPr>
    </w:p>
    <w:p w14:paraId="314B2351" w14:textId="77777777" w:rsidR="00742083" w:rsidRDefault="00742083" w:rsidP="001155E4">
      <w:pPr>
        <w:jc w:val="center"/>
        <w:rPr>
          <w:rFonts w:eastAsia="Arial Unicode MS"/>
          <w:b/>
          <w:bCs/>
        </w:rPr>
      </w:pPr>
    </w:p>
    <w:p w14:paraId="2A96AE46" w14:textId="77777777" w:rsidR="00742083" w:rsidRDefault="00742083" w:rsidP="001155E4">
      <w:pPr>
        <w:jc w:val="center"/>
        <w:rPr>
          <w:rFonts w:eastAsia="Arial Unicode MS"/>
          <w:b/>
          <w:bCs/>
        </w:rPr>
      </w:pPr>
    </w:p>
    <w:p w14:paraId="71A870B8" w14:textId="77777777" w:rsidR="00742083" w:rsidRDefault="00742083" w:rsidP="001155E4">
      <w:pPr>
        <w:jc w:val="center"/>
        <w:rPr>
          <w:rFonts w:eastAsia="Arial Unicode MS"/>
          <w:b/>
          <w:bCs/>
        </w:rPr>
      </w:pPr>
    </w:p>
    <w:p w14:paraId="4DC70F23" w14:textId="79DC8D3E" w:rsidR="00EC77E9" w:rsidRPr="001155E4" w:rsidRDefault="001155E4" w:rsidP="001155E4">
      <w:pPr>
        <w:jc w:val="center"/>
        <w:rPr>
          <w:rFonts w:eastAsia="Arial Unicode MS"/>
          <w:b/>
          <w:bCs/>
        </w:rPr>
      </w:pPr>
      <w:r w:rsidRPr="001155E4">
        <w:rPr>
          <w:rFonts w:eastAsia="Arial Unicode MS"/>
          <w:b/>
          <w:bCs/>
        </w:rPr>
        <w:t>V</w:t>
      </w:r>
      <w:r w:rsidR="00EC77E9" w:rsidRPr="001155E4">
        <w:rPr>
          <w:rFonts w:eastAsia="Arial Unicode MS"/>
          <w:b/>
          <w:bCs/>
        </w:rPr>
        <w:t>.</w:t>
      </w:r>
    </w:p>
    <w:p w14:paraId="689C978A" w14:textId="6A5AA4C9" w:rsidR="00EC77E9" w:rsidRPr="005A0925" w:rsidRDefault="001155E4" w:rsidP="001155E4">
      <w:pPr>
        <w:jc w:val="center"/>
        <w:rPr>
          <w:rFonts w:eastAsia="Arial Unicode MS"/>
        </w:rPr>
      </w:pPr>
      <w:r w:rsidRPr="001155E4">
        <w:rPr>
          <w:rFonts w:eastAsia="Arial Unicode MS"/>
          <w:b/>
          <w:bCs/>
        </w:rPr>
        <w:t>Záruka za jakost</w:t>
      </w:r>
    </w:p>
    <w:p w14:paraId="5A6E8390" w14:textId="77777777" w:rsidR="00EC77E9" w:rsidRPr="005A0925" w:rsidRDefault="00EC77E9" w:rsidP="00EC77E9">
      <w:pPr>
        <w:widowControl w:val="0"/>
        <w:jc w:val="center"/>
        <w:rPr>
          <w:rFonts w:ascii="Palatino Linotype" w:eastAsia="Arial Unicode MS" w:hAnsi="Palatino Linotype" w:cs="Arial Unicode MS"/>
          <w:b/>
          <w:sz w:val="20"/>
          <w:szCs w:val="20"/>
        </w:rPr>
      </w:pPr>
    </w:p>
    <w:p w14:paraId="5CBA23DF" w14:textId="499FB9F3" w:rsidR="00EC77E9" w:rsidRPr="001155E4" w:rsidRDefault="00EC77E9" w:rsidP="00742083">
      <w:pPr>
        <w:pStyle w:val="Odstavecseseznamem"/>
        <w:numPr>
          <w:ilvl w:val="0"/>
          <w:numId w:val="23"/>
        </w:numPr>
        <w:rPr>
          <w:rFonts w:eastAsia="Arial Unicode MS"/>
        </w:rPr>
      </w:pPr>
      <w:r w:rsidRPr="001155E4">
        <w:rPr>
          <w:rFonts w:eastAsia="Arial Unicode MS"/>
        </w:rPr>
        <w:t xml:space="preserve">Prodávající odpovídá za vady, které má </w:t>
      </w:r>
      <w:r w:rsidR="001155E4">
        <w:rPr>
          <w:rFonts w:eastAsia="Arial Unicode MS"/>
        </w:rPr>
        <w:t>předmět koupě</w:t>
      </w:r>
      <w:r w:rsidRPr="001155E4">
        <w:rPr>
          <w:rFonts w:eastAsia="Arial Unicode MS"/>
        </w:rPr>
        <w:t xml:space="preserve"> v době jeho předání a dále za vady zjištěné po celou dobu záruční lhůty. </w:t>
      </w:r>
      <w:r w:rsidR="001155E4">
        <w:rPr>
          <w:rFonts w:eastAsia="Arial Unicode MS"/>
        </w:rPr>
        <w:t>P</w:t>
      </w:r>
      <w:r w:rsidRPr="001155E4">
        <w:rPr>
          <w:rFonts w:eastAsia="Arial Unicode MS"/>
        </w:rPr>
        <w:t xml:space="preserve">o dobu záruční lhůty bude mít </w:t>
      </w:r>
      <w:r w:rsidR="001155E4">
        <w:rPr>
          <w:rFonts w:eastAsia="Arial Unicode MS"/>
        </w:rPr>
        <w:t>předmět koupě</w:t>
      </w:r>
      <w:r w:rsidRPr="001155E4">
        <w:rPr>
          <w:rFonts w:eastAsia="Arial Unicode MS"/>
        </w:rPr>
        <w:t xml:space="preserve"> vlastnosti stanovené touto smlouvou, příslušnými právními předpisy či normami, příp. vlastnosti obvyklé. Záruční doba činí</w:t>
      </w:r>
      <w:r w:rsidR="00742083">
        <w:rPr>
          <w:rFonts w:eastAsia="Arial Unicode MS"/>
        </w:rPr>
        <w:t xml:space="preserve"> 36 měsíců</w:t>
      </w:r>
      <w:r w:rsidR="001155E4">
        <w:rPr>
          <w:rFonts w:eastAsia="Arial Unicode MS"/>
          <w:b/>
        </w:rPr>
        <w:t xml:space="preserve"> </w:t>
      </w:r>
      <w:r w:rsidRPr="001155E4">
        <w:rPr>
          <w:rFonts w:eastAsia="Arial Unicode MS"/>
        </w:rPr>
        <w:t xml:space="preserve">a počíná běžet okamžikem oboustranného podpisu předávacího protokolu dle čl. </w:t>
      </w:r>
      <w:r w:rsidR="001155E4">
        <w:rPr>
          <w:rFonts w:eastAsia="Arial Unicode MS"/>
        </w:rPr>
        <w:t>IV. odst. 4</w:t>
      </w:r>
      <w:r w:rsidR="00033960">
        <w:rPr>
          <w:rFonts w:eastAsia="Arial Unicode MS"/>
        </w:rPr>
        <w:t>.</w:t>
      </w:r>
      <w:r w:rsidRPr="001155E4">
        <w:rPr>
          <w:rFonts w:eastAsia="Arial Unicode MS"/>
        </w:rPr>
        <w:t xml:space="preserve"> této smlouvy.</w:t>
      </w:r>
    </w:p>
    <w:p w14:paraId="6BFF05D0" w14:textId="77777777" w:rsidR="00EC77E9" w:rsidRDefault="00EC77E9" w:rsidP="001155E4">
      <w:pPr>
        <w:rPr>
          <w:rFonts w:eastAsia="Arial Unicode MS"/>
        </w:rPr>
      </w:pPr>
    </w:p>
    <w:p w14:paraId="318EFAAB" w14:textId="0C378F25" w:rsidR="00EC77E9" w:rsidRPr="001155E4" w:rsidRDefault="00EC77E9" w:rsidP="001155E4">
      <w:pPr>
        <w:pStyle w:val="Odstavecseseznamem"/>
        <w:numPr>
          <w:ilvl w:val="0"/>
          <w:numId w:val="23"/>
        </w:numPr>
        <w:rPr>
          <w:rFonts w:eastAsia="Arial Unicode MS"/>
        </w:rPr>
      </w:pPr>
      <w:r w:rsidRPr="001155E4">
        <w:rPr>
          <w:rFonts w:eastAsia="Arial Unicode MS"/>
        </w:rPr>
        <w:t xml:space="preserve">Během trvání záruční lhůty se prodávající zavazuje poskytovat kupujícímu plnou záruku na dodané zařízení, tj. bezplatné opravy. Během trvání záruční doby není prodávající oprávněn účtovat kupujícímu náklady na práce servisního technika, náklady na jeho dopravu, náklady na náhradní </w:t>
      </w:r>
      <w:r w:rsidR="00033960">
        <w:rPr>
          <w:rFonts w:eastAsia="Arial Unicode MS"/>
        </w:rPr>
        <w:t>díly</w:t>
      </w:r>
      <w:r w:rsidRPr="001155E4">
        <w:rPr>
          <w:rFonts w:eastAsia="Arial Unicode MS"/>
        </w:rPr>
        <w:t xml:space="preserve"> ani jakékoliv jiné náklady. </w:t>
      </w:r>
    </w:p>
    <w:p w14:paraId="55334092" w14:textId="77777777" w:rsidR="00EC77E9" w:rsidRDefault="00EC77E9" w:rsidP="001155E4">
      <w:pPr>
        <w:rPr>
          <w:rFonts w:eastAsia="Arial Unicode MS"/>
        </w:rPr>
      </w:pPr>
    </w:p>
    <w:p w14:paraId="2A4101B3" w14:textId="4CB280E2" w:rsidR="00EC77E9" w:rsidRPr="001155E4" w:rsidRDefault="00EC77E9" w:rsidP="00FF27D7">
      <w:pPr>
        <w:pStyle w:val="Odstavecseseznamem"/>
        <w:numPr>
          <w:ilvl w:val="0"/>
          <w:numId w:val="23"/>
        </w:numPr>
        <w:rPr>
          <w:rFonts w:eastAsia="Arial Unicode MS"/>
        </w:rPr>
      </w:pPr>
      <w:r w:rsidRPr="001155E4">
        <w:rPr>
          <w:rFonts w:eastAsia="Arial Unicode MS"/>
        </w:rPr>
        <w:t xml:space="preserve">Prodávající je povinen nastoupit k odbornému zásahu pro odstranění vady </w:t>
      </w:r>
      <w:r w:rsidR="001155E4">
        <w:rPr>
          <w:rFonts w:eastAsia="Arial Unicode MS"/>
        </w:rPr>
        <w:t>předmětu koupě</w:t>
      </w:r>
      <w:r w:rsidRPr="001155E4">
        <w:rPr>
          <w:rFonts w:eastAsia="Arial Unicode MS"/>
        </w:rPr>
        <w:t xml:space="preserve"> zjištěné v záruční lhůtě </w:t>
      </w:r>
      <w:r w:rsidR="001155E4">
        <w:rPr>
          <w:rFonts w:eastAsia="Arial Unicode MS"/>
        </w:rPr>
        <w:t>do čtyř pracovních dnů ode dne uplatnění reklamace kupujícím</w:t>
      </w:r>
      <w:r w:rsidRPr="001155E4">
        <w:rPr>
          <w:rFonts w:eastAsia="Arial Unicode MS"/>
        </w:rPr>
        <w:t xml:space="preserve">. </w:t>
      </w:r>
      <w:r w:rsidR="001155E4" w:rsidRPr="00333DEE">
        <w:rPr>
          <w:rFonts w:eastAsia="Arial Unicode MS"/>
        </w:rPr>
        <w:t>V</w:t>
      </w:r>
      <w:r w:rsidR="001155E4">
        <w:rPr>
          <w:rFonts w:eastAsia="Arial Unicode MS"/>
        </w:rPr>
        <w:t> </w:t>
      </w:r>
      <w:r w:rsidR="001155E4" w:rsidRPr="00333DEE">
        <w:rPr>
          <w:rFonts w:eastAsia="Arial Unicode MS"/>
        </w:rPr>
        <w:t xml:space="preserve">případě, že charakter, závažnost a rozsah vady neumožní stanovenou lhůtu k odstranění vady ze strany prodávajícího splnit, může být dohodnuta přiměřená delší lhůta, která může být maximálně 2 týdny, prodávající je však povinen ve lhůtě 48 hodin od oznámení vady předložit kupujícímu návrh na řešení opravy reklamované vady a sjednat s kupujícím termín pro odstranění reklamované vady. V případě, že nedojde k dohodě o termínu odstranění reklamované vady, platí, že vada musí být odstraněna do </w:t>
      </w:r>
      <w:r w:rsidR="001155E4">
        <w:rPr>
          <w:rFonts w:eastAsia="Arial Unicode MS"/>
        </w:rPr>
        <w:t>čtyř</w:t>
      </w:r>
      <w:r w:rsidR="001155E4" w:rsidRPr="00333DEE">
        <w:rPr>
          <w:rFonts w:eastAsia="Arial Unicode MS"/>
        </w:rPr>
        <w:t xml:space="preserve"> pracovních dnů ode dne jejího oznámení (reklamace) kupujícím</w:t>
      </w:r>
      <w:r w:rsidR="001155E4">
        <w:rPr>
          <w:rFonts w:eastAsia="Arial Unicode MS"/>
        </w:rPr>
        <w:t xml:space="preserve">. </w:t>
      </w:r>
      <w:r w:rsidRPr="001155E4">
        <w:rPr>
          <w:rFonts w:eastAsia="Arial Unicode MS"/>
        </w:rPr>
        <w:t xml:space="preserve">Reklamace bude kupujícím uplatněna telefonicky, elektronickou formou datovou schránkou nebo e-mailovou zprávou prostřednictvím kontaktních údajů uvedených </w:t>
      </w:r>
      <w:r w:rsidR="00FF27D7">
        <w:rPr>
          <w:rFonts w:eastAsia="Arial Unicode MS"/>
        </w:rPr>
        <w:t>V. odst. 6.</w:t>
      </w:r>
      <w:r w:rsidRPr="001155E4">
        <w:rPr>
          <w:rFonts w:eastAsia="Arial Unicode MS"/>
        </w:rPr>
        <w:t xml:space="preserve"> této smlouvy, a to v přiměřené lhůtě po zjištění vady kupujícím. </w:t>
      </w:r>
    </w:p>
    <w:p w14:paraId="1AEAEFA5" w14:textId="77777777" w:rsidR="00EC77E9" w:rsidRPr="00333DEE" w:rsidRDefault="00EC77E9" w:rsidP="001155E4">
      <w:pPr>
        <w:rPr>
          <w:rFonts w:eastAsia="Arial Unicode MS"/>
          <w:highlight w:val="cyan"/>
        </w:rPr>
      </w:pPr>
    </w:p>
    <w:p w14:paraId="041E35F9" w14:textId="3C66EE04" w:rsidR="00EC77E9" w:rsidRPr="00FF27D7" w:rsidRDefault="00EC77E9" w:rsidP="00FF27D7">
      <w:pPr>
        <w:pStyle w:val="Odstavecseseznamem"/>
        <w:numPr>
          <w:ilvl w:val="0"/>
          <w:numId w:val="23"/>
        </w:numPr>
        <w:rPr>
          <w:rFonts w:eastAsia="Arial Unicode MS"/>
        </w:rPr>
      </w:pPr>
      <w:r w:rsidRPr="00FF27D7">
        <w:rPr>
          <w:rFonts w:eastAsia="Arial Unicode MS"/>
        </w:rPr>
        <w:t xml:space="preserve">Ukáže-li se, že vada </w:t>
      </w:r>
      <w:r w:rsidR="00FF27D7">
        <w:rPr>
          <w:rFonts w:eastAsia="Arial Unicode MS"/>
        </w:rPr>
        <w:t>předmětu koupě</w:t>
      </w:r>
      <w:r w:rsidRPr="00FF27D7">
        <w:rPr>
          <w:rFonts w:eastAsia="Arial Unicode MS"/>
        </w:rPr>
        <w:t xml:space="preserve"> je neodstranitelná, zavazuje se prodávající dodat kupujícímu bez zbytečného odkladu bezplatně náhradní </w:t>
      </w:r>
      <w:r w:rsidR="00FF27D7">
        <w:rPr>
          <w:rFonts w:eastAsia="Arial Unicode MS"/>
        </w:rPr>
        <w:t>předmět koupě</w:t>
      </w:r>
      <w:r w:rsidRPr="00FF27D7">
        <w:rPr>
          <w:rFonts w:eastAsia="Arial Unicode MS"/>
        </w:rPr>
        <w:t xml:space="preserve"> stejné kvality a parametrů, které byly sjednány pro předmět koupě dle této smlouvy, a převést vlastnické právo k němu na kupujícího. </w:t>
      </w:r>
    </w:p>
    <w:p w14:paraId="16093BF2" w14:textId="77777777" w:rsidR="00EC77E9" w:rsidRDefault="00EC77E9" w:rsidP="001155E4">
      <w:pPr>
        <w:rPr>
          <w:rFonts w:eastAsia="Arial Unicode MS"/>
        </w:rPr>
      </w:pPr>
    </w:p>
    <w:p w14:paraId="7B4D6603" w14:textId="4A882146" w:rsidR="00EC77E9" w:rsidRPr="00FF27D7" w:rsidRDefault="00FF27D7" w:rsidP="00FF27D7">
      <w:pPr>
        <w:pStyle w:val="Odstavecseseznamem"/>
        <w:numPr>
          <w:ilvl w:val="0"/>
          <w:numId w:val="23"/>
        </w:numPr>
        <w:rPr>
          <w:rFonts w:eastAsia="Arial Unicode MS"/>
        </w:rPr>
      </w:pPr>
      <w:r>
        <w:rPr>
          <w:rFonts w:eastAsia="Arial Unicode MS"/>
        </w:rPr>
        <w:t>Záruční d</w:t>
      </w:r>
      <w:r w:rsidR="00EC77E9" w:rsidRPr="00FF27D7">
        <w:rPr>
          <w:rFonts w:eastAsia="Arial Unicode MS"/>
        </w:rPr>
        <w:t>oba se automaticky prodlužuje o dobu od nahlášení závady do provedení opravy.</w:t>
      </w:r>
    </w:p>
    <w:p w14:paraId="634F7CA5" w14:textId="77777777" w:rsidR="00EC77E9" w:rsidRPr="005A0925" w:rsidRDefault="00EC77E9" w:rsidP="001155E4">
      <w:pPr>
        <w:rPr>
          <w:rFonts w:eastAsia="Arial Unicode MS"/>
        </w:rPr>
      </w:pPr>
    </w:p>
    <w:p w14:paraId="7E7561C7" w14:textId="42AB15F2" w:rsidR="00443B36" w:rsidRPr="004D3F30" w:rsidRDefault="00FF27D7" w:rsidP="00D60412">
      <w:pPr>
        <w:pStyle w:val="Odstavecseseznamem"/>
        <w:numPr>
          <w:ilvl w:val="0"/>
          <w:numId w:val="23"/>
        </w:numPr>
      </w:pPr>
      <w:r w:rsidRPr="00FF27D7">
        <w:rPr>
          <w:rFonts w:eastAsia="Arial Unicode MS"/>
        </w:rPr>
        <w:t xml:space="preserve">Prodávající přijímá hlášení </w:t>
      </w:r>
      <w:r w:rsidR="00EC77E9" w:rsidRPr="00FF27D7">
        <w:rPr>
          <w:rFonts w:eastAsia="Arial Unicode MS"/>
        </w:rPr>
        <w:t>vad, reklamací a havárií na tel. č.</w:t>
      </w:r>
      <w:r w:rsidRPr="00FF27D7">
        <w:rPr>
          <w:rFonts w:eastAsia="Arial Unicode MS"/>
        </w:rPr>
        <w:t xml:space="preserve"> </w:t>
      </w:r>
      <w:r w:rsidR="00AC7461">
        <w:rPr>
          <w:rFonts w:eastAsia="Arial Unicode MS" w:cs="Arial Unicode MS"/>
          <w:szCs w:val="22"/>
        </w:rPr>
        <w:t>***************</w:t>
      </w:r>
      <w:r w:rsidR="00AC7461">
        <w:rPr>
          <w:rFonts w:eastAsia="Arial Unicode MS" w:cs="Arial Unicode MS"/>
          <w:szCs w:val="22"/>
        </w:rPr>
        <w:t xml:space="preserve"> </w:t>
      </w:r>
      <w:r w:rsidRPr="00FF27D7">
        <w:rPr>
          <w:rFonts w:eastAsia="Arial Unicode MS"/>
        </w:rPr>
        <w:t>nebo</w:t>
      </w:r>
      <w:r w:rsidR="00EC77E9" w:rsidRPr="00FF27D7">
        <w:rPr>
          <w:rFonts w:eastAsia="Arial Unicode MS"/>
        </w:rPr>
        <w:t xml:space="preserve"> e-mailové adrese </w:t>
      </w:r>
      <w:r w:rsidR="00AC7461">
        <w:rPr>
          <w:rFonts w:eastAsia="Arial Unicode MS" w:cs="Arial Unicode MS"/>
          <w:szCs w:val="22"/>
        </w:rPr>
        <w:t>***************</w:t>
      </w:r>
      <w:r w:rsidRPr="00FF27D7">
        <w:rPr>
          <w:rFonts w:eastAsia="Arial Unicode MS"/>
        </w:rPr>
        <w:t>,</w:t>
      </w:r>
      <w:r w:rsidR="00EC77E9" w:rsidRPr="00FF27D7">
        <w:rPr>
          <w:rFonts w:eastAsia="Arial Unicode MS"/>
        </w:rPr>
        <w:t xml:space="preserve"> nebo datovou schránkou </w:t>
      </w:r>
      <w:r w:rsidR="00AC7461">
        <w:rPr>
          <w:rFonts w:eastAsia="Arial Unicode MS" w:cs="Arial Unicode MS"/>
          <w:szCs w:val="22"/>
        </w:rPr>
        <w:t>***************</w:t>
      </w:r>
      <w:r w:rsidR="00C801ED">
        <w:rPr>
          <w:rFonts w:eastAsia="Arial Unicode MS"/>
        </w:rPr>
        <w:t xml:space="preserve">. </w:t>
      </w:r>
      <w:r w:rsidRPr="00FF27D7">
        <w:rPr>
          <w:rFonts w:eastAsia="Arial Unicode MS"/>
        </w:rPr>
        <w:t>Má se za to, že hlášení vad, reklamací a havárií bylo doručeno nejpozději den následující po dni, kdy bylo hlášení vad, reklamací a havárií odesláno.</w:t>
      </w:r>
    </w:p>
    <w:p w14:paraId="2605D066" w14:textId="7E60E9C7" w:rsidR="00443B36" w:rsidRDefault="00443B36" w:rsidP="00AD4A46">
      <w:pPr>
        <w:widowControl w:val="0"/>
        <w:ind w:left="720"/>
        <w:rPr>
          <w:rFonts w:ascii="Palatino Linotype" w:eastAsia="Arial Unicode MS" w:hAnsi="Palatino Linotype" w:cs="Arial Unicode MS"/>
          <w:sz w:val="20"/>
          <w:szCs w:val="20"/>
        </w:rPr>
      </w:pPr>
    </w:p>
    <w:p w14:paraId="48189080" w14:textId="2D67211D" w:rsidR="00443B36" w:rsidRPr="0090612F" w:rsidRDefault="00443B36" w:rsidP="0090612F">
      <w:pPr>
        <w:jc w:val="center"/>
        <w:rPr>
          <w:rFonts w:eastAsia="Arial Unicode MS"/>
          <w:b/>
          <w:bCs/>
        </w:rPr>
      </w:pPr>
      <w:r w:rsidRPr="0090612F">
        <w:rPr>
          <w:rFonts w:eastAsia="Arial Unicode MS"/>
          <w:b/>
          <w:bCs/>
        </w:rPr>
        <w:t>VI.</w:t>
      </w:r>
    </w:p>
    <w:p w14:paraId="716C6839" w14:textId="77777777" w:rsidR="00443B36" w:rsidRPr="0090612F" w:rsidRDefault="00443B36" w:rsidP="0090612F">
      <w:pPr>
        <w:jc w:val="center"/>
        <w:rPr>
          <w:rFonts w:eastAsia="Arial Unicode MS"/>
          <w:b/>
          <w:bCs/>
        </w:rPr>
      </w:pPr>
      <w:r w:rsidRPr="0090612F">
        <w:rPr>
          <w:rFonts w:eastAsia="Arial Unicode MS"/>
          <w:b/>
          <w:bCs/>
        </w:rPr>
        <w:t>Sankční ujednání</w:t>
      </w:r>
    </w:p>
    <w:p w14:paraId="66E737DC" w14:textId="77777777" w:rsidR="00443B36" w:rsidRPr="005A0925" w:rsidRDefault="00443B36" w:rsidP="0090612F">
      <w:pPr>
        <w:rPr>
          <w:rFonts w:eastAsia="Arial Unicode MS"/>
          <w:sz w:val="20"/>
          <w:szCs w:val="20"/>
        </w:rPr>
      </w:pPr>
    </w:p>
    <w:p w14:paraId="4F56D527" w14:textId="72DADA2E" w:rsidR="00443B36" w:rsidRPr="0090612F" w:rsidRDefault="00443B36" w:rsidP="009343EB">
      <w:pPr>
        <w:pStyle w:val="Odstavecseseznamem"/>
        <w:numPr>
          <w:ilvl w:val="0"/>
          <w:numId w:val="24"/>
        </w:numPr>
        <w:rPr>
          <w:rFonts w:eastAsia="Arial Unicode MS"/>
          <w:szCs w:val="22"/>
        </w:rPr>
      </w:pPr>
      <w:r w:rsidRPr="0090612F">
        <w:rPr>
          <w:rFonts w:eastAsia="Arial Unicode MS"/>
          <w:szCs w:val="22"/>
        </w:rPr>
        <w:t xml:space="preserve">V případě, že prodávající je v prodlení s dodáním </w:t>
      </w:r>
      <w:r w:rsidR="0090612F">
        <w:rPr>
          <w:rFonts w:eastAsia="Arial Unicode MS"/>
          <w:szCs w:val="22"/>
        </w:rPr>
        <w:t xml:space="preserve">předmětu koupě v termínu dle článku </w:t>
      </w:r>
      <w:r w:rsidRPr="0090612F">
        <w:rPr>
          <w:rFonts w:eastAsia="Arial Unicode MS"/>
          <w:szCs w:val="22"/>
        </w:rPr>
        <w:t>I</w:t>
      </w:r>
      <w:r w:rsidR="0090612F">
        <w:rPr>
          <w:rFonts w:eastAsia="Arial Unicode MS"/>
          <w:szCs w:val="22"/>
        </w:rPr>
        <w:t>V</w:t>
      </w:r>
      <w:r w:rsidRPr="0090612F">
        <w:rPr>
          <w:rFonts w:eastAsia="Arial Unicode MS"/>
          <w:szCs w:val="22"/>
        </w:rPr>
        <w:t xml:space="preserve">. odst. 1 této smlouvy, je povinen uhradit kupujícímu smluvní pokutu ve výši </w:t>
      </w:r>
      <w:r w:rsidR="00033960">
        <w:rPr>
          <w:rFonts w:eastAsia="Arial Unicode MS"/>
          <w:szCs w:val="22"/>
        </w:rPr>
        <w:t>2</w:t>
      </w:r>
      <w:r w:rsidR="009343EB">
        <w:rPr>
          <w:rFonts w:eastAsia="Arial Unicode MS"/>
          <w:szCs w:val="22"/>
        </w:rPr>
        <w:t>.000</w:t>
      </w:r>
      <w:r w:rsidR="0090612F">
        <w:rPr>
          <w:rFonts w:eastAsia="Arial Unicode MS"/>
          <w:szCs w:val="22"/>
        </w:rPr>
        <w:t>,00</w:t>
      </w:r>
      <w:r w:rsidRPr="0090612F">
        <w:rPr>
          <w:rFonts w:eastAsia="Arial Unicode MS"/>
          <w:szCs w:val="22"/>
        </w:rPr>
        <w:t xml:space="preserve"> Kč za</w:t>
      </w:r>
      <w:r w:rsidR="009343EB">
        <w:rPr>
          <w:rFonts w:eastAsia="Arial Unicode MS"/>
          <w:szCs w:val="22"/>
        </w:rPr>
        <w:t> </w:t>
      </w:r>
      <w:r w:rsidRPr="0090612F">
        <w:rPr>
          <w:rFonts w:eastAsia="Arial Unicode MS"/>
          <w:szCs w:val="22"/>
        </w:rPr>
        <w:t xml:space="preserve">každý započatý den prodlení.  </w:t>
      </w:r>
    </w:p>
    <w:p w14:paraId="513C1807" w14:textId="77777777" w:rsidR="00443B36" w:rsidRPr="0090612F" w:rsidRDefault="00443B36" w:rsidP="0090612F">
      <w:pPr>
        <w:rPr>
          <w:rFonts w:eastAsia="Arial Unicode MS"/>
          <w:szCs w:val="22"/>
        </w:rPr>
      </w:pPr>
    </w:p>
    <w:p w14:paraId="09729CBD" w14:textId="23CBC252" w:rsidR="00443B36" w:rsidRPr="0090612F" w:rsidRDefault="00443B36" w:rsidP="0090612F">
      <w:pPr>
        <w:pStyle w:val="Odstavecseseznamem"/>
        <w:numPr>
          <w:ilvl w:val="0"/>
          <w:numId w:val="24"/>
        </w:numPr>
        <w:rPr>
          <w:rFonts w:eastAsia="Arial Unicode MS"/>
          <w:szCs w:val="22"/>
        </w:rPr>
      </w:pPr>
      <w:r w:rsidRPr="0090612F">
        <w:rPr>
          <w:rFonts w:eastAsia="Arial Unicode MS"/>
          <w:szCs w:val="22"/>
        </w:rPr>
        <w:t xml:space="preserve">V případě, že prodávající je v prodlení s odstraněním vad dle čl. </w:t>
      </w:r>
      <w:r w:rsidR="0090612F">
        <w:rPr>
          <w:rFonts w:eastAsia="Arial Unicode MS"/>
          <w:szCs w:val="22"/>
        </w:rPr>
        <w:t>V</w:t>
      </w:r>
      <w:r w:rsidRPr="0090612F">
        <w:rPr>
          <w:rFonts w:eastAsia="Arial Unicode MS"/>
          <w:szCs w:val="22"/>
        </w:rPr>
        <w:t xml:space="preserve">. odst. 3 této smlouvy, je povinen uhradit kupujícímu smluvní pokutu ve výši </w:t>
      </w:r>
      <w:r w:rsidR="0090612F">
        <w:rPr>
          <w:rFonts w:eastAsia="Arial Unicode MS"/>
          <w:szCs w:val="22"/>
        </w:rPr>
        <w:t>1.000,00</w:t>
      </w:r>
      <w:r w:rsidRPr="0090612F">
        <w:rPr>
          <w:rFonts w:eastAsia="Arial Unicode MS"/>
          <w:szCs w:val="22"/>
        </w:rPr>
        <w:t xml:space="preserve"> Kč za každý započatý den prodlení.  </w:t>
      </w:r>
    </w:p>
    <w:p w14:paraId="0CF3AA1F" w14:textId="77777777" w:rsidR="00443B36" w:rsidRPr="0090612F" w:rsidRDefault="00443B36" w:rsidP="0090612F">
      <w:pPr>
        <w:rPr>
          <w:rFonts w:eastAsia="Arial Unicode MS"/>
          <w:szCs w:val="22"/>
        </w:rPr>
      </w:pPr>
    </w:p>
    <w:p w14:paraId="62655011" w14:textId="2232D85C" w:rsidR="00443B36" w:rsidRPr="0090612F" w:rsidRDefault="00443B36" w:rsidP="0090612F">
      <w:pPr>
        <w:pStyle w:val="Odstavecseseznamem"/>
        <w:numPr>
          <w:ilvl w:val="0"/>
          <w:numId w:val="24"/>
        </w:numPr>
        <w:rPr>
          <w:rFonts w:eastAsia="Arial Unicode MS"/>
          <w:szCs w:val="22"/>
        </w:rPr>
      </w:pPr>
      <w:r w:rsidRPr="0090612F">
        <w:rPr>
          <w:rFonts w:eastAsia="Arial Unicode MS"/>
          <w:szCs w:val="22"/>
        </w:rPr>
        <w:t>V případě, že kupující je v prodlení s úhradou k</w:t>
      </w:r>
      <w:r w:rsidR="0090612F">
        <w:rPr>
          <w:rFonts w:eastAsia="Arial Unicode MS"/>
          <w:szCs w:val="22"/>
        </w:rPr>
        <w:t>upní ceny</w:t>
      </w:r>
      <w:r w:rsidRPr="0090612F">
        <w:rPr>
          <w:rFonts w:eastAsia="Arial Unicode MS"/>
          <w:szCs w:val="22"/>
        </w:rPr>
        <w:t xml:space="preserve">, je povinen uhradit prodávajícímu </w:t>
      </w:r>
      <w:r w:rsidR="0090612F">
        <w:rPr>
          <w:rFonts w:eastAsia="Arial Unicode MS"/>
          <w:szCs w:val="22"/>
        </w:rPr>
        <w:t xml:space="preserve">zákonný </w:t>
      </w:r>
      <w:r w:rsidRPr="0090612F">
        <w:rPr>
          <w:rFonts w:eastAsia="Arial Unicode MS"/>
          <w:szCs w:val="22"/>
        </w:rPr>
        <w:t xml:space="preserve">úrok z prodlení.  </w:t>
      </w:r>
    </w:p>
    <w:p w14:paraId="63BD976E" w14:textId="77777777" w:rsidR="00443B36" w:rsidRPr="0090612F" w:rsidRDefault="00443B36" w:rsidP="0090612F">
      <w:pPr>
        <w:rPr>
          <w:rFonts w:eastAsia="Arial Unicode MS"/>
          <w:szCs w:val="22"/>
        </w:rPr>
      </w:pPr>
    </w:p>
    <w:p w14:paraId="7B674F71" w14:textId="77777777" w:rsidR="002B4148" w:rsidRPr="0090612F" w:rsidRDefault="00443B36" w:rsidP="0090612F">
      <w:pPr>
        <w:pStyle w:val="Odstavecseseznamem"/>
        <w:numPr>
          <w:ilvl w:val="0"/>
          <w:numId w:val="24"/>
        </w:numPr>
        <w:rPr>
          <w:rFonts w:eastAsia="Arial Unicode MS"/>
          <w:szCs w:val="22"/>
        </w:rPr>
      </w:pPr>
      <w:r w:rsidRPr="0090612F">
        <w:rPr>
          <w:rFonts w:eastAsia="Arial Unicode MS"/>
          <w:szCs w:val="22"/>
        </w:rPr>
        <w:lastRenderedPageBreak/>
        <w:t>Ustanoveními o smluvní pokutě není dotčen nárok kupujícího na náhradu škody způsobené porušením povinnosti, na kterou se smluvní pokuta vztahuje, a to včetně škody, která přesahuje smluvní pokutu.</w:t>
      </w:r>
    </w:p>
    <w:p w14:paraId="455FA540" w14:textId="77777777" w:rsidR="002B4148" w:rsidRPr="00AA1F1B" w:rsidRDefault="002B4148" w:rsidP="0090612F">
      <w:pPr>
        <w:rPr>
          <w:rFonts w:cs="Arial"/>
          <w:szCs w:val="22"/>
          <w:u w:val="single"/>
        </w:rPr>
      </w:pPr>
    </w:p>
    <w:p w14:paraId="69F49DA6" w14:textId="227AEC0B" w:rsidR="00AF65C2" w:rsidRPr="00AA1F1B" w:rsidRDefault="00AA1F1B" w:rsidP="00AA1F1B">
      <w:pPr>
        <w:jc w:val="center"/>
        <w:rPr>
          <w:rFonts w:eastAsia="Arial Unicode MS"/>
          <w:b/>
          <w:bCs/>
        </w:rPr>
      </w:pPr>
      <w:r w:rsidRPr="00AA1F1B">
        <w:rPr>
          <w:rFonts w:eastAsia="Arial Unicode MS"/>
          <w:b/>
          <w:bCs/>
        </w:rPr>
        <w:t>VII</w:t>
      </w:r>
      <w:r w:rsidR="00AF65C2" w:rsidRPr="00AA1F1B">
        <w:rPr>
          <w:rFonts w:eastAsia="Arial Unicode MS"/>
          <w:b/>
          <w:bCs/>
        </w:rPr>
        <w:t>.</w:t>
      </w:r>
    </w:p>
    <w:p w14:paraId="6850DDBE" w14:textId="77777777" w:rsidR="00AF65C2" w:rsidRPr="00AA1F1B" w:rsidRDefault="00AF65C2" w:rsidP="00AA1F1B">
      <w:pPr>
        <w:jc w:val="center"/>
        <w:rPr>
          <w:rFonts w:eastAsia="Arial Unicode MS"/>
          <w:b/>
          <w:bCs/>
        </w:rPr>
      </w:pPr>
      <w:r w:rsidRPr="00AA1F1B">
        <w:rPr>
          <w:rFonts w:eastAsia="Arial Unicode MS"/>
          <w:b/>
          <w:bCs/>
        </w:rPr>
        <w:t>Ostatní ujednání</w:t>
      </w:r>
    </w:p>
    <w:p w14:paraId="0157A635" w14:textId="77777777" w:rsidR="00AF65C2" w:rsidRPr="005A0925" w:rsidRDefault="00AF65C2" w:rsidP="00AF65C2">
      <w:pPr>
        <w:widowControl w:val="0"/>
        <w:jc w:val="center"/>
        <w:rPr>
          <w:rFonts w:ascii="Palatino Linotype" w:eastAsia="Arial Unicode MS" w:hAnsi="Palatino Linotype" w:cs="Arial Unicode MS"/>
          <w:b/>
          <w:sz w:val="20"/>
          <w:szCs w:val="20"/>
        </w:rPr>
      </w:pPr>
    </w:p>
    <w:p w14:paraId="1A8FED1D" w14:textId="146AFF01" w:rsidR="00AF65C2" w:rsidRPr="00AA1F1B" w:rsidRDefault="00AF65C2" w:rsidP="00AA1F1B">
      <w:pPr>
        <w:pStyle w:val="Odstavecseseznamem"/>
        <w:numPr>
          <w:ilvl w:val="0"/>
          <w:numId w:val="25"/>
        </w:numPr>
        <w:rPr>
          <w:rFonts w:eastAsia="Arial Unicode MS"/>
        </w:rPr>
      </w:pPr>
      <w:r w:rsidRPr="00AA1F1B">
        <w:rPr>
          <w:rFonts w:eastAsia="Arial Unicode MS"/>
        </w:rPr>
        <w:t xml:space="preserve">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skončení </w:t>
      </w:r>
      <w:r w:rsidR="00AA1F1B" w:rsidRPr="00AA1F1B">
        <w:rPr>
          <w:rFonts w:eastAsia="Arial Unicode MS"/>
        </w:rPr>
        <w:t xml:space="preserve">platnosti </w:t>
      </w:r>
      <w:r w:rsidR="00AA1F1B">
        <w:rPr>
          <w:rFonts w:eastAsia="Arial Unicode MS"/>
        </w:rPr>
        <w:t xml:space="preserve">a účinnosti </w:t>
      </w:r>
      <w:r w:rsidRPr="00AA1F1B">
        <w:rPr>
          <w:rFonts w:eastAsia="Arial Unicode MS"/>
        </w:rPr>
        <w:t xml:space="preserve">této smlouvy. Plnění této povinnosti se prodávající zavazuje zajistit i u všech svých zaměstnanců, případně jiných osob, které prodávající k realizaci této smlouvy použije. </w:t>
      </w:r>
    </w:p>
    <w:p w14:paraId="1E882B4F" w14:textId="77777777" w:rsidR="00AF65C2" w:rsidRPr="005A0925" w:rsidRDefault="00AF65C2" w:rsidP="00AA1F1B">
      <w:pPr>
        <w:rPr>
          <w:rFonts w:eastAsia="Arial Unicode MS"/>
        </w:rPr>
      </w:pPr>
    </w:p>
    <w:p w14:paraId="257C1BF3" w14:textId="16A49CBA" w:rsidR="00AF65C2" w:rsidRPr="00AA1F1B" w:rsidRDefault="00AF65C2" w:rsidP="00AA1F1B">
      <w:pPr>
        <w:pStyle w:val="Odstavecseseznamem"/>
        <w:numPr>
          <w:ilvl w:val="0"/>
          <w:numId w:val="25"/>
        </w:numPr>
        <w:rPr>
          <w:rFonts w:eastAsia="Arial Unicode MS"/>
        </w:rPr>
      </w:pPr>
      <w:r w:rsidRPr="00AA1F1B">
        <w:rPr>
          <w:rFonts w:eastAsia="Arial Unicode MS"/>
        </w:rPr>
        <w:t xml:space="preserve">Prodávající souhlasí se zveřejněním obsahu smlouvy nebo jejích částí podle zákona č. 106/1999 Sb., o svobodném přístupu k informacím, ve znění pozdějších předpisů, zejména s povinností kupujícího poskytnout informaci o ceně </w:t>
      </w:r>
      <w:r w:rsidR="00AA1F1B">
        <w:rPr>
          <w:rFonts w:eastAsia="Arial Unicode MS"/>
        </w:rPr>
        <w:t>předmětu koupě</w:t>
      </w:r>
      <w:r w:rsidRPr="00AA1F1B">
        <w:rPr>
          <w:rFonts w:eastAsia="Arial Unicode MS"/>
        </w:rPr>
        <w:t xml:space="preserve"> a název a sídlo prodávajícího. Prodávající si je vědom skutečnosti, že kupující, jako veřejný zadavatel je povinen podle zákona č. 137/2006 Sb., o veřejných zakázkách, ve znění pozdějších předpisů, zveřejnit na svém profilu zadavate</w:t>
      </w:r>
      <w:r w:rsidR="00907573">
        <w:rPr>
          <w:rFonts w:eastAsia="Arial Unicode MS"/>
        </w:rPr>
        <w:t>le úplné znění kupní smlouvy včetně</w:t>
      </w:r>
      <w:r w:rsidRPr="00AA1F1B">
        <w:rPr>
          <w:rFonts w:eastAsia="Arial Unicode MS"/>
        </w:rPr>
        <w:t xml:space="preserve"> všech dodatků a příloh. Prodávající je seznámen se skutečností, že poskytnutí těchto informací se dle citovaných zákonů nepovažuje za porušení obchodního tajemství a s jejich zveřejněním tímto vyslovuje svůj souhlas.</w:t>
      </w:r>
    </w:p>
    <w:p w14:paraId="2548ED34" w14:textId="77777777" w:rsidR="00AF65C2" w:rsidRPr="005A0925" w:rsidRDefault="00AF65C2" w:rsidP="00AA1F1B">
      <w:pPr>
        <w:rPr>
          <w:rFonts w:eastAsia="Arial Unicode MS"/>
        </w:rPr>
      </w:pPr>
    </w:p>
    <w:p w14:paraId="06AE6397" w14:textId="6B2F57FE" w:rsidR="005E16E0" w:rsidRPr="00AA1F1B" w:rsidRDefault="00AF65C2" w:rsidP="005E16E0">
      <w:pPr>
        <w:pStyle w:val="Odstavecseseznamem"/>
        <w:numPr>
          <w:ilvl w:val="0"/>
          <w:numId w:val="25"/>
        </w:numPr>
        <w:rPr>
          <w:rFonts w:eastAsia="Arial Unicode MS"/>
        </w:rPr>
      </w:pPr>
      <w:r w:rsidRPr="00AA1F1B">
        <w:rPr>
          <w:rFonts w:eastAsia="Arial Unicode MS"/>
        </w:rPr>
        <w:t>V souladu s § 2 písm. e) zákona č. 320/2001 Sb., o finanční kontrole je prodávající povinen poskytnout kontrolním orgánům a kupujícímu veškerou potřebnou součinnost při výkonu finanční kontroly.</w:t>
      </w:r>
      <w:r w:rsidR="005E16E0" w:rsidRPr="005E16E0">
        <w:rPr>
          <w:rFonts w:eastAsia="Arial Unicode MS"/>
        </w:rPr>
        <w:t xml:space="preserve"> Prodávající</w:t>
      </w:r>
      <w:r w:rsidR="005E16E0" w:rsidRPr="00AA1F1B">
        <w:rPr>
          <w:rFonts w:eastAsia="Arial Unicode MS"/>
          <w:bCs/>
        </w:rPr>
        <w:t xml:space="preserve"> je povinen uchovat veškerou dokumentaci související s předmětem této smlouvy po dobu nejméně 10 let ode dne podpisu smlouvy. Prodávající se zavazuje zajistit stejné podmínky u subdodavatele, pokud jeho služeb k plnění předmětu smlouvy využije.</w:t>
      </w:r>
    </w:p>
    <w:p w14:paraId="3272A145" w14:textId="77777777" w:rsidR="00AF65C2" w:rsidRDefault="00AF65C2" w:rsidP="00AA1F1B">
      <w:pPr>
        <w:rPr>
          <w:rFonts w:eastAsia="Arial Unicode MS"/>
        </w:rPr>
      </w:pPr>
    </w:p>
    <w:p w14:paraId="3C85D264" w14:textId="0F614DAB" w:rsidR="00AF65C2" w:rsidRPr="005E16E0" w:rsidRDefault="005E16E0" w:rsidP="00EC4EEB">
      <w:pPr>
        <w:pStyle w:val="Odstavecseseznamem"/>
        <w:numPr>
          <w:ilvl w:val="0"/>
          <w:numId w:val="25"/>
        </w:numPr>
        <w:rPr>
          <w:rFonts w:eastAsia="Arial Unicode MS"/>
        </w:rPr>
      </w:pPr>
      <w:r w:rsidRPr="005E16E0">
        <w:rPr>
          <w:rFonts w:eastAsia="Arial Unicode MS"/>
          <w:bCs/>
        </w:rPr>
        <w:t xml:space="preserve">Smluvní strany shodně prohlašují, že jsou si vědomy svých povinností v souvislosti s ochranou osobních údajů dle </w:t>
      </w:r>
      <w:r w:rsidRPr="005E16E0">
        <w:t>Nařízení Evropského parlamentu a Rady (EU) č. 2016/679 ze dne 27. dubna 2016 o ochraně </w:t>
      </w:r>
      <w:hyperlink r:id="rId8" w:tooltip="Fyzická osoba" w:history="1">
        <w:r w:rsidRPr="005E16E0">
          <w:t>fyzických osob</w:t>
        </w:r>
      </w:hyperlink>
      <w:r w:rsidRPr="005E16E0">
        <w:t> v souvislosti se zpracováním </w:t>
      </w:r>
      <w:hyperlink r:id="rId9" w:tooltip="Osobní údaj" w:history="1">
        <w:r w:rsidRPr="005E16E0">
          <w:t>osobních údajů</w:t>
        </w:r>
      </w:hyperlink>
      <w:r w:rsidRPr="005E16E0">
        <w:t> a o volném pohybu těchto údajů</w:t>
      </w:r>
      <w:r>
        <w:t xml:space="preserve"> (GDPR). </w:t>
      </w:r>
    </w:p>
    <w:p w14:paraId="22ED5A50" w14:textId="77777777" w:rsidR="005E16E0" w:rsidRPr="005E16E0" w:rsidRDefault="005E16E0" w:rsidP="005E16E0">
      <w:pPr>
        <w:pStyle w:val="Odstavecseseznamem"/>
        <w:ind w:left="567"/>
        <w:rPr>
          <w:rFonts w:eastAsia="Arial Unicode MS"/>
        </w:rPr>
      </w:pPr>
    </w:p>
    <w:p w14:paraId="74E509FC" w14:textId="77777777" w:rsidR="00AF65C2" w:rsidRPr="007C0162" w:rsidRDefault="00AF65C2" w:rsidP="00AA1F1B">
      <w:pPr>
        <w:pStyle w:val="Odstavecseseznamem"/>
        <w:numPr>
          <w:ilvl w:val="0"/>
          <w:numId w:val="25"/>
        </w:numPr>
        <w:rPr>
          <w:rFonts w:eastAsia="Arial Unicode MS"/>
        </w:rPr>
      </w:pPr>
      <w:r w:rsidRPr="00AA1F1B">
        <w:rPr>
          <w:rFonts w:eastAsia="Arial Unicode MS"/>
          <w:bCs/>
        </w:rPr>
        <w:t xml:space="preserve">Tato smlouva </w:t>
      </w:r>
      <w:r w:rsidRPr="00AA1F1B">
        <w:rPr>
          <w:rFonts w:cs="Calibri Light"/>
        </w:rPr>
        <w:t xml:space="preserve">podle zákona č. 340/2015 Sb., o registru smluv, v účinném znění, podléhá </w:t>
      </w:r>
      <w:r w:rsidR="008A1785" w:rsidRPr="00AA1F1B">
        <w:rPr>
          <w:rFonts w:cs="Calibri Light"/>
        </w:rPr>
        <w:t>povinnosti uveřejnění</w:t>
      </w:r>
      <w:r w:rsidRPr="00AA1F1B">
        <w:rPr>
          <w:rFonts w:cs="Calibri Light"/>
        </w:rPr>
        <w:t xml:space="preserve"> v registru smluv zřízeném na základě citovaného zákona. Smluvní strany výslovně souhlasí s uveřejněním této smlouvy. Uveřejnění této smlouvy v registru smluv postupem podle citovaného zákona zajistí kupující</w:t>
      </w:r>
      <w:r w:rsidR="008A1785" w:rsidRPr="00AA1F1B">
        <w:rPr>
          <w:rFonts w:cs="Calibri Light"/>
        </w:rPr>
        <w:t>.</w:t>
      </w:r>
    </w:p>
    <w:p w14:paraId="4A509492" w14:textId="77777777" w:rsidR="007C0162" w:rsidRPr="007C0162" w:rsidRDefault="007C0162" w:rsidP="007C0162">
      <w:pPr>
        <w:pStyle w:val="Odstavecseseznamem"/>
        <w:ind w:left="567"/>
        <w:rPr>
          <w:rFonts w:eastAsia="Arial Unicode MS"/>
        </w:rPr>
      </w:pPr>
    </w:p>
    <w:p w14:paraId="065A6A54" w14:textId="77777777" w:rsidR="007C0162" w:rsidRDefault="007C0162" w:rsidP="007C0162">
      <w:pPr>
        <w:pStyle w:val="Odstavecseseznamem"/>
        <w:numPr>
          <w:ilvl w:val="0"/>
          <w:numId w:val="25"/>
        </w:numPr>
        <w:rPr>
          <w:rFonts w:eastAsia="Arial Unicode MS"/>
        </w:rPr>
      </w:pPr>
      <w:r w:rsidRPr="00AA1F1B">
        <w:rPr>
          <w:rFonts w:eastAsia="Arial Unicode MS"/>
        </w:rPr>
        <w:t>Prodávající není oprávněn postoupit pohledávku plynoucí z této smlouvy třetí osobě bez písemného souhlasu kupujícího.</w:t>
      </w:r>
    </w:p>
    <w:p w14:paraId="606CC1C8" w14:textId="77777777" w:rsidR="007C0162" w:rsidRDefault="007C0162" w:rsidP="007C0162">
      <w:pPr>
        <w:pStyle w:val="Odstavecseseznamem"/>
        <w:ind w:left="567"/>
        <w:rPr>
          <w:rFonts w:eastAsia="Arial Unicode MS"/>
        </w:rPr>
      </w:pPr>
    </w:p>
    <w:p w14:paraId="5D8F6043" w14:textId="6C49BA24" w:rsidR="007C0162" w:rsidRPr="007C0162" w:rsidRDefault="007C0162" w:rsidP="007C0162">
      <w:pPr>
        <w:pStyle w:val="Odstavecseseznamem"/>
        <w:numPr>
          <w:ilvl w:val="0"/>
          <w:numId w:val="25"/>
        </w:numPr>
        <w:rPr>
          <w:rFonts w:eastAsia="Arial Unicode MS"/>
        </w:rPr>
      </w:pPr>
      <w:r w:rsidRPr="00AA1F1B">
        <w:rPr>
          <w:rFonts w:eastAsia="Arial Unicode MS"/>
        </w:rPr>
        <w:t>Prodávající prohlašuje, že je pojištěn proti škodám způsobeným jeho činností dle této smlouvy. Pojistnou smlouvu má prodávající uzavřenu na pojistné plnění</w:t>
      </w:r>
      <w:r>
        <w:rPr>
          <w:rFonts w:eastAsia="Arial Unicode MS"/>
        </w:rPr>
        <w:t xml:space="preserve"> </w:t>
      </w:r>
      <w:r w:rsidR="00C801ED">
        <w:rPr>
          <w:rFonts w:eastAsia="Arial Unicode MS"/>
        </w:rPr>
        <w:t>10 000 000 Kč</w:t>
      </w:r>
      <w:r>
        <w:rPr>
          <w:rFonts w:eastAsia="Arial Unicode MS"/>
        </w:rPr>
        <w:t xml:space="preserve">, </w:t>
      </w:r>
      <w:r w:rsidRPr="00AA1F1B">
        <w:rPr>
          <w:rFonts w:eastAsia="Arial Unicode MS"/>
        </w:rPr>
        <w:t>přičemž fotokopii této smlouvy je prodávající povinen kupujícímu předložit nejpozději v den podpisu této smlouvy</w:t>
      </w:r>
      <w:r w:rsidRPr="00AA1F1B">
        <w:rPr>
          <w:rFonts w:eastAsia="Arial Unicode MS"/>
          <w:b/>
        </w:rPr>
        <w:t>.</w:t>
      </w:r>
    </w:p>
    <w:p w14:paraId="34B40E72" w14:textId="77777777" w:rsidR="007C0162" w:rsidRPr="007C0162" w:rsidRDefault="007C0162" w:rsidP="007C0162">
      <w:pPr>
        <w:pStyle w:val="Odstavecseseznamem"/>
        <w:ind w:left="567"/>
        <w:rPr>
          <w:rFonts w:eastAsia="Arial Unicode MS"/>
        </w:rPr>
      </w:pPr>
    </w:p>
    <w:p w14:paraId="21F0FA03" w14:textId="77777777" w:rsidR="007C0162" w:rsidRPr="00AA1F1B" w:rsidRDefault="007C0162" w:rsidP="007C0162">
      <w:pPr>
        <w:pStyle w:val="Odstavecseseznamem"/>
        <w:numPr>
          <w:ilvl w:val="0"/>
          <w:numId w:val="25"/>
        </w:numPr>
        <w:rPr>
          <w:rFonts w:eastAsia="Arial Unicode MS"/>
        </w:rPr>
      </w:pPr>
      <w:r w:rsidRPr="00AA1F1B">
        <w:rPr>
          <w:rFonts w:eastAsia="Arial Unicode MS"/>
        </w:rPr>
        <w:t xml:space="preserve">V </w:t>
      </w:r>
      <w:r w:rsidRPr="00AA1F1B">
        <w:rPr>
          <w:rFonts w:eastAsia="Arial Unicode MS"/>
          <w:snapToGrid w:val="0"/>
        </w:rPr>
        <w:t xml:space="preserve">případě, že v období mezi podpisem této smlouvy a předáním </w:t>
      </w:r>
      <w:r>
        <w:rPr>
          <w:rFonts w:eastAsia="Arial Unicode MS"/>
          <w:snapToGrid w:val="0"/>
        </w:rPr>
        <w:t>předmětu koupě</w:t>
      </w:r>
      <w:r w:rsidRPr="00AA1F1B">
        <w:rPr>
          <w:rFonts w:eastAsia="Arial Unicode MS"/>
          <w:snapToGrid w:val="0"/>
        </w:rPr>
        <w:t xml:space="preserve"> dojde k výrobě vyšší verze zboží nebo jeho části, může prodávající po předchozím písemném souhlasu kupujícího dodat za podmínek uvedených v této smlouvě kupujícímu tuto vyšší verzi </w:t>
      </w:r>
      <w:r>
        <w:rPr>
          <w:rFonts w:eastAsia="Arial Unicode MS"/>
          <w:snapToGrid w:val="0"/>
        </w:rPr>
        <w:t xml:space="preserve">předmětu </w:t>
      </w:r>
      <w:r>
        <w:rPr>
          <w:rFonts w:eastAsia="Arial Unicode MS"/>
          <w:snapToGrid w:val="0"/>
        </w:rPr>
        <w:lastRenderedPageBreak/>
        <w:t>koupě</w:t>
      </w:r>
      <w:r w:rsidRPr="00AA1F1B">
        <w:rPr>
          <w:rFonts w:eastAsia="Arial Unicode MS"/>
          <w:snapToGrid w:val="0"/>
        </w:rPr>
        <w:t xml:space="preserve">, a to bez navýšení kupní ceny, při zachování lhůty předání </w:t>
      </w:r>
      <w:r>
        <w:rPr>
          <w:rFonts w:eastAsia="Arial Unicode MS"/>
          <w:snapToGrid w:val="0"/>
        </w:rPr>
        <w:t>předmětu koupě</w:t>
      </w:r>
      <w:r w:rsidRPr="00AA1F1B">
        <w:rPr>
          <w:rFonts w:eastAsia="Arial Unicode MS"/>
          <w:snapToGrid w:val="0"/>
        </w:rPr>
        <w:t xml:space="preserve">, při zachování totožných nebo lepších parametrů </w:t>
      </w:r>
      <w:r>
        <w:rPr>
          <w:rFonts w:eastAsia="Arial Unicode MS"/>
          <w:snapToGrid w:val="0"/>
        </w:rPr>
        <w:t>předmětu koupě</w:t>
      </w:r>
      <w:r w:rsidRPr="00AA1F1B">
        <w:rPr>
          <w:rFonts w:eastAsia="Arial Unicode MS"/>
          <w:snapToGrid w:val="0"/>
        </w:rPr>
        <w:t xml:space="preserve"> oproti parametrům </w:t>
      </w:r>
      <w:r>
        <w:rPr>
          <w:rFonts w:eastAsia="Arial Unicode MS"/>
          <w:snapToGrid w:val="0"/>
        </w:rPr>
        <w:t>předmětu koupě</w:t>
      </w:r>
      <w:r w:rsidRPr="00AA1F1B">
        <w:rPr>
          <w:rFonts w:eastAsia="Arial Unicode MS"/>
          <w:snapToGrid w:val="0"/>
        </w:rPr>
        <w:t xml:space="preserve"> původně sjednaného v této smlouvě.</w:t>
      </w:r>
    </w:p>
    <w:p w14:paraId="55ADC94B" w14:textId="77777777" w:rsidR="007C0162" w:rsidRDefault="007C0162" w:rsidP="007C0162">
      <w:pPr>
        <w:rPr>
          <w:rFonts w:eastAsia="Arial Unicode MS"/>
        </w:rPr>
      </w:pPr>
    </w:p>
    <w:p w14:paraId="21A89BB6" w14:textId="6759C7A9" w:rsidR="007C0162" w:rsidRPr="007C0162" w:rsidRDefault="007C0162" w:rsidP="007C0162">
      <w:pPr>
        <w:jc w:val="center"/>
        <w:rPr>
          <w:rFonts w:eastAsia="Arial Unicode MS"/>
          <w:b/>
          <w:bCs/>
        </w:rPr>
      </w:pPr>
      <w:r w:rsidRPr="007C0162">
        <w:rPr>
          <w:rFonts w:eastAsia="Arial Unicode MS"/>
          <w:b/>
          <w:bCs/>
        </w:rPr>
        <w:t>VI</w:t>
      </w:r>
      <w:r w:rsidR="00354A3E">
        <w:rPr>
          <w:rFonts w:eastAsia="Arial Unicode MS"/>
          <w:b/>
          <w:bCs/>
        </w:rPr>
        <w:t>I</w:t>
      </w:r>
      <w:r w:rsidRPr="007C0162">
        <w:rPr>
          <w:rFonts w:eastAsia="Arial Unicode MS"/>
          <w:b/>
          <w:bCs/>
        </w:rPr>
        <w:t>I.</w:t>
      </w:r>
    </w:p>
    <w:p w14:paraId="5C6A6537" w14:textId="0E1F141B" w:rsidR="007C0162" w:rsidRPr="007C0162" w:rsidRDefault="007C0162" w:rsidP="007C0162">
      <w:pPr>
        <w:jc w:val="center"/>
        <w:rPr>
          <w:rFonts w:eastAsia="Arial Unicode MS"/>
          <w:b/>
          <w:bCs/>
        </w:rPr>
      </w:pPr>
      <w:r w:rsidRPr="007C0162">
        <w:rPr>
          <w:rFonts w:eastAsia="Arial Unicode MS"/>
          <w:b/>
          <w:bCs/>
        </w:rPr>
        <w:t>Pověření pracovníci</w:t>
      </w:r>
    </w:p>
    <w:p w14:paraId="0B59C674" w14:textId="77777777" w:rsidR="007C0162" w:rsidRPr="007C0162" w:rsidRDefault="007C0162" w:rsidP="007C0162">
      <w:pPr>
        <w:jc w:val="center"/>
        <w:rPr>
          <w:rFonts w:eastAsia="Arial Unicode MS"/>
        </w:rPr>
      </w:pPr>
    </w:p>
    <w:p w14:paraId="698C14B9" w14:textId="39FDF1DA" w:rsidR="007C0162" w:rsidRDefault="007C0162" w:rsidP="007C0162">
      <w:pPr>
        <w:pStyle w:val="Odstavecseseznamem"/>
        <w:numPr>
          <w:ilvl w:val="0"/>
          <w:numId w:val="26"/>
        </w:numPr>
        <w:rPr>
          <w:rFonts w:eastAsia="Arial Unicode MS"/>
        </w:rPr>
      </w:pPr>
      <w:r w:rsidRPr="00AA1F1B">
        <w:rPr>
          <w:rFonts w:eastAsia="Arial Unicode MS"/>
        </w:rPr>
        <w:t>Kupující pověřil jednáním a úkony v technických záležitostech této smlouvy:</w:t>
      </w:r>
      <w:r>
        <w:rPr>
          <w:rFonts w:eastAsia="Arial Unicode MS"/>
        </w:rPr>
        <w:t xml:space="preserve"> </w:t>
      </w:r>
      <w:r w:rsidR="00AC7461">
        <w:rPr>
          <w:rFonts w:eastAsia="Arial Unicode MS" w:cs="Arial Unicode MS"/>
          <w:szCs w:val="22"/>
        </w:rPr>
        <w:t>***************</w:t>
      </w:r>
      <w:r>
        <w:rPr>
          <w:rFonts w:eastAsia="Arial Unicode MS"/>
        </w:rPr>
        <w:t xml:space="preserve">, tel. </w:t>
      </w:r>
      <w:r w:rsidR="00AC7461">
        <w:rPr>
          <w:rFonts w:eastAsia="Arial Unicode MS" w:cs="Arial Unicode MS"/>
          <w:szCs w:val="22"/>
        </w:rPr>
        <w:t>***************</w:t>
      </w:r>
      <w:r>
        <w:rPr>
          <w:rFonts w:eastAsia="Arial Unicode MS"/>
        </w:rPr>
        <w:t>, email</w:t>
      </w:r>
      <w:r w:rsidR="00AC7461">
        <w:rPr>
          <w:rFonts w:eastAsia="Arial Unicode MS" w:cs="Arial Unicode MS"/>
          <w:szCs w:val="22"/>
        </w:rPr>
        <w:t>***************</w:t>
      </w:r>
      <w:r>
        <w:rPr>
          <w:rFonts w:eastAsia="Arial Unicode MS"/>
        </w:rPr>
        <w:t>.</w:t>
      </w:r>
    </w:p>
    <w:p w14:paraId="3E03F551" w14:textId="77777777" w:rsidR="007C0162" w:rsidRDefault="007C0162" w:rsidP="007C0162">
      <w:pPr>
        <w:pStyle w:val="Odstavecseseznamem"/>
        <w:ind w:left="567"/>
        <w:rPr>
          <w:rFonts w:eastAsia="Arial Unicode MS"/>
        </w:rPr>
      </w:pPr>
    </w:p>
    <w:p w14:paraId="38E704C9" w14:textId="0FAC4258" w:rsidR="007C0162" w:rsidRPr="00AA1F1B" w:rsidRDefault="007C0162" w:rsidP="007C0162">
      <w:pPr>
        <w:pStyle w:val="Odstavecseseznamem"/>
        <w:numPr>
          <w:ilvl w:val="0"/>
          <w:numId w:val="26"/>
        </w:numPr>
        <w:rPr>
          <w:rFonts w:eastAsia="Arial Unicode MS"/>
        </w:rPr>
      </w:pPr>
      <w:r>
        <w:rPr>
          <w:rFonts w:eastAsia="Arial Unicode MS"/>
        </w:rPr>
        <w:t xml:space="preserve">Prodávající pověřil </w:t>
      </w:r>
      <w:r w:rsidRPr="00AA1F1B">
        <w:rPr>
          <w:rFonts w:eastAsia="Arial Unicode MS"/>
        </w:rPr>
        <w:t>jednáním a úkony v technických záležitostech této smlouvy:</w:t>
      </w:r>
      <w:r>
        <w:rPr>
          <w:rFonts w:eastAsia="Arial Unicode MS"/>
        </w:rPr>
        <w:t xml:space="preserve"> </w:t>
      </w:r>
      <w:r w:rsidR="00AC7461">
        <w:rPr>
          <w:rFonts w:eastAsia="Arial Unicode MS" w:cs="Arial Unicode MS"/>
          <w:szCs w:val="22"/>
        </w:rPr>
        <w:t>***************</w:t>
      </w:r>
      <w:r w:rsidR="00C801ED">
        <w:rPr>
          <w:rFonts w:eastAsia="Arial Unicode MS"/>
        </w:rPr>
        <w:t xml:space="preserve">, tel. </w:t>
      </w:r>
      <w:r w:rsidR="00AC7461">
        <w:rPr>
          <w:rFonts w:eastAsia="Arial Unicode MS" w:cs="Arial Unicode MS"/>
          <w:szCs w:val="22"/>
        </w:rPr>
        <w:t>***************</w:t>
      </w:r>
      <w:r w:rsidR="00C801ED">
        <w:rPr>
          <w:rFonts w:eastAsia="Arial Unicode MS"/>
        </w:rPr>
        <w:t xml:space="preserve">, email: </w:t>
      </w:r>
      <w:r w:rsidR="00AC7461">
        <w:rPr>
          <w:rFonts w:eastAsia="Arial Unicode MS" w:cs="Arial Unicode MS"/>
          <w:szCs w:val="22"/>
        </w:rPr>
        <w:t>***************</w:t>
      </w:r>
      <w:bookmarkStart w:id="0" w:name="_GoBack"/>
      <w:bookmarkEnd w:id="0"/>
    </w:p>
    <w:p w14:paraId="11AF5D20" w14:textId="77777777" w:rsidR="007C0162" w:rsidRPr="00CF3623" w:rsidRDefault="007C0162" w:rsidP="007C0162">
      <w:pPr>
        <w:rPr>
          <w:rFonts w:eastAsia="Arial Unicode MS"/>
        </w:rPr>
      </w:pPr>
    </w:p>
    <w:p w14:paraId="7346432D" w14:textId="0F9460C1" w:rsidR="007C0162" w:rsidRPr="00AA1F1B" w:rsidRDefault="007C0162" w:rsidP="007C0162">
      <w:pPr>
        <w:pStyle w:val="Odstavecseseznamem"/>
        <w:numPr>
          <w:ilvl w:val="0"/>
          <w:numId w:val="26"/>
        </w:numPr>
        <w:rPr>
          <w:rFonts w:eastAsia="Arial Unicode MS"/>
        </w:rPr>
      </w:pPr>
      <w:r>
        <w:rPr>
          <w:rFonts w:eastAsia="Arial Unicode MS"/>
        </w:rPr>
        <w:t>Smluvní strany se dohodly, že k</w:t>
      </w:r>
      <w:r w:rsidRPr="00AA1F1B">
        <w:rPr>
          <w:rFonts w:eastAsia="Arial Unicode MS"/>
        </w:rPr>
        <w:t>e změně pověřených pracovníků postačí oznámení druhé smluvní straně doporučeným dopisem, a to nejpozději do tří dnů, kdy k takové změně dojde.</w:t>
      </w:r>
    </w:p>
    <w:p w14:paraId="11BD0994" w14:textId="77777777" w:rsidR="00AF65C2" w:rsidRDefault="00AF65C2" w:rsidP="00AF65C2">
      <w:pPr>
        <w:rPr>
          <w:rFonts w:ascii="Palatino Linotype" w:eastAsia="Arial Unicode MS" w:hAnsi="Palatino Linotype" w:cs="Arial Unicode MS"/>
          <w:sz w:val="20"/>
        </w:rPr>
      </w:pPr>
    </w:p>
    <w:p w14:paraId="1C251E27" w14:textId="528ABECC" w:rsidR="00AF65C2" w:rsidRPr="005E16E0" w:rsidRDefault="005E16E0" w:rsidP="005E16E0">
      <w:pPr>
        <w:jc w:val="center"/>
        <w:rPr>
          <w:rFonts w:eastAsia="Arial Unicode MS"/>
          <w:b/>
          <w:bCs/>
        </w:rPr>
      </w:pPr>
      <w:r w:rsidRPr="005E16E0">
        <w:rPr>
          <w:rFonts w:eastAsia="Arial Unicode MS"/>
          <w:b/>
          <w:bCs/>
        </w:rPr>
        <w:t>I</w:t>
      </w:r>
      <w:r w:rsidR="00354A3E">
        <w:rPr>
          <w:rFonts w:eastAsia="Arial Unicode MS"/>
          <w:b/>
          <w:bCs/>
        </w:rPr>
        <w:t>X</w:t>
      </w:r>
      <w:r w:rsidR="00AF65C2" w:rsidRPr="005E16E0">
        <w:rPr>
          <w:rFonts w:eastAsia="Arial Unicode MS"/>
          <w:b/>
          <w:bCs/>
        </w:rPr>
        <w:t>.</w:t>
      </w:r>
    </w:p>
    <w:p w14:paraId="57027829" w14:textId="77777777" w:rsidR="00AF65C2" w:rsidRPr="005E16E0" w:rsidRDefault="00AF65C2" w:rsidP="005E16E0">
      <w:pPr>
        <w:jc w:val="center"/>
        <w:rPr>
          <w:rFonts w:eastAsia="Arial Unicode MS"/>
          <w:b/>
          <w:bCs/>
        </w:rPr>
      </w:pPr>
      <w:r w:rsidRPr="005E16E0">
        <w:rPr>
          <w:rFonts w:eastAsia="Arial Unicode MS"/>
          <w:b/>
          <w:bCs/>
        </w:rPr>
        <w:t>Odstoupení od smlouvy</w:t>
      </w:r>
    </w:p>
    <w:p w14:paraId="14C8AD5D" w14:textId="77777777" w:rsidR="00AF65C2" w:rsidRDefault="00AF65C2" w:rsidP="005E16E0">
      <w:pPr>
        <w:rPr>
          <w:sz w:val="20"/>
        </w:rPr>
      </w:pPr>
    </w:p>
    <w:p w14:paraId="71AF94E9" w14:textId="77777777" w:rsidR="00AF65C2" w:rsidRDefault="00AF65C2" w:rsidP="005E16E0">
      <w:pPr>
        <w:pStyle w:val="Odstavecseseznamem"/>
        <w:numPr>
          <w:ilvl w:val="0"/>
          <w:numId w:val="27"/>
        </w:numPr>
      </w:pPr>
      <w:r w:rsidRPr="00FB5E84">
        <w:t xml:space="preserve">Od této smlouvy lze jednostranně odstoupit </w:t>
      </w:r>
      <w:r>
        <w:t>podle ustanovení</w:t>
      </w:r>
      <w:r w:rsidRPr="00FB5E84">
        <w:t xml:space="preserve"> § 1969 a § 2002 – 2005 OZ</w:t>
      </w:r>
      <w:r>
        <w:t>.</w:t>
      </w:r>
    </w:p>
    <w:p w14:paraId="77F09D76" w14:textId="77777777" w:rsidR="00AF65C2" w:rsidRPr="00AF65C2" w:rsidRDefault="00AF65C2" w:rsidP="00AF65C2">
      <w:pPr>
        <w:widowControl w:val="0"/>
        <w:jc w:val="center"/>
        <w:rPr>
          <w:rFonts w:ascii="Palatino Linotype" w:eastAsia="Arial Unicode MS" w:hAnsi="Palatino Linotype" w:cs="Arial Unicode MS"/>
          <w:b/>
          <w:sz w:val="20"/>
          <w:szCs w:val="20"/>
        </w:rPr>
      </w:pPr>
    </w:p>
    <w:p w14:paraId="64D5AA95" w14:textId="640DFD9C" w:rsidR="00AF65C2" w:rsidRPr="005E16E0" w:rsidRDefault="00AF65C2" w:rsidP="005E16E0">
      <w:pPr>
        <w:jc w:val="center"/>
        <w:rPr>
          <w:rFonts w:eastAsia="Arial Unicode MS"/>
          <w:b/>
          <w:bCs/>
        </w:rPr>
      </w:pPr>
      <w:r w:rsidRPr="005E16E0">
        <w:rPr>
          <w:rFonts w:eastAsia="Arial Unicode MS"/>
          <w:b/>
          <w:bCs/>
        </w:rPr>
        <w:t>X.</w:t>
      </w:r>
    </w:p>
    <w:p w14:paraId="73FDF390" w14:textId="77777777" w:rsidR="00AF65C2" w:rsidRPr="005E16E0" w:rsidRDefault="00AF65C2" w:rsidP="005E16E0">
      <w:pPr>
        <w:jc w:val="center"/>
        <w:rPr>
          <w:rFonts w:eastAsia="Arial Unicode MS"/>
          <w:b/>
          <w:bCs/>
        </w:rPr>
      </w:pPr>
      <w:r w:rsidRPr="005E16E0">
        <w:rPr>
          <w:rFonts w:eastAsia="Arial Unicode MS"/>
          <w:b/>
          <w:bCs/>
        </w:rPr>
        <w:t>Závěrečná ustanovení</w:t>
      </w:r>
    </w:p>
    <w:p w14:paraId="7075C88E" w14:textId="77777777" w:rsidR="00AF65C2" w:rsidRPr="005A0925" w:rsidRDefault="00AF65C2" w:rsidP="005E16E0">
      <w:pPr>
        <w:rPr>
          <w:rFonts w:eastAsia="Arial Unicode MS"/>
          <w:sz w:val="20"/>
          <w:szCs w:val="20"/>
        </w:rPr>
      </w:pPr>
    </w:p>
    <w:p w14:paraId="719BE97E" w14:textId="77777777" w:rsidR="00AF65C2" w:rsidRDefault="00AF65C2" w:rsidP="005E16E0">
      <w:pPr>
        <w:pStyle w:val="Odstavecseseznamem"/>
        <w:numPr>
          <w:ilvl w:val="0"/>
          <w:numId w:val="28"/>
        </w:numPr>
        <w:rPr>
          <w:rFonts w:eastAsia="Arial Unicode MS"/>
        </w:rPr>
      </w:pPr>
      <w:r w:rsidRPr="005E16E0">
        <w:rPr>
          <w:rFonts w:eastAsia="Arial Unicode MS"/>
        </w:rPr>
        <w:t xml:space="preserve">Smluvní strany se dohodly, že tato smlouva, jakož i právní vztahy smluvních stran z ní vyplývající a jejím textem výslovně neupravené se řídí OZ. </w:t>
      </w:r>
    </w:p>
    <w:p w14:paraId="115D54F0" w14:textId="77777777" w:rsidR="005E16E0" w:rsidRPr="005E16E0" w:rsidRDefault="005E16E0" w:rsidP="005E16E0">
      <w:pPr>
        <w:pStyle w:val="Odstavecseseznamem"/>
        <w:ind w:left="567"/>
        <w:rPr>
          <w:rFonts w:eastAsia="Arial Unicode MS"/>
        </w:rPr>
      </w:pPr>
    </w:p>
    <w:p w14:paraId="6F0BA045" w14:textId="26DD6C7E" w:rsidR="00AF65C2" w:rsidRPr="005E16E0" w:rsidRDefault="00AF65C2" w:rsidP="005E16E0">
      <w:pPr>
        <w:pStyle w:val="Odstavecseseznamem"/>
        <w:numPr>
          <w:ilvl w:val="0"/>
          <w:numId w:val="28"/>
        </w:numPr>
        <w:rPr>
          <w:rFonts w:cs="Tahoma"/>
        </w:rPr>
      </w:pPr>
      <w:r w:rsidRPr="005E16E0">
        <w:rPr>
          <w:rFonts w:cs="Tahoma"/>
        </w:rPr>
        <w:t>Je</w:t>
      </w:r>
      <w:r w:rsidR="008A1785" w:rsidRPr="005E16E0">
        <w:rPr>
          <w:rFonts w:cs="Tahoma"/>
        </w:rPr>
        <w:t>-</w:t>
      </w:r>
      <w:r w:rsidRPr="005E16E0">
        <w:rPr>
          <w:rFonts w:cs="Tahoma"/>
        </w:rPr>
        <w:t xml:space="preserve">li nebo stane-li se kterékoli ustanovení této smlouvy v jakémkoli směru </w:t>
      </w:r>
      <w:r w:rsidR="005E16E0">
        <w:rPr>
          <w:rFonts w:cs="Tahoma"/>
        </w:rPr>
        <w:t>nicotným</w:t>
      </w:r>
      <w:r w:rsidRPr="005E16E0">
        <w:rPr>
          <w:rFonts w:cs="Tahoma"/>
        </w:rPr>
        <w:t xml:space="preserve">, neplatným či nevykonatelným, </w:t>
      </w:r>
      <w:r w:rsidR="005E16E0">
        <w:rPr>
          <w:rFonts w:cs="Tahoma"/>
        </w:rPr>
        <w:t>platnost</w:t>
      </w:r>
      <w:r w:rsidRPr="005E16E0">
        <w:rPr>
          <w:rFonts w:cs="Tahoma"/>
        </w:rPr>
        <w:t xml:space="preserve"> a vykonatelnost zbývajících ustanovení této smlouvy tím nebude dotčena ani oslabena. Smluvní strany se zavazují, že jakékoli takové </w:t>
      </w:r>
      <w:r w:rsidR="005E16E0">
        <w:rPr>
          <w:rFonts w:cs="Tahoma"/>
        </w:rPr>
        <w:t>nicotné</w:t>
      </w:r>
      <w:r w:rsidRPr="005E16E0">
        <w:rPr>
          <w:rFonts w:cs="Tahoma"/>
        </w:rPr>
        <w:t xml:space="preserve">, neplatné nebo nevykonatelné ustanovení nahradí novým, které bude </w:t>
      </w:r>
      <w:r w:rsidR="005E16E0">
        <w:rPr>
          <w:rFonts w:cs="Tahoma"/>
        </w:rPr>
        <w:t>nicotnému</w:t>
      </w:r>
      <w:r w:rsidRPr="005E16E0">
        <w:rPr>
          <w:rFonts w:cs="Tahoma"/>
        </w:rPr>
        <w:t xml:space="preserve">, neplatnému či nevykonatelnému ustanovení svým </w:t>
      </w:r>
      <w:r w:rsidR="008A1785" w:rsidRPr="005E16E0">
        <w:rPr>
          <w:rFonts w:cs="Tahoma"/>
        </w:rPr>
        <w:t xml:space="preserve">obsahem a </w:t>
      </w:r>
      <w:r w:rsidRPr="005E16E0">
        <w:rPr>
          <w:rFonts w:cs="Tahoma"/>
        </w:rPr>
        <w:t>významem co nejblíže.</w:t>
      </w:r>
    </w:p>
    <w:p w14:paraId="2C10747F" w14:textId="77777777" w:rsidR="00AF65C2" w:rsidRPr="005A0925" w:rsidRDefault="00AF65C2" w:rsidP="005E16E0">
      <w:pPr>
        <w:rPr>
          <w:rFonts w:eastAsia="Arial Unicode MS"/>
        </w:rPr>
      </w:pPr>
    </w:p>
    <w:p w14:paraId="0E5208AD" w14:textId="77777777" w:rsidR="00AF65C2" w:rsidRPr="005E16E0" w:rsidRDefault="00AF65C2" w:rsidP="005E16E0">
      <w:pPr>
        <w:pStyle w:val="Odstavecseseznamem"/>
        <w:numPr>
          <w:ilvl w:val="0"/>
          <w:numId w:val="28"/>
        </w:numPr>
        <w:rPr>
          <w:rFonts w:eastAsia="Arial Unicode MS"/>
        </w:rPr>
      </w:pPr>
      <w:r w:rsidRPr="005E16E0">
        <w:rPr>
          <w:rFonts w:eastAsia="Arial Unicode MS"/>
        </w:rPr>
        <w:t xml:space="preserve">Smluvní strany se zavazují veškeré spory vzniklé z této smlouvy primárně řešit smírnou cestou. </w:t>
      </w:r>
    </w:p>
    <w:p w14:paraId="7C2394D5" w14:textId="77777777" w:rsidR="00AF65C2" w:rsidRPr="005A0925" w:rsidRDefault="00AF65C2" w:rsidP="005E16E0">
      <w:pPr>
        <w:rPr>
          <w:rFonts w:eastAsia="Arial Unicode MS"/>
        </w:rPr>
      </w:pPr>
    </w:p>
    <w:p w14:paraId="7C11B439" w14:textId="5B216626" w:rsidR="00AF65C2" w:rsidRPr="005E16E0" w:rsidRDefault="00AF65C2" w:rsidP="005E16E0">
      <w:pPr>
        <w:pStyle w:val="Odstavecseseznamem"/>
        <w:numPr>
          <w:ilvl w:val="0"/>
          <w:numId w:val="28"/>
        </w:numPr>
        <w:rPr>
          <w:rFonts w:eastAsia="Arial Unicode MS"/>
        </w:rPr>
      </w:pPr>
      <w:r w:rsidRPr="005E16E0">
        <w:rPr>
          <w:rFonts w:eastAsia="Arial Unicode MS"/>
        </w:rPr>
        <w:t xml:space="preserve">Tuto smlouvu lze měnit a doplňovat jen na základě písemných číslovaných a oprávněnými zástupci obou smluvních stran podepsaných dodatků k této smlouvě, vyjma změny pověřených pracovníků dle čl. </w:t>
      </w:r>
      <w:r w:rsidR="005E16E0">
        <w:rPr>
          <w:rFonts w:eastAsia="Arial Unicode MS"/>
        </w:rPr>
        <w:t>VII.</w:t>
      </w:r>
      <w:r w:rsidRPr="005E16E0">
        <w:rPr>
          <w:rFonts w:eastAsia="Arial Unicode MS"/>
        </w:rPr>
        <w:t xml:space="preserve"> této smlouvy. Všechny dodatky, které budou označeny jako dodatky této smlouvy, jsou nedílnou součástí této smlouvy.</w:t>
      </w:r>
    </w:p>
    <w:p w14:paraId="4E3BF0DB" w14:textId="77777777" w:rsidR="00AF65C2" w:rsidRPr="005A0925" w:rsidRDefault="00AF65C2" w:rsidP="005E16E0">
      <w:pPr>
        <w:rPr>
          <w:rFonts w:eastAsia="Arial Unicode MS"/>
        </w:rPr>
      </w:pPr>
    </w:p>
    <w:p w14:paraId="6C93EF07" w14:textId="0AD80BDA" w:rsidR="00AF65C2" w:rsidRDefault="00AF65C2" w:rsidP="005510F0">
      <w:pPr>
        <w:pStyle w:val="Odstavecseseznamem"/>
        <w:numPr>
          <w:ilvl w:val="0"/>
          <w:numId w:val="28"/>
        </w:numPr>
        <w:rPr>
          <w:rFonts w:eastAsia="Arial Unicode MS"/>
        </w:rPr>
      </w:pPr>
      <w:r w:rsidRPr="005E16E0">
        <w:rPr>
          <w:rFonts w:eastAsia="Arial Unicode MS"/>
        </w:rPr>
        <w:t xml:space="preserve">Tato smlouva je vyhotovena ve </w:t>
      </w:r>
      <w:r w:rsidR="005510F0">
        <w:rPr>
          <w:rFonts w:eastAsia="Arial Unicode MS"/>
        </w:rPr>
        <w:t>čtyřech</w:t>
      </w:r>
      <w:r w:rsidRPr="005E16E0">
        <w:rPr>
          <w:rFonts w:eastAsia="Arial Unicode MS"/>
        </w:rPr>
        <w:t xml:space="preserve"> stejnopisech, z nichž každá smluvní strana obdrží dvě vyhotovení.</w:t>
      </w:r>
    </w:p>
    <w:p w14:paraId="7849F3A6" w14:textId="77777777" w:rsidR="005510F0" w:rsidRDefault="005510F0" w:rsidP="005510F0">
      <w:pPr>
        <w:pStyle w:val="Odstavecseseznamem"/>
        <w:ind w:left="567"/>
        <w:rPr>
          <w:rFonts w:eastAsia="Arial Unicode MS"/>
        </w:rPr>
      </w:pPr>
    </w:p>
    <w:p w14:paraId="6229CA7C" w14:textId="77777777" w:rsidR="005510F0" w:rsidRDefault="005510F0" w:rsidP="005510F0">
      <w:pPr>
        <w:pStyle w:val="Odstavecseseznamem"/>
        <w:numPr>
          <w:ilvl w:val="0"/>
          <w:numId w:val="28"/>
        </w:numPr>
      </w:pPr>
      <w:r>
        <w:t>Příloha č. 1 této smlouvy tvoří její nedílnou součást.</w:t>
      </w:r>
    </w:p>
    <w:p w14:paraId="790223F1" w14:textId="77777777" w:rsidR="005510F0" w:rsidRPr="005E16E0" w:rsidRDefault="005510F0" w:rsidP="005510F0">
      <w:pPr>
        <w:pStyle w:val="Odstavecseseznamem"/>
        <w:ind w:left="567"/>
        <w:rPr>
          <w:rFonts w:eastAsia="Arial Unicode MS"/>
        </w:rPr>
      </w:pPr>
    </w:p>
    <w:p w14:paraId="4A107D50" w14:textId="5465D5E9" w:rsidR="00AF65C2" w:rsidRDefault="00AF65C2" w:rsidP="005E16E0">
      <w:pPr>
        <w:pStyle w:val="Odstavecseseznamem"/>
        <w:numPr>
          <w:ilvl w:val="0"/>
          <w:numId w:val="28"/>
        </w:numPr>
      </w:pPr>
      <w:r w:rsidRPr="005E16E0">
        <w:rPr>
          <w:rFonts w:eastAsia="Arial Unicode MS"/>
        </w:rPr>
        <w:t xml:space="preserve">Tato smlouva nabývá platnosti okamžikem jejího podpisu oprávněnými zástupci obou smluvních stran a účinnosti </w:t>
      </w:r>
      <w:r w:rsidRPr="00442672">
        <w:t>dnem jejího uveřejnění v registru smluv podle zákona č.</w:t>
      </w:r>
      <w:r w:rsidR="005E16E0">
        <w:t xml:space="preserve"> 340/2015 Sb., o registru smluv</w:t>
      </w:r>
      <w:r w:rsidRPr="00442672">
        <w:t>.</w:t>
      </w:r>
    </w:p>
    <w:p w14:paraId="6D6A1EBC" w14:textId="77777777" w:rsidR="005510F0" w:rsidRDefault="005510F0" w:rsidP="005510F0">
      <w:pPr>
        <w:pStyle w:val="Odstavecseseznamem"/>
        <w:ind w:left="567"/>
      </w:pPr>
    </w:p>
    <w:p w14:paraId="0083EAFF" w14:textId="77777777" w:rsidR="005E16E0" w:rsidRDefault="005E16E0" w:rsidP="005E16E0"/>
    <w:p w14:paraId="00E6AE26" w14:textId="4B2F1383" w:rsidR="005E16E0" w:rsidRPr="00442672" w:rsidRDefault="005E16E0" w:rsidP="005E16E0">
      <w:r>
        <w:lastRenderedPageBreak/>
        <w:t>V </w:t>
      </w:r>
      <w:r w:rsidR="00C801ED">
        <w:t>Praze</w:t>
      </w:r>
      <w:r>
        <w:t xml:space="preserve"> dne </w:t>
      </w:r>
      <w:r w:rsidR="00C801ED">
        <w:t xml:space="preserve">13.11. </w:t>
      </w:r>
      <w:r>
        <w:t>2018</w:t>
      </w:r>
      <w:r>
        <w:tab/>
      </w:r>
      <w:r>
        <w:tab/>
      </w:r>
      <w:r>
        <w:tab/>
      </w:r>
      <w:r>
        <w:tab/>
        <w:t>V Brně dne _____. _____. 2018</w:t>
      </w:r>
    </w:p>
    <w:p w14:paraId="01414B1A" w14:textId="17F08338" w:rsidR="005E16E0" w:rsidRDefault="005E16E0" w:rsidP="005E16E0"/>
    <w:p w14:paraId="2CB3A120" w14:textId="77777777" w:rsidR="005E16E0" w:rsidRDefault="005E16E0" w:rsidP="005E16E0"/>
    <w:p w14:paraId="023920BF" w14:textId="77777777" w:rsidR="005E16E0" w:rsidRDefault="005E16E0" w:rsidP="005E16E0"/>
    <w:p w14:paraId="64A9EF60" w14:textId="53AA4071" w:rsidR="005E16E0" w:rsidRDefault="005E16E0" w:rsidP="005E16E0">
      <w:r>
        <w:t>__________________________</w:t>
      </w:r>
      <w:r>
        <w:tab/>
      </w:r>
      <w:r>
        <w:tab/>
      </w:r>
      <w:r>
        <w:tab/>
        <w:t>__________________________</w:t>
      </w:r>
    </w:p>
    <w:p w14:paraId="66512FF9" w14:textId="327D24BB" w:rsidR="005E16E0" w:rsidRDefault="005E16E0" w:rsidP="005E16E0">
      <w:r>
        <w:t>Prodávající</w:t>
      </w:r>
      <w:r>
        <w:tab/>
      </w:r>
      <w:r>
        <w:tab/>
      </w:r>
      <w:r>
        <w:tab/>
      </w:r>
      <w:r>
        <w:tab/>
      </w:r>
      <w:r>
        <w:tab/>
      </w:r>
      <w:r>
        <w:tab/>
        <w:t>Kupující</w:t>
      </w:r>
    </w:p>
    <w:p w14:paraId="62640769" w14:textId="25D116F8" w:rsidR="005E16E0" w:rsidRDefault="00C801ED" w:rsidP="005E16E0">
      <w:r>
        <w:t>AP Czech, s.r.o.</w:t>
      </w:r>
      <w:r w:rsidR="005E16E0">
        <w:tab/>
      </w:r>
      <w:r w:rsidR="005E16E0">
        <w:tab/>
      </w:r>
      <w:r w:rsidR="005E16E0">
        <w:tab/>
      </w:r>
      <w:r w:rsidR="005E16E0">
        <w:tab/>
      </w:r>
      <w:r w:rsidR="005E16E0">
        <w:tab/>
      </w:r>
      <w:r w:rsidR="005E16E0">
        <w:tab/>
        <w:t xml:space="preserve">Biofyzikální ústav AV ČR, </w:t>
      </w:r>
      <w:proofErr w:type="spellStart"/>
      <w:r w:rsidR="005E16E0">
        <w:t>v.v.i</w:t>
      </w:r>
      <w:proofErr w:type="spellEnd"/>
      <w:r w:rsidR="005E16E0">
        <w:t>.</w:t>
      </w:r>
    </w:p>
    <w:p w14:paraId="765B854E" w14:textId="500558D7" w:rsidR="005E16E0" w:rsidRDefault="00C801ED" w:rsidP="005E16E0">
      <w:r>
        <w:t>Ing. Jakub Dubravec</w:t>
      </w:r>
      <w:r w:rsidR="005E16E0">
        <w:tab/>
      </w:r>
      <w:r w:rsidR="005E16E0">
        <w:tab/>
      </w:r>
      <w:r w:rsidR="005E16E0">
        <w:tab/>
      </w:r>
      <w:r w:rsidR="005E16E0">
        <w:tab/>
      </w:r>
      <w:r w:rsidR="005E16E0">
        <w:tab/>
        <w:t>doc. RNDr. Eva Bartová, Ph.D.</w:t>
      </w:r>
    </w:p>
    <w:p w14:paraId="3437B09B" w14:textId="186C2EC8" w:rsidR="005E16E0" w:rsidRPr="00442672" w:rsidRDefault="00C801ED" w:rsidP="005E16E0">
      <w:r>
        <w:t>ředitel</w:t>
      </w:r>
      <w:r w:rsidR="005E16E0">
        <w:tab/>
      </w:r>
      <w:r w:rsidR="005E16E0">
        <w:tab/>
      </w:r>
      <w:r w:rsidR="005E16E0">
        <w:tab/>
      </w:r>
      <w:r w:rsidR="005E16E0">
        <w:tab/>
      </w:r>
      <w:r w:rsidR="005E16E0">
        <w:tab/>
      </w:r>
      <w:r w:rsidR="005E16E0">
        <w:tab/>
      </w:r>
      <w:r w:rsidR="005E16E0">
        <w:tab/>
        <w:t>ředitelka</w:t>
      </w:r>
    </w:p>
    <w:p w14:paraId="75A449B7" w14:textId="77777777" w:rsidR="00AF65C2" w:rsidRPr="005A0925" w:rsidRDefault="00AF65C2" w:rsidP="005E16E0">
      <w:pPr>
        <w:rPr>
          <w:rFonts w:ascii="Palatino Linotype" w:eastAsia="Arial Unicode MS" w:hAnsi="Palatino Linotype" w:cs="Arial Unicode MS"/>
        </w:rPr>
      </w:pPr>
    </w:p>
    <w:sectPr w:rsidR="00AF65C2" w:rsidRPr="005A0925" w:rsidSect="002C2DCA">
      <w:footerReference w:type="default" r:id="rId10"/>
      <w:pgSz w:w="11906" w:h="16838" w:code="9"/>
      <w:pgMar w:top="1418" w:right="1418" w:bottom="1109" w:left="1418" w:header="709" w:footer="5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FD3EB" w14:textId="77777777" w:rsidR="001A2A49" w:rsidRDefault="001A2A49">
      <w:r>
        <w:separator/>
      </w:r>
    </w:p>
  </w:endnote>
  <w:endnote w:type="continuationSeparator" w:id="0">
    <w:p w14:paraId="30534601" w14:textId="77777777" w:rsidR="001A2A49" w:rsidRDefault="001A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MT CE Black">
    <w:altName w:val="Arial"/>
    <w:charset w:val="00"/>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1211354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9B32642" w14:textId="13401CD4" w:rsidR="00BC6F1A" w:rsidRPr="00BC6F1A" w:rsidRDefault="00BC6F1A">
            <w:pPr>
              <w:pStyle w:val="Zpat"/>
              <w:jc w:val="right"/>
              <w:rPr>
                <w:sz w:val="16"/>
                <w:szCs w:val="16"/>
              </w:rPr>
            </w:pPr>
            <w:r w:rsidRPr="00BC6F1A">
              <w:rPr>
                <w:sz w:val="16"/>
                <w:szCs w:val="16"/>
              </w:rPr>
              <w:t xml:space="preserve">Stránka </w:t>
            </w:r>
            <w:r w:rsidRPr="00BC6F1A">
              <w:rPr>
                <w:b/>
                <w:bCs/>
                <w:sz w:val="16"/>
                <w:szCs w:val="16"/>
              </w:rPr>
              <w:fldChar w:fldCharType="begin"/>
            </w:r>
            <w:r w:rsidRPr="00BC6F1A">
              <w:rPr>
                <w:b/>
                <w:bCs/>
                <w:sz w:val="16"/>
                <w:szCs w:val="16"/>
              </w:rPr>
              <w:instrText>PAGE</w:instrText>
            </w:r>
            <w:r w:rsidRPr="00BC6F1A">
              <w:rPr>
                <w:b/>
                <w:bCs/>
                <w:sz w:val="16"/>
                <w:szCs w:val="16"/>
              </w:rPr>
              <w:fldChar w:fldCharType="separate"/>
            </w:r>
            <w:r w:rsidR="00AC7461">
              <w:rPr>
                <w:b/>
                <w:bCs/>
                <w:noProof/>
                <w:sz w:val="16"/>
                <w:szCs w:val="16"/>
              </w:rPr>
              <w:t>7</w:t>
            </w:r>
            <w:r w:rsidRPr="00BC6F1A">
              <w:rPr>
                <w:b/>
                <w:bCs/>
                <w:sz w:val="16"/>
                <w:szCs w:val="16"/>
              </w:rPr>
              <w:fldChar w:fldCharType="end"/>
            </w:r>
            <w:r w:rsidRPr="00BC6F1A">
              <w:rPr>
                <w:sz w:val="16"/>
                <w:szCs w:val="16"/>
              </w:rPr>
              <w:t xml:space="preserve"> z </w:t>
            </w:r>
            <w:r w:rsidRPr="00BC6F1A">
              <w:rPr>
                <w:b/>
                <w:bCs/>
                <w:sz w:val="16"/>
                <w:szCs w:val="16"/>
              </w:rPr>
              <w:fldChar w:fldCharType="begin"/>
            </w:r>
            <w:r w:rsidRPr="00BC6F1A">
              <w:rPr>
                <w:b/>
                <w:bCs/>
                <w:sz w:val="16"/>
                <w:szCs w:val="16"/>
              </w:rPr>
              <w:instrText>NUMPAGES</w:instrText>
            </w:r>
            <w:r w:rsidRPr="00BC6F1A">
              <w:rPr>
                <w:b/>
                <w:bCs/>
                <w:sz w:val="16"/>
                <w:szCs w:val="16"/>
              </w:rPr>
              <w:fldChar w:fldCharType="separate"/>
            </w:r>
            <w:r w:rsidR="00AC7461">
              <w:rPr>
                <w:b/>
                <w:bCs/>
                <w:noProof/>
                <w:sz w:val="16"/>
                <w:szCs w:val="16"/>
              </w:rPr>
              <w:t>7</w:t>
            </w:r>
            <w:r w:rsidRPr="00BC6F1A">
              <w:rPr>
                <w:b/>
                <w:bCs/>
                <w:sz w:val="16"/>
                <w:szCs w:val="16"/>
              </w:rPr>
              <w:fldChar w:fldCharType="end"/>
            </w:r>
          </w:p>
        </w:sdtContent>
      </w:sdt>
    </w:sdtContent>
  </w:sdt>
  <w:p w14:paraId="771F44CC" w14:textId="77777777" w:rsidR="00BC6F1A" w:rsidRDefault="00BC6F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1D794" w14:textId="77777777" w:rsidR="001A2A49" w:rsidRDefault="001A2A49">
      <w:r>
        <w:separator/>
      </w:r>
    </w:p>
  </w:footnote>
  <w:footnote w:type="continuationSeparator" w:id="0">
    <w:p w14:paraId="46A4F73D" w14:textId="77777777" w:rsidR="001A2A49" w:rsidRDefault="001A2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283"/>
        </w:tabs>
        <w:ind w:left="283" w:hanging="283"/>
      </w:pPr>
    </w:lvl>
  </w:abstractNum>
  <w:abstractNum w:abstractNumId="1" w15:restartNumberingAfterBreak="0">
    <w:nsid w:val="00000003"/>
    <w:multiLevelType w:val="multilevel"/>
    <w:tmpl w:val="00000003"/>
    <w:name w:val="WW8Num3"/>
    <w:lvl w:ilvl="0">
      <w:start w:val="1"/>
      <w:numFmt w:val="decimal"/>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none"/>
      <w:suff w:val="nothing"/>
      <w:lvlText w:val=""/>
      <w:lvlJc w:val="left"/>
      <w:pPr>
        <w:tabs>
          <w:tab w:val="num" w:pos="852"/>
        </w:tabs>
        <w:ind w:left="852" w:hanging="284"/>
      </w:pPr>
      <w:rPr>
        <w:rFonts w:ascii="Wingdings" w:hAnsi="Wingdings"/>
      </w:rPr>
    </w:lvl>
    <w:lvl w:ilvl="3">
      <w:start w:val="1"/>
      <w:numFmt w:val="lowerLetter"/>
      <w:lvlText w:val="%4)"/>
      <w:lvlJc w:val="left"/>
      <w:pPr>
        <w:tabs>
          <w:tab w:val="num" w:pos="1560"/>
        </w:tabs>
        <w:ind w:left="1560" w:hanging="708"/>
      </w:pPr>
    </w:lvl>
    <w:lvl w:ilvl="4">
      <w:start w:val="1"/>
      <w:numFmt w:val="decimal"/>
      <w:lvlText w:val="(%5)"/>
      <w:lvlJc w:val="left"/>
      <w:pPr>
        <w:tabs>
          <w:tab w:val="num" w:pos="2268"/>
        </w:tabs>
        <w:ind w:left="2268" w:hanging="708"/>
      </w:pPr>
    </w:lvl>
    <w:lvl w:ilvl="5">
      <w:start w:val="1"/>
      <w:numFmt w:val="lowerLetter"/>
      <w:lvlText w:val="(%6)"/>
      <w:lvlJc w:val="left"/>
      <w:pPr>
        <w:tabs>
          <w:tab w:val="num" w:pos="2976"/>
        </w:tabs>
        <w:ind w:left="2976" w:hanging="708"/>
      </w:pPr>
    </w:lvl>
    <w:lvl w:ilvl="6">
      <w:start w:val="1"/>
      <w:numFmt w:val="lowerRoman"/>
      <w:lvlText w:val="(%7)"/>
      <w:lvlJc w:val="left"/>
      <w:pPr>
        <w:tabs>
          <w:tab w:val="num" w:pos="3684"/>
        </w:tabs>
        <w:ind w:left="3684" w:hanging="708"/>
      </w:pPr>
    </w:lvl>
    <w:lvl w:ilvl="7">
      <w:start w:val="1"/>
      <w:numFmt w:val="lowerLetter"/>
      <w:lvlText w:val="(%8)"/>
      <w:lvlJc w:val="left"/>
      <w:pPr>
        <w:tabs>
          <w:tab w:val="num" w:pos="4392"/>
        </w:tabs>
        <w:ind w:left="4392" w:hanging="708"/>
      </w:pPr>
    </w:lvl>
    <w:lvl w:ilvl="8">
      <w:start w:val="1"/>
      <w:numFmt w:val="lowerRoman"/>
      <w:lvlText w:val="(%9)"/>
      <w:lvlJc w:val="left"/>
      <w:pPr>
        <w:tabs>
          <w:tab w:val="num" w:pos="5100"/>
        </w:tabs>
        <w:ind w:left="5100" w:hanging="708"/>
      </w:pPr>
    </w:lvl>
  </w:abstractNum>
  <w:abstractNum w:abstractNumId="2" w15:restartNumberingAfterBreak="0">
    <w:nsid w:val="00000004"/>
    <w:multiLevelType w:val="singleLevel"/>
    <w:tmpl w:val="00000004"/>
    <w:name w:val="WW8Num4"/>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284"/>
        </w:tabs>
        <w:ind w:left="284" w:hanging="284"/>
      </w:pPr>
      <w:rPr>
        <w:b w:val="0"/>
      </w:rPr>
    </w:lvl>
    <w:lvl w:ilvl="1">
      <w:start w:val="1"/>
      <w:numFmt w:val="lowerLetter"/>
      <w:lvlText w:val="%2)"/>
      <w:lvlJc w:val="left"/>
      <w:pPr>
        <w:tabs>
          <w:tab w:val="num" w:pos="568"/>
        </w:tabs>
        <w:ind w:left="568" w:hanging="284"/>
      </w:pPr>
    </w:lvl>
    <w:lvl w:ilvl="2">
      <w:start w:val="1"/>
      <w:numFmt w:val="none"/>
      <w:suff w:val="nothing"/>
      <w:lvlText w:val=""/>
      <w:lvlJc w:val="left"/>
      <w:pPr>
        <w:tabs>
          <w:tab w:val="num" w:pos="852"/>
        </w:tabs>
        <w:ind w:left="852" w:hanging="284"/>
      </w:pPr>
      <w:rPr>
        <w:rFonts w:ascii="Symbol" w:hAnsi="Symbol"/>
        <w:sz w:val="16"/>
      </w:rPr>
    </w:lvl>
    <w:lvl w:ilvl="3">
      <w:start w:val="1"/>
      <w:numFmt w:val="lowerLetter"/>
      <w:lvlText w:val="%4)"/>
      <w:lvlJc w:val="left"/>
      <w:pPr>
        <w:tabs>
          <w:tab w:val="num" w:pos="1560"/>
        </w:tabs>
        <w:ind w:left="1560" w:hanging="708"/>
      </w:pPr>
    </w:lvl>
    <w:lvl w:ilvl="4">
      <w:start w:val="1"/>
      <w:numFmt w:val="decimal"/>
      <w:lvlText w:val="(%5)"/>
      <w:lvlJc w:val="left"/>
      <w:pPr>
        <w:tabs>
          <w:tab w:val="num" w:pos="2268"/>
        </w:tabs>
        <w:ind w:left="2268" w:hanging="708"/>
      </w:pPr>
    </w:lvl>
    <w:lvl w:ilvl="5">
      <w:start w:val="1"/>
      <w:numFmt w:val="lowerLetter"/>
      <w:lvlText w:val="(%6)"/>
      <w:lvlJc w:val="left"/>
      <w:pPr>
        <w:tabs>
          <w:tab w:val="num" w:pos="2976"/>
        </w:tabs>
        <w:ind w:left="2976" w:hanging="708"/>
      </w:pPr>
    </w:lvl>
    <w:lvl w:ilvl="6">
      <w:start w:val="1"/>
      <w:numFmt w:val="lowerRoman"/>
      <w:lvlText w:val="(%7)"/>
      <w:lvlJc w:val="left"/>
      <w:pPr>
        <w:tabs>
          <w:tab w:val="num" w:pos="3684"/>
        </w:tabs>
        <w:ind w:left="3684" w:hanging="708"/>
      </w:pPr>
    </w:lvl>
    <w:lvl w:ilvl="7">
      <w:start w:val="1"/>
      <w:numFmt w:val="lowerLetter"/>
      <w:lvlText w:val="(%8)"/>
      <w:lvlJc w:val="left"/>
      <w:pPr>
        <w:tabs>
          <w:tab w:val="num" w:pos="4392"/>
        </w:tabs>
        <w:ind w:left="4392" w:hanging="708"/>
      </w:pPr>
    </w:lvl>
    <w:lvl w:ilvl="8">
      <w:start w:val="1"/>
      <w:numFmt w:val="lowerRoman"/>
      <w:lvlText w:val="(%9)"/>
      <w:lvlJc w:val="left"/>
      <w:pPr>
        <w:tabs>
          <w:tab w:val="num" w:pos="5100"/>
        </w:tabs>
        <w:ind w:left="5100" w:hanging="708"/>
      </w:p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3942FA94"/>
    <w:name w:val="WW8Num9"/>
    <w:lvl w:ilvl="0">
      <w:start w:val="1"/>
      <w:numFmt w:val="lowerLetter"/>
      <w:lvlText w:val="%1) "/>
      <w:lvlJc w:val="left"/>
      <w:pPr>
        <w:tabs>
          <w:tab w:val="num" w:pos="567"/>
        </w:tabs>
        <w:ind w:left="567" w:hanging="283"/>
      </w:pPr>
      <w:rPr>
        <w:rFonts w:ascii="Palatino Linotype" w:hAnsi="Palatino Linotype" w:hint="default"/>
        <w:b w:val="0"/>
        <w:i w:val="0"/>
        <w:sz w:val="20"/>
        <w:szCs w:val="20"/>
        <w:u w:val="none"/>
      </w:rPr>
    </w:lvl>
  </w:abstractNum>
  <w:abstractNum w:abstractNumId="7" w15:restartNumberingAfterBreak="0">
    <w:nsid w:val="0000000A"/>
    <w:multiLevelType w:val="singleLevel"/>
    <w:tmpl w:val="62B65D34"/>
    <w:name w:val="WW8Num10"/>
    <w:lvl w:ilvl="0">
      <w:start w:val="2"/>
      <w:numFmt w:val="decimal"/>
      <w:lvlText w:val="%1."/>
      <w:lvlJc w:val="left"/>
      <w:pPr>
        <w:tabs>
          <w:tab w:val="num" w:pos="360"/>
        </w:tabs>
        <w:ind w:left="360" w:hanging="360"/>
      </w:pPr>
      <w:rPr>
        <w:rFonts w:hint="default"/>
      </w:rPr>
    </w:lvl>
  </w:abstractNum>
  <w:abstractNum w:abstractNumId="8" w15:restartNumberingAfterBreak="0">
    <w:nsid w:val="028E33AB"/>
    <w:multiLevelType w:val="hybridMultilevel"/>
    <w:tmpl w:val="A9802D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04874C32"/>
    <w:multiLevelType w:val="hybridMultilevel"/>
    <w:tmpl w:val="59B4E0B8"/>
    <w:lvl w:ilvl="0" w:tplc="01B83C22">
      <w:start w:val="1"/>
      <w:numFmt w:val="decimal"/>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1" w15:restartNumberingAfterBreak="0">
    <w:nsid w:val="0D7B6C2F"/>
    <w:multiLevelType w:val="hybridMultilevel"/>
    <w:tmpl w:val="C396E7A0"/>
    <w:lvl w:ilvl="0" w:tplc="398611C6">
      <w:start w:val="1"/>
      <w:numFmt w:val="decimal"/>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FF01F83"/>
    <w:multiLevelType w:val="hybridMultilevel"/>
    <w:tmpl w:val="2F04FEE6"/>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27B2166"/>
    <w:multiLevelType w:val="hybridMultilevel"/>
    <w:tmpl w:val="AC64058E"/>
    <w:lvl w:ilvl="0" w:tplc="398611C6">
      <w:start w:val="1"/>
      <w:numFmt w:val="decimal"/>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2ED35A6"/>
    <w:multiLevelType w:val="hybridMultilevel"/>
    <w:tmpl w:val="C778E88E"/>
    <w:lvl w:ilvl="0" w:tplc="751E83A2">
      <w:start w:val="1"/>
      <w:numFmt w:val="lowerLetter"/>
      <w:lvlText w:val="%1."/>
      <w:lvlJc w:val="left"/>
      <w:pPr>
        <w:ind w:left="567" w:hanging="567"/>
      </w:pPr>
      <w:rPr>
        <w:rFonts w:hint="default"/>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5" w15:restartNumberingAfterBreak="0">
    <w:nsid w:val="13A43369"/>
    <w:multiLevelType w:val="hybridMultilevel"/>
    <w:tmpl w:val="F8882DD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BB26EF"/>
    <w:multiLevelType w:val="multilevel"/>
    <w:tmpl w:val="03E02178"/>
    <w:name w:val="WW8Num62"/>
    <w:lvl w:ilvl="0">
      <w:start w:val="1"/>
      <w:numFmt w:val="decimal"/>
      <w:lvlText w:val="%1."/>
      <w:lvlJc w:val="left"/>
      <w:pPr>
        <w:tabs>
          <w:tab w:val="num" w:pos="284"/>
        </w:tabs>
        <w:ind w:left="284" w:hanging="284"/>
      </w:pPr>
      <w:rPr>
        <w:rFonts w:hint="default"/>
        <w:b w:val="0"/>
      </w:rPr>
    </w:lvl>
    <w:lvl w:ilvl="1">
      <w:start w:val="1"/>
      <w:numFmt w:val="lowerLetter"/>
      <w:lvlText w:val="%2)"/>
      <w:lvlJc w:val="left"/>
      <w:pPr>
        <w:tabs>
          <w:tab w:val="num" w:pos="568"/>
        </w:tabs>
        <w:ind w:left="568" w:hanging="284"/>
      </w:pPr>
      <w:rPr>
        <w:rFonts w:hint="default"/>
      </w:rPr>
    </w:lvl>
    <w:lvl w:ilvl="2">
      <w:start w:val="1"/>
      <w:numFmt w:val="none"/>
      <w:suff w:val="nothing"/>
      <w:lvlText w:val=""/>
      <w:lvlJc w:val="left"/>
      <w:pPr>
        <w:ind w:left="852" w:hanging="284"/>
      </w:pPr>
      <w:rPr>
        <w:rFonts w:ascii="Symbol" w:hAnsi="Symbol" w:hint="default"/>
        <w:sz w:val="16"/>
      </w:rPr>
    </w:lvl>
    <w:lvl w:ilvl="3">
      <w:start w:val="1"/>
      <w:numFmt w:val="lowerLetter"/>
      <w:lvlText w:val="%4)"/>
      <w:lvlJc w:val="left"/>
      <w:pPr>
        <w:tabs>
          <w:tab w:val="num" w:pos="1560"/>
        </w:tabs>
        <w:ind w:left="1560" w:hanging="708"/>
      </w:pPr>
      <w:rPr>
        <w:rFonts w:hint="default"/>
      </w:rPr>
    </w:lvl>
    <w:lvl w:ilvl="4">
      <w:start w:val="1"/>
      <w:numFmt w:val="decimal"/>
      <w:lvlText w:val="(%5)"/>
      <w:lvlJc w:val="left"/>
      <w:pPr>
        <w:tabs>
          <w:tab w:val="num" w:pos="2268"/>
        </w:tabs>
        <w:ind w:left="2268" w:hanging="708"/>
      </w:pPr>
      <w:rPr>
        <w:rFonts w:hint="default"/>
      </w:rPr>
    </w:lvl>
    <w:lvl w:ilvl="5">
      <w:start w:val="1"/>
      <w:numFmt w:val="lowerLetter"/>
      <w:lvlText w:val="(%6)"/>
      <w:lvlJc w:val="left"/>
      <w:pPr>
        <w:tabs>
          <w:tab w:val="num" w:pos="2976"/>
        </w:tabs>
        <w:ind w:left="2976" w:hanging="708"/>
      </w:pPr>
      <w:rPr>
        <w:rFonts w:hint="default"/>
      </w:rPr>
    </w:lvl>
    <w:lvl w:ilvl="6">
      <w:start w:val="1"/>
      <w:numFmt w:val="lowerRoman"/>
      <w:lvlText w:val="(%7)"/>
      <w:lvlJc w:val="left"/>
      <w:pPr>
        <w:tabs>
          <w:tab w:val="num" w:pos="3684"/>
        </w:tabs>
        <w:ind w:left="3684" w:hanging="708"/>
      </w:pPr>
      <w:rPr>
        <w:rFonts w:hint="default"/>
      </w:rPr>
    </w:lvl>
    <w:lvl w:ilvl="7">
      <w:start w:val="1"/>
      <w:numFmt w:val="lowerLetter"/>
      <w:lvlText w:val="(%8)"/>
      <w:lvlJc w:val="left"/>
      <w:pPr>
        <w:tabs>
          <w:tab w:val="num" w:pos="4392"/>
        </w:tabs>
        <w:ind w:left="4392" w:hanging="708"/>
      </w:pPr>
      <w:rPr>
        <w:rFonts w:hint="default"/>
      </w:rPr>
    </w:lvl>
    <w:lvl w:ilvl="8">
      <w:start w:val="1"/>
      <w:numFmt w:val="lowerRoman"/>
      <w:lvlText w:val="(%9)"/>
      <w:lvlJc w:val="left"/>
      <w:pPr>
        <w:tabs>
          <w:tab w:val="num" w:pos="5100"/>
        </w:tabs>
        <w:ind w:left="5100" w:hanging="708"/>
      </w:pPr>
      <w:rPr>
        <w:rFonts w:hint="default"/>
      </w:rPr>
    </w:lvl>
  </w:abstractNum>
  <w:abstractNum w:abstractNumId="17" w15:restartNumberingAfterBreak="0">
    <w:nsid w:val="25B412FA"/>
    <w:multiLevelType w:val="hybridMultilevel"/>
    <w:tmpl w:val="547ECD24"/>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3F3420"/>
    <w:multiLevelType w:val="hybridMultilevel"/>
    <w:tmpl w:val="C95E931E"/>
    <w:lvl w:ilvl="0" w:tplc="432C806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126353F"/>
    <w:multiLevelType w:val="hybridMultilevel"/>
    <w:tmpl w:val="EAFC8B76"/>
    <w:lvl w:ilvl="0" w:tplc="0A4423B2">
      <w:numFmt w:val="bullet"/>
      <w:lvlText w:val=""/>
      <w:lvlJc w:val="left"/>
      <w:pPr>
        <w:ind w:left="720" w:hanging="360"/>
      </w:pPr>
      <w:rPr>
        <w:rFonts w:ascii="Symbol" w:eastAsia="Arial Unicode MS"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4FF6A62"/>
    <w:multiLevelType w:val="hybridMultilevel"/>
    <w:tmpl w:val="E472A1FE"/>
    <w:lvl w:ilvl="0" w:tplc="9EAC9468">
      <w:start w:val="1"/>
      <w:numFmt w:val="decimal"/>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5E42E0"/>
    <w:multiLevelType w:val="multilevel"/>
    <w:tmpl w:val="9250AA10"/>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15:restartNumberingAfterBreak="0">
    <w:nsid w:val="471129C0"/>
    <w:multiLevelType w:val="hybridMultilevel"/>
    <w:tmpl w:val="EE0CDBC8"/>
    <w:lvl w:ilvl="0" w:tplc="A4225F38">
      <w:start w:val="1"/>
      <w:numFmt w:val="decimal"/>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E6247B"/>
    <w:multiLevelType w:val="hybridMultilevel"/>
    <w:tmpl w:val="42D8D78A"/>
    <w:lvl w:ilvl="0" w:tplc="F182900A">
      <w:start w:val="1"/>
      <w:numFmt w:val="lowerLetter"/>
      <w:lvlText w:val="%1)"/>
      <w:legacy w:legacy="1" w:legacySpace="0" w:legacyIndent="283"/>
      <w:lvlJc w:val="left"/>
      <w:pPr>
        <w:ind w:left="283" w:hanging="283"/>
      </w:pPr>
    </w:lvl>
    <w:lvl w:ilvl="1" w:tplc="04050019">
      <w:start w:val="1"/>
      <w:numFmt w:val="lowerLetter"/>
      <w:lvlText w:val="%2."/>
      <w:lvlJc w:val="left"/>
      <w:pPr>
        <w:tabs>
          <w:tab w:val="num" w:pos="1440"/>
        </w:tabs>
        <w:ind w:left="1440" w:hanging="360"/>
      </w:pPr>
    </w:lvl>
    <w:lvl w:ilvl="2" w:tplc="4B1E491E">
      <w:start w:val="1"/>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0D2031"/>
    <w:multiLevelType w:val="hybridMultilevel"/>
    <w:tmpl w:val="4CFCE666"/>
    <w:lvl w:ilvl="0" w:tplc="01B83C22">
      <w:start w:val="1"/>
      <w:numFmt w:val="decimal"/>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5B2252"/>
    <w:multiLevelType w:val="hybridMultilevel"/>
    <w:tmpl w:val="D64CB730"/>
    <w:lvl w:ilvl="0" w:tplc="B052B82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6A4D0D"/>
    <w:multiLevelType w:val="hybridMultilevel"/>
    <w:tmpl w:val="7E66ABA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9525F3E"/>
    <w:multiLevelType w:val="hybridMultilevel"/>
    <w:tmpl w:val="AD2870C2"/>
    <w:lvl w:ilvl="0" w:tplc="398611C6">
      <w:start w:val="1"/>
      <w:numFmt w:val="decimal"/>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EE2DB3"/>
    <w:multiLevelType w:val="hybridMultilevel"/>
    <w:tmpl w:val="62AE1134"/>
    <w:lvl w:ilvl="0" w:tplc="01B83C22">
      <w:start w:val="1"/>
      <w:numFmt w:val="decimal"/>
      <w:lvlText w:val="%1."/>
      <w:lvlJc w:val="left"/>
      <w:pPr>
        <w:ind w:left="567" w:hanging="567"/>
      </w:pPr>
      <w:rPr>
        <w:rFonts w:hint="default"/>
      </w:rPr>
    </w:lvl>
    <w:lvl w:ilvl="1" w:tplc="0108D8CC">
      <w:start w:val="1"/>
      <w:numFmt w:val="lowerLetter"/>
      <w:lvlText w:val="%2."/>
      <w:lvlJc w:val="left"/>
      <w:pPr>
        <w:ind w:left="1134" w:hanging="567"/>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631B04"/>
    <w:multiLevelType w:val="multilevel"/>
    <w:tmpl w:val="0BBEF2D8"/>
    <w:name w:val="WW8Num8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15:restartNumberingAfterBreak="0">
    <w:nsid w:val="60BD7ABE"/>
    <w:multiLevelType w:val="hybridMultilevel"/>
    <w:tmpl w:val="AD2870C2"/>
    <w:lvl w:ilvl="0" w:tplc="398611C6">
      <w:start w:val="1"/>
      <w:numFmt w:val="decimal"/>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A643EF"/>
    <w:multiLevelType w:val="hybridMultilevel"/>
    <w:tmpl w:val="F566E66A"/>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79E65A8"/>
    <w:multiLevelType w:val="hybridMultilevel"/>
    <w:tmpl w:val="2744DAFE"/>
    <w:lvl w:ilvl="0" w:tplc="398611C6">
      <w:start w:val="1"/>
      <w:numFmt w:val="decimal"/>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89C4A06"/>
    <w:multiLevelType w:val="hybridMultilevel"/>
    <w:tmpl w:val="4D4827E2"/>
    <w:lvl w:ilvl="0" w:tplc="43D6CD80">
      <w:start w:val="1"/>
      <w:numFmt w:val="decimal"/>
      <w:lvlText w:val="%1."/>
      <w:lvlJc w:val="left"/>
      <w:pPr>
        <w:ind w:left="567" w:hanging="567"/>
      </w:pPr>
      <w:rPr>
        <w:rFonts w:hint="default"/>
      </w:rPr>
    </w:lvl>
    <w:lvl w:ilvl="1" w:tplc="751E83A2">
      <w:start w:val="1"/>
      <w:numFmt w:val="lowerLetter"/>
      <w:lvlText w:val="%2."/>
      <w:lvlJc w:val="left"/>
      <w:pPr>
        <w:ind w:left="1134" w:hanging="567"/>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2673A9"/>
    <w:multiLevelType w:val="hybridMultilevel"/>
    <w:tmpl w:val="BB7C18D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29"/>
  </w:num>
  <w:num w:numId="4">
    <w:abstractNumId w:val="25"/>
  </w:num>
  <w:num w:numId="5">
    <w:abstractNumId w:val="15"/>
  </w:num>
  <w:num w:numId="6">
    <w:abstractNumId w:val="17"/>
  </w:num>
  <w:num w:numId="7">
    <w:abstractNumId w:val="12"/>
  </w:num>
  <w:num w:numId="8">
    <w:abstractNumId w:val="8"/>
  </w:num>
  <w:num w:numId="9">
    <w:abstractNumId w:val="26"/>
  </w:num>
  <w:num w:numId="10">
    <w:abstractNumId w:val="31"/>
  </w:num>
  <w:num w:numId="11">
    <w:abstractNumId w:val="33"/>
  </w:num>
  <w:num w:numId="12">
    <w:abstractNumId w:val="21"/>
  </w:num>
  <w:num w:numId="13">
    <w:abstractNumId w:val="18"/>
  </w:num>
  <w:num w:numId="14">
    <w:abstractNumId w:val="35"/>
  </w:num>
  <w:num w:numId="15">
    <w:abstractNumId w:val="23"/>
  </w:num>
  <w:num w:numId="16">
    <w:abstractNumId w:val="9"/>
  </w:num>
  <w:num w:numId="17">
    <w:abstractNumId w:val="24"/>
  </w:num>
  <w:num w:numId="18">
    <w:abstractNumId w:val="28"/>
  </w:num>
  <w:num w:numId="19">
    <w:abstractNumId w:val="34"/>
  </w:num>
  <w:num w:numId="20">
    <w:abstractNumId w:val="14"/>
  </w:num>
  <w:num w:numId="21">
    <w:abstractNumId w:val="20"/>
  </w:num>
  <w:num w:numId="22">
    <w:abstractNumId w:val="19"/>
  </w:num>
  <w:num w:numId="23">
    <w:abstractNumId w:val="22"/>
  </w:num>
  <w:num w:numId="24">
    <w:abstractNumId w:val="32"/>
  </w:num>
  <w:num w:numId="25">
    <w:abstractNumId w:val="30"/>
  </w:num>
  <w:num w:numId="26">
    <w:abstractNumId w:val="27"/>
  </w:num>
  <w:num w:numId="27">
    <w:abstractNumId w:val="13"/>
  </w:num>
  <w:num w:numId="2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30"/>
    <w:rsid w:val="000022CE"/>
    <w:rsid w:val="000070CD"/>
    <w:rsid w:val="0001088E"/>
    <w:rsid w:val="00010DF4"/>
    <w:rsid w:val="00011DD1"/>
    <w:rsid w:val="0001370C"/>
    <w:rsid w:val="00015271"/>
    <w:rsid w:val="000170B3"/>
    <w:rsid w:val="000175A8"/>
    <w:rsid w:val="00021309"/>
    <w:rsid w:val="00023115"/>
    <w:rsid w:val="000265FD"/>
    <w:rsid w:val="00026BE2"/>
    <w:rsid w:val="0003032F"/>
    <w:rsid w:val="00032FFC"/>
    <w:rsid w:val="00033960"/>
    <w:rsid w:val="00034A96"/>
    <w:rsid w:val="000357C5"/>
    <w:rsid w:val="000364FA"/>
    <w:rsid w:val="00041B29"/>
    <w:rsid w:val="0004389B"/>
    <w:rsid w:val="000455BE"/>
    <w:rsid w:val="00050AB5"/>
    <w:rsid w:val="00054364"/>
    <w:rsid w:val="0005447D"/>
    <w:rsid w:val="000651A7"/>
    <w:rsid w:val="000678B7"/>
    <w:rsid w:val="000707B2"/>
    <w:rsid w:val="00073845"/>
    <w:rsid w:val="0007507E"/>
    <w:rsid w:val="0007563B"/>
    <w:rsid w:val="000762AA"/>
    <w:rsid w:val="00077FE6"/>
    <w:rsid w:val="00080C3E"/>
    <w:rsid w:val="00081206"/>
    <w:rsid w:val="00083ADB"/>
    <w:rsid w:val="00083F30"/>
    <w:rsid w:val="000865A3"/>
    <w:rsid w:val="00087EF8"/>
    <w:rsid w:val="00090FC1"/>
    <w:rsid w:val="0009157B"/>
    <w:rsid w:val="000919B9"/>
    <w:rsid w:val="0009356A"/>
    <w:rsid w:val="0009608A"/>
    <w:rsid w:val="00097FE1"/>
    <w:rsid w:val="000A0365"/>
    <w:rsid w:val="000A210A"/>
    <w:rsid w:val="000A2FE6"/>
    <w:rsid w:val="000A4F41"/>
    <w:rsid w:val="000A7E46"/>
    <w:rsid w:val="000B7FCB"/>
    <w:rsid w:val="000C1B83"/>
    <w:rsid w:val="000C239E"/>
    <w:rsid w:val="000C2C12"/>
    <w:rsid w:val="000C3BE7"/>
    <w:rsid w:val="000D0895"/>
    <w:rsid w:val="000D0C2F"/>
    <w:rsid w:val="000D4208"/>
    <w:rsid w:val="000D5D07"/>
    <w:rsid w:val="000E01FD"/>
    <w:rsid w:val="000E46EB"/>
    <w:rsid w:val="000E7DA1"/>
    <w:rsid w:val="000F145F"/>
    <w:rsid w:val="000F5FA3"/>
    <w:rsid w:val="0010140B"/>
    <w:rsid w:val="00103296"/>
    <w:rsid w:val="00103F80"/>
    <w:rsid w:val="001155E4"/>
    <w:rsid w:val="001170A5"/>
    <w:rsid w:val="00117971"/>
    <w:rsid w:val="001244AD"/>
    <w:rsid w:val="00124E65"/>
    <w:rsid w:val="0012664E"/>
    <w:rsid w:val="0012782B"/>
    <w:rsid w:val="0013027B"/>
    <w:rsid w:val="001330FD"/>
    <w:rsid w:val="0013685C"/>
    <w:rsid w:val="001411E7"/>
    <w:rsid w:val="00146DCE"/>
    <w:rsid w:val="00152B30"/>
    <w:rsid w:val="00152BF3"/>
    <w:rsid w:val="00152C5A"/>
    <w:rsid w:val="00155CD7"/>
    <w:rsid w:val="00155D9C"/>
    <w:rsid w:val="001572AB"/>
    <w:rsid w:val="0016346B"/>
    <w:rsid w:val="0016685A"/>
    <w:rsid w:val="00174385"/>
    <w:rsid w:val="00175340"/>
    <w:rsid w:val="00176507"/>
    <w:rsid w:val="00177D5A"/>
    <w:rsid w:val="001800EF"/>
    <w:rsid w:val="00183CBE"/>
    <w:rsid w:val="00184025"/>
    <w:rsid w:val="00185A73"/>
    <w:rsid w:val="0019061C"/>
    <w:rsid w:val="0019179A"/>
    <w:rsid w:val="00191CC6"/>
    <w:rsid w:val="00193393"/>
    <w:rsid w:val="001A2A49"/>
    <w:rsid w:val="001B1BB5"/>
    <w:rsid w:val="001B29BB"/>
    <w:rsid w:val="001C0891"/>
    <w:rsid w:val="001C285F"/>
    <w:rsid w:val="001C434B"/>
    <w:rsid w:val="001C67AA"/>
    <w:rsid w:val="001C7403"/>
    <w:rsid w:val="001D029C"/>
    <w:rsid w:val="001D440F"/>
    <w:rsid w:val="001E17E2"/>
    <w:rsid w:val="001E39A0"/>
    <w:rsid w:val="001E461F"/>
    <w:rsid w:val="001E501D"/>
    <w:rsid w:val="001F2A96"/>
    <w:rsid w:val="001F6F0E"/>
    <w:rsid w:val="00202BCA"/>
    <w:rsid w:val="0020404E"/>
    <w:rsid w:val="002045BF"/>
    <w:rsid w:val="00204706"/>
    <w:rsid w:val="00206865"/>
    <w:rsid w:val="00206F98"/>
    <w:rsid w:val="00210898"/>
    <w:rsid w:val="0021436D"/>
    <w:rsid w:val="00215BB3"/>
    <w:rsid w:val="0021785F"/>
    <w:rsid w:val="00217C4B"/>
    <w:rsid w:val="00217EB8"/>
    <w:rsid w:val="0022344E"/>
    <w:rsid w:val="002300F3"/>
    <w:rsid w:val="00230E71"/>
    <w:rsid w:val="00232C27"/>
    <w:rsid w:val="00232F76"/>
    <w:rsid w:val="0023617D"/>
    <w:rsid w:val="002425A8"/>
    <w:rsid w:val="00244280"/>
    <w:rsid w:val="002511CF"/>
    <w:rsid w:val="00266947"/>
    <w:rsid w:val="0026725A"/>
    <w:rsid w:val="00270C24"/>
    <w:rsid w:val="0027677E"/>
    <w:rsid w:val="00280EF2"/>
    <w:rsid w:val="002828FC"/>
    <w:rsid w:val="00282FD8"/>
    <w:rsid w:val="00283DAC"/>
    <w:rsid w:val="0028516B"/>
    <w:rsid w:val="00290A2A"/>
    <w:rsid w:val="00291911"/>
    <w:rsid w:val="002929FA"/>
    <w:rsid w:val="00292DEC"/>
    <w:rsid w:val="00293749"/>
    <w:rsid w:val="0029423A"/>
    <w:rsid w:val="00294B19"/>
    <w:rsid w:val="002A0409"/>
    <w:rsid w:val="002A488E"/>
    <w:rsid w:val="002B288D"/>
    <w:rsid w:val="002B3C4C"/>
    <w:rsid w:val="002B4148"/>
    <w:rsid w:val="002B47DF"/>
    <w:rsid w:val="002C2C50"/>
    <w:rsid w:val="002C2DCA"/>
    <w:rsid w:val="002C4C16"/>
    <w:rsid w:val="002C5958"/>
    <w:rsid w:val="002C5B01"/>
    <w:rsid w:val="002C61E3"/>
    <w:rsid w:val="002C6F79"/>
    <w:rsid w:val="002D031A"/>
    <w:rsid w:val="002D388C"/>
    <w:rsid w:val="002D4BDC"/>
    <w:rsid w:val="002D5A42"/>
    <w:rsid w:val="002D6F8D"/>
    <w:rsid w:val="002E17C6"/>
    <w:rsid w:val="002E3DDA"/>
    <w:rsid w:val="002E53AC"/>
    <w:rsid w:val="002F7797"/>
    <w:rsid w:val="00300287"/>
    <w:rsid w:val="00304B4A"/>
    <w:rsid w:val="00304C1F"/>
    <w:rsid w:val="00305327"/>
    <w:rsid w:val="00305D08"/>
    <w:rsid w:val="00307AD8"/>
    <w:rsid w:val="00311D8F"/>
    <w:rsid w:val="00312297"/>
    <w:rsid w:val="0031432B"/>
    <w:rsid w:val="00316294"/>
    <w:rsid w:val="003219D1"/>
    <w:rsid w:val="00323658"/>
    <w:rsid w:val="00326D02"/>
    <w:rsid w:val="00347D77"/>
    <w:rsid w:val="00354A3E"/>
    <w:rsid w:val="00354C9C"/>
    <w:rsid w:val="003606C8"/>
    <w:rsid w:val="00360F50"/>
    <w:rsid w:val="00361E28"/>
    <w:rsid w:val="00367ACE"/>
    <w:rsid w:val="003734C1"/>
    <w:rsid w:val="00373FB0"/>
    <w:rsid w:val="00377949"/>
    <w:rsid w:val="003844AE"/>
    <w:rsid w:val="00385D00"/>
    <w:rsid w:val="003863F7"/>
    <w:rsid w:val="00392FE1"/>
    <w:rsid w:val="0039506A"/>
    <w:rsid w:val="003A0612"/>
    <w:rsid w:val="003A648C"/>
    <w:rsid w:val="003A6732"/>
    <w:rsid w:val="003A6D50"/>
    <w:rsid w:val="003C43F2"/>
    <w:rsid w:val="003C6B47"/>
    <w:rsid w:val="003C7689"/>
    <w:rsid w:val="003D045B"/>
    <w:rsid w:val="003D2A82"/>
    <w:rsid w:val="003E1B20"/>
    <w:rsid w:val="003E206C"/>
    <w:rsid w:val="003E4847"/>
    <w:rsid w:val="003E5682"/>
    <w:rsid w:val="003E5ECA"/>
    <w:rsid w:val="003F1704"/>
    <w:rsid w:val="003F35B2"/>
    <w:rsid w:val="003F75BA"/>
    <w:rsid w:val="004006D2"/>
    <w:rsid w:val="00400A67"/>
    <w:rsid w:val="00400CD2"/>
    <w:rsid w:val="00402E9E"/>
    <w:rsid w:val="00406238"/>
    <w:rsid w:val="0041053B"/>
    <w:rsid w:val="0041129F"/>
    <w:rsid w:val="0041316E"/>
    <w:rsid w:val="0041350F"/>
    <w:rsid w:val="00414053"/>
    <w:rsid w:val="00416A5F"/>
    <w:rsid w:val="00416BB6"/>
    <w:rsid w:val="00416DD0"/>
    <w:rsid w:val="00417375"/>
    <w:rsid w:val="004175C1"/>
    <w:rsid w:val="004222B1"/>
    <w:rsid w:val="00425406"/>
    <w:rsid w:val="0042548A"/>
    <w:rsid w:val="00425826"/>
    <w:rsid w:val="0043022F"/>
    <w:rsid w:val="00431026"/>
    <w:rsid w:val="00431686"/>
    <w:rsid w:val="0043721A"/>
    <w:rsid w:val="00443B36"/>
    <w:rsid w:val="00447469"/>
    <w:rsid w:val="00450365"/>
    <w:rsid w:val="00451EE1"/>
    <w:rsid w:val="004529BF"/>
    <w:rsid w:val="00454EE3"/>
    <w:rsid w:val="00455147"/>
    <w:rsid w:val="00455254"/>
    <w:rsid w:val="00461685"/>
    <w:rsid w:val="00461A25"/>
    <w:rsid w:val="0046585D"/>
    <w:rsid w:val="00470EAD"/>
    <w:rsid w:val="004800FF"/>
    <w:rsid w:val="0048121F"/>
    <w:rsid w:val="004840A8"/>
    <w:rsid w:val="00484256"/>
    <w:rsid w:val="00484716"/>
    <w:rsid w:val="004853C6"/>
    <w:rsid w:val="00485EDB"/>
    <w:rsid w:val="004967CF"/>
    <w:rsid w:val="004A2F4B"/>
    <w:rsid w:val="004A5939"/>
    <w:rsid w:val="004A5E14"/>
    <w:rsid w:val="004B4604"/>
    <w:rsid w:val="004B6267"/>
    <w:rsid w:val="004C3516"/>
    <w:rsid w:val="004C3719"/>
    <w:rsid w:val="004C5404"/>
    <w:rsid w:val="004C6206"/>
    <w:rsid w:val="004C6EB1"/>
    <w:rsid w:val="004C7551"/>
    <w:rsid w:val="004D4C89"/>
    <w:rsid w:val="004D76D4"/>
    <w:rsid w:val="004E209B"/>
    <w:rsid w:val="004E44A9"/>
    <w:rsid w:val="004F194E"/>
    <w:rsid w:val="004F4E2B"/>
    <w:rsid w:val="00504222"/>
    <w:rsid w:val="005058E2"/>
    <w:rsid w:val="00507A3A"/>
    <w:rsid w:val="00511606"/>
    <w:rsid w:val="005130DF"/>
    <w:rsid w:val="005143F9"/>
    <w:rsid w:val="0051740A"/>
    <w:rsid w:val="00517742"/>
    <w:rsid w:val="00520C0A"/>
    <w:rsid w:val="005258AA"/>
    <w:rsid w:val="005267FB"/>
    <w:rsid w:val="005309CD"/>
    <w:rsid w:val="0053182E"/>
    <w:rsid w:val="00532416"/>
    <w:rsid w:val="00533ED5"/>
    <w:rsid w:val="00535449"/>
    <w:rsid w:val="0053581D"/>
    <w:rsid w:val="005407C8"/>
    <w:rsid w:val="00540D84"/>
    <w:rsid w:val="00542570"/>
    <w:rsid w:val="00543080"/>
    <w:rsid w:val="0054369D"/>
    <w:rsid w:val="0054433C"/>
    <w:rsid w:val="00546B3D"/>
    <w:rsid w:val="005510F0"/>
    <w:rsid w:val="005528A6"/>
    <w:rsid w:val="00552EDB"/>
    <w:rsid w:val="00554576"/>
    <w:rsid w:val="005548C8"/>
    <w:rsid w:val="00555256"/>
    <w:rsid w:val="00556D69"/>
    <w:rsid w:val="0055755B"/>
    <w:rsid w:val="00557D64"/>
    <w:rsid w:val="005601AF"/>
    <w:rsid w:val="005617FA"/>
    <w:rsid w:val="00566DEE"/>
    <w:rsid w:val="00566F25"/>
    <w:rsid w:val="00570D09"/>
    <w:rsid w:val="005725D3"/>
    <w:rsid w:val="005731E8"/>
    <w:rsid w:val="005751B6"/>
    <w:rsid w:val="00575E64"/>
    <w:rsid w:val="00577D6D"/>
    <w:rsid w:val="005815A6"/>
    <w:rsid w:val="005834B6"/>
    <w:rsid w:val="00583AFD"/>
    <w:rsid w:val="005843C3"/>
    <w:rsid w:val="00592F12"/>
    <w:rsid w:val="00593F5C"/>
    <w:rsid w:val="005958B4"/>
    <w:rsid w:val="005A0C5B"/>
    <w:rsid w:val="005A10BB"/>
    <w:rsid w:val="005A1908"/>
    <w:rsid w:val="005A3D11"/>
    <w:rsid w:val="005A6F2A"/>
    <w:rsid w:val="005B41D8"/>
    <w:rsid w:val="005B57CC"/>
    <w:rsid w:val="005B72D5"/>
    <w:rsid w:val="005C0FE5"/>
    <w:rsid w:val="005C21F9"/>
    <w:rsid w:val="005C22A3"/>
    <w:rsid w:val="005C4BE9"/>
    <w:rsid w:val="005D0A37"/>
    <w:rsid w:val="005D18CC"/>
    <w:rsid w:val="005D329F"/>
    <w:rsid w:val="005D4E9C"/>
    <w:rsid w:val="005D626C"/>
    <w:rsid w:val="005D68A8"/>
    <w:rsid w:val="005E16E0"/>
    <w:rsid w:val="005E5B10"/>
    <w:rsid w:val="005E6C22"/>
    <w:rsid w:val="005E6C54"/>
    <w:rsid w:val="005F0F67"/>
    <w:rsid w:val="005F1771"/>
    <w:rsid w:val="005F1BE7"/>
    <w:rsid w:val="005F245A"/>
    <w:rsid w:val="00600C5D"/>
    <w:rsid w:val="00604205"/>
    <w:rsid w:val="00605D00"/>
    <w:rsid w:val="006071E4"/>
    <w:rsid w:val="0061051E"/>
    <w:rsid w:val="006107D4"/>
    <w:rsid w:val="00617369"/>
    <w:rsid w:val="00617836"/>
    <w:rsid w:val="00621727"/>
    <w:rsid w:val="006231BD"/>
    <w:rsid w:val="00623647"/>
    <w:rsid w:val="00624884"/>
    <w:rsid w:val="00625844"/>
    <w:rsid w:val="006359D7"/>
    <w:rsid w:val="00643855"/>
    <w:rsid w:val="006451A0"/>
    <w:rsid w:val="00652015"/>
    <w:rsid w:val="006607A3"/>
    <w:rsid w:val="00660DD9"/>
    <w:rsid w:val="00661674"/>
    <w:rsid w:val="00663108"/>
    <w:rsid w:val="006657E1"/>
    <w:rsid w:val="00666002"/>
    <w:rsid w:val="00670F4D"/>
    <w:rsid w:val="006731F0"/>
    <w:rsid w:val="00674EE6"/>
    <w:rsid w:val="0067734A"/>
    <w:rsid w:val="006819B9"/>
    <w:rsid w:val="00682888"/>
    <w:rsid w:val="006836E2"/>
    <w:rsid w:val="00685BA0"/>
    <w:rsid w:val="00686218"/>
    <w:rsid w:val="00687264"/>
    <w:rsid w:val="00691ABF"/>
    <w:rsid w:val="006921C2"/>
    <w:rsid w:val="006940C6"/>
    <w:rsid w:val="00694D38"/>
    <w:rsid w:val="006A0C35"/>
    <w:rsid w:val="006A10EF"/>
    <w:rsid w:val="006A120E"/>
    <w:rsid w:val="006A459F"/>
    <w:rsid w:val="006A743C"/>
    <w:rsid w:val="006B1AC8"/>
    <w:rsid w:val="006B67E8"/>
    <w:rsid w:val="006B7660"/>
    <w:rsid w:val="006C045C"/>
    <w:rsid w:val="006C1136"/>
    <w:rsid w:val="006C2D06"/>
    <w:rsid w:val="006C3503"/>
    <w:rsid w:val="006C4220"/>
    <w:rsid w:val="006C58CF"/>
    <w:rsid w:val="006D21E0"/>
    <w:rsid w:val="006D2483"/>
    <w:rsid w:val="006D3A67"/>
    <w:rsid w:val="006D688E"/>
    <w:rsid w:val="006E197A"/>
    <w:rsid w:val="006E43F7"/>
    <w:rsid w:val="006E4C61"/>
    <w:rsid w:val="006E62FA"/>
    <w:rsid w:val="006F2BD7"/>
    <w:rsid w:val="006F4B0D"/>
    <w:rsid w:val="007052A5"/>
    <w:rsid w:val="00707C12"/>
    <w:rsid w:val="00711830"/>
    <w:rsid w:val="00711D0F"/>
    <w:rsid w:val="00712C5D"/>
    <w:rsid w:val="00715328"/>
    <w:rsid w:val="0072273A"/>
    <w:rsid w:val="007233B1"/>
    <w:rsid w:val="00723E30"/>
    <w:rsid w:val="007250D5"/>
    <w:rsid w:val="00727BD9"/>
    <w:rsid w:val="007309C7"/>
    <w:rsid w:val="00731A0A"/>
    <w:rsid w:val="0073420C"/>
    <w:rsid w:val="00737692"/>
    <w:rsid w:val="00742083"/>
    <w:rsid w:val="00744246"/>
    <w:rsid w:val="007443AF"/>
    <w:rsid w:val="007476A9"/>
    <w:rsid w:val="0075104C"/>
    <w:rsid w:val="00751699"/>
    <w:rsid w:val="00751710"/>
    <w:rsid w:val="007545A8"/>
    <w:rsid w:val="007571EA"/>
    <w:rsid w:val="007572DB"/>
    <w:rsid w:val="0076099E"/>
    <w:rsid w:val="0076185C"/>
    <w:rsid w:val="00764BA7"/>
    <w:rsid w:val="00765681"/>
    <w:rsid w:val="00771462"/>
    <w:rsid w:val="00776258"/>
    <w:rsid w:val="00777E3A"/>
    <w:rsid w:val="007807E3"/>
    <w:rsid w:val="0078328A"/>
    <w:rsid w:val="00791765"/>
    <w:rsid w:val="007929C4"/>
    <w:rsid w:val="00793947"/>
    <w:rsid w:val="00794FD4"/>
    <w:rsid w:val="007950F2"/>
    <w:rsid w:val="00796742"/>
    <w:rsid w:val="007A2326"/>
    <w:rsid w:val="007B01C3"/>
    <w:rsid w:val="007B4B97"/>
    <w:rsid w:val="007B549E"/>
    <w:rsid w:val="007B7E93"/>
    <w:rsid w:val="007C0162"/>
    <w:rsid w:val="007C079B"/>
    <w:rsid w:val="007C4492"/>
    <w:rsid w:val="007C7372"/>
    <w:rsid w:val="007C73B1"/>
    <w:rsid w:val="007C7B4F"/>
    <w:rsid w:val="007C7FC0"/>
    <w:rsid w:val="007D5B8D"/>
    <w:rsid w:val="007D7439"/>
    <w:rsid w:val="007E4645"/>
    <w:rsid w:val="007E4767"/>
    <w:rsid w:val="007E75BC"/>
    <w:rsid w:val="007F1333"/>
    <w:rsid w:val="007F31C1"/>
    <w:rsid w:val="0081070F"/>
    <w:rsid w:val="00810ABE"/>
    <w:rsid w:val="00812334"/>
    <w:rsid w:val="008148C7"/>
    <w:rsid w:val="0081660B"/>
    <w:rsid w:val="00822B70"/>
    <w:rsid w:val="0082366B"/>
    <w:rsid w:val="00823FC7"/>
    <w:rsid w:val="00825311"/>
    <w:rsid w:val="00826C04"/>
    <w:rsid w:val="008271E7"/>
    <w:rsid w:val="0083245C"/>
    <w:rsid w:val="00834B6B"/>
    <w:rsid w:val="008368CF"/>
    <w:rsid w:val="00837233"/>
    <w:rsid w:val="008375A2"/>
    <w:rsid w:val="0084118A"/>
    <w:rsid w:val="008411A2"/>
    <w:rsid w:val="00842560"/>
    <w:rsid w:val="00842D1B"/>
    <w:rsid w:val="008454D5"/>
    <w:rsid w:val="00847D39"/>
    <w:rsid w:val="00851B18"/>
    <w:rsid w:val="00855C26"/>
    <w:rsid w:val="00857B42"/>
    <w:rsid w:val="0086091E"/>
    <w:rsid w:val="00860F08"/>
    <w:rsid w:val="00866B7B"/>
    <w:rsid w:val="008727CD"/>
    <w:rsid w:val="0087687F"/>
    <w:rsid w:val="00881185"/>
    <w:rsid w:val="00885114"/>
    <w:rsid w:val="00887208"/>
    <w:rsid w:val="00887F17"/>
    <w:rsid w:val="00887FB5"/>
    <w:rsid w:val="008936A8"/>
    <w:rsid w:val="008A0A88"/>
    <w:rsid w:val="008A1785"/>
    <w:rsid w:val="008A288D"/>
    <w:rsid w:val="008A3710"/>
    <w:rsid w:val="008A4918"/>
    <w:rsid w:val="008A4E2A"/>
    <w:rsid w:val="008A5267"/>
    <w:rsid w:val="008A5D39"/>
    <w:rsid w:val="008A6D01"/>
    <w:rsid w:val="008B221C"/>
    <w:rsid w:val="008C2E84"/>
    <w:rsid w:val="008C39A7"/>
    <w:rsid w:val="008C5F42"/>
    <w:rsid w:val="008C6C2A"/>
    <w:rsid w:val="008C6F46"/>
    <w:rsid w:val="008D1D18"/>
    <w:rsid w:val="008D21C2"/>
    <w:rsid w:val="008D52A4"/>
    <w:rsid w:val="008D553E"/>
    <w:rsid w:val="008D7518"/>
    <w:rsid w:val="008E1AA2"/>
    <w:rsid w:val="008E2D8E"/>
    <w:rsid w:val="008F1A33"/>
    <w:rsid w:val="008F25C6"/>
    <w:rsid w:val="008F687C"/>
    <w:rsid w:val="008F7DA2"/>
    <w:rsid w:val="009018ED"/>
    <w:rsid w:val="00902253"/>
    <w:rsid w:val="0090612F"/>
    <w:rsid w:val="00907573"/>
    <w:rsid w:val="00916C1A"/>
    <w:rsid w:val="00920CCA"/>
    <w:rsid w:val="00921FCD"/>
    <w:rsid w:val="00926256"/>
    <w:rsid w:val="0092661F"/>
    <w:rsid w:val="00930E39"/>
    <w:rsid w:val="009311D6"/>
    <w:rsid w:val="00931DEE"/>
    <w:rsid w:val="009343EB"/>
    <w:rsid w:val="00935A97"/>
    <w:rsid w:val="00936740"/>
    <w:rsid w:val="009418A4"/>
    <w:rsid w:val="00942830"/>
    <w:rsid w:val="00952064"/>
    <w:rsid w:val="00952A5D"/>
    <w:rsid w:val="00953189"/>
    <w:rsid w:val="009531AF"/>
    <w:rsid w:val="00961517"/>
    <w:rsid w:val="00967DE3"/>
    <w:rsid w:val="009733A6"/>
    <w:rsid w:val="00973960"/>
    <w:rsid w:val="00974D58"/>
    <w:rsid w:val="00976372"/>
    <w:rsid w:val="00976627"/>
    <w:rsid w:val="0097778A"/>
    <w:rsid w:val="0098021A"/>
    <w:rsid w:val="00980900"/>
    <w:rsid w:val="009836CF"/>
    <w:rsid w:val="0098386D"/>
    <w:rsid w:val="0098391A"/>
    <w:rsid w:val="00985F49"/>
    <w:rsid w:val="00992B28"/>
    <w:rsid w:val="00993D89"/>
    <w:rsid w:val="0099481F"/>
    <w:rsid w:val="00995786"/>
    <w:rsid w:val="009961CF"/>
    <w:rsid w:val="00996322"/>
    <w:rsid w:val="009A0609"/>
    <w:rsid w:val="009A14BE"/>
    <w:rsid w:val="009A1B0B"/>
    <w:rsid w:val="009A4E52"/>
    <w:rsid w:val="009A6C92"/>
    <w:rsid w:val="009B4865"/>
    <w:rsid w:val="009C530B"/>
    <w:rsid w:val="009C5440"/>
    <w:rsid w:val="009C6F35"/>
    <w:rsid w:val="009D2784"/>
    <w:rsid w:val="009D5A5C"/>
    <w:rsid w:val="009D7D82"/>
    <w:rsid w:val="009E0A8B"/>
    <w:rsid w:val="009E1E46"/>
    <w:rsid w:val="009E4195"/>
    <w:rsid w:val="009F1D79"/>
    <w:rsid w:val="009F3A33"/>
    <w:rsid w:val="009F7573"/>
    <w:rsid w:val="00A00A6C"/>
    <w:rsid w:val="00A02BB1"/>
    <w:rsid w:val="00A037C2"/>
    <w:rsid w:val="00A12448"/>
    <w:rsid w:val="00A15CCF"/>
    <w:rsid w:val="00A16313"/>
    <w:rsid w:val="00A176BA"/>
    <w:rsid w:val="00A206FB"/>
    <w:rsid w:val="00A233FF"/>
    <w:rsid w:val="00A255AB"/>
    <w:rsid w:val="00A37089"/>
    <w:rsid w:val="00A41518"/>
    <w:rsid w:val="00A459F7"/>
    <w:rsid w:val="00A471F1"/>
    <w:rsid w:val="00A54D1E"/>
    <w:rsid w:val="00A57832"/>
    <w:rsid w:val="00A61055"/>
    <w:rsid w:val="00A6275E"/>
    <w:rsid w:val="00A66459"/>
    <w:rsid w:val="00A76854"/>
    <w:rsid w:val="00A80021"/>
    <w:rsid w:val="00A81580"/>
    <w:rsid w:val="00A822B5"/>
    <w:rsid w:val="00A82F82"/>
    <w:rsid w:val="00A85B5C"/>
    <w:rsid w:val="00A86119"/>
    <w:rsid w:val="00A90FCA"/>
    <w:rsid w:val="00A91540"/>
    <w:rsid w:val="00A9164F"/>
    <w:rsid w:val="00A97E3B"/>
    <w:rsid w:val="00AA1F1B"/>
    <w:rsid w:val="00AA3D5E"/>
    <w:rsid w:val="00AA3DBE"/>
    <w:rsid w:val="00AB203B"/>
    <w:rsid w:val="00AB344C"/>
    <w:rsid w:val="00AB41E8"/>
    <w:rsid w:val="00AB423C"/>
    <w:rsid w:val="00AB5714"/>
    <w:rsid w:val="00AB7C0E"/>
    <w:rsid w:val="00AB7FF0"/>
    <w:rsid w:val="00AC0085"/>
    <w:rsid w:val="00AC54F2"/>
    <w:rsid w:val="00AC7461"/>
    <w:rsid w:val="00AC758D"/>
    <w:rsid w:val="00AD10EB"/>
    <w:rsid w:val="00AD1394"/>
    <w:rsid w:val="00AD168C"/>
    <w:rsid w:val="00AD21BB"/>
    <w:rsid w:val="00AD2C8E"/>
    <w:rsid w:val="00AD4515"/>
    <w:rsid w:val="00AD4A46"/>
    <w:rsid w:val="00AD545D"/>
    <w:rsid w:val="00AD77A0"/>
    <w:rsid w:val="00AE14D8"/>
    <w:rsid w:val="00AE57FB"/>
    <w:rsid w:val="00AF00D5"/>
    <w:rsid w:val="00AF0D2B"/>
    <w:rsid w:val="00AF30E7"/>
    <w:rsid w:val="00AF65C2"/>
    <w:rsid w:val="00B04BC2"/>
    <w:rsid w:val="00B04FB1"/>
    <w:rsid w:val="00B073A7"/>
    <w:rsid w:val="00B11F43"/>
    <w:rsid w:val="00B13028"/>
    <w:rsid w:val="00B15717"/>
    <w:rsid w:val="00B15786"/>
    <w:rsid w:val="00B15C7F"/>
    <w:rsid w:val="00B16C41"/>
    <w:rsid w:val="00B17584"/>
    <w:rsid w:val="00B20AB9"/>
    <w:rsid w:val="00B24361"/>
    <w:rsid w:val="00B27637"/>
    <w:rsid w:val="00B276D3"/>
    <w:rsid w:val="00B27EA4"/>
    <w:rsid w:val="00B30426"/>
    <w:rsid w:val="00B30658"/>
    <w:rsid w:val="00B34AEC"/>
    <w:rsid w:val="00B432F2"/>
    <w:rsid w:val="00B43EE8"/>
    <w:rsid w:val="00B44BA8"/>
    <w:rsid w:val="00B44F81"/>
    <w:rsid w:val="00B47D68"/>
    <w:rsid w:val="00B504CC"/>
    <w:rsid w:val="00B50689"/>
    <w:rsid w:val="00B50D6F"/>
    <w:rsid w:val="00B51337"/>
    <w:rsid w:val="00B515B9"/>
    <w:rsid w:val="00B5522E"/>
    <w:rsid w:val="00B60CC4"/>
    <w:rsid w:val="00B63985"/>
    <w:rsid w:val="00B671E0"/>
    <w:rsid w:val="00B72416"/>
    <w:rsid w:val="00B76863"/>
    <w:rsid w:val="00B81A07"/>
    <w:rsid w:val="00B866C2"/>
    <w:rsid w:val="00B87E26"/>
    <w:rsid w:val="00B96ED6"/>
    <w:rsid w:val="00BA0320"/>
    <w:rsid w:val="00BA3CED"/>
    <w:rsid w:val="00BB5524"/>
    <w:rsid w:val="00BB552A"/>
    <w:rsid w:val="00BB69F2"/>
    <w:rsid w:val="00BB7A50"/>
    <w:rsid w:val="00BC1848"/>
    <w:rsid w:val="00BC3019"/>
    <w:rsid w:val="00BC3EDB"/>
    <w:rsid w:val="00BC5D81"/>
    <w:rsid w:val="00BC66B4"/>
    <w:rsid w:val="00BC6F1A"/>
    <w:rsid w:val="00BC7BF4"/>
    <w:rsid w:val="00BD2BFE"/>
    <w:rsid w:val="00BE1528"/>
    <w:rsid w:val="00BE7CB1"/>
    <w:rsid w:val="00BF0F3D"/>
    <w:rsid w:val="00BF0FC7"/>
    <w:rsid w:val="00C05D8A"/>
    <w:rsid w:val="00C06629"/>
    <w:rsid w:val="00C101F2"/>
    <w:rsid w:val="00C12074"/>
    <w:rsid w:val="00C12A88"/>
    <w:rsid w:val="00C14513"/>
    <w:rsid w:val="00C146DC"/>
    <w:rsid w:val="00C15288"/>
    <w:rsid w:val="00C178BF"/>
    <w:rsid w:val="00C202BD"/>
    <w:rsid w:val="00C21D83"/>
    <w:rsid w:val="00C21EB5"/>
    <w:rsid w:val="00C22928"/>
    <w:rsid w:val="00C251B9"/>
    <w:rsid w:val="00C261E1"/>
    <w:rsid w:val="00C26287"/>
    <w:rsid w:val="00C30BE5"/>
    <w:rsid w:val="00C42258"/>
    <w:rsid w:val="00C45B9A"/>
    <w:rsid w:val="00C46801"/>
    <w:rsid w:val="00C51514"/>
    <w:rsid w:val="00C51844"/>
    <w:rsid w:val="00C5451D"/>
    <w:rsid w:val="00C560A0"/>
    <w:rsid w:val="00C564D7"/>
    <w:rsid w:val="00C617E1"/>
    <w:rsid w:val="00C65418"/>
    <w:rsid w:val="00C65656"/>
    <w:rsid w:val="00C77F1E"/>
    <w:rsid w:val="00C801ED"/>
    <w:rsid w:val="00C80611"/>
    <w:rsid w:val="00C8074C"/>
    <w:rsid w:val="00C847D1"/>
    <w:rsid w:val="00C84BAB"/>
    <w:rsid w:val="00C8507A"/>
    <w:rsid w:val="00C907F9"/>
    <w:rsid w:val="00C90AA8"/>
    <w:rsid w:val="00C90C41"/>
    <w:rsid w:val="00C91BEB"/>
    <w:rsid w:val="00C93457"/>
    <w:rsid w:val="00C93D35"/>
    <w:rsid w:val="00CA228F"/>
    <w:rsid w:val="00CA2401"/>
    <w:rsid w:val="00CA3BDE"/>
    <w:rsid w:val="00CA3FCD"/>
    <w:rsid w:val="00CA408E"/>
    <w:rsid w:val="00CA5FF0"/>
    <w:rsid w:val="00CA7162"/>
    <w:rsid w:val="00CA7A7A"/>
    <w:rsid w:val="00CB1B91"/>
    <w:rsid w:val="00CB2028"/>
    <w:rsid w:val="00CB4879"/>
    <w:rsid w:val="00CB68B5"/>
    <w:rsid w:val="00CC0AA9"/>
    <w:rsid w:val="00CC5EAD"/>
    <w:rsid w:val="00CD0439"/>
    <w:rsid w:val="00CD466E"/>
    <w:rsid w:val="00CD652D"/>
    <w:rsid w:val="00CE11BD"/>
    <w:rsid w:val="00CE7763"/>
    <w:rsid w:val="00CF6954"/>
    <w:rsid w:val="00D00B4B"/>
    <w:rsid w:val="00D05921"/>
    <w:rsid w:val="00D06BCD"/>
    <w:rsid w:val="00D117B6"/>
    <w:rsid w:val="00D14249"/>
    <w:rsid w:val="00D17189"/>
    <w:rsid w:val="00D2134F"/>
    <w:rsid w:val="00D23C0D"/>
    <w:rsid w:val="00D3244F"/>
    <w:rsid w:val="00D43618"/>
    <w:rsid w:val="00D436DC"/>
    <w:rsid w:val="00D522DB"/>
    <w:rsid w:val="00D5339B"/>
    <w:rsid w:val="00D53CFC"/>
    <w:rsid w:val="00D60050"/>
    <w:rsid w:val="00D61CFD"/>
    <w:rsid w:val="00D63695"/>
    <w:rsid w:val="00D64A67"/>
    <w:rsid w:val="00D705C0"/>
    <w:rsid w:val="00D70E69"/>
    <w:rsid w:val="00D72FD8"/>
    <w:rsid w:val="00D74A39"/>
    <w:rsid w:val="00D8185B"/>
    <w:rsid w:val="00D821D5"/>
    <w:rsid w:val="00D82546"/>
    <w:rsid w:val="00D84356"/>
    <w:rsid w:val="00D94A4D"/>
    <w:rsid w:val="00D9629E"/>
    <w:rsid w:val="00D96BA6"/>
    <w:rsid w:val="00DA019F"/>
    <w:rsid w:val="00DA07B2"/>
    <w:rsid w:val="00DA13C5"/>
    <w:rsid w:val="00DA1D47"/>
    <w:rsid w:val="00DA2FE1"/>
    <w:rsid w:val="00DA3B37"/>
    <w:rsid w:val="00DA58A3"/>
    <w:rsid w:val="00DB1262"/>
    <w:rsid w:val="00DB1FD4"/>
    <w:rsid w:val="00DB23F7"/>
    <w:rsid w:val="00DB6BA5"/>
    <w:rsid w:val="00DC2237"/>
    <w:rsid w:val="00DC3130"/>
    <w:rsid w:val="00DC3858"/>
    <w:rsid w:val="00DC4B4B"/>
    <w:rsid w:val="00DC6E11"/>
    <w:rsid w:val="00DC7C80"/>
    <w:rsid w:val="00DD13AF"/>
    <w:rsid w:val="00DD1537"/>
    <w:rsid w:val="00DD65FB"/>
    <w:rsid w:val="00DE732E"/>
    <w:rsid w:val="00DE7AE3"/>
    <w:rsid w:val="00DF0B8A"/>
    <w:rsid w:val="00DF2147"/>
    <w:rsid w:val="00DF4460"/>
    <w:rsid w:val="00E015E4"/>
    <w:rsid w:val="00E03838"/>
    <w:rsid w:val="00E038BC"/>
    <w:rsid w:val="00E03EC7"/>
    <w:rsid w:val="00E075E1"/>
    <w:rsid w:val="00E13BC2"/>
    <w:rsid w:val="00E1530D"/>
    <w:rsid w:val="00E24059"/>
    <w:rsid w:val="00E2633D"/>
    <w:rsid w:val="00E26F01"/>
    <w:rsid w:val="00E27247"/>
    <w:rsid w:val="00E27656"/>
    <w:rsid w:val="00E33C0D"/>
    <w:rsid w:val="00E44C09"/>
    <w:rsid w:val="00E50087"/>
    <w:rsid w:val="00E51553"/>
    <w:rsid w:val="00E546D5"/>
    <w:rsid w:val="00E6009A"/>
    <w:rsid w:val="00E62218"/>
    <w:rsid w:val="00E65F8E"/>
    <w:rsid w:val="00E669D0"/>
    <w:rsid w:val="00E66A31"/>
    <w:rsid w:val="00E66CC6"/>
    <w:rsid w:val="00E67F36"/>
    <w:rsid w:val="00E723E1"/>
    <w:rsid w:val="00E7343C"/>
    <w:rsid w:val="00E73EE2"/>
    <w:rsid w:val="00E761C7"/>
    <w:rsid w:val="00E770E1"/>
    <w:rsid w:val="00E77213"/>
    <w:rsid w:val="00E77CFE"/>
    <w:rsid w:val="00E811EC"/>
    <w:rsid w:val="00E8128F"/>
    <w:rsid w:val="00E84723"/>
    <w:rsid w:val="00E84DED"/>
    <w:rsid w:val="00E85902"/>
    <w:rsid w:val="00EA460A"/>
    <w:rsid w:val="00EB01E0"/>
    <w:rsid w:val="00EB1CD7"/>
    <w:rsid w:val="00EB356C"/>
    <w:rsid w:val="00EB5D3E"/>
    <w:rsid w:val="00EB75FF"/>
    <w:rsid w:val="00EB78E1"/>
    <w:rsid w:val="00EB7B01"/>
    <w:rsid w:val="00EC06DA"/>
    <w:rsid w:val="00EC0C1E"/>
    <w:rsid w:val="00EC3261"/>
    <w:rsid w:val="00EC7491"/>
    <w:rsid w:val="00EC77E9"/>
    <w:rsid w:val="00ED02F6"/>
    <w:rsid w:val="00ED3D57"/>
    <w:rsid w:val="00ED6F19"/>
    <w:rsid w:val="00ED7987"/>
    <w:rsid w:val="00EE02EC"/>
    <w:rsid w:val="00EE1C18"/>
    <w:rsid w:val="00EE2086"/>
    <w:rsid w:val="00EE3AB0"/>
    <w:rsid w:val="00EE5785"/>
    <w:rsid w:val="00EE72CF"/>
    <w:rsid w:val="00EF0558"/>
    <w:rsid w:val="00EF3B75"/>
    <w:rsid w:val="00EF5BFC"/>
    <w:rsid w:val="00EF7D53"/>
    <w:rsid w:val="00F02082"/>
    <w:rsid w:val="00F0589D"/>
    <w:rsid w:val="00F11AE4"/>
    <w:rsid w:val="00F1317C"/>
    <w:rsid w:val="00F14BF5"/>
    <w:rsid w:val="00F15EC4"/>
    <w:rsid w:val="00F2323F"/>
    <w:rsid w:val="00F23625"/>
    <w:rsid w:val="00F253BA"/>
    <w:rsid w:val="00F26EE0"/>
    <w:rsid w:val="00F27772"/>
    <w:rsid w:val="00F34C21"/>
    <w:rsid w:val="00F40FA3"/>
    <w:rsid w:val="00F53835"/>
    <w:rsid w:val="00F57097"/>
    <w:rsid w:val="00F62361"/>
    <w:rsid w:val="00F64A04"/>
    <w:rsid w:val="00F6695C"/>
    <w:rsid w:val="00F71F93"/>
    <w:rsid w:val="00F76103"/>
    <w:rsid w:val="00F769EC"/>
    <w:rsid w:val="00F824D2"/>
    <w:rsid w:val="00F911FF"/>
    <w:rsid w:val="00FA1DA7"/>
    <w:rsid w:val="00FA6A1A"/>
    <w:rsid w:val="00FB13F6"/>
    <w:rsid w:val="00FB15A1"/>
    <w:rsid w:val="00FC138F"/>
    <w:rsid w:val="00FC46A3"/>
    <w:rsid w:val="00FC4827"/>
    <w:rsid w:val="00FC6234"/>
    <w:rsid w:val="00FC6FD9"/>
    <w:rsid w:val="00FD13DD"/>
    <w:rsid w:val="00FD3137"/>
    <w:rsid w:val="00FD69AC"/>
    <w:rsid w:val="00FD75E4"/>
    <w:rsid w:val="00FE1681"/>
    <w:rsid w:val="00FE63B9"/>
    <w:rsid w:val="00FE66E2"/>
    <w:rsid w:val="00FE7416"/>
    <w:rsid w:val="00FF2026"/>
    <w:rsid w:val="00FF27D7"/>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7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3947"/>
    <w:pPr>
      <w:spacing w:line="252" w:lineRule="auto"/>
      <w:jc w:val="both"/>
    </w:pPr>
    <w:rPr>
      <w:rFonts w:asciiTheme="minorHAnsi" w:hAnsiTheme="minorHAnsi"/>
      <w:sz w:val="22"/>
      <w:szCs w:val="24"/>
    </w:rPr>
  </w:style>
  <w:style w:type="paragraph" w:styleId="Nadpis1">
    <w:name w:val="heading 1"/>
    <w:basedOn w:val="Normln"/>
    <w:next w:val="Normln"/>
    <w:link w:val="Nadpis1Char"/>
    <w:qFormat/>
    <w:rsid w:val="001B1BB5"/>
    <w:pPr>
      <w:keepNext/>
      <w:suppressAutoHyphens/>
      <w:outlineLvl w:val="0"/>
    </w:pPr>
    <w:rPr>
      <w:b/>
      <w:sz w:val="16"/>
      <w:szCs w:val="20"/>
      <w:lang w:eastAsia="ar-SA"/>
    </w:rPr>
  </w:style>
  <w:style w:type="paragraph" w:styleId="Nadpis3">
    <w:name w:val="heading 3"/>
    <w:basedOn w:val="Normln"/>
    <w:next w:val="Normln"/>
    <w:link w:val="Nadpis3Char"/>
    <w:semiHidden/>
    <w:unhideWhenUsed/>
    <w:qFormat/>
    <w:rsid w:val="00DD65FB"/>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2C2DCA"/>
    <w:pPr>
      <w:keepNext/>
      <w:spacing w:before="240" w:after="60"/>
      <w:outlineLvl w:val="3"/>
    </w:pPr>
    <w:rPr>
      <w:b/>
      <w:bCs/>
      <w:sz w:val="28"/>
      <w:szCs w:val="28"/>
    </w:rPr>
  </w:style>
  <w:style w:type="paragraph" w:styleId="Nadpis5">
    <w:name w:val="heading 5"/>
    <w:basedOn w:val="Normln"/>
    <w:next w:val="Normln"/>
    <w:link w:val="Nadpis5Char"/>
    <w:uiPriority w:val="9"/>
    <w:qFormat/>
    <w:rsid w:val="002C2DCA"/>
    <w:pPr>
      <w:spacing w:before="240" w:after="60"/>
      <w:outlineLvl w:val="4"/>
    </w:pPr>
    <w:rPr>
      <w:rFonts w:ascii="Calibri" w:hAnsi="Calibri"/>
      <w:b/>
      <w:bCs/>
      <w:i/>
      <w:iCs/>
      <w:sz w:val="26"/>
      <w:szCs w:val="26"/>
    </w:rPr>
  </w:style>
  <w:style w:type="paragraph" w:styleId="Nadpis6">
    <w:name w:val="heading 6"/>
    <w:aliases w:val=" Char"/>
    <w:basedOn w:val="Normln"/>
    <w:next w:val="Normln"/>
    <w:link w:val="Nadpis6Char"/>
    <w:uiPriority w:val="9"/>
    <w:qFormat/>
    <w:rsid w:val="00443B36"/>
    <w:pPr>
      <w:spacing w:before="240" w:after="60"/>
      <w:outlineLvl w:val="5"/>
    </w:pPr>
    <w:rPr>
      <w:rFonts w:ascii="Calibri" w:hAnsi="Calibri"/>
      <w:b/>
      <w:b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D02F6"/>
    <w:pPr>
      <w:tabs>
        <w:tab w:val="center" w:pos="4536"/>
        <w:tab w:val="right" w:pos="9072"/>
      </w:tabs>
    </w:pPr>
  </w:style>
  <w:style w:type="paragraph" w:styleId="Zpat">
    <w:name w:val="footer"/>
    <w:basedOn w:val="Normln"/>
    <w:link w:val="ZpatChar"/>
    <w:uiPriority w:val="99"/>
    <w:rsid w:val="00ED02F6"/>
    <w:pPr>
      <w:tabs>
        <w:tab w:val="center" w:pos="4536"/>
        <w:tab w:val="right" w:pos="9072"/>
      </w:tabs>
    </w:pPr>
  </w:style>
  <w:style w:type="paragraph" w:styleId="Zkladntext2">
    <w:name w:val="Body Text 2"/>
    <w:basedOn w:val="Normln"/>
    <w:rsid w:val="00ED02F6"/>
    <w:rPr>
      <w:rFonts w:ascii="Arial MT CE Black" w:hAnsi="Arial MT CE Black"/>
      <w:sz w:val="16"/>
      <w:szCs w:val="20"/>
    </w:rPr>
  </w:style>
  <w:style w:type="paragraph" w:styleId="Zkladntextodsazen">
    <w:name w:val="Body Text Indent"/>
    <w:basedOn w:val="Normln"/>
    <w:link w:val="ZkladntextodsazenChar"/>
    <w:rsid w:val="005C21F9"/>
    <w:pPr>
      <w:ind w:left="426" w:firstLine="708"/>
    </w:pPr>
    <w:rPr>
      <w:rFonts w:ascii="Arial" w:hAnsi="Arial"/>
      <w:szCs w:val="20"/>
    </w:rPr>
  </w:style>
  <w:style w:type="paragraph" w:styleId="Zkladntextodsazen2">
    <w:name w:val="Body Text Indent 2"/>
    <w:basedOn w:val="Normln"/>
    <w:rsid w:val="005C21F9"/>
    <w:pPr>
      <w:spacing w:after="120" w:line="480" w:lineRule="auto"/>
      <w:ind w:left="283"/>
    </w:pPr>
  </w:style>
  <w:style w:type="character" w:styleId="slostrnky">
    <w:name w:val="page number"/>
    <w:basedOn w:val="Standardnpsmoodstavce"/>
    <w:rsid w:val="001E17E2"/>
  </w:style>
  <w:style w:type="paragraph" w:customStyle="1" w:styleId="Odrka1">
    <w:name w:val="Odrážka 1"/>
    <w:basedOn w:val="Normln"/>
    <w:rsid w:val="00DA3B37"/>
    <w:pPr>
      <w:numPr>
        <w:numId w:val="1"/>
      </w:numPr>
    </w:pPr>
  </w:style>
  <w:style w:type="paragraph" w:styleId="Zkladntext">
    <w:name w:val="Body Text"/>
    <w:basedOn w:val="Normln"/>
    <w:link w:val="ZkladntextChar"/>
    <w:rsid w:val="003844AE"/>
    <w:pPr>
      <w:spacing w:after="120"/>
    </w:pPr>
  </w:style>
  <w:style w:type="character" w:styleId="Hypertextovodkaz">
    <w:name w:val="Hyperlink"/>
    <w:rsid w:val="00124E65"/>
    <w:rPr>
      <w:color w:val="0000FF"/>
      <w:u w:val="single"/>
    </w:rPr>
  </w:style>
  <w:style w:type="paragraph" w:styleId="Rozloendokumentu">
    <w:name w:val="Document Map"/>
    <w:basedOn w:val="Normln"/>
    <w:semiHidden/>
    <w:rsid w:val="005E5B10"/>
    <w:pPr>
      <w:shd w:val="clear" w:color="auto" w:fill="000080"/>
    </w:pPr>
    <w:rPr>
      <w:rFonts w:ascii="Tahoma" w:hAnsi="Tahoma" w:cs="Tahoma"/>
      <w:sz w:val="20"/>
      <w:szCs w:val="20"/>
    </w:rPr>
  </w:style>
  <w:style w:type="paragraph" w:customStyle="1" w:styleId="Normalleader">
    <w:name w:val="Normal leader"/>
    <w:basedOn w:val="Normln"/>
    <w:rsid w:val="00751699"/>
    <w:rPr>
      <w:szCs w:val="20"/>
    </w:rPr>
  </w:style>
  <w:style w:type="paragraph" w:styleId="Textbubliny">
    <w:name w:val="Balloon Text"/>
    <w:basedOn w:val="Normln"/>
    <w:semiHidden/>
    <w:rsid w:val="002D031A"/>
    <w:rPr>
      <w:rFonts w:ascii="Tahoma" w:hAnsi="Tahoma" w:cs="Tahoma"/>
      <w:sz w:val="16"/>
      <w:szCs w:val="16"/>
    </w:rPr>
  </w:style>
  <w:style w:type="character" w:customStyle="1" w:styleId="ZkladntextChar">
    <w:name w:val="Základní text Char"/>
    <w:link w:val="Zkladntext"/>
    <w:rsid w:val="003E5682"/>
    <w:rPr>
      <w:sz w:val="24"/>
      <w:szCs w:val="24"/>
    </w:rPr>
  </w:style>
  <w:style w:type="character" w:customStyle="1" w:styleId="ZkladntextodsazenChar">
    <w:name w:val="Základní text odsazený Char"/>
    <w:link w:val="Zkladntextodsazen"/>
    <w:rsid w:val="008A3710"/>
    <w:rPr>
      <w:rFonts w:ascii="Arial" w:hAnsi="Arial"/>
      <w:sz w:val="22"/>
    </w:rPr>
  </w:style>
  <w:style w:type="paragraph" w:styleId="Nzev">
    <w:name w:val="Title"/>
    <w:basedOn w:val="Normln"/>
    <w:link w:val="NzevChar"/>
    <w:qFormat/>
    <w:rsid w:val="00FE66E2"/>
    <w:pPr>
      <w:jc w:val="center"/>
    </w:pPr>
    <w:rPr>
      <w:rFonts w:ascii="Arial" w:hAnsi="Arial" w:cs="Arial"/>
      <w:b/>
      <w:bCs/>
    </w:rPr>
  </w:style>
  <w:style w:type="character" w:customStyle="1" w:styleId="NzevChar">
    <w:name w:val="Název Char"/>
    <w:link w:val="Nzev"/>
    <w:rsid w:val="00FE66E2"/>
    <w:rPr>
      <w:rFonts w:ascii="Arial" w:hAnsi="Arial" w:cs="Arial"/>
      <w:b/>
      <w:bCs/>
      <w:sz w:val="24"/>
      <w:szCs w:val="24"/>
    </w:rPr>
  </w:style>
  <w:style w:type="character" w:customStyle="1" w:styleId="Nadpis1Char">
    <w:name w:val="Nadpis 1 Char"/>
    <w:link w:val="Nadpis1"/>
    <w:rsid w:val="001B1BB5"/>
    <w:rPr>
      <w:b/>
      <w:sz w:val="16"/>
      <w:lang w:eastAsia="ar-SA"/>
    </w:rPr>
  </w:style>
  <w:style w:type="paragraph" w:styleId="Odstavecseseznamem">
    <w:name w:val="List Paragraph"/>
    <w:basedOn w:val="Normln"/>
    <w:uiPriority w:val="34"/>
    <w:qFormat/>
    <w:rsid w:val="001B1BB5"/>
    <w:pPr>
      <w:ind w:left="708"/>
    </w:pPr>
  </w:style>
  <w:style w:type="character" w:customStyle="1" w:styleId="ZhlavChar">
    <w:name w:val="Záhlaví Char"/>
    <w:link w:val="Zhlav"/>
    <w:rsid w:val="002C2DCA"/>
    <w:rPr>
      <w:sz w:val="24"/>
      <w:szCs w:val="24"/>
    </w:rPr>
  </w:style>
  <w:style w:type="paragraph" w:customStyle="1" w:styleId="Zkladntext21">
    <w:name w:val="Základní text 21"/>
    <w:basedOn w:val="Normln"/>
    <w:rsid w:val="002C2DCA"/>
    <w:pPr>
      <w:spacing w:before="120"/>
      <w:ind w:left="567"/>
    </w:pPr>
    <w:rPr>
      <w:rFonts w:ascii="Arial" w:hAnsi="Arial"/>
      <w:szCs w:val="20"/>
    </w:rPr>
  </w:style>
  <w:style w:type="paragraph" w:customStyle="1" w:styleId="A4HP">
    <w:name w:val="A4HP"/>
    <w:rsid w:val="002C2DCA"/>
    <w:pPr>
      <w:tabs>
        <w:tab w:val="left" w:pos="-720"/>
      </w:tabs>
      <w:suppressAutoHyphens/>
      <w:spacing w:line="360" w:lineRule="auto"/>
    </w:pPr>
    <w:rPr>
      <w:rFonts w:ascii="Courier New" w:hAnsi="Courier New"/>
      <w:sz w:val="24"/>
      <w:lang w:val="en-US"/>
    </w:rPr>
  </w:style>
  <w:style w:type="character" w:customStyle="1" w:styleId="Nadpis4Char">
    <w:name w:val="Nadpis 4 Char"/>
    <w:link w:val="Nadpis4"/>
    <w:rsid w:val="002C2DCA"/>
    <w:rPr>
      <w:b/>
      <w:bCs/>
      <w:sz w:val="28"/>
      <w:szCs w:val="28"/>
    </w:rPr>
  </w:style>
  <w:style w:type="character" w:customStyle="1" w:styleId="Nadpis5Char">
    <w:name w:val="Nadpis 5 Char"/>
    <w:link w:val="Nadpis5"/>
    <w:uiPriority w:val="9"/>
    <w:rsid w:val="002C2DCA"/>
    <w:rPr>
      <w:rFonts w:ascii="Calibri" w:hAnsi="Calibri"/>
      <w:b/>
      <w:bCs/>
      <w:i/>
      <w:iCs/>
      <w:sz w:val="26"/>
      <w:szCs w:val="26"/>
    </w:rPr>
  </w:style>
  <w:style w:type="paragraph" w:customStyle="1" w:styleId="Zkladntext31">
    <w:name w:val="Základní text 31"/>
    <w:basedOn w:val="Normln"/>
    <w:rsid w:val="00443B36"/>
    <w:pPr>
      <w:widowControl w:val="0"/>
    </w:pPr>
    <w:rPr>
      <w:rFonts w:ascii="Arial" w:hAnsi="Arial"/>
      <w:szCs w:val="20"/>
    </w:rPr>
  </w:style>
  <w:style w:type="character" w:customStyle="1" w:styleId="Nadpis6Char">
    <w:name w:val="Nadpis 6 Char"/>
    <w:aliases w:val=" Char Char"/>
    <w:link w:val="Nadpis6"/>
    <w:uiPriority w:val="9"/>
    <w:rsid w:val="00443B36"/>
    <w:rPr>
      <w:rFonts w:ascii="Calibri" w:hAnsi="Calibri"/>
      <w:b/>
      <w:bCs/>
      <w:sz w:val="22"/>
      <w:szCs w:val="22"/>
    </w:rPr>
  </w:style>
  <w:style w:type="character" w:customStyle="1" w:styleId="Nadpis3Char">
    <w:name w:val="Nadpis 3 Char"/>
    <w:basedOn w:val="Standardnpsmoodstavce"/>
    <w:link w:val="Nadpis3"/>
    <w:semiHidden/>
    <w:rsid w:val="00DD65FB"/>
    <w:rPr>
      <w:rFonts w:asciiTheme="majorHAnsi" w:eastAsiaTheme="majorEastAsia" w:hAnsiTheme="majorHAnsi" w:cstheme="majorBidi"/>
      <w:b/>
      <w:bCs/>
      <w:color w:val="4F81BD" w:themeColor="accent1"/>
      <w:sz w:val="24"/>
      <w:szCs w:val="24"/>
    </w:rPr>
  </w:style>
  <w:style w:type="character" w:styleId="Odkaznakoment">
    <w:name w:val="annotation reference"/>
    <w:basedOn w:val="Standardnpsmoodstavce"/>
    <w:rsid w:val="000070CD"/>
    <w:rPr>
      <w:sz w:val="16"/>
      <w:szCs w:val="16"/>
    </w:rPr>
  </w:style>
  <w:style w:type="paragraph" w:styleId="Textkomente">
    <w:name w:val="annotation text"/>
    <w:basedOn w:val="Normln"/>
    <w:link w:val="TextkomenteChar"/>
    <w:rsid w:val="000070CD"/>
    <w:rPr>
      <w:sz w:val="20"/>
      <w:szCs w:val="20"/>
    </w:rPr>
  </w:style>
  <w:style w:type="character" w:customStyle="1" w:styleId="TextkomenteChar">
    <w:name w:val="Text komentáře Char"/>
    <w:basedOn w:val="Standardnpsmoodstavce"/>
    <w:link w:val="Textkomente"/>
    <w:rsid w:val="000070CD"/>
  </w:style>
  <w:style w:type="paragraph" w:styleId="Pedmtkomente">
    <w:name w:val="annotation subject"/>
    <w:basedOn w:val="Textkomente"/>
    <w:next w:val="Textkomente"/>
    <w:link w:val="PedmtkomenteChar"/>
    <w:rsid w:val="000070CD"/>
    <w:rPr>
      <w:b/>
      <w:bCs/>
    </w:rPr>
  </w:style>
  <w:style w:type="character" w:customStyle="1" w:styleId="PedmtkomenteChar">
    <w:name w:val="Předmět komentáře Char"/>
    <w:basedOn w:val="TextkomenteChar"/>
    <w:link w:val="Pedmtkomente"/>
    <w:rsid w:val="000070CD"/>
    <w:rPr>
      <w:b/>
      <w:bCs/>
    </w:rPr>
  </w:style>
  <w:style w:type="character" w:customStyle="1" w:styleId="ZpatChar">
    <w:name w:val="Zápatí Char"/>
    <w:basedOn w:val="Standardnpsmoodstavce"/>
    <w:link w:val="Zpat"/>
    <w:uiPriority w:val="99"/>
    <w:rsid w:val="00BC6F1A"/>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Fyzick%C3%A1_osoba" TargetMode="External"/><Relationship Id="rId3" Type="http://schemas.openxmlformats.org/officeDocument/2006/relationships/settings" Target="settings.xml"/><Relationship Id="rId7" Type="http://schemas.openxmlformats.org/officeDocument/2006/relationships/hyperlink" Target="http://landing1.gehealthcare.com/gcr-AI680-Introduction_gcr-lp-AI680-intro-request-demo.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s.wikipedia.org/wiki/Osobn%C3%AD_%C3%BAdaj"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2424</Words>
  <Characters>14302</Characters>
  <Application>Microsoft Office Word</Application>
  <DocSecurity>2</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2007-08-01T09:37:00Z</cp:lastPrinted>
  <dcterms:created xsi:type="dcterms:W3CDTF">2018-11-13T12:27:00Z</dcterms:created>
  <dcterms:modified xsi:type="dcterms:W3CDTF">2018-11-27T10:42:00Z</dcterms:modified>
</cp:coreProperties>
</file>