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63E" w:rsidRDefault="00E236A2">
      <w:pPr>
        <w:pStyle w:val="Heading20"/>
        <w:framePr w:wrap="none" w:vAnchor="page" w:hAnchor="page" w:x="1079" w:y="1492"/>
        <w:shd w:val="clear" w:color="auto" w:fill="auto"/>
      </w:pPr>
      <w:bookmarkStart w:id="0" w:name="bookmark0"/>
      <w:r>
        <w:t>Příloha</w:t>
      </w:r>
      <w:bookmarkStart w:id="1" w:name="_GoBack"/>
      <w:bookmarkEnd w:id="1"/>
      <w:r>
        <w:t xml:space="preserve"> - protokol o vrácení předmětu podnájmu</w:t>
      </w:r>
      <w:bookmarkEnd w:id="0"/>
    </w:p>
    <w:p w:rsidR="0029263E" w:rsidRDefault="00E236A2">
      <w:pPr>
        <w:pStyle w:val="Bodytext20"/>
        <w:framePr w:wrap="none" w:vAnchor="page" w:hAnchor="page" w:x="9777" w:y="1577"/>
        <w:shd w:val="clear" w:color="auto" w:fill="auto"/>
      </w:pPr>
      <w:r>
        <w:t>Místnost 1.16</w:t>
      </w:r>
    </w:p>
    <w:p w:rsidR="0029263E" w:rsidRDefault="00E236A2">
      <w:pPr>
        <w:pStyle w:val="Heading10"/>
        <w:framePr w:wrap="none" w:vAnchor="page" w:hAnchor="page" w:x="1084" w:y="2121"/>
        <w:shd w:val="clear" w:color="auto" w:fill="auto"/>
      </w:pPr>
      <w:bookmarkStart w:id="2" w:name="bookmark1"/>
      <w:r>
        <w:rPr>
          <w:rStyle w:val="Heading11"/>
          <w:b/>
          <w:bCs/>
        </w:rPr>
        <w:t xml:space="preserve">Kontrolní list </w:t>
      </w:r>
      <w:proofErr w:type="gramStart"/>
      <w:r>
        <w:rPr>
          <w:rStyle w:val="Heading11"/>
          <w:b/>
          <w:bCs/>
        </w:rPr>
        <w:t xml:space="preserve">nájemce - </w:t>
      </w:r>
      <w:r>
        <w:rPr>
          <w:rStyle w:val="Heading11"/>
          <w:b/>
          <w:bCs/>
          <w:lang w:val="en-US" w:eastAsia="en-US" w:bidi="en-US"/>
        </w:rPr>
        <w:t>IDS</w:t>
      </w:r>
      <w:proofErr w:type="gramEnd"/>
      <w:r>
        <w:rPr>
          <w:rStyle w:val="Heading11"/>
          <w:b/>
          <w:bCs/>
          <w:lang w:val="en-US" w:eastAsia="en-US" w:bidi="en-US"/>
        </w:rPr>
        <w:t xml:space="preserve"> </w:t>
      </w:r>
      <w:r>
        <w:rPr>
          <w:rStyle w:val="Heading11"/>
          <w:b/>
          <w:bCs/>
        </w:rPr>
        <w:t>SCHEER Software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035"/>
        <w:gridCol w:w="1632"/>
        <w:gridCol w:w="763"/>
        <w:gridCol w:w="605"/>
        <w:gridCol w:w="1109"/>
        <w:gridCol w:w="898"/>
        <w:gridCol w:w="1238"/>
        <w:gridCol w:w="778"/>
        <w:gridCol w:w="562"/>
        <w:gridCol w:w="1133"/>
        <w:gridCol w:w="696"/>
        <w:gridCol w:w="758"/>
        <w:gridCol w:w="1037"/>
        <w:gridCol w:w="1080"/>
      </w:tblGrid>
      <w:tr w:rsidR="0029263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Popis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Upřesnění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jc w:val="right"/>
            </w:pPr>
            <w:r>
              <w:rPr>
                <w:rStyle w:val="Bodytext21"/>
              </w:rPr>
              <w:t>Počet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Stav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oři vrácení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ind w:left="180"/>
            </w:pPr>
            <w:r>
              <w:rPr>
                <w:rStyle w:val="Bodytext21"/>
              </w:rPr>
              <w:t>Datum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 xml:space="preserve">měno </w:t>
            </w:r>
            <w:proofErr w:type="spellStart"/>
            <w:r>
              <w:rPr>
                <w:rStyle w:val="Bodytext21"/>
              </w:rPr>
              <w:t>Příjmer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Podpis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ind w:right="80"/>
              <w:jc w:val="center"/>
            </w:pPr>
            <w:r>
              <w:rPr>
                <w:rStyle w:val="Bodytext21"/>
              </w:rPr>
              <w:t>Stav při vrácení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Datum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léno Příjme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ind w:left="260"/>
            </w:pPr>
            <w:r>
              <w:rPr>
                <w:rStyle w:val="Bodytext21"/>
              </w:rPr>
              <w:t>Podpis</w:t>
            </w: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</w:pP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O.K.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poznámka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O.K.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poškozený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B5B7B7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ztráta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5B7B7"/>
          </w:tcPr>
          <w:p w:rsidR="0029263E" w:rsidRDefault="0029263E">
            <w:pPr>
              <w:framePr w:w="14750" w:h="5587" w:wrap="none" w:vAnchor="page" w:hAnchor="page" w:x="1022" w:y="2467"/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Klíče od kanceláře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klíč č.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jc w:val="right"/>
            </w:pPr>
            <w:r>
              <w:rPr>
                <w:rStyle w:val="Bodytext2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O.K.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Radiátor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O.K.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</w:t>
            </w:r>
            <w: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rPr>
                <w:rStyle w:val="Bodytext21"/>
              </w:rPr>
              <w:t>Pohyb.čidlo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O.K.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</w:t>
            </w:r>
            <w: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Okna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plastová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O.K.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</w:t>
            </w:r>
            <w: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Žaluzie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vnitřní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O.K.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</w:t>
            </w:r>
            <w: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Dveře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dřevěné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O.K.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</w:t>
            </w:r>
            <w: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Koberec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 xml:space="preserve">dle </w:t>
            </w:r>
            <w:proofErr w:type="spellStart"/>
            <w:r>
              <w:rPr>
                <w:rStyle w:val="Bodytext21"/>
              </w:rPr>
              <w:t>opotředení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gramStart"/>
            <w:r>
              <w:rPr>
                <w:rStyle w:val="Bodytext21"/>
              </w:rPr>
              <w:t>O.K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</w:t>
            </w:r>
            <w: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Zásuvky slaboproud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rPr>
                <w:rStyle w:val="Bodytext21"/>
              </w:rPr>
              <w:t>dvojzásuvky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O.K.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</w:t>
            </w:r>
            <w: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Zásuvky silnoproud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rPr>
                <w:rStyle w:val="Bodytext21"/>
              </w:rPr>
              <w:t>dvojzásuvky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O.K.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</w:t>
            </w:r>
            <w: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Malby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 xml:space="preserve">dle </w:t>
            </w:r>
            <w:proofErr w:type="spellStart"/>
            <w:r>
              <w:rPr>
                <w:rStyle w:val="Bodytext21"/>
              </w:rPr>
              <w:t>opotředení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gramStart"/>
            <w:r>
              <w:rPr>
                <w:rStyle w:val="Bodytext21"/>
              </w:rPr>
              <w:t>O.K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</w:t>
            </w:r>
            <w: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rPr>
                <w:rStyle w:val="Bodytext21"/>
              </w:rPr>
              <w:t>Vyp</w:t>
            </w:r>
            <w:proofErr w:type="spellEnd"/>
            <w:r>
              <w:rPr>
                <w:rStyle w:val="Bodytext21"/>
              </w:rPr>
              <w:t>. osvětlení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gramStart"/>
            <w:r>
              <w:rPr>
                <w:rStyle w:val="Bodytext21"/>
              </w:rPr>
              <w:t>O.K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</w:t>
            </w:r>
            <w:r>
              <w:t>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Osvětlení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lx4ks.zář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gramStart"/>
            <w:r>
              <w:rPr>
                <w:rStyle w:val="Bodytext21"/>
              </w:rPr>
              <w:t>O.K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r>
              <w:rPr>
                <w:rStyle w:val="Bodytext21"/>
              </w:rPr>
              <w:t>31.10.12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</w:pPr>
            <w:proofErr w:type="spellStart"/>
            <w:r>
              <w:t>xxxxxxx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  <w:tr w:rsidR="0029263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63E" w:rsidRDefault="00E236A2">
            <w:pPr>
              <w:pStyle w:val="Bodytext20"/>
              <w:framePr w:w="14750" w:h="5587" w:wrap="none" w:vAnchor="page" w:hAnchor="page" w:x="1022" w:y="2467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3E" w:rsidRDefault="0029263E">
            <w:pPr>
              <w:framePr w:w="14750" w:h="5587" w:wrap="none" w:vAnchor="page" w:hAnchor="page" w:x="1022" w:y="2467"/>
              <w:rPr>
                <w:sz w:val="10"/>
                <w:szCs w:val="10"/>
              </w:rPr>
            </w:pPr>
          </w:p>
        </w:tc>
      </w:tr>
    </w:tbl>
    <w:p w:rsidR="0029263E" w:rsidRDefault="0029263E">
      <w:pPr>
        <w:rPr>
          <w:sz w:val="2"/>
          <w:szCs w:val="2"/>
        </w:rPr>
      </w:pPr>
    </w:p>
    <w:sectPr w:rsidR="0029263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236A2">
      <w:r>
        <w:separator/>
      </w:r>
    </w:p>
  </w:endnote>
  <w:endnote w:type="continuationSeparator" w:id="0">
    <w:p w:rsidR="00000000" w:rsidRDefault="00E2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63E" w:rsidRDefault="0029263E"/>
  </w:footnote>
  <w:footnote w:type="continuationSeparator" w:id="0">
    <w:p w:rsidR="0029263E" w:rsidRDefault="002926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63E"/>
    <w:rsid w:val="0029263E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BCD4"/>
  <w15:docId w15:val="{C3C5EF4A-FEFF-4A5A-965D-73B4E92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character" w:customStyle="1" w:styleId="TablecaptionSmallCaps">
    <w:name w:val="Table caption + Small Caps"/>
    <w:basedOn w:val="Tablecaption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2"/>
      <w:szCs w:val="12"/>
      <w:u w:val="none"/>
      <w:lang w:val="cs-CZ" w:eastAsia="cs-CZ" w:bidi="cs-CZ"/>
    </w:rPr>
  </w:style>
  <w:style w:type="character" w:customStyle="1" w:styleId="TablecaptionCourierNew7ptBoldItalicScaling100">
    <w:name w:val="Table caption + Courier New;7 pt;Bold;Italic;Scaling 100%"/>
    <w:basedOn w:val="Tablecaption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58" w:lineRule="exact"/>
    </w:pPr>
    <w:rPr>
      <w:rFonts w:ascii="Arial" w:eastAsia="Arial" w:hAnsi="Arial" w:cs="Arial"/>
      <w:w w:val="150"/>
      <w:sz w:val="12"/>
      <w:szCs w:val="1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Blahutová</dc:creator>
  <cp:lastModifiedBy>Vladislava Blahutová</cp:lastModifiedBy>
  <cp:revision>2</cp:revision>
  <dcterms:created xsi:type="dcterms:W3CDTF">2018-10-24T08:30:00Z</dcterms:created>
  <dcterms:modified xsi:type="dcterms:W3CDTF">2018-10-24T08:30:00Z</dcterms:modified>
</cp:coreProperties>
</file>