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2E" w:rsidRDefault="00140A2E" w:rsidP="00140A2E">
      <w:pPr>
        <w:pStyle w:val="Nzev"/>
        <w:rPr>
          <w:rFonts w:ascii="Calibri" w:hAnsi="Calibri" w:cs="Calibri"/>
          <w:sz w:val="20"/>
        </w:rPr>
      </w:pPr>
      <w:r>
        <w:rPr>
          <w:rFonts w:ascii="Calibri" w:hAnsi="Calibri" w:cs="Calibri"/>
          <w:sz w:val="28"/>
          <w:szCs w:val="28"/>
        </w:rPr>
        <w:t>SMLOUVA O ODBĚRU ODPADU 16 01 03 - pneumatiky</w:t>
      </w:r>
    </w:p>
    <w:p w:rsidR="00140A2E" w:rsidRDefault="00140A2E" w:rsidP="00140A2E">
      <w:pPr>
        <w:pStyle w:val="Nzev"/>
        <w:rPr>
          <w:rFonts w:ascii="Calibri" w:hAnsi="Calibri" w:cs="Calibri"/>
          <w:sz w:val="20"/>
        </w:rPr>
      </w:pPr>
    </w:p>
    <w:p w:rsidR="00140A2E" w:rsidRPr="00F02269" w:rsidRDefault="00140A2E" w:rsidP="00140A2E">
      <w:pPr>
        <w:pStyle w:val="Nzev"/>
        <w:rPr>
          <w:rFonts w:ascii="Calibri" w:hAnsi="Calibri" w:cs="Calibri"/>
          <w:sz w:val="16"/>
        </w:rPr>
      </w:pPr>
      <w:r w:rsidRPr="00F02269">
        <w:rPr>
          <w:rFonts w:ascii="Calibri" w:hAnsi="Calibri" w:cs="Calibri"/>
          <w:sz w:val="28"/>
        </w:rPr>
        <w:t xml:space="preserve">Číslo smlouvy: </w:t>
      </w:r>
      <w:r w:rsidRPr="00A64E1E">
        <w:rPr>
          <w:rFonts w:ascii="Calibri" w:hAnsi="Calibri" w:cs="Calibri"/>
          <w:sz w:val="28"/>
        </w:rPr>
        <w:t xml:space="preserve">LIK </w:t>
      </w:r>
      <w:proofErr w:type="gramStart"/>
      <w:r>
        <w:rPr>
          <w:rFonts w:ascii="Calibri" w:hAnsi="Calibri" w:cs="Calibri"/>
          <w:sz w:val="28"/>
        </w:rPr>
        <w:t>2014</w:t>
      </w:r>
      <w:r w:rsidRPr="00A64E1E">
        <w:rPr>
          <w:rFonts w:ascii="Calibri" w:hAnsi="Calibri" w:cs="Calibri"/>
          <w:sz w:val="28"/>
        </w:rPr>
        <w:t>/</w:t>
      </w:r>
      <w:r w:rsidR="006F49F5">
        <w:rPr>
          <w:rFonts w:ascii="Calibri" w:hAnsi="Calibri" w:cs="Calibri"/>
          <w:sz w:val="28"/>
        </w:rPr>
        <w:t>..</w:t>
      </w:r>
      <w:r w:rsidRPr="00A64E1E">
        <w:rPr>
          <w:rFonts w:ascii="Calibri" w:hAnsi="Calibri" w:cs="Calibri"/>
          <w:sz w:val="28"/>
        </w:rPr>
        <w:t>/</w:t>
      </w:r>
      <w:r w:rsidR="006F49F5">
        <w:rPr>
          <w:rFonts w:ascii="Calibri" w:hAnsi="Calibri" w:cs="Calibri"/>
          <w:sz w:val="28"/>
        </w:rPr>
        <w:t>..</w:t>
      </w:r>
      <w:proofErr w:type="gramEnd"/>
    </w:p>
    <w:p w:rsidR="00140A2E" w:rsidRDefault="00140A2E" w:rsidP="00140A2E">
      <w:pPr>
        <w:pStyle w:val="Nzev"/>
        <w:rPr>
          <w:rFonts w:ascii="Calibri" w:hAnsi="Calibri" w:cs="Calibri"/>
          <w:sz w:val="20"/>
        </w:rPr>
      </w:pPr>
    </w:p>
    <w:p w:rsidR="00140A2E" w:rsidRDefault="00140A2E" w:rsidP="00140A2E">
      <w:pPr>
        <w:rPr>
          <w:rFonts w:ascii="Calibri" w:hAnsi="Calibri" w:cs="Calibri"/>
          <w:sz w:val="20"/>
        </w:rPr>
      </w:pPr>
    </w:p>
    <w:p w:rsidR="00140A2E" w:rsidRPr="00F14B4B" w:rsidRDefault="00140A2E" w:rsidP="00140A2E">
      <w:pPr>
        <w:pStyle w:val="Nadpis1"/>
        <w:tabs>
          <w:tab w:val="num" w:pos="0"/>
        </w:tabs>
        <w:suppressAutoHyphens/>
        <w:ind w:left="1440"/>
        <w:rPr>
          <w:rFonts w:ascii="Calibri" w:hAnsi="Calibri" w:cs="Calibri"/>
        </w:rPr>
      </w:pPr>
      <w:r w:rsidRPr="00F14B4B">
        <w:rPr>
          <w:rFonts w:ascii="Calibri" w:hAnsi="Calibri" w:cs="Calibri"/>
        </w:rPr>
        <w:t>Smluvní strany</w:t>
      </w:r>
    </w:p>
    <w:p w:rsidR="00140A2E" w:rsidRDefault="00140A2E" w:rsidP="00140A2E">
      <w:pPr>
        <w:pStyle w:val="Nadpis2"/>
        <w:numPr>
          <w:ilvl w:val="0"/>
          <w:numId w:val="0"/>
        </w:numPr>
        <w:rPr>
          <w:rFonts w:ascii="Calibri" w:hAnsi="Calibri" w:cs="Calibri"/>
          <w:color w:val="00000A"/>
        </w:rPr>
      </w:pPr>
      <w:r>
        <w:rPr>
          <w:rFonts w:ascii="Calibri" w:hAnsi="Calibri" w:cs="Calibri"/>
        </w:rPr>
        <w:t>Zhotovitel:</w:t>
      </w:r>
    </w:p>
    <w:p w:rsidR="00140A2E" w:rsidRDefault="00140A2E" w:rsidP="00140A2E">
      <w:pPr>
        <w:pStyle w:val="bod"/>
        <w:ind w:left="0" w:firstLine="0"/>
        <w:rPr>
          <w:rFonts w:ascii="Calibri" w:hAnsi="Calibri" w:cs="Calibri"/>
          <w:color w:val="00000A"/>
        </w:rPr>
      </w:pPr>
      <w:r>
        <w:rPr>
          <w:rFonts w:ascii="Calibri" w:hAnsi="Calibri" w:cs="Calibri"/>
          <w:color w:val="00000A"/>
        </w:rPr>
        <w:t>Obchodní firma:</w:t>
      </w:r>
      <w:r>
        <w:rPr>
          <w:rFonts w:ascii="Calibri" w:hAnsi="Calibri" w:cs="Calibri"/>
          <w:color w:val="00000A"/>
        </w:rPr>
        <w:tab/>
      </w:r>
      <w:r>
        <w:rPr>
          <w:rFonts w:ascii="Calibri" w:hAnsi="Calibri" w:cs="Calibri"/>
          <w:b/>
          <w:bCs/>
          <w:color w:val="00000A"/>
          <w:sz w:val="28"/>
        </w:rPr>
        <w:t>RPG Recycling, s.r.o.</w:t>
      </w:r>
    </w:p>
    <w:p w:rsidR="00140A2E" w:rsidRDefault="00140A2E" w:rsidP="00140A2E">
      <w:pPr>
        <w:pStyle w:val="Text"/>
        <w:ind w:firstLine="0"/>
        <w:rPr>
          <w:rFonts w:ascii="Calibri" w:hAnsi="Calibri" w:cs="Calibri"/>
          <w:color w:val="00000A"/>
        </w:rPr>
      </w:pPr>
      <w:r>
        <w:rPr>
          <w:rFonts w:ascii="Calibri" w:hAnsi="Calibri" w:cs="Calibri"/>
          <w:color w:val="00000A"/>
        </w:rPr>
        <w:t xml:space="preserve">Ulice: </w:t>
      </w:r>
      <w:r>
        <w:rPr>
          <w:rFonts w:ascii="Calibri" w:hAnsi="Calibri" w:cs="Calibri"/>
          <w:color w:val="00000A"/>
        </w:rPr>
        <w:tab/>
      </w:r>
      <w:r>
        <w:rPr>
          <w:rFonts w:ascii="Calibri" w:hAnsi="Calibri" w:cs="Calibri"/>
          <w:color w:val="00000A"/>
        </w:rPr>
        <w:tab/>
      </w:r>
      <w:r>
        <w:rPr>
          <w:rFonts w:ascii="Calibri" w:hAnsi="Calibri" w:cs="Calibri"/>
          <w:color w:val="00000A"/>
        </w:rPr>
        <w:tab/>
        <w:t>Vazová 2143</w:t>
      </w:r>
    </w:p>
    <w:p w:rsidR="00140A2E" w:rsidRDefault="00140A2E" w:rsidP="00140A2E">
      <w:pPr>
        <w:pStyle w:val="Text"/>
        <w:ind w:firstLine="0"/>
        <w:rPr>
          <w:rFonts w:ascii="Calibri" w:hAnsi="Calibri" w:cs="Calibri"/>
          <w:color w:val="00000A"/>
        </w:rPr>
      </w:pPr>
      <w:r>
        <w:rPr>
          <w:rFonts w:ascii="Calibri" w:hAnsi="Calibri" w:cs="Calibri"/>
          <w:color w:val="00000A"/>
        </w:rPr>
        <w:t xml:space="preserve">PSČ a místo: </w:t>
      </w:r>
      <w:r>
        <w:rPr>
          <w:rFonts w:ascii="Calibri" w:hAnsi="Calibri" w:cs="Calibri"/>
          <w:color w:val="00000A"/>
        </w:rPr>
        <w:tab/>
      </w:r>
      <w:r>
        <w:rPr>
          <w:rFonts w:ascii="Calibri" w:hAnsi="Calibri" w:cs="Calibri"/>
          <w:color w:val="00000A"/>
        </w:rPr>
        <w:tab/>
        <w:t>688 01 Uherský Brod</w:t>
      </w:r>
    </w:p>
    <w:p w:rsidR="00140A2E" w:rsidRDefault="00140A2E" w:rsidP="00140A2E">
      <w:pPr>
        <w:pStyle w:val="Text"/>
        <w:ind w:firstLine="0"/>
        <w:rPr>
          <w:rFonts w:ascii="Calibri" w:hAnsi="Calibri" w:cs="Calibri"/>
          <w:color w:val="00000A"/>
        </w:rPr>
      </w:pPr>
      <w:r>
        <w:rPr>
          <w:rFonts w:ascii="Calibri" w:hAnsi="Calibri" w:cs="Calibri"/>
          <w:color w:val="00000A"/>
        </w:rPr>
        <w:t>IČ:</w:t>
      </w:r>
      <w:r>
        <w:rPr>
          <w:rFonts w:ascii="Calibri" w:hAnsi="Calibri" w:cs="Calibri"/>
          <w:color w:val="00000A"/>
        </w:rPr>
        <w:tab/>
      </w:r>
      <w:r>
        <w:rPr>
          <w:rFonts w:ascii="Calibri" w:hAnsi="Calibri" w:cs="Calibri"/>
          <w:color w:val="00000A"/>
        </w:rPr>
        <w:tab/>
      </w:r>
      <w:r>
        <w:rPr>
          <w:rFonts w:ascii="Calibri" w:hAnsi="Calibri" w:cs="Calibri"/>
          <w:color w:val="00000A"/>
        </w:rPr>
        <w:tab/>
        <w:t>292 35 171</w:t>
      </w:r>
    </w:p>
    <w:p w:rsidR="00140A2E" w:rsidRDefault="00140A2E" w:rsidP="00140A2E">
      <w:pPr>
        <w:pStyle w:val="Text"/>
        <w:ind w:firstLine="0"/>
        <w:rPr>
          <w:rFonts w:ascii="Calibri" w:hAnsi="Calibri" w:cs="Calibri"/>
          <w:color w:val="00000A"/>
        </w:rPr>
      </w:pPr>
      <w:r>
        <w:rPr>
          <w:rFonts w:ascii="Calibri" w:hAnsi="Calibri" w:cs="Calibri"/>
          <w:color w:val="00000A"/>
        </w:rPr>
        <w:t>DIČ:</w:t>
      </w:r>
      <w:r>
        <w:rPr>
          <w:rFonts w:ascii="Calibri" w:hAnsi="Calibri" w:cs="Calibri"/>
          <w:color w:val="00000A"/>
        </w:rPr>
        <w:tab/>
      </w:r>
      <w:r>
        <w:rPr>
          <w:rFonts w:ascii="Calibri" w:hAnsi="Calibri" w:cs="Calibri"/>
          <w:color w:val="00000A"/>
        </w:rPr>
        <w:tab/>
      </w:r>
      <w:r>
        <w:rPr>
          <w:rFonts w:ascii="Calibri" w:hAnsi="Calibri" w:cs="Calibri"/>
          <w:color w:val="00000A"/>
        </w:rPr>
        <w:tab/>
        <w:t>CZ29235171</w:t>
      </w:r>
    </w:p>
    <w:p w:rsidR="00140A2E" w:rsidRDefault="00140A2E" w:rsidP="00140A2E">
      <w:pPr>
        <w:pStyle w:val="Text"/>
        <w:ind w:firstLine="0"/>
        <w:rPr>
          <w:rFonts w:ascii="Calibri" w:hAnsi="Calibri" w:cs="Calibri"/>
          <w:color w:val="00000A"/>
        </w:rPr>
      </w:pPr>
      <w:r>
        <w:rPr>
          <w:rFonts w:ascii="Calibri" w:hAnsi="Calibri" w:cs="Calibri"/>
          <w:color w:val="00000A"/>
        </w:rPr>
        <w:t>Bankovní spojení:</w:t>
      </w:r>
      <w:r>
        <w:rPr>
          <w:rFonts w:ascii="Calibri" w:hAnsi="Calibri" w:cs="Calibri"/>
          <w:color w:val="00000A"/>
        </w:rPr>
        <w:tab/>
        <w:t>Česká spořitelna, a.s., CBC Zlín</w:t>
      </w:r>
    </w:p>
    <w:p w:rsidR="00140A2E" w:rsidRDefault="00140A2E" w:rsidP="00140A2E">
      <w:pPr>
        <w:pStyle w:val="Text"/>
        <w:ind w:firstLine="0"/>
        <w:rPr>
          <w:rFonts w:ascii="Calibri" w:hAnsi="Calibri" w:cs="Calibri"/>
          <w:color w:val="00000A"/>
        </w:rPr>
      </w:pPr>
      <w:r>
        <w:rPr>
          <w:rFonts w:ascii="Calibri" w:hAnsi="Calibri" w:cs="Calibri"/>
          <w:color w:val="00000A"/>
        </w:rPr>
        <w:t>Číslo účtu:</w:t>
      </w:r>
      <w:r>
        <w:rPr>
          <w:rFonts w:ascii="Calibri" w:hAnsi="Calibri" w:cs="Calibri"/>
          <w:color w:val="00000A"/>
        </w:rPr>
        <w:tab/>
      </w:r>
      <w:r>
        <w:rPr>
          <w:rFonts w:ascii="Calibri" w:hAnsi="Calibri" w:cs="Calibri"/>
          <w:color w:val="00000A"/>
        </w:rPr>
        <w:tab/>
      </w:r>
      <w:proofErr w:type="spellStart"/>
      <w:r w:rsidR="001B377B">
        <w:rPr>
          <w:rFonts w:ascii="Calibri" w:hAnsi="Calibri" w:cs="Calibri"/>
          <w:color w:val="00000A"/>
        </w:rPr>
        <w:t>xxx</w:t>
      </w:r>
      <w:proofErr w:type="spellEnd"/>
    </w:p>
    <w:p w:rsidR="00140A2E" w:rsidRDefault="00140A2E" w:rsidP="00140A2E">
      <w:pPr>
        <w:pStyle w:val="Text"/>
        <w:ind w:firstLine="0"/>
        <w:rPr>
          <w:rFonts w:ascii="Calibri" w:hAnsi="Calibri" w:cs="Calibri"/>
          <w:color w:val="00000A"/>
        </w:rPr>
      </w:pPr>
      <w:r>
        <w:rPr>
          <w:rFonts w:ascii="Calibri" w:hAnsi="Calibri" w:cs="Calibri"/>
          <w:color w:val="00000A"/>
        </w:rPr>
        <w:t>Zapsaná u:</w:t>
      </w:r>
      <w:r>
        <w:rPr>
          <w:rFonts w:ascii="Calibri" w:hAnsi="Calibri" w:cs="Calibri"/>
          <w:color w:val="00000A"/>
        </w:rPr>
        <w:tab/>
      </w:r>
      <w:r>
        <w:rPr>
          <w:rFonts w:ascii="Calibri" w:hAnsi="Calibri" w:cs="Calibri"/>
          <w:color w:val="00000A"/>
        </w:rPr>
        <w:tab/>
        <w:t>KS v Brně, oddíl C, vl</w:t>
      </w:r>
      <w:r w:rsidR="00ED7257">
        <w:rPr>
          <w:rFonts w:ascii="Calibri" w:hAnsi="Calibri" w:cs="Calibri"/>
          <w:color w:val="00000A"/>
        </w:rPr>
        <w:t>ožka</w:t>
      </w:r>
      <w:r>
        <w:rPr>
          <w:rFonts w:ascii="Calibri" w:hAnsi="Calibri" w:cs="Calibri"/>
          <w:color w:val="00000A"/>
        </w:rPr>
        <w:t xml:space="preserve"> 67487</w:t>
      </w:r>
    </w:p>
    <w:p w:rsidR="00140A2E" w:rsidRDefault="00140A2E" w:rsidP="00140A2E">
      <w:pPr>
        <w:pStyle w:val="Text"/>
        <w:ind w:firstLine="0"/>
        <w:rPr>
          <w:rFonts w:ascii="Calibri" w:hAnsi="Calibri" w:cs="Calibri"/>
          <w:color w:val="00000A"/>
        </w:rPr>
      </w:pPr>
      <w:r>
        <w:rPr>
          <w:rFonts w:ascii="Calibri" w:hAnsi="Calibri" w:cs="Calibri"/>
          <w:color w:val="00000A"/>
        </w:rPr>
        <w:t>Zastoupená:</w:t>
      </w:r>
      <w:r>
        <w:rPr>
          <w:rFonts w:ascii="Calibri" w:hAnsi="Calibri" w:cs="Calibri"/>
          <w:color w:val="00000A"/>
        </w:rPr>
        <w:tab/>
      </w:r>
      <w:r>
        <w:rPr>
          <w:rFonts w:ascii="Calibri" w:hAnsi="Calibri" w:cs="Calibri"/>
          <w:color w:val="00000A"/>
        </w:rPr>
        <w:tab/>
        <w:t>Radomíre</w:t>
      </w:r>
      <w:r w:rsidR="00ED7257">
        <w:rPr>
          <w:rFonts w:ascii="Calibri" w:hAnsi="Calibri" w:cs="Calibri"/>
          <w:color w:val="00000A"/>
        </w:rPr>
        <w:t>m</w:t>
      </w:r>
      <w:r>
        <w:rPr>
          <w:rFonts w:ascii="Calibri" w:hAnsi="Calibri" w:cs="Calibri"/>
          <w:color w:val="00000A"/>
        </w:rPr>
        <w:t xml:space="preserve"> Burešem</w:t>
      </w:r>
      <w:r w:rsidR="007F47FA">
        <w:rPr>
          <w:rFonts w:ascii="Calibri" w:hAnsi="Calibri" w:cs="Calibri"/>
          <w:color w:val="00000A"/>
        </w:rPr>
        <w:t xml:space="preserve">, </w:t>
      </w:r>
      <w:r>
        <w:rPr>
          <w:rFonts w:ascii="Calibri" w:hAnsi="Calibri" w:cs="Calibri"/>
          <w:color w:val="00000A"/>
        </w:rPr>
        <w:t>jednatelem</w:t>
      </w:r>
    </w:p>
    <w:p w:rsidR="007F47FA" w:rsidRDefault="007F47FA" w:rsidP="00140A2E">
      <w:pPr>
        <w:pStyle w:val="Text"/>
        <w:ind w:firstLine="0"/>
        <w:rPr>
          <w:rFonts w:ascii="Calibri" w:hAnsi="Calibri" w:cs="Calibri"/>
          <w:color w:val="00000A"/>
        </w:rPr>
      </w:pPr>
      <w:r>
        <w:rPr>
          <w:rFonts w:ascii="Calibri" w:hAnsi="Calibri" w:cs="Calibri"/>
          <w:color w:val="00000A"/>
        </w:rPr>
        <w:tab/>
      </w:r>
      <w:r>
        <w:rPr>
          <w:rFonts w:ascii="Calibri" w:hAnsi="Calibri" w:cs="Calibri"/>
          <w:color w:val="00000A"/>
        </w:rPr>
        <w:tab/>
      </w:r>
      <w:r>
        <w:rPr>
          <w:rFonts w:ascii="Calibri" w:hAnsi="Calibri" w:cs="Calibri"/>
          <w:color w:val="00000A"/>
        </w:rPr>
        <w:tab/>
      </w:r>
      <w:r>
        <w:rPr>
          <w:rFonts w:ascii="Calibri" w:hAnsi="Calibri" w:cs="Calibri"/>
          <w:color w:val="00000A"/>
        </w:rPr>
        <w:tab/>
        <w:t>Pavlem Hartmanem, prokuristou</w:t>
      </w:r>
    </w:p>
    <w:p w:rsidR="00140A2E" w:rsidRDefault="00140A2E" w:rsidP="00140A2E">
      <w:pPr>
        <w:pStyle w:val="Text"/>
        <w:ind w:firstLine="0"/>
        <w:rPr>
          <w:rFonts w:ascii="Calibri" w:hAnsi="Calibri" w:cs="Calibri"/>
          <w:color w:val="00000A"/>
        </w:rPr>
      </w:pPr>
      <w:r>
        <w:rPr>
          <w:rFonts w:ascii="Calibri" w:hAnsi="Calibri" w:cs="Calibri"/>
          <w:color w:val="00000A"/>
        </w:rPr>
        <w:tab/>
      </w:r>
      <w:r>
        <w:rPr>
          <w:rFonts w:ascii="Calibri" w:hAnsi="Calibri" w:cs="Calibri"/>
          <w:color w:val="00000A"/>
        </w:rPr>
        <w:tab/>
      </w:r>
      <w:r>
        <w:rPr>
          <w:rFonts w:ascii="Calibri" w:hAnsi="Calibri" w:cs="Calibri"/>
          <w:color w:val="00000A"/>
        </w:rPr>
        <w:tab/>
      </w:r>
      <w:r>
        <w:rPr>
          <w:rFonts w:ascii="Calibri" w:hAnsi="Calibri" w:cs="Calibri"/>
          <w:color w:val="00000A"/>
        </w:rPr>
        <w:tab/>
      </w:r>
    </w:p>
    <w:p w:rsidR="00140A2E" w:rsidRDefault="00140A2E" w:rsidP="00140A2E">
      <w:pPr>
        <w:pStyle w:val="Text"/>
        <w:ind w:firstLine="0"/>
        <w:rPr>
          <w:rFonts w:ascii="Calibri" w:hAnsi="Calibri" w:cs="Calibri"/>
          <w:color w:val="00000A"/>
        </w:rPr>
      </w:pPr>
      <w:r>
        <w:rPr>
          <w:rFonts w:ascii="Calibri" w:hAnsi="Calibri" w:cs="Calibri"/>
          <w:color w:val="00000A"/>
        </w:rPr>
        <w:t>(dále jen „Zhotovitel“)</w:t>
      </w:r>
    </w:p>
    <w:p w:rsidR="00140A2E" w:rsidRPr="000C6AA9" w:rsidRDefault="00140A2E" w:rsidP="00140A2E">
      <w:pPr>
        <w:pStyle w:val="Text"/>
        <w:rPr>
          <w:rFonts w:ascii="Calibri" w:hAnsi="Calibri" w:cs="Calibri"/>
          <w:color w:val="auto"/>
        </w:rPr>
      </w:pPr>
    </w:p>
    <w:p w:rsidR="00140A2E" w:rsidRPr="000C6AA9" w:rsidRDefault="007F47FA" w:rsidP="00140A2E">
      <w:pPr>
        <w:pStyle w:val="Text"/>
        <w:rPr>
          <w:rFonts w:ascii="Calibri" w:hAnsi="Calibri" w:cs="Calibri"/>
          <w:color w:val="auto"/>
        </w:rPr>
      </w:pPr>
      <w:r>
        <w:rPr>
          <w:rFonts w:ascii="Calibri" w:hAnsi="Calibri" w:cs="Calibri"/>
          <w:color w:val="auto"/>
        </w:rPr>
        <w:t>a</w:t>
      </w:r>
    </w:p>
    <w:p w:rsidR="00140A2E" w:rsidRPr="000C6AA9" w:rsidRDefault="00140A2E" w:rsidP="00140A2E">
      <w:pPr>
        <w:pStyle w:val="Nadpis2"/>
        <w:numPr>
          <w:ilvl w:val="0"/>
          <w:numId w:val="0"/>
        </w:numPr>
        <w:rPr>
          <w:rFonts w:ascii="Calibri" w:hAnsi="Calibri" w:cs="Calibri"/>
        </w:rPr>
      </w:pPr>
      <w:r>
        <w:rPr>
          <w:rFonts w:ascii="Calibri" w:hAnsi="Calibri" w:cs="Calibri"/>
        </w:rPr>
        <w:t>Objednatel</w:t>
      </w:r>
      <w:r w:rsidRPr="000C6AA9">
        <w:rPr>
          <w:rFonts w:ascii="Calibri" w:hAnsi="Calibri" w:cs="Calibri"/>
        </w:rPr>
        <w:t>:</w:t>
      </w:r>
    </w:p>
    <w:p w:rsidR="00140A2E" w:rsidRPr="00ED7257" w:rsidRDefault="00140A2E" w:rsidP="00140A2E">
      <w:pPr>
        <w:ind w:firstLine="567"/>
        <w:rPr>
          <w:rFonts w:ascii="Calibri" w:eastAsia="Times New Roman" w:hAnsi="Calibri" w:cs="Calibri"/>
          <w:b/>
          <w:bCs/>
          <w:color w:val="00000A"/>
          <w:sz w:val="28"/>
          <w:lang w:eastAsia="cs-CZ"/>
        </w:rPr>
      </w:pPr>
      <w:r w:rsidRPr="000C6AA9">
        <w:rPr>
          <w:rFonts w:ascii="Calibri" w:hAnsi="Calibri" w:cs="Calibri"/>
        </w:rPr>
        <w:t>Obchodní firma:</w:t>
      </w:r>
      <w:r w:rsidRPr="000C6AA9">
        <w:rPr>
          <w:rFonts w:ascii="Calibri" w:hAnsi="Calibri" w:cs="Calibri"/>
        </w:rPr>
        <w:tab/>
      </w:r>
      <w:r w:rsidR="00ED7257" w:rsidRPr="00ED7257">
        <w:rPr>
          <w:rFonts w:ascii="Calibri" w:eastAsia="Times New Roman" w:hAnsi="Calibri" w:cs="Calibri"/>
          <w:b/>
          <w:bCs/>
          <w:color w:val="00000A"/>
          <w:sz w:val="28"/>
          <w:lang w:eastAsia="cs-CZ"/>
        </w:rPr>
        <w:t>Čistá Plzeň, s. r. o.</w:t>
      </w:r>
    </w:p>
    <w:p w:rsidR="00140A2E" w:rsidRPr="000C6AA9" w:rsidRDefault="00140A2E" w:rsidP="00140A2E">
      <w:pPr>
        <w:pStyle w:val="Text"/>
        <w:tabs>
          <w:tab w:val="left" w:pos="2835"/>
        </w:tabs>
        <w:ind w:firstLine="0"/>
        <w:rPr>
          <w:rFonts w:ascii="Calibri" w:hAnsi="Calibri" w:cs="Calibri"/>
          <w:color w:val="auto"/>
        </w:rPr>
      </w:pPr>
      <w:r w:rsidRPr="000C6AA9">
        <w:rPr>
          <w:rFonts w:ascii="Calibri" w:hAnsi="Calibri" w:cs="Calibri"/>
          <w:color w:val="auto"/>
        </w:rPr>
        <w:t>Ulice:</w:t>
      </w:r>
      <w:r w:rsidRPr="000C6AA9">
        <w:rPr>
          <w:rFonts w:ascii="Calibri" w:hAnsi="Calibri" w:cs="Calibri"/>
          <w:color w:val="auto"/>
        </w:rPr>
        <w:tab/>
      </w:r>
      <w:r w:rsidR="00ED7257">
        <w:rPr>
          <w:rFonts w:ascii="Calibri" w:hAnsi="Calibri" w:cs="Calibri"/>
          <w:color w:val="auto"/>
        </w:rPr>
        <w:t>Edvarda Beneše 430/23</w:t>
      </w:r>
    </w:p>
    <w:p w:rsidR="00140A2E" w:rsidRDefault="00140A2E" w:rsidP="00140A2E">
      <w:pPr>
        <w:pStyle w:val="Text"/>
        <w:ind w:firstLine="0"/>
        <w:rPr>
          <w:rFonts w:ascii="Calibri" w:hAnsi="Calibri" w:cs="Calibri"/>
          <w:color w:val="auto"/>
        </w:rPr>
      </w:pPr>
      <w:r w:rsidRPr="000C6AA9">
        <w:rPr>
          <w:rFonts w:ascii="Calibri" w:hAnsi="Calibri" w:cs="Calibri"/>
          <w:color w:val="auto"/>
        </w:rPr>
        <w:t>PSČ a místo:</w:t>
      </w:r>
      <w:r w:rsidRPr="000C6AA9">
        <w:rPr>
          <w:rFonts w:ascii="Calibri" w:hAnsi="Calibri" w:cs="Calibri"/>
          <w:color w:val="auto"/>
        </w:rPr>
        <w:tab/>
      </w:r>
      <w:r w:rsidRPr="000C6AA9">
        <w:rPr>
          <w:rFonts w:ascii="Calibri" w:hAnsi="Calibri" w:cs="Calibri"/>
          <w:color w:val="auto"/>
        </w:rPr>
        <w:tab/>
      </w:r>
      <w:proofErr w:type="gramStart"/>
      <w:r w:rsidR="00ED7257">
        <w:rPr>
          <w:rFonts w:ascii="Calibri" w:hAnsi="Calibri" w:cs="Calibri"/>
          <w:color w:val="auto"/>
        </w:rPr>
        <w:t>301 00  Plzeň</w:t>
      </w:r>
      <w:proofErr w:type="gramEnd"/>
    </w:p>
    <w:p w:rsidR="00140A2E" w:rsidRPr="000C6AA9" w:rsidRDefault="00140A2E" w:rsidP="00140A2E">
      <w:pPr>
        <w:pStyle w:val="Text"/>
        <w:ind w:firstLine="0"/>
        <w:rPr>
          <w:rFonts w:ascii="Calibri" w:hAnsi="Calibri" w:cs="Calibri"/>
          <w:color w:val="auto"/>
        </w:rPr>
      </w:pPr>
      <w:r w:rsidRPr="000C6AA9">
        <w:rPr>
          <w:rFonts w:ascii="Calibri" w:hAnsi="Calibri" w:cs="Calibri"/>
          <w:color w:val="auto"/>
        </w:rPr>
        <w:t>IČ:</w:t>
      </w:r>
      <w:r w:rsidRPr="000C6AA9">
        <w:rPr>
          <w:rFonts w:ascii="Calibri" w:hAnsi="Calibri" w:cs="Calibri"/>
          <w:color w:val="auto"/>
        </w:rPr>
        <w:tab/>
      </w:r>
      <w:r w:rsidRPr="000C6AA9">
        <w:rPr>
          <w:rFonts w:ascii="Calibri" w:hAnsi="Calibri" w:cs="Calibri"/>
          <w:color w:val="auto"/>
        </w:rPr>
        <w:tab/>
      </w:r>
      <w:r w:rsidRPr="000C6AA9">
        <w:rPr>
          <w:rFonts w:ascii="Calibri" w:hAnsi="Calibri" w:cs="Calibri"/>
          <w:color w:val="auto"/>
        </w:rPr>
        <w:tab/>
      </w:r>
      <w:r w:rsidR="00ED7257">
        <w:rPr>
          <w:rFonts w:ascii="Calibri" w:hAnsi="Calibri" w:cs="Calibri"/>
          <w:color w:val="auto"/>
        </w:rPr>
        <w:t>280 46 153</w:t>
      </w:r>
    </w:p>
    <w:p w:rsidR="00140A2E" w:rsidRPr="000C6AA9" w:rsidRDefault="00140A2E" w:rsidP="00140A2E">
      <w:pPr>
        <w:pStyle w:val="Text"/>
        <w:ind w:firstLine="0"/>
        <w:rPr>
          <w:rFonts w:ascii="Calibri" w:hAnsi="Calibri" w:cs="Calibri"/>
          <w:color w:val="auto"/>
        </w:rPr>
      </w:pPr>
      <w:r w:rsidRPr="000C6AA9">
        <w:rPr>
          <w:rFonts w:ascii="Calibri" w:hAnsi="Calibri" w:cs="Calibri"/>
          <w:color w:val="auto"/>
        </w:rPr>
        <w:t>DIČ:</w:t>
      </w:r>
      <w:r w:rsidRPr="000C6AA9">
        <w:rPr>
          <w:rFonts w:ascii="Calibri" w:hAnsi="Calibri" w:cs="Calibri"/>
          <w:color w:val="auto"/>
        </w:rPr>
        <w:tab/>
      </w:r>
      <w:r w:rsidRPr="000C6AA9">
        <w:rPr>
          <w:rFonts w:ascii="Calibri" w:hAnsi="Calibri" w:cs="Calibri"/>
          <w:color w:val="auto"/>
        </w:rPr>
        <w:tab/>
      </w:r>
      <w:r w:rsidRPr="000C6AA9">
        <w:rPr>
          <w:rFonts w:ascii="Calibri" w:hAnsi="Calibri" w:cs="Calibri"/>
          <w:color w:val="auto"/>
        </w:rPr>
        <w:tab/>
      </w:r>
      <w:r w:rsidR="00ED7257">
        <w:rPr>
          <w:rFonts w:ascii="Calibri" w:hAnsi="Calibri" w:cs="Calibri"/>
          <w:color w:val="auto"/>
        </w:rPr>
        <w:t>CZ28046153</w:t>
      </w:r>
    </w:p>
    <w:p w:rsidR="00140A2E" w:rsidRPr="000C6AA9" w:rsidRDefault="00140A2E" w:rsidP="00140A2E">
      <w:pPr>
        <w:pStyle w:val="Text"/>
        <w:ind w:firstLine="0"/>
        <w:rPr>
          <w:rFonts w:ascii="Calibri" w:hAnsi="Calibri" w:cs="Calibri"/>
          <w:color w:val="auto"/>
        </w:rPr>
      </w:pPr>
      <w:r w:rsidRPr="000C6AA9">
        <w:rPr>
          <w:rFonts w:ascii="Calibri" w:hAnsi="Calibri" w:cs="Calibri"/>
          <w:color w:val="auto"/>
        </w:rPr>
        <w:t>Bankovní spojení:</w:t>
      </w:r>
      <w:r w:rsidRPr="000C6AA9">
        <w:rPr>
          <w:rFonts w:ascii="Calibri" w:hAnsi="Calibri" w:cs="Calibri"/>
          <w:color w:val="auto"/>
        </w:rPr>
        <w:tab/>
      </w:r>
      <w:r w:rsidR="00ED7257">
        <w:rPr>
          <w:rFonts w:ascii="Calibri" w:hAnsi="Calibri" w:cs="Calibri"/>
          <w:color w:val="auto"/>
        </w:rPr>
        <w:t>Komerční banka, a. s., Plzeň-město</w:t>
      </w:r>
    </w:p>
    <w:p w:rsidR="00140A2E" w:rsidRDefault="00140A2E" w:rsidP="00140A2E">
      <w:pPr>
        <w:pStyle w:val="Text"/>
        <w:ind w:firstLine="0"/>
        <w:rPr>
          <w:rFonts w:ascii="Calibri" w:hAnsi="Calibri" w:cs="Calibri"/>
          <w:color w:val="auto"/>
        </w:rPr>
      </w:pPr>
      <w:r w:rsidRPr="000C6AA9">
        <w:rPr>
          <w:rFonts w:ascii="Calibri" w:hAnsi="Calibri" w:cs="Calibri"/>
          <w:color w:val="auto"/>
        </w:rPr>
        <w:t>Číslo účtu:</w:t>
      </w:r>
      <w:r w:rsidRPr="000C6AA9">
        <w:rPr>
          <w:rFonts w:ascii="Calibri" w:hAnsi="Calibri" w:cs="Calibri"/>
          <w:color w:val="auto"/>
        </w:rPr>
        <w:tab/>
      </w:r>
      <w:r w:rsidRPr="000C6AA9">
        <w:rPr>
          <w:rFonts w:ascii="Calibri" w:hAnsi="Calibri" w:cs="Calibri"/>
          <w:color w:val="auto"/>
        </w:rPr>
        <w:tab/>
      </w:r>
      <w:r w:rsidR="00ED7257">
        <w:rPr>
          <w:rFonts w:ascii="Calibri" w:hAnsi="Calibri" w:cs="Calibri"/>
          <w:color w:val="auto"/>
        </w:rPr>
        <w:t>43-3711080207/0100</w:t>
      </w:r>
    </w:p>
    <w:p w:rsidR="00ED7257" w:rsidRPr="000C6AA9" w:rsidRDefault="00ED7257" w:rsidP="00140A2E">
      <w:pPr>
        <w:pStyle w:val="Text"/>
        <w:ind w:firstLine="0"/>
        <w:rPr>
          <w:rFonts w:ascii="Calibri" w:hAnsi="Calibri" w:cs="Calibri"/>
          <w:color w:val="auto"/>
        </w:rPr>
      </w:pPr>
      <w:r>
        <w:rPr>
          <w:rFonts w:ascii="Calibri" w:hAnsi="Calibri" w:cs="Calibri"/>
          <w:color w:val="auto"/>
        </w:rPr>
        <w:t>Zapsaná u:</w:t>
      </w:r>
      <w:r>
        <w:rPr>
          <w:rFonts w:ascii="Calibri" w:hAnsi="Calibri" w:cs="Calibri"/>
          <w:color w:val="auto"/>
        </w:rPr>
        <w:tab/>
      </w:r>
      <w:r>
        <w:rPr>
          <w:rFonts w:ascii="Calibri" w:hAnsi="Calibri" w:cs="Calibri"/>
          <w:color w:val="auto"/>
        </w:rPr>
        <w:tab/>
        <w:t>KS v Plzni, oddíl C, vložka 36684</w:t>
      </w:r>
    </w:p>
    <w:p w:rsidR="00140A2E" w:rsidRPr="000C6AA9" w:rsidRDefault="00140A2E" w:rsidP="00140A2E">
      <w:pPr>
        <w:pStyle w:val="Text"/>
        <w:ind w:firstLine="0"/>
        <w:rPr>
          <w:rFonts w:ascii="Calibri" w:hAnsi="Calibri" w:cs="Calibri"/>
          <w:color w:val="auto"/>
        </w:rPr>
      </w:pPr>
      <w:r w:rsidRPr="000C6AA9">
        <w:rPr>
          <w:rFonts w:ascii="Calibri" w:hAnsi="Calibri" w:cs="Calibri"/>
          <w:color w:val="auto"/>
        </w:rPr>
        <w:t>Zastoupená:</w:t>
      </w:r>
      <w:r w:rsidRPr="000C6AA9">
        <w:rPr>
          <w:rFonts w:ascii="Calibri" w:hAnsi="Calibri" w:cs="Calibri"/>
          <w:color w:val="auto"/>
        </w:rPr>
        <w:tab/>
      </w:r>
      <w:r w:rsidRPr="000C6AA9">
        <w:rPr>
          <w:rFonts w:ascii="Calibri" w:hAnsi="Calibri" w:cs="Calibri"/>
          <w:color w:val="auto"/>
        </w:rPr>
        <w:tab/>
      </w:r>
      <w:r w:rsidR="00ED7257">
        <w:rPr>
          <w:rFonts w:ascii="Calibri" w:hAnsi="Calibri" w:cs="Calibri"/>
          <w:color w:val="auto"/>
        </w:rPr>
        <w:t>Otakarem Horákem, jednatelem</w:t>
      </w:r>
    </w:p>
    <w:p w:rsidR="00140A2E" w:rsidRPr="000C6AA9" w:rsidRDefault="00140A2E" w:rsidP="00140A2E">
      <w:pPr>
        <w:pStyle w:val="Text"/>
        <w:ind w:firstLine="0"/>
        <w:rPr>
          <w:rFonts w:ascii="Calibri" w:hAnsi="Calibri" w:cs="Calibri"/>
          <w:color w:val="auto"/>
        </w:rPr>
      </w:pPr>
    </w:p>
    <w:p w:rsidR="00140A2E" w:rsidRDefault="00140A2E" w:rsidP="00140A2E">
      <w:pPr>
        <w:pStyle w:val="Text"/>
        <w:ind w:firstLine="0"/>
        <w:rPr>
          <w:rFonts w:ascii="Calibri" w:hAnsi="Calibri" w:cs="Calibri"/>
          <w:color w:val="auto"/>
        </w:rPr>
      </w:pPr>
      <w:r w:rsidRPr="000C6AA9">
        <w:rPr>
          <w:rFonts w:ascii="Calibri" w:hAnsi="Calibri" w:cs="Calibri"/>
          <w:color w:val="auto"/>
        </w:rPr>
        <w:t>(dále jen „</w:t>
      </w:r>
      <w:r>
        <w:rPr>
          <w:rFonts w:ascii="Calibri" w:hAnsi="Calibri" w:cs="Calibri"/>
          <w:color w:val="auto"/>
        </w:rPr>
        <w:t>Objednatel</w:t>
      </w:r>
      <w:r w:rsidRPr="000C6AA9">
        <w:rPr>
          <w:rFonts w:ascii="Calibri" w:hAnsi="Calibri" w:cs="Calibri"/>
          <w:color w:val="auto"/>
        </w:rPr>
        <w:t>“)</w:t>
      </w:r>
    </w:p>
    <w:p w:rsidR="00140A2E" w:rsidRPr="000C6AA9" w:rsidRDefault="00140A2E" w:rsidP="00140A2E">
      <w:pPr>
        <w:pStyle w:val="Text"/>
        <w:ind w:firstLine="0"/>
        <w:rPr>
          <w:rFonts w:ascii="Calibri" w:hAnsi="Calibri" w:cs="Calibri"/>
          <w:color w:val="auto"/>
        </w:rPr>
      </w:pPr>
    </w:p>
    <w:p w:rsidR="00140A2E" w:rsidRDefault="00140A2E" w:rsidP="00140A2E">
      <w:pPr>
        <w:pStyle w:val="Nadpis1"/>
        <w:tabs>
          <w:tab w:val="num" w:pos="0"/>
        </w:tabs>
        <w:suppressAutoHyphens/>
        <w:ind w:left="1440"/>
        <w:rPr>
          <w:rFonts w:ascii="Calibri" w:hAnsi="Calibri" w:cs="Calibri"/>
        </w:rPr>
      </w:pPr>
      <w:r>
        <w:rPr>
          <w:rFonts w:ascii="Calibri" w:hAnsi="Calibri" w:cs="Calibri"/>
        </w:rPr>
        <w:t>Předmět smlouvy</w:t>
      </w:r>
    </w:p>
    <w:p w:rsidR="00140A2E" w:rsidRDefault="00140A2E" w:rsidP="00140A2E">
      <w:pPr>
        <w:rPr>
          <w:rFonts w:ascii="Calibri" w:hAnsi="Calibri" w:cs="Calibri"/>
        </w:rPr>
      </w:pPr>
    </w:p>
    <w:p w:rsidR="00140A2E" w:rsidRDefault="00140A2E" w:rsidP="00140A2E">
      <w:pPr>
        <w:numPr>
          <w:ilvl w:val="1"/>
          <w:numId w:val="12"/>
        </w:numPr>
        <w:tabs>
          <w:tab w:val="left" w:pos="567"/>
        </w:tabs>
        <w:suppressAutoHyphens/>
        <w:ind w:left="567" w:hanging="567"/>
        <w:jc w:val="both"/>
        <w:rPr>
          <w:rFonts w:ascii="Calibri" w:hAnsi="Calibri" w:cs="Calibri"/>
        </w:rPr>
      </w:pPr>
      <w:r>
        <w:rPr>
          <w:rFonts w:ascii="Calibri" w:hAnsi="Calibri" w:cs="Calibri"/>
        </w:rPr>
        <w:t xml:space="preserve">Předmětem smlouvy je </w:t>
      </w:r>
      <w:r w:rsidR="00ED7257">
        <w:rPr>
          <w:rFonts w:ascii="Calibri" w:hAnsi="Calibri" w:cs="Calibri"/>
        </w:rPr>
        <w:t xml:space="preserve">závazek Zhotovitele k </w:t>
      </w:r>
      <w:r>
        <w:rPr>
          <w:rFonts w:ascii="Calibri" w:hAnsi="Calibri" w:cs="Calibri"/>
          <w:b/>
          <w:bCs/>
        </w:rPr>
        <w:t>odběr</w:t>
      </w:r>
      <w:r w:rsidR="00ED7257">
        <w:rPr>
          <w:rFonts w:ascii="Calibri" w:hAnsi="Calibri" w:cs="Calibri"/>
          <w:b/>
          <w:bCs/>
        </w:rPr>
        <w:t>u</w:t>
      </w:r>
      <w:r>
        <w:rPr>
          <w:rFonts w:ascii="Calibri" w:hAnsi="Calibri" w:cs="Calibri"/>
          <w:b/>
          <w:bCs/>
        </w:rPr>
        <w:t xml:space="preserve"> odpadu s katalogovým číslem 16 01 03 – pneumatiky </w:t>
      </w:r>
      <w:r>
        <w:rPr>
          <w:rFonts w:ascii="Calibri" w:hAnsi="Calibri" w:cs="Calibri"/>
          <w:bCs/>
        </w:rPr>
        <w:t>(dále jen odpad),</w:t>
      </w:r>
      <w:r>
        <w:rPr>
          <w:rFonts w:ascii="Calibri" w:hAnsi="Calibri" w:cs="Calibri"/>
        </w:rPr>
        <w:t xml:space="preserve"> za dále stanovených podmínek s tím, že nakládání s předmětnými odpady bude ze strany Zhotovitele i Objednatele v souladu se zákonem č</w:t>
      </w:r>
      <w:r w:rsidR="00ED7257">
        <w:rPr>
          <w:rFonts w:ascii="Calibri" w:hAnsi="Calibri" w:cs="Calibri"/>
        </w:rPr>
        <w:t>íslo</w:t>
      </w:r>
      <w:r>
        <w:rPr>
          <w:rFonts w:ascii="Calibri" w:hAnsi="Calibri" w:cs="Calibri"/>
        </w:rPr>
        <w:t xml:space="preserve"> 185/2001 Sb., o odpadech a jeho prováděcími předpisy stejně jako v souladu s předpisy souvisejícími, v jejich platném znění. </w:t>
      </w:r>
    </w:p>
    <w:p w:rsidR="00ED7257" w:rsidRDefault="00ED7257" w:rsidP="00140A2E">
      <w:pPr>
        <w:numPr>
          <w:ilvl w:val="1"/>
          <w:numId w:val="12"/>
        </w:numPr>
        <w:tabs>
          <w:tab w:val="left" w:pos="567"/>
        </w:tabs>
        <w:suppressAutoHyphens/>
        <w:ind w:left="567" w:hanging="567"/>
        <w:jc w:val="both"/>
        <w:rPr>
          <w:rFonts w:ascii="Calibri" w:hAnsi="Calibri" w:cs="Calibri"/>
        </w:rPr>
      </w:pPr>
      <w:r>
        <w:rPr>
          <w:rFonts w:ascii="Calibri" w:hAnsi="Calibri" w:cs="Calibri"/>
        </w:rPr>
        <w:lastRenderedPageBreak/>
        <w:t>Zhotovitel prohlašuje, že je osobou oprávněnou provádět nakládání s odpadem dle odstavce 2.1 této smlouvy na základě souhlasu k provozování Zařízení pro sběr a využívání odpadů …………….…………………………… Kopie tohoto rozhodnutí je přílohou této smlouvy.</w:t>
      </w:r>
    </w:p>
    <w:p w:rsidR="003154EB" w:rsidRDefault="003154EB" w:rsidP="003154EB">
      <w:pPr>
        <w:tabs>
          <w:tab w:val="left" w:pos="567"/>
        </w:tabs>
        <w:suppressAutoHyphens/>
        <w:ind w:left="567"/>
        <w:jc w:val="both"/>
        <w:rPr>
          <w:rFonts w:ascii="Calibri" w:hAnsi="Calibri" w:cs="Calibri"/>
        </w:rPr>
      </w:pPr>
    </w:p>
    <w:p w:rsidR="00ED7257" w:rsidRDefault="00ED7257" w:rsidP="00140A2E">
      <w:pPr>
        <w:numPr>
          <w:ilvl w:val="1"/>
          <w:numId w:val="12"/>
        </w:numPr>
        <w:tabs>
          <w:tab w:val="left" w:pos="567"/>
        </w:tabs>
        <w:suppressAutoHyphens/>
        <w:ind w:left="567" w:hanging="567"/>
        <w:jc w:val="both"/>
        <w:rPr>
          <w:rFonts w:ascii="Calibri" w:hAnsi="Calibri" w:cs="Calibri"/>
        </w:rPr>
      </w:pPr>
      <w:r>
        <w:rPr>
          <w:rFonts w:ascii="Calibri" w:hAnsi="Calibri" w:cs="Calibri"/>
        </w:rPr>
        <w:t>V případě, že by souhlas dle odstavce 2.2 této smlouvy pozbyl platnosti</w:t>
      </w:r>
      <w:r w:rsidR="007F47FA">
        <w:rPr>
          <w:rFonts w:ascii="Calibri" w:hAnsi="Calibri" w:cs="Calibri"/>
        </w:rPr>
        <w:t xml:space="preserve"> a nebyl nahrazen novým platným souhlasem</w:t>
      </w:r>
      <w:r>
        <w:rPr>
          <w:rFonts w:ascii="Calibri" w:hAnsi="Calibri" w:cs="Calibri"/>
        </w:rPr>
        <w:t xml:space="preserve">, je Zhotovitel povinen o této skutečnosti </w:t>
      </w:r>
      <w:r w:rsidR="003154EB">
        <w:rPr>
          <w:rFonts w:ascii="Calibri" w:hAnsi="Calibri" w:cs="Calibri"/>
        </w:rPr>
        <w:t>okamžitě informovat Objednatele. V takovém případě tato Smlouva zaniká bez dalšího k datu pozbytí platnosti souhlasu výše uvedeného.</w:t>
      </w:r>
    </w:p>
    <w:p w:rsidR="007F47FA" w:rsidRDefault="007F47FA" w:rsidP="007F47FA">
      <w:pPr>
        <w:tabs>
          <w:tab w:val="left" w:pos="567"/>
        </w:tabs>
        <w:suppressAutoHyphens/>
        <w:jc w:val="both"/>
        <w:rPr>
          <w:rFonts w:ascii="Calibri" w:hAnsi="Calibri" w:cs="Calibri"/>
        </w:rPr>
      </w:pPr>
    </w:p>
    <w:p w:rsidR="00140A2E" w:rsidRPr="00B01FDD" w:rsidRDefault="00140A2E" w:rsidP="00140A2E">
      <w:pPr>
        <w:pStyle w:val="Nadpis1"/>
        <w:tabs>
          <w:tab w:val="num" w:pos="0"/>
          <w:tab w:val="left" w:pos="851"/>
          <w:tab w:val="left" w:pos="1418"/>
        </w:tabs>
        <w:suppressAutoHyphens/>
        <w:ind w:left="851" w:hanging="284"/>
        <w:rPr>
          <w:rFonts w:ascii="Calibri" w:hAnsi="Calibri" w:cs="Calibri"/>
        </w:rPr>
      </w:pPr>
      <w:r w:rsidRPr="00B01FDD">
        <w:rPr>
          <w:rFonts w:ascii="Calibri" w:hAnsi="Calibri" w:cs="Calibri"/>
        </w:rPr>
        <w:t>Místo a způsob plnění</w:t>
      </w:r>
    </w:p>
    <w:p w:rsidR="007D2356" w:rsidRDefault="00140A2E" w:rsidP="007D2356">
      <w:pPr>
        <w:tabs>
          <w:tab w:val="left" w:pos="567"/>
        </w:tabs>
        <w:spacing w:before="240"/>
        <w:ind w:left="567" w:hanging="567"/>
        <w:jc w:val="both"/>
        <w:rPr>
          <w:rFonts w:ascii="Calibri" w:hAnsi="Calibri" w:cs="Calibri"/>
        </w:rPr>
      </w:pPr>
      <w:r>
        <w:rPr>
          <w:rFonts w:ascii="Calibri" w:hAnsi="Calibri" w:cs="Calibri"/>
        </w:rPr>
        <w:t>3.1</w:t>
      </w:r>
      <w:r>
        <w:rPr>
          <w:rFonts w:ascii="Calibri" w:hAnsi="Calibri" w:cs="Calibri"/>
        </w:rPr>
        <w:tab/>
        <w:t xml:space="preserve">Místem předání a převzetí odpadů je dle dohody adresa </w:t>
      </w:r>
      <w:r w:rsidR="007D2356">
        <w:rPr>
          <w:rFonts w:ascii="Calibri" w:hAnsi="Calibri" w:cs="Calibri"/>
        </w:rPr>
        <w:t>pobočky</w:t>
      </w:r>
      <w:r w:rsidR="00021947">
        <w:rPr>
          <w:rFonts w:ascii="Calibri" w:hAnsi="Calibri" w:cs="Calibri"/>
        </w:rPr>
        <w:t xml:space="preserve"> Zhotovitele, RPG Recycling, s.</w:t>
      </w:r>
      <w:r w:rsidR="003154EB">
        <w:rPr>
          <w:rFonts w:ascii="Calibri" w:hAnsi="Calibri" w:cs="Calibri"/>
        </w:rPr>
        <w:t xml:space="preserve"> </w:t>
      </w:r>
      <w:r w:rsidR="00021947">
        <w:rPr>
          <w:rFonts w:ascii="Calibri" w:hAnsi="Calibri" w:cs="Calibri"/>
        </w:rPr>
        <w:t>r.</w:t>
      </w:r>
      <w:r w:rsidR="003154EB">
        <w:rPr>
          <w:rFonts w:ascii="Calibri" w:hAnsi="Calibri" w:cs="Calibri"/>
        </w:rPr>
        <w:t xml:space="preserve"> </w:t>
      </w:r>
      <w:r w:rsidR="00021947">
        <w:rPr>
          <w:rFonts w:ascii="Calibri" w:hAnsi="Calibri" w:cs="Calibri"/>
        </w:rPr>
        <w:t xml:space="preserve">o., U Továren 31, </w:t>
      </w:r>
      <w:proofErr w:type="gramStart"/>
      <w:r w:rsidR="003154EB">
        <w:rPr>
          <w:rFonts w:ascii="Calibri" w:hAnsi="Calibri" w:cs="Calibri"/>
        </w:rPr>
        <w:t xml:space="preserve">102 00  </w:t>
      </w:r>
      <w:r w:rsidR="00021947">
        <w:rPr>
          <w:rFonts w:ascii="Calibri" w:hAnsi="Calibri" w:cs="Calibri"/>
        </w:rPr>
        <w:t>Praha</w:t>
      </w:r>
      <w:proofErr w:type="gramEnd"/>
      <w:r w:rsidR="003154EB">
        <w:rPr>
          <w:rFonts w:ascii="Calibri" w:hAnsi="Calibri" w:cs="Calibri"/>
        </w:rPr>
        <w:t xml:space="preserve"> 15</w:t>
      </w:r>
      <w:r w:rsidR="00021947">
        <w:rPr>
          <w:rFonts w:ascii="Calibri" w:hAnsi="Calibri" w:cs="Calibri"/>
        </w:rPr>
        <w:t>.</w:t>
      </w:r>
    </w:p>
    <w:p w:rsidR="00140A2E" w:rsidRDefault="00140A2E" w:rsidP="00140A2E">
      <w:pPr>
        <w:tabs>
          <w:tab w:val="left" w:pos="567"/>
        </w:tabs>
        <w:ind w:left="567" w:hanging="567"/>
        <w:jc w:val="both"/>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3.2</w:t>
      </w:r>
      <w:r>
        <w:rPr>
          <w:rFonts w:ascii="Calibri" w:hAnsi="Calibri" w:cs="Calibri"/>
        </w:rPr>
        <w:tab/>
        <w:t xml:space="preserve">Zhotovitel </w:t>
      </w:r>
      <w:r>
        <w:rPr>
          <w:rFonts w:ascii="Calibri" w:hAnsi="Calibri" w:cs="Calibri"/>
          <w:bCs/>
        </w:rPr>
        <w:t>služby</w:t>
      </w:r>
      <w:r>
        <w:rPr>
          <w:rFonts w:ascii="Calibri" w:hAnsi="Calibri" w:cs="Calibri"/>
        </w:rPr>
        <w:t xml:space="preserve"> přebírá právní odpovědnost za tento odpad v okamžiku jeho převzetí od Objednatele a zároveň přebírá rizika spojená se zhodnocením či využitím převzatého odpadu.</w:t>
      </w:r>
    </w:p>
    <w:p w:rsidR="00140A2E" w:rsidRDefault="00140A2E" w:rsidP="00140A2E">
      <w:pPr>
        <w:tabs>
          <w:tab w:val="left" w:pos="567"/>
        </w:tabs>
        <w:ind w:left="567" w:hanging="567"/>
        <w:jc w:val="both"/>
        <w:rPr>
          <w:rFonts w:ascii="Calibri" w:hAnsi="Calibri" w:cs="Calibri"/>
        </w:rPr>
      </w:pPr>
    </w:p>
    <w:p w:rsidR="00140A2E" w:rsidRDefault="00140A2E" w:rsidP="00140A2E">
      <w:pPr>
        <w:numPr>
          <w:ilvl w:val="1"/>
          <w:numId w:val="8"/>
        </w:numPr>
        <w:tabs>
          <w:tab w:val="left" w:pos="567"/>
        </w:tabs>
        <w:suppressAutoHyphens/>
        <w:ind w:left="567" w:hanging="567"/>
        <w:jc w:val="both"/>
        <w:rPr>
          <w:rFonts w:ascii="Calibri" w:hAnsi="Calibri" w:cs="Calibri"/>
        </w:rPr>
      </w:pPr>
      <w:r>
        <w:rPr>
          <w:rFonts w:ascii="Calibri" w:hAnsi="Calibri" w:cs="Calibri"/>
        </w:rPr>
        <w:t xml:space="preserve">Každá jednotlivá dodávka </w:t>
      </w:r>
      <w:r>
        <w:rPr>
          <w:rFonts w:ascii="Calibri" w:hAnsi="Calibri" w:cs="Calibri"/>
          <w:bCs/>
        </w:rPr>
        <w:t>odpadu</w:t>
      </w:r>
      <w:r>
        <w:rPr>
          <w:rFonts w:ascii="Calibri" w:hAnsi="Calibri" w:cs="Calibri"/>
        </w:rPr>
        <w:t xml:space="preserve"> bude provedena na základě předchozí telefonické či </w:t>
      </w:r>
      <w:r w:rsidR="003154EB">
        <w:rPr>
          <w:rFonts w:ascii="Calibri" w:hAnsi="Calibri" w:cs="Calibri"/>
        </w:rPr>
        <w:br/>
      </w:r>
      <w:r>
        <w:rPr>
          <w:rFonts w:ascii="Calibri" w:hAnsi="Calibri" w:cs="Calibri"/>
        </w:rPr>
        <w:t>e-mailové objednávky ze strany Objednatele.</w:t>
      </w:r>
    </w:p>
    <w:p w:rsidR="00140A2E" w:rsidRDefault="00140A2E" w:rsidP="00140A2E">
      <w:pPr>
        <w:tabs>
          <w:tab w:val="left" w:pos="567"/>
        </w:tabs>
        <w:ind w:left="567" w:hanging="567"/>
        <w:jc w:val="both"/>
        <w:rPr>
          <w:rFonts w:ascii="Calibri" w:hAnsi="Calibri" w:cs="Calibri"/>
        </w:rPr>
      </w:pPr>
    </w:p>
    <w:p w:rsidR="00140A2E" w:rsidRDefault="00140A2E" w:rsidP="00140A2E">
      <w:pPr>
        <w:numPr>
          <w:ilvl w:val="1"/>
          <w:numId w:val="8"/>
        </w:numPr>
        <w:tabs>
          <w:tab w:val="left" w:pos="567"/>
        </w:tabs>
        <w:suppressAutoHyphens/>
        <w:ind w:left="567" w:hanging="567"/>
        <w:jc w:val="both"/>
        <w:rPr>
          <w:rFonts w:ascii="Calibri" w:hAnsi="Calibri" w:cs="Calibri"/>
        </w:rPr>
      </w:pPr>
      <w:r>
        <w:rPr>
          <w:rFonts w:ascii="Calibri" w:hAnsi="Calibri" w:cs="Calibri"/>
        </w:rPr>
        <w:t xml:space="preserve">Zhotovitel se zavazuje odpad převzít a přednostně </w:t>
      </w:r>
      <w:r w:rsidR="003154EB">
        <w:rPr>
          <w:rFonts w:ascii="Calibri" w:hAnsi="Calibri" w:cs="Calibri"/>
        </w:rPr>
        <w:t xml:space="preserve">materiálově </w:t>
      </w:r>
      <w:r>
        <w:rPr>
          <w:rFonts w:ascii="Calibri" w:hAnsi="Calibri" w:cs="Calibri"/>
        </w:rPr>
        <w:t xml:space="preserve">využít, případně zajistit </w:t>
      </w:r>
      <w:r w:rsidR="003154EB">
        <w:rPr>
          <w:rFonts w:ascii="Calibri" w:hAnsi="Calibri" w:cs="Calibri"/>
        </w:rPr>
        <w:t xml:space="preserve">jiné </w:t>
      </w:r>
      <w:r>
        <w:rPr>
          <w:rFonts w:ascii="Calibri" w:hAnsi="Calibri" w:cs="Calibri"/>
        </w:rPr>
        <w:t xml:space="preserve">využití těchto odpadů na vlastní náklady. </w:t>
      </w:r>
    </w:p>
    <w:p w:rsidR="00140A2E" w:rsidRDefault="00140A2E" w:rsidP="00140A2E">
      <w:pPr>
        <w:tabs>
          <w:tab w:val="left" w:pos="567"/>
        </w:tabs>
        <w:ind w:left="567" w:hanging="567"/>
        <w:jc w:val="both"/>
        <w:rPr>
          <w:rFonts w:ascii="Calibri" w:hAnsi="Calibri" w:cs="Calibri"/>
        </w:rPr>
      </w:pPr>
    </w:p>
    <w:p w:rsidR="00140A2E" w:rsidRDefault="00140A2E" w:rsidP="00140A2E">
      <w:pPr>
        <w:numPr>
          <w:ilvl w:val="1"/>
          <w:numId w:val="8"/>
        </w:numPr>
        <w:tabs>
          <w:tab w:val="left" w:pos="567"/>
        </w:tabs>
        <w:suppressAutoHyphens/>
        <w:ind w:left="567" w:hanging="567"/>
        <w:jc w:val="both"/>
        <w:rPr>
          <w:rFonts w:ascii="Calibri" w:hAnsi="Calibri" w:cs="Calibri"/>
        </w:rPr>
      </w:pPr>
      <w:r>
        <w:rPr>
          <w:rFonts w:ascii="Calibri" w:hAnsi="Calibri" w:cs="Calibri"/>
        </w:rPr>
        <w:t xml:space="preserve">Při každé přejímce odpadu na </w:t>
      </w:r>
      <w:r w:rsidR="007D2356">
        <w:rPr>
          <w:rFonts w:ascii="Calibri" w:hAnsi="Calibri" w:cs="Calibri"/>
        </w:rPr>
        <w:t>pobočce</w:t>
      </w:r>
      <w:r>
        <w:rPr>
          <w:rFonts w:ascii="Calibri" w:hAnsi="Calibri" w:cs="Calibri"/>
        </w:rPr>
        <w:t xml:space="preserve"> RPG Recycling, s.r.o. v </w:t>
      </w:r>
      <w:r w:rsidR="007D2356">
        <w:rPr>
          <w:rFonts w:ascii="Calibri" w:hAnsi="Calibri" w:cs="Calibri"/>
        </w:rPr>
        <w:t>Praze</w:t>
      </w:r>
      <w:r>
        <w:rPr>
          <w:rFonts w:ascii="Calibri" w:hAnsi="Calibri" w:cs="Calibri"/>
        </w:rPr>
        <w:t xml:space="preserve"> bude provedena vizuální kontrola dodávky. Odpad předávaný Zhotoviteli musí svými vlastnostmi odpovídat katalogovému číslu odpadu </w:t>
      </w:r>
      <w:r>
        <w:rPr>
          <w:rFonts w:ascii="Calibri" w:hAnsi="Calibri" w:cs="Calibri"/>
          <w:bCs/>
        </w:rPr>
        <w:t>16 01 03 - pneumatiky</w:t>
      </w:r>
      <w:r>
        <w:rPr>
          <w:rFonts w:ascii="Calibri" w:hAnsi="Calibri" w:cs="Calibri"/>
        </w:rPr>
        <w:t>.</w:t>
      </w:r>
    </w:p>
    <w:p w:rsidR="00140A2E" w:rsidRDefault="00140A2E" w:rsidP="00140A2E">
      <w:pPr>
        <w:tabs>
          <w:tab w:val="left" w:pos="567"/>
        </w:tabs>
        <w:jc w:val="both"/>
        <w:rPr>
          <w:rFonts w:ascii="Calibri" w:hAnsi="Calibri" w:cs="Calibri"/>
        </w:rPr>
      </w:pPr>
    </w:p>
    <w:p w:rsidR="00140A2E" w:rsidRDefault="00140A2E" w:rsidP="00140A2E">
      <w:pPr>
        <w:numPr>
          <w:ilvl w:val="1"/>
          <w:numId w:val="8"/>
        </w:numPr>
        <w:tabs>
          <w:tab w:val="left" w:pos="567"/>
        </w:tabs>
        <w:suppressAutoHyphens/>
        <w:ind w:left="567" w:hanging="567"/>
        <w:jc w:val="both"/>
        <w:rPr>
          <w:rFonts w:ascii="Calibri" w:hAnsi="Calibri" w:cs="Calibri"/>
        </w:rPr>
      </w:pPr>
      <w:r>
        <w:rPr>
          <w:rFonts w:ascii="Calibri" w:hAnsi="Calibri" w:cs="Calibri"/>
        </w:rPr>
        <w:t>Bude-li zjištěn odpad jiného složení, než bylo smluveno, bude odpad vrácen nebo po dohodě s Objednatelem odstraněn jiným způsobem na jeho náklady.</w:t>
      </w:r>
    </w:p>
    <w:p w:rsidR="00140A2E" w:rsidRDefault="00140A2E" w:rsidP="00140A2E">
      <w:pPr>
        <w:rPr>
          <w:rFonts w:ascii="Calibri" w:hAnsi="Calibri" w:cs="Calibri"/>
        </w:rPr>
      </w:pPr>
    </w:p>
    <w:p w:rsidR="00140A2E" w:rsidRDefault="00140A2E" w:rsidP="00140A2E">
      <w:pPr>
        <w:numPr>
          <w:ilvl w:val="1"/>
          <w:numId w:val="8"/>
        </w:numPr>
        <w:tabs>
          <w:tab w:val="left" w:pos="567"/>
        </w:tabs>
        <w:suppressAutoHyphens/>
        <w:ind w:left="567" w:hanging="567"/>
        <w:jc w:val="both"/>
        <w:rPr>
          <w:rFonts w:ascii="Calibri" w:hAnsi="Calibri" w:cs="Calibri"/>
        </w:rPr>
      </w:pPr>
      <w:r>
        <w:rPr>
          <w:rFonts w:ascii="Calibri" w:hAnsi="Calibri" w:cs="Calibri"/>
        </w:rPr>
        <w:t xml:space="preserve">Při každé přejímce odpadů na </w:t>
      </w:r>
      <w:r w:rsidR="007D2356">
        <w:rPr>
          <w:rFonts w:ascii="Calibri" w:hAnsi="Calibri" w:cs="Calibri"/>
        </w:rPr>
        <w:t>pobočce</w:t>
      </w:r>
      <w:r>
        <w:rPr>
          <w:rFonts w:ascii="Calibri" w:hAnsi="Calibri" w:cs="Calibri"/>
        </w:rPr>
        <w:t xml:space="preserve"> RPG Recycling, s.r.o. </w:t>
      </w:r>
      <w:r w:rsidR="007D2356">
        <w:rPr>
          <w:rFonts w:ascii="Calibri" w:hAnsi="Calibri" w:cs="Calibri"/>
        </w:rPr>
        <w:t xml:space="preserve">v Praze, </w:t>
      </w:r>
      <w:r>
        <w:rPr>
          <w:rFonts w:ascii="Calibri" w:hAnsi="Calibri" w:cs="Calibri"/>
        </w:rPr>
        <w:t>se provede vážení odpadu na certifikované váze Zhotovitele. Objednatel akceptuje váhu uvedenou na tzv. vážním lístku Zhotovitele. Každá dodávka musí být vážním lístkem podložena, neboť tento slouží jako podklad k fakturaci.</w:t>
      </w:r>
    </w:p>
    <w:p w:rsidR="007F47FA" w:rsidRDefault="007F47FA" w:rsidP="007F47FA">
      <w:pPr>
        <w:tabs>
          <w:tab w:val="left" w:pos="567"/>
        </w:tabs>
        <w:suppressAutoHyphens/>
        <w:jc w:val="both"/>
        <w:rPr>
          <w:rFonts w:ascii="Calibri" w:hAnsi="Calibri" w:cs="Calibri"/>
        </w:rPr>
      </w:pPr>
    </w:p>
    <w:p w:rsidR="00140A2E" w:rsidRDefault="00140A2E" w:rsidP="007F47FA">
      <w:pPr>
        <w:pStyle w:val="Nadpis1"/>
        <w:tabs>
          <w:tab w:val="num" w:pos="0"/>
        </w:tabs>
        <w:suppressAutoHyphens/>
        <w:spacing w:before="120"/>
        <w:ind w:left="1440"/>
        <w:rPr>
          <w:rFonts w:ascii="Calibri" w:hAnsi="Calibri" w:cs="Calibri"/>
        </w:rPr>
      </w:pPr>
      <w:r>
        <w:rPr>
          <w:rFonts w:ascii="Calibri" w:hAnsi="Calibri" w:cs="Calibri"/>
        </w:rPr>
        <w:t>Ceny plnění</w:t>
      </w:r>
    </w:p>
    <w:p w:rsidR="002D7486" w:rsidRDefault="00140A2E" w:rsidP="002D7486">
      <w:pPr>
        <w:tabs>
          <w:tab w:val="left" w:pos="567"/>
        </w:tabs>
        <w:spacing w:before="240"/>
        <w:ind w:left="567" w:hanging="567"/>
        <w:jc w:val="both"/>
        <w:rPr>
          <w:rFonts w:ascii="Calibri" w:hAnsi="Calibri" w:cs="Calibri"/>
        </w:rPr>
      </w:pPr>
      <w:r>
        <w:rPr>
          <w:rFonts w:ascii="Calibri" w:hAnsi="Calibri" w:cs="Calibri"/>
        </w:rPr>
        <w:t>4.1</w:t>
      </w:r>
      <w:r>
        <w:rPr>
          <w:rFonts w:ascii="Calibri" w:hAnsi="Calibri" w:cs="Calibri"/>
        </w:rPr>
        <w:tab/>
      </w:r>
      <w:r w:rsidR="002D7486">
        <w:rPr>
          <w:rFonts w:ascii="Calibri" w:hAnsi="Calibri" w:cs="Calibri"/>
        </w:rPr>
        <w:t xml:space="preserve">Cena za zajištění </w:t>
      </w:r>
      <w:r w:rsidR="003154EB">
        <w:rPr>
          <w:rFonts w:ascii="Calibri" w:hAnsi="Calibri" w:cs="Calibri"/>
        </w:rPr>
        <w:t>předmětu plnění Smlouvy</w:t>
      </w:r>
      <w:r w:rsidR="002D7486">
        <w:rPr>
          <w:rFonts w:ascii="Calibri" w:hAnsi="Calibri" w:cs="Calibri"/>
        </w:rPr>
        <w:t xml:space="preserve"> je stanovena dohodou stran jako cena smluvní, ve smyslu zákona č. 526/1990 Sb., a činí:</w:t>
      </w:r>
    </w:p>
    <w:p w:rsidR="002D7486" w:rsidRDefault="002D7486" w:rsidP="002D7486">
      <w:pPr>
        <w:tabs>
          <w:tab w:val="left" w:pos="567"/>
        </w:tabs>
        <w:jc w:val="both"/>
        <w:rPr>
          <w:rFonts w:ascii="Calibri" w:hAnsi="Calibri" w:cs="Calibri"/>
        </w:rPr>
      </w:pPr>
    </w:p>
    <w:tbl>
      <w:tblPr>
        <w:tblStyle w:val="Svtlseznamzvraznn3"/>
        <w:tblW w:w="0" w:type="auto"/>
        <w:jc w:val="center"/>
        <w:tblLook w:val="04A0" w:firstRow="1" w:lastRow="0" w:firstColumn="1" w:lastColumn="0" w:noHBand="0" w:noVBand="1"/>
      </w:tblPr>
      <w:tblGrid>
        <w:gridCol w:w="4479"/>
        <w:gridCol w:w="2891"/>
      </w:tblGrid>
      <w:tr w:rsidR="002D7486" w:rsidTr="003D4C2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479" w:type="dxa"/>
            <w:tcBorders>
              <w:top w:val="single" w:sz="8" w:space="0" w:color="9BBB59" w:themeColor="accent3"/>
              <w:left w:val="single" w:sz="8" w:space="0" w:color="9BBB59" w:themeColor="accent3"/>
              <w:bottom w:val="nil"/>
              <w:right w:val="nil"/>
            </w:tcBorders>
            <w:vAlign w:val="center"/>
            <w:hideMark/>
          </w:tcPr>
          <w:p w:rsidR="002D7486" w:rsidRDefault="002D7486" w:rsidP="003D4C23">
            <w:pPr>
              <w:tabs>
                <w:tab w:val="left" w:pos="567"/>
              </w:tabs>
              <w:jc w:val="center"/>
              <w:rPr>
                <w:rFonts w:ascii="Calibri" w:hAnsi="Calibri" w:cs="Calibri"/>
                <w:color w:val="auto"/>
                <w:kern w:val="2"/>
              </w:rPr>
            </w:pPr>
            <w:r>
              <w:rPr>
                <w:rFonts w:ascii="Calibri" w:hAnsi="Calibri" w:cs="Calibri"/>
                <w:color w:val="auto"/>
              </w:rPr>
              <w:t>Popis</w:t>
            </w:r>
          </w:p>
        </w:tc>
        <w:tc>
          <w:tcPr>
            <w:tcW w:w="2891" w:type="dxa"/>
            <w:tcBorders>
              <w:top w:val="single" w:sz="8" w:space="0" w:color="9BBB59" w:themeColor="accent3"/>
              <w:left w:val="nil"/>
              <w:bottom w:val="nil"/>
              <w:right w:val="single" w:sz="8" w:space="0" w:color="9BBB59" w:themeColor="accent3"/>
            </w:tcBorders>
            <w:vAlign w:val="center"/>
            <w:hideMark/>
          </w:tcPr>
          <w:p w:rsidR="002D7486" w:rsidRDefault="002D7486" w:rsidP="003D4C2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Cena (Kč/kg bez DPH)</w:t>
            </w:r>
          </w:p>
        </w:tc>
      </w:tr>
      <w:tr w:rsidR="002D7486" w:rsidTr="003D4C23">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479" w:type="dxa"/>
            <w:tcBorders>
              <w:right w:val="nil"/>
            </w:tcBorders>
            <w:vAlign w:val="center"/>
            <w:hideMark/>
          </w:tcPr>
          <w:p w:rsidR="002D7486" w:rsidRDefault="002D7486" w:rsidP="003D4C23">
            <w:pPr>
              <w:tabs>
                <w:tab w:val="left" w:pos="567"/>
              </w:tabs>
              <w:rPr>
                <w:rFonts w:ascii="Calibri" w:hAnsi="Calibri" w:cs="Calibri"/>
                <w:bCs w:val="0"/>
                <w:sz w:val="22"/>
              </w:rPr>
            </w:pPr>
            <w:r>
              <w:rPr>
                <w:rFonts w:ascii="Calibri" w:hAnsi="Calibri" w:cs="Calibri"/>
                <w:b w:val="0"/>
                <w:sz w:val="22"/>
              </w:rPr>
              <w:t>Cena dodání do Prahy, U Továren 31</w:t>
            </w:r>
          </w:p>
          <w:p w:rsidR="002D7486" w:rsidRPr="00C52918" w:rsidRDefault="002D7486" w:rsidP="003D4C23">
            <w:pPr>
              <w:tabs>
                <w:tab w:val="left" w:pos="567"/>
              </w:tabs>
              <w:rPr>
                <w:rFonts w:ascii="Calibri" w:hAnsi="Calibri" w:cs="Calibri"/>
                <w:bCs w:val="0"/>
                <w:sz w:val="22"/>
                <w:szCs w:val="22"/>
              </w:rPr>
            </w:pPr>
            <w:r w:rsidRPr="00C52918">
              <w:rPr>
                <w:rFonts w:ascii="Calibri" w:hAnsi="Calibri" w:cs="Calibri"/>
                <w:b w:val="0"/>
                <w:sz w:val="22"/>
                <w:szCs w:val="22"/>
              </w:rPr>
              <w:t>Pneumatiky nákladní, osobní</w:t>
            </w:r>
          </w:p>
          <w:p w:rsidR="002D7486" w:rsidRDefault="002D7486" w:rsidP="003D4C23">
            <w:pPr>
              <w:tabs>
                <w:tab w:val="left" w:pos="567"/>
              </w:tabs>
              <w:rPr>
                <w:rFonts w:ascii="Calibri" w:hAnsi="Calibri" w:cs="Calibri"/>
                <w:b w:val="0"/>
              </w:rPr>
            </w:pPr>
          </w:p>
        </w:tc>
        <w:tc>
          <w:tcPr>
            <w:tcW w:w="2891" w:type="dxa"/>
            <w:tcBorders>
              <w:left w:val="nil"/>
            </w:tcBorders>
            <w:vAlign w:val="center"/>
            <w:hideMark/>
          </w:tcPr>
          <w:p w:rsidR="002D7486" w:rsidRDefault="001B377B" w:rsidP="001B377B">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rPr>
              <w:t>xxx</w:t>
            </w:r>
            <w:proofErr w:type="spellEnd"/>
            <w:r w:rsidR="002D7486">
              <w:rPr>
                <w:rFonts w:ascii="Calibri" w:hAnsi="Calibri" w:cs="Calibri"/>
              </w:rPr>
              <w:t xml:space="preserve"> Kč/kg</w:t>
            </w:r>
          </w:p>
        </w:tc>
      </w:tr>
    </w:tbl>
    <w:p w:rsidR="00140A2E" w:rsidRDefault="002D7486" w:rsidP="007F47FA">
      <w:pPr>
        <w:tabs>
          <w:tab w:val="left" w:pos="567"/>
        </w:tabs>
        <w:spacing w:before="160"/>
        <w:ind w:left="567" w:hanging="567"/>
        <w:jc w:val="both"/>
        <w:rPr>
          <w:rFonts w:ascii="Calibri" w:hAnsi="Calibri" w:cs="Calibri"/>
        </w:rPr>
      </w:pPr>
      <w:r>
        <w:rPr>
          <w:rFonts w:ascii="Calibri" w:hAnsi="Calibri" w:cs="Calibri"/>
        </w:rPr>
        <w:lastRenderedPageBreak/>
        <w:tab/>
      </w:r>
      <w:r>
        <w:rPr>
          <w:rFonts w:ascii="Calibri" w:hAnsi="Calibri" w:cs="Calibri"/>
        </w:rPr>
        <w:tab/>
      </w:r>
      <w:r w:rsidR="007F47FA">
        <w:rPr>
          <w:rFonts w:ascii="Calibri" w:hAnsi="Calibri" w:cs="Calibri"/>
        </w:rPr>
        <w:t xml:space="preserve">          V</w:t>
      </w:r>
      <w:r w:rsidR="00140A2E">
        <w:rPr>
          <w:rFonts w:ascii="Calibri" w:hAnsi="Calibri" w:cs="Calibri"/>
        </w:rPr>
        <w:t>eškeré ceny uvedené v této smlouvě jsou vyčísleny bez platné sazby DPH.</w:t>
      </w:r>
    </w:p>
    <w:p w:rsidR="00140A2E" w:rsidRDefault="007D2356" w:rsidP="00140A2E">
      <w:pPr>
        <w:numPr>
          <w:ilvl w:val="1"/>
          <w:numId w:val="7"/>
        </w:numPr>
        <w:tabs>
          <w:tab w:val="clear" w:pos="360"/>
          <w:tab w:val="left" w:pos="567"/>
        </w:tabs>
        <w:suppressAutoHyphens/>
        <w:ind w:left="567" w:hanging="567"/>
        <w:jc w:val="both"/>
        <w:rPr>
          <w:rFonts w:ascii="Calibri" w:hAnsi="Calibri" w:cs="Calibri"/>
        </w:rPr>
      </w:pPr>
      <w:r>
        <w:rPr>
          <w:rFonts w:ascii="Calibri" w:hAnsi="Calibri" w:cs="Calibri"/>
        </w:rPr>
        <w:t>Cena uvedená ve smlouvě vstupuje</w:t>
      </w:r>
      <w:r w:rsidR="00140A2E">
        <w:rPr>
          <w:rFonts w:ascii="Calibri" w:hAnsi="Calibri" w:cs="Calibri"/>
        </w:rPr>
        <w:t xml:space="preserve"> v platnost ke dni podpisu této smlouvy, tj. smlouvy č. LIK </w:t>
      </w:r>
      <w:proofErr w:type="gramStart"/>
      <w:r w:rsidR="00140A2E">
        <w:rPr>
          <w:rFonts w:ascii="Calibri" w:hAnsi="Calibri" w:cs="Calibri"/>
        </w:rPr>
        <w:t>201</w:t>
      </w:r>
      <w:r>
        <w:rPr>
          <w:rFonts w:ascii="Calibri" w:hAnsi="Calibri" w:cs="Calibri"/>
        </w:rPr>
        <w:t>5</w:t>
      </w:r>
      <w:r w:rsidR="00140A2E">
        <w:rPr>
          <w:rFonts w:ascii="Calibri" w:hAnsi="Calibri" w:cs="Calibri"/>
        </w:rPr>
        <w:t>/</w:t>
      </w:r>
      <w:r>
        <w:rPr>
          <w:rFonts w:ascii="Calibri" w:hAnsi="Calibri" w:cs="Calibri"/>
        </w:rPr>
        <w:t>..</w:t>
      </w:r>
      <w:r w:rsidR="00140A2E">
        <w:rPr>
          <w:rFonts w:ascii="Calibri" w:hAnsi="Calibri" w:cs="Calibri"/>
        </w:rPr>
        <w:t>/</w:t>
      </w:r>
      <w:r>
        <w:rPr>
          <w:rFonts w:ascii="Calibri" w:hAnsi="Calibri" w:cs="Calibri"/>
        </w:rPr>
        <w:t>..</w:t>
      </w:r>
      <w:proofErr w:type="gramEnd"/>
    </w:p>
    <w:p w:rsidR="003154EB" w:rsidRDefault="003154EB" w:rsidP="003154EB">
      <w:pPr>
        <w:tabs>
          <w:tab w:val="left" w:pos="567"/>
        </w:tabs>
        <w:suppressAutoHyphens/>
        <w:ind w:left="567"/>
        <w:jc w:val="both"/>
        <w:rPr>
          <w:rFonts w:ascii="Calibri" w:hAnsi="Calibri" w:cs="Calibri"/>
        </w:rPr>
      </w:pPr>
    </w:p>
    <w:p w:rsidR="003154EB" w:rsidRDefault="003154EB" w:rsidP="00140A2E">
      <w:pPr>
        <w:numPr>
          <w:ilvl w:val="1"/>
          <w:numId w:val="7"/>
        </w:numPr>
        <w:tabs>
          <w:tab w:val="clear" w:pos="360"/>
          <w:tab w:val="left" w:pos="567"/>
        </w:tabs>
        <w:suppressAutoHyphens/>
        <w:ind w:left="567" w:hanging="567"/>
        <w:jc w:val="both"/>
        <w:rPr>
          <w:rFonts w:ascii="Calibri" w:hAnsi="Calibri" w:cs="Calibri"/>
        </w:rPr>
      </w:pPr>
      <w:r>
        <w:rPr>
          <w:rFonts w:ascii="Calibri" w:hAnsi="Calibri" w:cs="Calibri"/>
        </w:rPr>
        <w:t>K ceně bude připočtena zákonem stanovená daň z přidané hodnoty ve výši platné ke dni jednotlivých plnění.</w:t>
      </w:r>
    </w:p>
    <w:p w:rsidR="00140A2E" w:rsidRDefault="00140A2E" w:rsidP="00140A2E">
      <w:pPr>
        <w:tabs>
          <w:tab w:val="left" w:pos="567"/>
        </w:tabs>
        <w:ind w:left="567" w:hanging="567"/>
        <w:jc w:val="both"/>
        <w:rPr>
          <w:rFonts w:ascii="Calibri" w:hAnsi="Calibri" w:cs="Calibri"/>
        </w:rPr>
      </w:pPr>
      <w:r>
        <w:rPr>
          <w:rFonts w:ascii="Calibri" w:hAnsi="Calibri" w:cs="Calibri"/>
        </w:rPr>
        <w:t xml:space="preserve"> </w:t>
      </w:r>
    </w:p>
    <w:p w:rsidR="00140A2E" w:rsidRDefault="00140A2E" w:rsidP="00140A2E">
      <w:pPr>
        <w:numPr>
          <w:ilvl w:val="1"/>
          <w:numId w:val="7"/>
        </w:numPr>
        <w:tabs>
          <w:tab w:val="clear" w:pos="360"/>
          <w:tab w:val="left" w:pos="567"/>
        </w:tabs>
        <w:suppressAutoHyphens/>
        <w:ind w:left="567" w:hanging="567"/>
        <w:jc w:val="both"/>
        <w:rPr>
          <w:rFonts w:ascii="Calibri" w:hAnsi="Calibri" w:cs="Calibri"/>
        </w:rPr>
      </w:pPr>
      <w:r>
        <w:rPr>
          <w:rFonts w:ascii="Calibri" w:hAnsi="Calibri" w:cs="Calibri"/>
        </w:rPr>
        <w:t xml:space="preserve">Ceny mohou být v průběhu doby trvání smlouvy měněny dohodou smluvních stran na návrh Zhotovitele i Objednatele. </w:t>
      </w:r>
    </w:p>
    <w:p w:rsidR="00140A2E" w:rsidRDefault="00140A2E" w:rsidP="00140A2E">
      <w:pPr>
        <w:tabs>
          <w:tab w:val="left" w:pos="567"/>
        </w:tabs>
        <w:ind w:left="360"/>
        <w:jc w:val="both"/>
        <w:rPr>
          <w:rFonts w:ascii="Calibri" w:hAnsi="Calibri" w:cs="Calibri"/>
        </w:rPr>
      </w:pPr>
    </w:p>
    <w:p w:rsidR="00140A2E" w:rsidRDefault="00140A2E" w:rsidP="00140A2E">
      <w:pPr>
        <w:numPr>
          <w:ilvl w:val="1"/>
          <w:numId w:val="7"/>
        </w:numPr>
        <w:tabs>
          <w:tab w:val="clear" w:pos="360"/>
          <w:tab w:val="left" w:pos="567"/>
        </w:tabs>
        <w:suppressAutoHyphens/>
        <w:ind w:left="567" w:hanging="567"/>
        <w:jc w:val="both"/>
        <w:rPr>
          <w:rFonts w:ascii="Calibri" w:hAnsi="Calibri" w:cs="Calibri"/>
        </w:rPr>
      </w:pPr>
      <w:r>
        <w:rPr>
          <w:rFonts w:ascii="Calibri" w:hAnsi="Calibri" w:cs="Calibri"/>
        </w:rPr>
        <w:t>Zhotovitel si vyhrazuje právo ceny za odběr odpadů po dohodě s Objednatelem upravit, a to v případě aktuálních změn zákonných předpisů o odvodech daní, poplatků, změny cen energie apod. V případě nutnosti úpravy cen je Zhotovitel povinen neprodleně informovat o této skutečnosti Objednatele. Tato cenová změna je pro Objednatele závazná a účinná pro odpad, jehož odstranění objedná u Zhotovitele po doručení písemné zprávy o této cenové změně. Následně bude vypracována nová číslovaná příloha této smlouvy s uvedením nových cen.</w:t>
      </w:r>
    </w:p>
    <w:p w:rsidR="00140A2E" w:rsidRDefault="00140A2E" w:rsidP="00140A2E">
      <w:pPr>
        <w:jc w:val="both"/>
        <w:rPr>
          <w:rFonts w:ascii="Calibri" w:hAnsi="Calibri" w:cs="Calibri"/>
        </w:rPr>
      </w:pPr>
    </w:p>
    <w:p w:rsidR="00140A2E" w:rsidRDefault="00140A2E" w:rsidP="00140A2E">
      <w:pPr>
        <w:pStyle w:val="Nadpis1"/>
        <w:tabs>
          <w:tab w:val="num" w:pos="0"/>
        </w:tabs>
        <w:suppressAutoHyphens/>
        <w:ind w:left="1440"/>
        <w:rPr>
          <w:rFonts w:ascii="Calibri" w:hAnsi="Calibri" w:cs="Calibri"/>
        </w:rPr>
      </w:pPr>
      <w:r>
        <w:rPr>
          <w:rFonts w:ascii="Calibri" w:hAnsi="Calibri" w:cs="Calibri"/>
        </w:rPr>
        <w:t>Platební podmínky</w:t>
      </w:r>
    </w:p>
    <w:p w:rsidR="00140A2E" w:rsidRDefault="00140A2E" w:rsidP="00140A2E">
      <w:pPr>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5.1</w:t>
      </w:r>
      <w:r>
        <w:rPr>
          <w:rFonts w:ascii="Calibri" w:hAnsi="Calibri" w:cs="Calibri"/>
        </w:rPr>
        <w:tab/>
        <w:t>Objednatel se zavazuje zaplatit za provedenou službu vyfakturovanou částku ve lhůtě splatnosti</w:t>
      </w:r>
      <w:r w:rsidR="003154EB">
        <w:rPr>
          <w:rFonts w:ascii="Calibri" w:hAnsi="Calibri" w:cs="Calibri"/>
        </w:rPr>
        <w:t>.</w:t>
      </w:r>
    </w:p>
    <w:p w:rsidR="00140A2E" w:rsidRDefault="00140A2E" w:rsidP="00140A2E">
      <w:pPr>
        <w:tabs>
          <w:tab w:val="left" w:pos="567"/>
        </w:tabs>
        <w:ind w:left="567" w:hanging="567"/>
        <w:rPr>
          <w:rFonts w:ascii="Calibri" w:hAnsi="Calibri" w:cs="Calibri"/>
        </w:rPr>
      </w:pPr>
      <w:r>
        <w:rPr>
          <w:rFonts w:ascii="Calibri" w:hAnsi="Calibri" w:cs="Calibri"/>
        </w:rPr>
        <w:t xml:space="preserve"> </w:t>
      </w:r>
    </w:p>
    <w:p w:rsidR="00140A2E" w:rsidRDefault="00140A2E" w:rsidP="00140A2E">
      <w:pPr>
        <w:tabs>
          <w:tab w:val="left" w:pos="567"/>
        </w:tabs>
        <w:ind w:left="567" w:hanging="567"/>
        <w:jc w:val="both"/>
        <w:rPr>
          <w:rFonts w:ascii="Calibri" w:hAnsi="Calibri" w:cs="Calibri"/>
        </w:rPr>
      </w:pPr>
      <w:r>
        <w:rPr>
          <w:rFonts w:ascii="Calibri" w:hAnsi="Calibri" w:cs="Calibri"/>
        </w:rPr>
        <w:t>5.2</w:t>
      </w:r>
      <w:r>
        <w:rPr>
          <w:rFonts w:ascii="Calibri" w:hAnsi="Calibri" w:cs="Calibri"/>
        </w:rPr>
        <w:tab/>
        <w:t xml:space="preserve">Veškerá peněžitá plnění budou probíhat na základě řádné fakturace, pokud se smluvní strany v konkrétním případě odběru odpadu nedohodnou jinak. Splatnost faktur je </w:t>
      </w:r>
      <w:r w:rsidR="003154EB">
        <w:rPr>
          <w:rFonts w:ascii="Calibri" w:hAnsi="Calibri" w:cs="Calibri"/>
        </w:rPr>
        <w:t>14</w:t>
      </w:r>
      <w:r>
        <w:rPr>
          <w:rFonts w:ascii="Calibri" w:hAnsi="Calibri" w:cs="Calibri"/>
        </w:rPr>
        <w:t xml:space="preserve"> dn</w:t>
      </w:r>
      <w:r w:rsidR="003154EB">
        <w:rPr>
          <w:rFonts w:ascii="Calibri" w:hAnsi="Calibri" w:cs="Calibri"/>
        </w:rPr>
        <w:t>ů</w:t>
      </w:r>
      <w:r>
        <w:rPr>
          <w:rFonts w:ascii="Calibri" w:hAnsi="Calibri" w:cs="Calibri"/>
        </w:rPr>
        <w:t xml:space="preserve"> od odebrání odpadu. Zhotovitel je povinen vystavit a odeslat fakturu nejpozději do 3 dnů ode dne uskutečnění zdanitelného plnění. Pokud takto neučiní, prodlužuje se splatnost faktur adekvátně tomuto zpoždění.</w:t>
      </w:r>
    </w:p>
    <w:p w:rsidR="00140A2E" w:rsidRDefault="00140A2E" w:rsidP="00140A2E">
      <w:pPr>
        <w:tabs>
          <w:tab w:val="left" w:pos="567"/>
        </w:tabs>
        <w:ind w:left="567" w:hanging="567"/>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5.3</w:t>
      </w:r>
      <w:r>
        <w:rPr>
          <w:rFonts w:ascii="Calibri" w:hAnsi="Calibri" w:cs="Calibri"/>
        </w:rPr>
        <w:tab/>
        <w:t xml:space="preserve">Bude-li smluvní strana (Objednatel) v prodlení s úhradou oprávněného peněžitého závazku, uhradí oprávněné straně (Zhotoviteli) úrok z prodlení ve výši 0,05% z dlužné částky za každý započatý den prodlení. </w:t>
      </w:r>
    </w:p>
    <w:p w:rsidR="00140A2E" w:rsidRDefault="00140A2E" w:rsidP="00140A2E">
      <w:pPr>
        <w:tabs>
          <w:tab w:val="left" w:pos="990"/>
        </w:tabs>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5.4</w:t>
      </w:r>
      <w:r>
        <w:rPr>
          <w:rFonts w:ascii="Calibri" w:hAnsi="Calibri" w:cs="Calibri"/>
        </w:rPr>
        <w:tab/>
        <w:t>V případě prodlení s plněním peněžitého závazku trvajícího déle jak 10 dnů, může oprávněná strana (Zhotovitel) přerušit bez upozornění odběr odpadu až do zaplacení dlužné částky.</w:t>
      </w:r>
    </w:p>
    <w:p w:rsidR="00140A2E" w:rsidRDefault="00140A2E" w:rsidP="00140A2E">
      <w:pPr>
        <w:rPr>
          <w:rFonts w:ascii="Calibri" w:hAnsi="Calibri" w:cs="Calibri"/>
        </w:rPr>
      </w:pPr>
    </w:p>
    <w:p w:rsidR="00140A2E" w:rsidRDefault="00140A2E" w:rsidP="00140A2E">
      <w:pPr>
        <w:pStyle w:val="Nadpis1"/>
        <w:tabs>
          <w:tab w:val="num" w:pos="0"/>
        </w:tabs>
        <w:suppressAutoHyphens/>
        <w:ind w:left="1440"/>
        <w:rPr>
          <w:rFonts w:ascii="Calibri" w:hAnsi="Calibri" w:cs="Calibri"/>
        </w:rPr>
      </w:pPr>
      <w:r>
        <w:rPr>
          <w:rFonts w:ascii="Calibri" w:hAnsi="Calibri" w:cs="Calibri"/>
        </w:rPr>
        <w:t xml:space="preserve">Doba plnění </w:t>
      </w:r>
    </w:p>
    <w:p w:rsidR="00140A2E" w:rsidRDefault="00140A2E" w:rsidP="00140A2E">
      <w:pPr>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6.1</w:t>
      </w:r>
      <w:r>
        <w:rPr>
          <w:rFonts w:ascii="Calibri" w:hAnsi="Calibri" w:cs="Calibri"/>
        </w:rPr>
        <w:tab/>
        <w:t>Smlouva je sjednaná na dobu neurčitou a je platná a účinná okamžikem jejího podpisu oběma smluvními stranami.</w:t>
      </w:r>
    </w:p>
    <w:p w:rsidR="00140A2E" w:rsidRDefault="00140A2E" w:rsidP="00140A2E">
      <w:pPr>
        <w:tabs>
          <w:tab w:val="left" w:pos="567"/>
        </w:tabs>
        <w:ind w:left="567" w:hanging="567"/>
        <w:jc w:val="both"/>
        <w:rPr>
          <w:rFonts w:ascii="Calibri" w:hAnsi="Calibri" w:cs="Calibri"/>
        </w:rPr>
      </w:pPr>
    </w:p>
    <w:p w:rsidR="00140A2E" w:rsidRDefault="00140A2E" w:rsidP="00140A2E">
      <w:pPr>
        <w:tabs>
          <w:tab w:val="left" w:pos="567"/>
        </w:tabs>
        <w:ind w:left="567" w:hanging="567"/>
        <w:jc w:val="both"/>
        <w:rPr>
          <w:rFonts w:ascii="Calibri" w:hAnsi="Calibri" w:cs="Calibri"/>
        </w:rPr>
      </w:pPr>
      <w:r>
        <w:rPr>
          <w:rFonts w:ascii="Calibri" w:hAnsi="Calibri" w:cs="Calibri"/>
        </w:rPr>
        <w:t>6.2</w:t>
      </w:r>
      <w:r>
        <w:rPr>
          <w:rFonts w:ascii="Calibri" w:hAnsi="Calibri" w:cs="Calibri"/>
        </w:rPr>
        <w:tab/>
        <w:t>Smlouva může být vypovězena kteroukoliv ze smluvních stran písemnou výpovědí bez udání důvodu s výpovědní lhůtou 3 měsíce, která počíná běžet prvním dnem měsíce následujícího po dni doručení výpovědi druhé smluvní straně.</w:t>
      </w:r>
    </w:p>
    <w:p w:rsidR="00140A2E" w:rsidRDefault="00140A2E" w:rsidP="00140A2E">
      <w:pPr>
        <w:tabs>
          <w:tab w:val="left" w:pos="567"/>
        </w:tabs>
        <w:ind w:left="567" w:hanging="567"/>
        <w:jc w:val="both"/>
        <w:rPr>
          <w:rFonts w:ascii="Calibri" w:hAnsi="Calibri" w:cs="Calibri"/>
        </w:rPr>
      </w:pPr>
    </w:p>
    <w:p w:rsidR="00140A2E" w:rsidRPr="000C6AA9" w:rsidRDefault="00140A2E" w:rsidP="00140A2E">
      <w:pPr>
        <w:numPr>
          <w:ilvl w:val="1"/>
          <w:numId w:val="15"/>
        </w:numPr>
        <w:tabs>
          <w:tab w:val="left" w:pos="567"/>
        </w:tabs>
        <w:suppressAutoHyphens/>
        <w:ind w:left="567" w:hanging="567"/>
        <w:jc w:val="both"/>
        <w:rPr>
          <w:rFonts w:ascii="Calibri" w:hAnsi="Calibri" w:cs="Calibri"/>
        </w:rPr>
      </w:pPr>
      <w:r w:rsidRPr="000C6AA9">
        <w:rPr>
          <w:rFonts w:ascii="Calibri" w:hAnsi="Calibri" w:cs="Calibri"/>
        </w:rPr>
        <w:lastRenderedPageBreak/>
        <w:t>Kterákoliv smluvní strana může od smlouvy odstoupit ve smyslu § 2001 a násl. občanského zákoníku, a to v případě, že druhá strana poruší smlouvu podstatným způsobem nebo smlouvu poruší opakovaně i nepodstatným způsobem a porušující strana nedostatky neprodleně neodstraní ani na základě písemné výzvy oprávněné strany.</w:t>
      </w:r>
    </w:p>
    <w:p w:rsidR="00140A2E" w:rsidRPr="000C6AA9" w:rsidRDefault="00140A2E" w:rsidP="00140A2E">
      <w:pPr>
        <w:tabs>
          <w:tab w:val="left" w:pos="567"/>
        </w:tabs>
        <w:jc w:val="both"/>
        <w:rPr>
          <w:rFonts w:ascii="Calibri" w:hAnsi="Calibri" w:cs="Calibri"/>
        </w:rPr>
      </w:pPr>
    </w:p>
    <w:p w:rsidR="00140A2E" w:rsidRDefault="00140A2E" w:rsidP="00140A2E">
      <w:pPr>
        <w:numPr>
          <w:ilvl w:val="1"/>
          <w:numId w:val="9"/>
        </w:numPr>
        <w:suppressAutoHyphens/>
        <w:jc w:val="both"/>
        <w:rPr>
          <w:rFonts w:ascii="Calibri" w:hAnsi="Calibri" w:cs="Calibri"/>
        </w:rPr>
      </w:pPr>
      <w:r>
        <w:rPr>
          <w:rFonts w:ascii="Calibri" w:hAnsi="Calibri" w:cs="Calibri"/>
        </w:rPr>
        <w:t>Smlouva může být zrušena písemnou dohodou smluvních stran.</w:t>
      </w:r>
    </w:p>
    <w:p w:rsidR="00140A2E" w:rsidRDefault="00140A2E" w:rsidP="00140A2E">
      <w:pPr>
        <w:jc w:val="both"/>
        <w:rPr>
          <w:rFonts w:ascii="Calibri" w:hAnsi="Calibri" w:cs="Calibri"/>
        </w:rPr>
      </w:pPr>
    </w:p>
    <w:p w:rsidR="00140A2E" w:rsidRDefault="00140A2E" w:rsidP="00140A2E">
      <w:pPr>
        <w:numPr>
          <w:ilvl w:val="1"/>
          <w:numId w:val="9"/>
        </w:numPr>
        <w:suppressAutoHyphens/>
        <w:jc w:val="both"/>
      </w:pPr>
      <w:r>
        <w:rPr>
          <w:rFonts w:ascii="Calibri" w:hAnsi="Calibri" w:cs="Calibri"/>
        </w:rPr>
        <w:t>Smlouva zaniká rozhodnutím příslušného orgánu státní správy. Tuto skutečnost je povinna příslušná smluvní strana oznámit straně druhé nejpozději do 10 dnů ode dne vydání tohoto rozhodnutí.</w:t>
      </w:r>
    </w:p>
    <w:p w:rsidR="00140A2E" w:rsidRPr="000C6AA9" w:rsidRDefault="00140A2E" w:rsidP="00140A2E">
      <w:pPr>
        <w:jc w:val="both"/>
      </w:pPr>
    </w:p>
    <w:p w:rsidR="00140A2E" w:rsidRPr="00B7372F" w:rsidRDefault="00140A2E" w:rsidP="00140A2E">
      <w:pPr>
        <w:numPr>
          <w:ilvl w:val="1"/>
          <w:numId w:val="9"/>
        </w:numPr>
        <w:tabs>
          <w:tab w:val="clear" w:pos="570"/>
          <w:tab w:val="left" w:pos="567"/>
        </w:tabs>
        <w:suppressAutoHyphens/>
        <w:jc w:val="both"/>
        <w:rPr>
          <w:rFonts w:ascii="Calibri" w:hAnsi="Calibri" w:cs="Calibri"/>
        </w:rPr>
      </w:pPr>
      <w:r w:rsidRPr="000C6AA9">
        <w:rPr>
          <w:rFonts w:ascii="Calibri" w:hAnsi="Calibri" w:cs="Calibri"/>
        </w:rPr>
        <w:t>Smlouva zaniká též následnou nemožností plnění ve smyslu § 2006 a násl. občanského zákoníku, přičemž tuto nemožnost plnění musí oprávněné straně neprodleně oznámit a prokázat povinná strana.</w:t>
      </w:r>
    </w:p>
    <w:p w:rsidR="00140A2E" w:rsidRPr="007F47FA" w:rsidRDefault="00140A2E" w:rsidP="00140A2E">
      <w:pPr>
        <w:pStyle w:val="Nadpis1"/>
        <w:tabs>
          <w:tab w:val="num" w:pos="0"/>
        </w:tabs>
        <w:suppressAutoHyphens/>
        <w:ind w:left="1440"/>
        <w:rPr>
          <w:rFonts w:ascii="Calibri" w:hAnsi="Calibri" w:cs="Calibri"/>
        </w:rPr>
      </w:pPr>
      <w:r>
        <w:rPr>
          <w:rFonts w:ascii="Calibri" w:hAnsi="Calibri" w:cs="Calibri"/>
        </w:rPr>
        <w:t>Ostatní ujednání</w:t>
      </w:r>
    </w:p>
    <w:p w:rsidR="00140A2E" w:rsidRDefault="00140A2E" w:rsidP="00140A2E">
      <w:pPr>
        <w:rPr>
          <w:rFonts w:ascii="Calibri" w:hAnsi="Calibri" w:cs="Calibri"/>
          <w:sz w:val="20"/>
        </w:rPr>
      </w:pPr>
    </w:p>
    <w:p w:rsidR="00140A2E" w:rsidRDefault="00140A2E" w:rsidP="00140A2E">
      <w:pPr>
        <w:numPr>
          <w:ilvl w:val="1"/>
          <w:numId w:val="10"/>
        </w:numPr>
        <w:tabs>
          <w:tab w:val="left" w:pos="1276"/>
          <w:tab w:val="left" w:pos="5954"/>
        </w:tabs>
        <w:suppressAutoHyphens/>
        <w:jc w:val="both"/>
        <w:rPr>
          <w:rFonts w:ascii="Calibri" w:hAnsi="Calibri" w:cs="Calibri"/>
        </w:rPr>
      </w:pPr>
      <w:r>
        <w:rPr>
          <w:rFonts w:ascii="Calibri" w:hAnsi="Calibri" w:cs="Calibri"/>
        </w:rPr>
        <w:t>Kontaktní osoby</w:t>
      </w:r>
      <w:r w:rsidR="003154EB">
        <w:rPr>
          <w:rFonts w:ascii="Calibri" w:hAnsi="Calibri" w:cs="Calibri"/>
        </w:rPr>
        <w:t xml:space="preserve"> Zhotovitele</w:t>
      </w:r>
      <w:r>
        <w:rPr>
          <w:rFonts w:ascii="Calibri" w:hAnsi="Calibri" w:cs="Calibri"/>
        </w:rPr>
        <w:t>:</w:t>
      </w:r>
    </w:p>
    <w:p w:rsidR="00140A2E" w:rsidRDefault="00140A2E" w:rsidP="00140A2E">
      <w:pPr>
        <w:numPr>
          <w:ilvl w:val="0"/>
          <w:numId w:val="13"/>
        </w:numPr>
        <w:tabs>
          <w:tab w:val="left" w:pos="993"/>
        </w:tabs>
        <w:suppressAutoHyphens/>
        <w:ind w:left="993" w:hanging="426"/>
        <w:jc w:val="both"/>
        <w:rPr>
          <w:rFonts w:ascii="Calibri" w:hAnsi="Calibri" w:cs="Calibri"/>
        </w:rPr>
      </w:pPr>
      <w:r>
        <w:rPr>
          <w:rFonts w:ascii="Calibri" w:hAnsi="Calibri" w:cs="Calibri"/>
        </w:rPr>
        <w:t>ve věcech obchodních</w:t>
      </w:r>
      <w:r w:rsidR="00A115B5">
        <w:rPr>
          <w:rFonts w:ascii="Calibri" w:hAnsi="Calibri" w:cs="Calibri"/>
        </w:rPr>
        <w:t>, operativních vč. objednávek</w:t>
      </w:r>
    </w:p>
    <w:p w:rsidR="00140A2E" w:rsidRDefault="007D2356" w:rsidP="00140A2E">
      <w:pPr>
        <w:keepNext/>
        <w:tabs>
          <w:tab w:val="left" w:pos="5954"/>
        </w:tabs>
        <w:ind w:left="993"/>
        <w:jc w:val="both"/>
        <w:rPr>
          <w:rFonts w:ascii="Calibri" w:hAnsi="Calibri" w:cs="Calibri"/>
        </w:rPr>
      </w:pPr>
      <w:proofErr w:type="spellStart"/>
      <w:r>
        <w:rPr>
          <w:rFonts w:ascii="Calibri" w:hAnsi="Calibri" w:cs="Calibri"/>
        </w:rPr>
        <w:t>R</w:t>
      </w:r>
      <w:r w:rsidR="001B377B">
        <w:rPr>
          <w:rFonts w:ascii="Calibri" w:hAnsi="Calibri" w:cs="Calibri"/>
        </w:rPr>
        <w:t>xxx</w:t>
      </w:r>
      <w:proofErr w:type="spellEnd"/>
      <w:r>
        <w:rPr>
          <w:rFonts w:ascii="Calibri" w:hAnsi="Calibri" w:cs="Calibri"/>
        </w:rPr>
        <w:t xml:space="preserve"> </w:t>
      </w:r>
      <w:proofErr w:type="spellStart"/>
      <w:r>
        <w:rPr>
          <w:rFonts w:ascii="Calibri" w:hAnsi="Calibri" w:cs="Calibri"/>
        </w:rPr>
        <w:t>B</w:t>
      </w:r>
      <w:r w:rsidR="001B377B">
        <w:rPr>
          <w:rFonts w:ascii="Calibri" w:hAnsi="Calibri" w:cs="Calibri"/>
        </w:rPr>
        <w:t>xxx</w:t>
      </w:r>
      <w:proofErr w:type="spellEnd"/>
    </w:p>
    <w:p w:rsidR="00140A2E" w:rsidRDefault="00140A2E" w:rsidP="00140A2E">
      <w:pPr>
        <w:tabs>
          <w:tab w:val="left" w:pos="5954"/>
        </w:tabs>
        <w:ind w:left="993"/>
        <w:jc w:val="both"/>
        <w:rPr>
          <w:rFonts w:ascii="Calibri" w:hAnsi="Calibri" w:cs="Calibri"/>
          <w:color w:val="00000A"/>
        </w:rPr>
      </w:pPr>
      <w:r>
        <w:rPr>
          <w:rFonts w:ascii="Calibri" w:hAnsi="Calibri" w:cs="Calibri"/>
        </w:rPr>
        <w:t>GSM: +</w:t>
      </w:r>
      <w:proofErr w:type="spellStart"/>
      <w:r w:rsidR="001B377B">
        <w:rPr>
          <w:rFonts w:ascii="Calibri" w:hAnsi="Calibri" w:cs="Calibri"/>
        </w:rPr>
        <w:t>xxx</w:t>
      </w:r>
      <w:proofErr w:type="spellEnd"/>
    </w:p>
    <w:p w:rsidR="00140A2E" w:rsidRDefault="00140A2E" w:rsidP="00140A2E">
      <w:pPr>
        <w:pStyle w:val="Text"/>
        <w:ind w:left="993" w:firstLine="0"/>
        <w:rPr>
          <w:rFonts w:ascii="Calibri" w:hAnsi="Calibri" w:cs="Calibri"/>
          <w:color w:val="00000A"/>
        </w:rPr>
      </w:pPr>
      <w:r>
        <w:rPr>
          <w:rFonts w:ascii="Calibri" w:hAnsi="Calibri" w:cs="Calibri"/>
          <w:color w:val="00000A"/>
        </w:rPr>
        <w:t xml:space="preserve">E-mail: </w:t>
      </w:r>
      <w:hyperlink r:id="rId8" w:history="1">
        <w:proofErr w:type="spellStart"/>
        <w:r w:rsidR="001B377B">
          <w:rPr>
            <w:rStyle w:val="Hypertextovodkaz"/>
            <w:rFonts w:ascii="Calibri" w:hAnsi="Calibri" w:cs="Calibri"/>
          </w:rPr>
          <w:t>xxx</w:t>
        </w:r>
        <w:proofErr w:type="spellEnd"/>
      </w:hyperlink>
    </w:p>
    <w:p w:rsidR="00140A2E" w:rsidRDefault="00140A2E" w:rsidP="00140A2E">
      <w:pPr>
        <w:tabs>
          <w:tab w:val="left" w:pos="1276"/>
          <w:tab w:val="left" w:pos="5954"/>
        </w:tabs>
        <w:jc w:val="both"/>
        <w:rPr>
          <w:rFonts w:ascii="Calibri" w:hAnsi="Calibri" w:cs="Calibri"/>
        </w:rPr>
      </w:pPr>
    </w:p>
    <w:p w:rsidR="003154EB" w:rsidRDefault="003154EB" w:rsidP="003154EB">
      <w:pPr>
        <w:numPr>
          <w:ilvl w:val="1"/>
          <w:numId w:val="10"/>
        </w:numPr>
        <w:tabs>
          <w:tab w:val="left" w:pos="1276"/>
          <w:tab w:val="left" w:pos="5954"/>
        </w:tabs>
        <w:suppressAutoHyphens/>
        <w:jc w:val="both"/>
        <w:rPr>
          <w:rFonts w:ascii="Calibri" w:hAnsi="Calibri" w:cs="Calibri"/>
        </w:rPr>
      </w:pPr>
      <w:r>
        <w:rPr>
          <w:rFonts w:ascii="Calibri" w:hAnsi="Calibri" w:cs="Calibri"/>
        </w:rPr>
        <w:t>Kontaktní osoby Objednatele:</w:t>
      </w:r>
    </w:p>
    <w:p w:rsidR="003154EB" w:rsidRDefault="003154EB" w:rsidP="003154EB">
      <w:pPr>
        <w:numPr>
          <w:ilvl w:val="0"/>
          <w:numId w:val="13"/>
        </w:numPr>
        <w:tabs>
          <w:tab w:val="left" w:pos="993"/>
        </w:tabs>
        <w:suppressAutoHyphens/>
        <w:ind w:left="993" w:hanging="426"/>
        <w:jc w:val="both"/>
        <w:rPr>
          <w:rFonts w:ascii="Calibri" w:hAnsi="Calibri" w:cs="Calibri"/>
        </w:rPr>
      </w:pPr>
      <w:r>
        <w:rPr>
          <w:rFonts w:ascii="Calibri" w:hAnsi="Calibri" w:cs="Calibri"/>
        </w:rPr>
        <w:t>ve věcech obchodních, operativních vč. objednávek</w:t>
      </w:r>
    </w:p>
    <w:p w:rsidR="003154EB" w:rsidRDefault="003154EB" w:rsidP="003154EB">
      <w:pPr>
        <w:keepNext/>
        <w:tabs>
          <w:tab w:val="left" w:pos="5954"/>
        </w:tabs>
        <w:ind w:left="993"/>
        <w:jc w:val="both"/>
        <w:rPr>
          <w:rFonts w:ascii="Calibri" w:hAnsi="Calibri" w:cs="Calibri"/>
        </w:rPr>
      </w:pPr>
      <w:r>
        <w:rPr>
          <w:rFonts w:ascii="Calibri" w:hAnsi="Calibri" w:cs="Calibri"/>
        </w:rPr>
        <w:t xml:space="preserve">Ing. </w:t>
      </w:r>
      <w:proofErr w:type="spellStart"/>
      <w:r>
        <w:rPr>
          <w:rFonts w:ascii="Calibri" w:hAnsi="Calibri" w:cs="Calibri"/>
        </w:rPr>
        <w:t>J</w:t>
      </w:r>
      <w:r w:rsidR="001B377B">
        <w:rPr>
          <w:rFonts w:ascii="Calibri" w:hAnsi="Calibri" w:cs="Calibri"/>
        </w:rPr>
        <w:t>xx</w:t>
      </w:r>
      <w:proofErr w:type="spellEnd"/>
      <w:r w:rsidR="001B377B">
        <w:rPr>
          <w:rFonts w:ascii="Calibri" w:hAnsi="Calibri" w:cs="Calibri"/>
        </w:rPr>
        <w:t xml:space="preserve"> </w:t>
      </w:r>
      <w:proofErr w:type="spellStart"/>
      <w:r w:rsidR="001B377B">
        <w:rPr>
          <w:rFonts w:ascii="Calibri" w:hAnsi="Calibri" w:cs="Calibri"/>
        </w:rPr>
        <w:t>Šxxx</w:t>
      </w:r>
      <w:proofErr w:type="spellEnd"/>
    </w:p>
    <w:p w:rsidR="003154EB" w:rsidRDefault="003154EB" w:rsidP="003154EB">
      <w:pPr>
        <w:tabs>
          <w:tab w:val="left" w:pos="5954"/>
        </w:tabs>
        <w:ind w:left="993"/>
        <w:jc w:val="both"/>
        <w:rPr>
          <w:rFonts w:ascii="Calibri" w:hAnsi="Calibri" w:cs="Calibri"/>
          <w:color w:val="00000A"/>
        </w:rPr>
      </w:pPr>
      <w:r>
        <w:rPr>
          <w:rFonts w:ascii="Calibri" w:hAnsi="Calibri" w:cs="Calibri"/>
        </w:rPr>
        <w:t xml:space="preserve">GSM: </w:t>
      </w:r>
      <w:proofErr w:type="spellStart"/>
      <w:r w:rsidR="001B377B">
        <w:rPr>
          <w:rFonts w:ascii="Calibri" w:hAnsi="Calibri" w:cs="Calibri"/>
        </w:rPr>
        <w:t>xxx</w:t>
      </w:r>
      <w:proofErr w:type="spellEnd"/>
    </w:p>
    <w:p w:rsidR="003154EB" w:rsidRDefault="003154EB" w:rsidP="003154EB">
      <w:pPr>
        <w:pStyle w:val="Text"/>
        <w:ind w:left="993" w:firstLine="0"/>
        <w:rPr>
          <w:rFonts w:ascii="Calibri" w:hAnsi="Calibri" w:cs="Calibri"/>
          <w:color w:val="00000A"/>
        </w:rPr>
      </w:pPr>
      <w:r>
        <w:rPr>
          <w:rFonts w:ascii="Calibri" w:hAnsi="Calibri" w:cs="Calibri"/>
          <w:color w:val="00000A"/>
        </w:rPr>
        <w:t xml:space="preserve">E-mail: </w:t>
      </w:r>
      <w:proofErr w:type="spellStart"/>
      <w:r w:rsidR="001B377B">
        <w:rPr>
          <w:rStyle w:val="Hypertextovodkaz"/>
          <w:rFonts w:ascii="Calibri" w:hAnsi="Calibri" w:cs="Calibri"/>
        </w:rPr>
        <w:t>xxx</w:t>
      </w:r>
      <w:proofErr w:type="spellEnd"/>
    </w:p>
    <w:p w:rsidR="003154EB" w:rsidRDefault="003154EB" w:rsidP="003154EB">
      <w:pPr>
        <w:tabs>
          <w:tab w:val="left" w:pos="1276"/>
          <w:tab w:val="left" w:pos="5954"/>
        </w:tabs>
        <w:suppressAutoHyphens/>
        <w:jc w:val="both"/>
        <w:rPr>
          <w:rFonts w:ascii="Calibri" w:hAnsi="Calibri" w:cs="Calibri"/>
        </w:rPr>
      </w:pPr>
    </w:p>
    <w:p w:rsidR="00140A2E" w:rsidRDefault="00140A2E" w:rsidP="00140A2E">
      <w:pPr>
        <w:numPr>
          <w:ilvl w:val="1"/>
          <w:numId w:val="10"/>
        </w:numPr>
        <w:tabs>
          <w:tab w:val="left" w:pos="1276"/>
          <w:tab w:val="left" w:pos="5954"/>
        </w:tabs>
        <w:suppressAutoHyphens/>
        <w:jc w:val="both"/>
        <w:rPr>
          <w:rFonts w:ascii="Calibri" w:hAnsi="Calibri" w:cs="Calibri"/>
        </w:rPr>
      </w:pPr>
      <w:r>
        <w:rPr>
          <w:rFonts w:ascii="Calibri" w:hAnsi="Calibri" w:cs="Calibri"/>
        </w:rPr>
        <w:t>Nedílnou součástí této smlouvy jsou následující přílohy:</w:t>
      </w:r>
    </w:p>
    <w:p w:rsidR="00140A2E" w:rsidRDefault="00140A2E" w:rsidP="00140A2E">
      <w:pPr>
        <w:numPr>
          <w:ilvl w:val="0"/>
          <w:numId w:val="11"/>
        </w:numPr>
        <w:tabs>
          <w:tab w:val="left" w:pos="567"/>
          <w:tab w:val="left" w:pos="5954"/>
        </w:tabs>
        <w:suppressAutoHyphens/>
        <w:jc w:val="both"/>
        <w:rPr>
          <w:rFonts w:ascii="Calibri" w:hAnsi="Calibri" w:cs="Calibri"/>
        </w:rPr>
      </w:pPr>
      <w:r>
        <w:rPr>
          <w:rFonts w:ascii="Calibri" w:hAnsi="Calibri" w:cs="Calibri"/>
        </w:rPr>
        <w:t>Kopie Rozhodnutí o udělení souhlasu k nakládání s odpady RPG Recycling s.r.o. (Příloha č. 1)</w:t>
      </w:r>
    </w:p>
    <w:p w:rsidR="00140A2E" w:rsidRDefault="00140A2E" w:rsidP="00140A2E">
      <w:pPr>
        <w:rPr>
          <w:rFonts w:ascii="Calibri" w:hAnsi="Calibri" w:cs="Calibri"/>
        </w:rPr>
      </w:pPr>
    </w:p>
    <w:p w:rsidR="00140A2E" w:rsidRDefault="00140A2E" w:rsidP="00140A2E">
      <w:pPr>
        <w:pStyle w:val="Nadpis1"/>
        <w:tabs>
          <w:tab w:val="num" w:pos="0"/>
        </w:tabs>
        <w:suppressAutoHyphens/>
        <w:ind w:left="1440"/>
        <w:rPr>
          <w:rFonts w:ascii="Calibri" w:hAnsi="Calibri" w:cs="Calibri"/>
        </w:rPr>
      </w:pPr>
      <w:r>
        <w:rPr>
          <w:rFonts w:ascii="Calibri" w:hAnsi="Calibri" w:cs="Calibri"/>
        </w:rPr>
        <w:t>Závěrečná ustanovení</w:t>
      </w:r>
    </w:p>
    <w:p w:rsidR="00140A2E" w:rsidRDefault="00140A2E" w:rsidP="00140A2E">
      <w:pPr>
        <w:rPr>
          <w:rFonts w:ascii="Calibri" w:hAnsi="Calibri" w:cs="Calibri"/>
        </w:rPr>
      </w:pPr>
    </w:p>
    <w:p w:rsidR="00140A2E" w:rsidRDefault="00140A2E" w:rsidP="00140A2E">
      <w:pPr>
        <w:tabs>
          <w:tab w:val="left" w:pos="567"/>
          <w:tab w:val="left" w:pos="5954"/>
        </w:tabs>
        <w:ind w:left="567" w:hanging="567"/>
        <w:jc w:val="both"/>
        <w:rPr>
          <w:rFonts w:ascii="Calibri" w:hAnsi="Calibri" w:cs="Calibri"/>
        </w:rPr>
      </w:pPr>
      <w:r>
        <w:rPr>
          <w:rFonts w:ascii="Calibri" w:hAnsi="Calibri" w:cs="Calibri"/>
        </w:rPr>
        <w:t>8.1</w:t>
      </w:r>
      <w:r>
        <w:rPr>
          <w:rFonts w:ascii="Calibri" w:hAnsi="Calibri" w:cs="Calibri"/>
        </w:rPr>
        <w:tab/>
        <w:t>Smluvní strany se zavazují, že budou považovat všechny informace a údaje, jenž jim byly předány v jakékoliv formě v souvislosti s touto smlouvou nebo jakýmkoliv samostatným kontaktem za přísně důvěrné, dále že budou chránit utajení jakýchkoliv takových informací nebo údajů, že nepoužijí zmíněné informace nebo údaje pro jakýkoliv jiný účel než pro splnění svých závazků podle této smlouvy nebo jakýchkoli samostatných kontaktů. Obě smluvní strany se zavazují zajistit přístup ke všem informacím, dokumentům a materiálům, jež jsou nezbytné ke splnění závazků smluvních stran.</w:t>
      </w:r>
    </w:p>
    <w:p w:rsidR="00140A2E" w:rsidRDefault="00140A2E" w:rsidP="00140A2E">
      <w:pPr>
        <w:tabs>
          <w:tab w:val="left" w:pos="567"/>
          <w:tab w:val="left" w:pos="1276"/>
          <w:tab w:val="left" w:pos="5954"/>
        </w:tabs>
        <w:ind w:left="570"/>
        <w:jc w:val="both"/>
        <w:rPr>
          <w:rFonts w:ascii="Calibri" w:hAnsi="Calibri" w:cs="Calibri"/>
        </w:rPr>
      </w:pPr>
    </w:p>
    <w:p w:rsidR="003154EB" w:rsidRDefault="003154EB" w:rsidP="00140A2E">
      <w:pPr>
        <w:numPr>
          <w:ilvl w:val="1"/>
          <w:numId w:val="14"/>
        </w:numPr>
        <w:tabs>
          <w:tab w:val="left" w:pos="567"/>
        </w:tabs>
        <w:suppressAutoHyphens/>
        <w:ind w:left="567" w:hanging="567"/>
        <w:jc w:val="both"/>
        <w:rPr>
          <w:rFonts w:ascii="Calibri" w:hAnsi="Calibri" w:cs="Calibri"/>
        </w:rPr>
      </w:pPr>
      <w:r>
        <w:rPr>
          <w:rFonts w:ascii="Calibri" w:hAnsi="Calibri" w:cs="Calibri"/>
        </w:rPr>
        <w:t xml:space="preserve">Zhotovitel bere na vědomí, že Objednatel je v případě, že tato smlouva splní stanovené podmínky, povinen zajistit zveřejnění této Smlouvy v registru </w:t>
      </w:r>
      <w:r w:rsidR="007F47FA">
        <w:rPr>
          <w:rFonts w:ascii="Calibri" w:hAnsi="Calibri" w:cs="Calibri"/>
        </w:rPr>
        <w:t xml:space="preserve">smluv zřízeného na základě </w:t>
      </w:r>
      <w:r w:rsidR="007F47FA">
        <w:rPr>
          <w:rFonts w:ascii="Calibri" w:hAnsi="Calibri" w:cs="Calibri"/>
        </w:rPr>
        <w:lastRenderedPageBreak/>
        <w:t>právního předpisu. Smlouvu do registru smluv vloží Objednatel. Zhotovitel v tomto případě souhlasí se zveřejněním svých identifikačních údajů a dalších údajů uvedených v této Smlouvě, vyjma ceny za předmět plnění, která je předmětem obchodního tajemství.</w:t>
      </w:r>
    </w:p>
    <w:p w:rsidR="007F47FA" w:rsidRDefault="007F47FA" w:rsidP="007F47FA">
      <w:pPr>
        <w:tabs>
          <w:tab w:val="left" w:pos="567"/>
        </w:tabs>
        <w:suppressAutoHyphens/>
        <w:ind w:left="567"/>
        <w:jc w:val="both"/>
        <w:rPr>
          <w:rFonts w:ascii="Calibri" w:hAnsi="Calibri" w:cs="Calibri"/>
        </w:rPr>
      </w:pPr>
    </w:p>
    <w:p w:rsidR="00140A2E" w:rsidRPr="000C6AA9" w:rsidRDefault="00140A2E" w:rsidP="00140A2E">
      <w:pPr>
        <w:numPr>
          <w:ilvl w:val="1"/>
          <w:numId w:val="14"/>
        </w:numPr>
        <w:tabs>
          <w:tab w:val="left" w:pos="567"/>
        </w:tabs>
        <w:suppressAutoHyphens/>
        <w:ind w:left="567" w:hanging="567"/>
        <w:jc w:val="both"/>
        <w:rPr>
          <w:rFonts w:ascii="Calibri" w:hAnsi="Calibri" w:cs="Calibri"/>
        </w:rPr>
      </w:pPr>
      <w:r w:rsidRPr="000C6AA9">
        <w:rPr>
          <w:rFonts w:ascii="Calibri" w:hAnsi="Calibri" w:cs="Calibri"/>
        </w:rPr>
        <w:t xml:space="preserve">Práva a povinnosti smluvních stran se řídí příslušnými ustanoveními zákona č. 89/2012 Sb., občanského zákoníku a zákona č. </w:t>
      </w:r>
      <w:r w:rsidR="00021947">
        <w:rPr>
          <w:rFonts w:ascii="Calibri" w:hAnsi="Calibri" w:cs="Calibri"/>
        </w:rPr>
        <w:t>1</w:t>
      </w:r>
      <w:r w:rsidRPr="000C6AA9">
        <w:rPr>
          <w:rFonts w:ascii="Calibri" w:hAnsi="Calibri" w:cs="Calibri"/>
        </w:rPr>
        <w:t>85/2001 Sb., o odpadech.</w:t>
      </w:r>
    </w:p>
    <w:p w:rsidR="00140A2E" w:rsidRPr="000C6AA9"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r w:rsidRPr="000C6AA9">
        <w:rPr>
          <w:rFonts w:ascii="Calibri" w:hAnsi="Calibri" w:cs="Calibri"/>
        </w:rPr>
        <w:t>8.3</w:t>
      </w:r>
      <w:r w:rsidRPr="000C6AA9">
        <w:rPr>
          <w:rFonts w:ascii="Calibri" w:hAnsi="Calibri" w:cs="Calibri"/>
        </w:rPr>
        <w:tab/>
        <w:t xml:space="preserve">Smlouva je vyhotovena ve dvou stejnopisech, z nichž každá ze smluvních stran obdrží po </w:t>
      </w:r>
      <w:r>
        <w:rPr>
          <w:rFonts w:ascii="Calibri" w:hAnsi="Calibri" w:cs="Calibri"/>
        </w:rPr>
        <w:t>jednom výtisku. Každý z obou stejnopisů má platnost originálu.</w:t>
      </w:r>
    </w:p>
    <w:p w:rsidR="00140A2E"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r>
        <w:rPr>
          <w:rFonts w:ascii="Calibri" w:hAnsi="Calibri" w:cs="Calibri"/>
        </w:rPr>
        <w:t>8.4</w:t>
      </w:r>
      <w:r>
        <w:rPr>
          <w:rFonts w:ascii="Calibri" w:hAnsi="Calibri" w:cs="Calibri"/>
        </w:rPr>
        <w:tab/>
        <w:t>Veškeré změny a doplňky této smlouvy mohou být realizovány pouze formou písemných číslovaných dodatků.</w:t>
      </w:r>
    </w:p>
    <w:p w:rsidR="00140A2E"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r>
        <w:rPr>
          <w:rFonts w:ascii="Calibri" w:hAnsi="Calibri" w:cs="Calibri"/>
        </w:rPr>
        <w:t>8.5</w:t>
      </w:r>
      <w:r>
        <w:rPr>
          <w:rFonts w:ascii="Calibri" w:hAnsi="Calibri" w:cs="Calibri"/>
        </w:rPr>
        <w:tab/>
        <w:t>Smluvní strany dále prohlašují, že si tuto smlouvu před jejím podpisem přečetly, že byla uzavřena po vzájemném projednání, podle jejich svobodné vůle, určitě, vážně a srozumitelně.</w:t>
      </w:r>
    </w:p>
    <w:p w:rsidR="00140A2E"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r>
        <w:rPr>
          <w:rFonts w:ascii="Calibri" w:hAnsi="Calibri" w:cs="Calibri"/>
        </w:rPr>
        <w:t>8.6</w:t>
      </w:r>
      <w:r>
        <w:rPr>
          <w:rFonts w:ascii="Calibri" w:hAnsi="Calibri" w:cs="Calibri"/>
        </w:rPr>
        <w:tab/>
        <w:t>Autentičnost této smlouvy potvrzují oprávnění zástupci obou smluvních stran svými vlastnoručními podpisy.</w:t>
      </w:r>
    </w:p>
    <w:p w:rsidR="00140A2E"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p>
    <w:p w:rsidR="00140A2E" w:rsidRDefault="00140A2E" w:rsidP="00140A2E">
      <w:pPr>
        <w:tabs>
          <w:tab w:val="left" w:pos="567"/>
          <w:tab w:val="left" w:pos="1276"/>
          <w:tab w:val="left" w:pos="5954"/>
        </w:tabs>
        <w:ind w:left="567" w:hanging="567"/>
        <w:jc w:val="both"/>
        <w:rPr>
          <w:rFonts w:ascii="Calibri" w:hAnsi="Calibri" w:cs="Calibri"/>
        </w:rPr>
      </w:pPr>
    </w:p>
    <w:p w:rsidR="00334242" w:rsidRDefault="00334242" w:rsidP="00140A2E">
      <w:pPr>
        <w:tabs>
          <w:tab w:val="left" w:pos="5670"/>
        </w:tabs>
        <w:jc w:val="both"/>
        <w:rPr>
          <w:rFonts w:ascii="Calibri" w:hAnsi="Calibri" w:cs="Calibri"/>
        </w:rPr>
      </w:pPr>
    </w:p>
    <w:p w:rsidR="00520CD9" w:rsidRDefault="00520CD9" w:rsidP="00140A2E">
      <w:pPr>
        <w:tabs>
          <w:tab w:val="left" w:pos="5670"/>
        </w:tabs>
        <w:jc w:val="both"/>
        <w:rPr>
          <w:rFonts w:ascii="Calibri" w:hAnsi="Calibri" w:cs="Calibri"/>
        </w:rPr>
      </w:pPr>
    </w:p>
    <w:p w:rsidR="00140A2E" w:rsidRDefault="00140A2E" w:rsidP="00140A2E">
      <w:pPr>
        <w:tabs>
          <w:tab w:val="left" w:pos="5670"/>
        </w:tabs>
        <w:jc w:val="both"/>
        <w:rPr>
          <w:rFonts w:ascii="Calibri" w:hAnsi="Calibri" w:cs="Calibri"/>
        </w:rPr>
      </w:pPr>
      <w:r>
        <w:rPr>
          <w:rFonts w:ascii="Calibri" w:hAnsi="Calibri" w:cs="Calibri"/>
        </w:rPr>
        <w:t>V Uherském Brodě dne</w:t>
      </w:r>
      <w:r w:rsidR="00520CD9">
        <w:rPr>
          <w:rFonts w:ascii="Calibri" w:hAnsi="Calibri" w:cs="Calibri"/>
        </w:rPr>
        <w:t xml:space="preserve"> </w:t>
      </w:r>
      <w:r w:rsidR="007F47FA">
        <w:rPr>
          <w:rFonts w:ascii="Calibri" w:hAnsi="Calibri" w:cs="Calibri"/>
        </w:rPr>
        <w:t>…………….</w:t>
      </w:r>
      <w:r w:rsidR="00520CD9">
        <w:rPr>
          <w:rFonts w:ascii="Calibri" w:hAnsi="Calibri" w:cs="Calibri"/>
        </w:rPr>
        <w:t xml:space="preserve"> 201</w:t>
      </w:r>
      <w:r w:rsidR="002D7486">
        <w:rPr>
          <w:rFonts w:ascii="Calibri" w:hAnsi="Calibri" w:cs="Calibri"/>
        </w:rPr>
        <w:t>8</w:t>
      </w:r>
      <w:r>
        <w:rPr>
          <w:rFonts w:ascii="Calibri" w:hAnsi="Calibri" w:cs="Calibri"/>
        </w:rPr>
        <w:tab/>
        <w:t>V</w:t>
      </w:r>
      <w:r w:rsidR="001052D2">
        <w:rPr>
          <w:rFonts w:ascii="Calibri" w:hAnsi="Calibri" w:cs="Calibri"/>
        </w:rPr>
        <w:t> P</w:t>
      </w:r>
      <w:r w:rsidR="007F47FA">
        <w:rPr>
          <w:rFonts w:ascii="Calibri" w:hAnsi="Calibri" w:cs="Calibri"/>
        </w:rPr>
        <w:t>lzni</w:t>
      </w:r>
      <w:r w:rsidR="001052D2">
        <w:rPr>
          <w:rFonts w:ascii="Calibri" w:hAnsi="Calibri" w:cs="Calibri"/>
        </w:rPr>
        <w:t xml:space="preserve"> dne</w:t>
      </w:r>
      <w:r w:rsidR="00520CD9">
        <w:rPr>
          <w:rFonts w:ascii="Calibri" w:hAnsi="Calibri" w:cs="Calibri"/>
        </w:rPr>
        <w:t xml:space="preserve"> </w:t>
      </w:r>
      <w:r w:rsidR="007F47FA">
        <w:rPr>
          <w:rFonts w:ascii="Calibri" w:hAnsi="Calibri" w:cs="Calibri"/>
        </w:rPr>
        <w:t>……………</w:t>
      </w:r>
      <w:r w:rsidR="00520CD9">
        <w:rPr>
          <w:rFonts w:ascii="Calibri" w:hAnsi="Calibri" w:cs="Calibri"/>
        </w:rPr>
        <w:t xml:space="preserve"> 201</w:t>
      </w:r>
      <w:r w:rsidR="002D7486">
        <w:rPr>
          <w:rFonts w:ascii="Calibri" w:hAnsi="Calibri" w:cs="Calibri"/>
        </w:rPr>
        <w:t>8</w:t>
      </w:r>
    </w:p>
    <w:p w:rsidR="00140A2E" w:rsidRDefault="00140A2E" w:rsidP="00140A2E">
      <w:pPr>
        <w:tabs>
          <w:tab w:val="left" w:pos="1276"/>
          <w:tab w:val="left" w:pos="5954"/>
        </w:tabs>
        <w:rPr>
          <w:rFonts w:ascii="Calibri" w:hAnsi="Calibri" w:cs="Calibri"/>
        </w:rPr>
      </w:pPr>
    </w:p>
    <w:p w:rsidR="00140A2E" w:rsidRDefault="00140A2E" w:rsidP="00140A2E">
      <w:pPr>
        <w:tabs>
          <w:tab w:val="left" w:pos="1276"/>
          <w:tab w:val="left" w:pos="5954"/>
        </w:tabs>
        <w:rPr>
          <w:rFonts w:ascii="Calibri" w:hAnsi="Calibri" w:cs="Calibri"/>
        </w:rPr>
      </w:pPr>
    </w:p>
    <w:p w:rsidR="007F47FA" w:rsidRDefault="007F47FA" w:rsidP="00140A2E">
      <w:pPr>
        <w:tabs>
          <w:tab w:val="left" w:pos="1276"/>
          <w:tab w:val="left" w:pos="5954"/>
        </w:tabs>
        <w:rPr>
          <w:rFonts w:ascii="Calibri" w:hAnsi="Calibri" w:cs="Calibri"/>
        </w:rPr>
      </w:pPr>
    </w:p>
    <w:p w:rsidR="007F47FA" w:rsidRDefault="007F47FA" w:rsidP="00140A2E">
      <w:pPr>
        <w:tabs>
          <w:tab w:val="left" w:pos="1276"/>
          <w:tab w:val="left" w:pos="5954"/>
        </w:tabs>
        <w:rPr>
          <w:rFonts w:ascii="Calibri" w:hAnsi="Calibri" w:cs="Calibri"/>
        </w:rPr>
      </w:pPr>
    </w:p>
    <w:p w:rsidR="00140A2E" w:rsidRDefault="00140A2E" w:rsidP="00140A2E">
      <w:pPr>
        <w:tabs>
          <w:tab w:val="left" w:pos="1276"/>
          <w:tab w:val="left" w:pos="5954"/>
        </w:tabs>
        <w:rPr>
          <w:rFonts w:ascii="Calibri" w:hAnsi="Calibri" w:cs="Calibri"/>
        </w:rPr>
      </w:pPr>
    </w:p>
    <w:p w:rsidR="00140A2E" w:rsidRDefault="00140A2E" w:rsidP="00140A2E">
      <w:pPr>
        <w:tabs>
          <w:tab w:val="left" w:pos="1276"/>
          <w:tab w:val="left" w:pos="5670"/>
        </w:tabs>
        <w:rPr>
          <w:rFonts w:ascii="Calibri" w:hAnsi="Calibri" w:cs="Calibri"/>
        </w:rPr>
      </w:pPr>
      <w:r>
        <w:rPr>
          <w:rFonts w:ascii="Calibri" w:hAnsi="Calibri" w:cs="Calibri"/>
        </w:rPr>
        <w:t>_________________________</w:t>
      </w:r>
      <w:r>
        <w:rPr>
          <w:rFonts w:ascii="Calibri" w:hAnsi="Calibri" w:cs="Calibri"/>
        </w:rPr>
        <w:tab/>
        <w:t>___________________________</w:t>
      </w:r>
    </w:p>
    <w:p w:rsidR="00140A2E" w:rsidRDefault="00140A2E" w:rsidP="00140A2E">
      <w:pPr>
        <w:tabs>
          <w:tab w:val="left" w:pos="0"/>
          <w:tab w:val="center" w:pos="1418"/>
          <w:tab w:val="center" w:pos="7371"/>
        </w:tabs>
        <w:rPr>
          <w:rFonts w:ascii="Calibri" w:hAnsi="Calibri" w:cs="Calibri"/>
        </w:rPr>
      </w:pPr>
      <w:r>
        <w:rPr>
          <w:rFonts w:ascii="Calibri" w:hAnsi="Calibri" w:cs="Calibri"/>
        </w:rPr>
        <w:tab/>
      </w:r>
      <w:r w:rsidR="002D7486">
        <w:rPr>
          <w:rFonts w:ascii="Calibri" w:hAnsi="Calibri" w:cs="Calibri"/>
        </w:rPr>
        <w:t>Pavel Hartman</w:t>
      </w:r>
      <w:r>
        <w:rPr>
          <w:rFonts w:ascii="Calibri" w:hAnsi="Calibri" w:cs="Calibri"/>
        </w:rPr>
        <w:t xml:space="preserve">, </w:t>
      </w:r>
      <w:r w:rsidR="002D7486">
        <w:rPr>
          <w:rFonts w:ascii="Calibri" w:hAnsi="Calibri" w:cs="Calibri"/>
        </w:rPr>
        <w:t xml:space="preserve">prokurista </w:t>
      </w:r>
      <w:r>
        <w:rPr>
          <w:rFonts w:ascii="Calibri" w:hAnsi="Calibri" w:cs="Calibri"/>
        </w:rPr>
        <w:tab/>
      </w:r>
      <w:r w:rsidR="007F47FA">
        <w:rPr>
          <w:rFonts w:ascii="Calibri" w:hAnsi="Calibri" w:cs="Calibri"/>
        </w:rPr>
        <w:t>Otakar Horák, jednatel</w:t>
      </w:r>
    </w:p>
    <w:p w:rsidR="00140A2E" w:rsidRDefault="00140A2E" w:rsidP="00140A2E">
      <w:pPr>
        <w:tabs>
          <w:tab w:val="left" w:pos="0"/>
          <w:tab w:val="center" w:pos="1418"/>
          <w:tab w:val="center" w:pos="7371"/>
        </w:tabs>
        <w:rPr>
          <w:rFonts w:ascii="Arial Narrow" w:hAnsi="Arial Narrow" w:cs="Arial Narrow"/>
        </w:rPr>
      </w:pPr>
      <w:r>
        <w:rPr>
          <w:rFonts w:ascii="Calibri" w:hAnsi="Calibri" w:cs="Calibri"/>
        </w:rPr>
        <w:tab/>
        <w:t>za „Zhotovitele“</w:t>
      </w:r>
      <w:r>
        <w:rPr>
          <w:rFonts w:ascii="Calibri" w:hAnsi="Calibri" w:cs="Calibri"/>
        </w:rPr>
        <w:tab/>
        <w:t>za „Objednatele“</w:t>
      </w:r>
    </w:p>
    <w:p w:rsidR="00140A2E" w:rsidRPr="00B731F2" w:rsidRDefault="00140A2E" w:rsidP="00140A2E">
      <w:pPr>
        <w:tabs>
          <w:tab w:val="left" w:pos="567"/>
          <w:tab w:val="left" w:pos="1276"/>
          <w:tab w:val="left" w:pos="5954"/>
        </w:tabs>
        <w:ind w:left="567" w:hanging="567"/>
        <w:jc w:val="both"/>
        <w:rPr>
          <w:rFonts w:ascii="Calibri" w:hAnsi="Calibri" w:cs="Calibri"/>
        </w:rPr>
      </w:pPr>
    </w:p>
    <w:p w:rsidR="00BF4B0B" w:rsidRDefault="00BF4B0B" w:rsidP="00140A2E"/>
    <w:p w:rsidR="00140A2E" w:rsidRDefault="00140A2E" w:rsidP="00140A2E"/>
    <w:p w:rsidR="00140A2E" w:rsidRDefault="00140A2E" w:rsidP="00140A2E"/>
    <w:p w:rsidR="00140A2E" w:rsidRDefault="00140A2E" w:rsidP="00140A2E"/>
    <w:p w:rsidR="00140A2E" w:rsidRDefault="00140A2E" w:rsidP="00140A2E"/>
    <w:p w:rsidR="00140A2E" w:rsidRDefault="00140A2E" w:rsidP="00140A2E">
      <w:bookmarkStart w:id="0" w:name="_GoBack"/>
      <w:bookmarkEnd w:id="0"/>
    </w:p>
    <w:p w:rsidR="00991CA5" w:rsidRDefault="00991CA5" w:rsidP="00140A2E"/>
    <w:p w:rsidR="00991CA5" w:rsidRDefault="00991CA5" w:rsidP="00140A2E"/>
    <w:p w:rsidR="00BC1F50" w:rsidRDefault="00BC1F50" w:rsidP="00140A2E"/>
    <w:p w:rsidR="003574F1" w:rsidRDefault="003574F1" w:rsidP="00140A2E"/>
    <w:tbl>
      <w:tblPr>
        <w:tblW w:w="0" w:type="auto"/>
        <w:tblInd w:w="108" w:type="dxa"/>
        <w:tblLayout w:type="fixed"/>
        <w:tblLook w:val="0000" w:firstRow="0" w:lastRow="0" w:firstColumn="0" w:lastColumn="0" w:noHBand="0" w:noVBand="0"/>
      </w:tblPr>
      <w:tblGrid>
        <w:gridCol w:w="3175"/>
        <w:gridCol w:w="3175"/>
        <w:gridCol w:w="3185"/>
      </w:tblGrid>
      <w:tr w:rsidR="00140A2E" w:rsidTr="00750920">
        <w:tc>
          <w:tcPr>
            <w:tcW w:w="3175" w:type="dxa"/>
            <w:tcBorders>
              <w:top w:val="single" w:sz="4" w:space="0" w:color="000000"/>
              <w:left w:val="single" w:sz="4" w:space="0" w:color="000000"/>
              <w:bottom w:val="single" w:sz="4" w:space="0" w:color="000000"/>
            </w:tcBorders>
            <w:shd w:val="clear" w:color="auto" w:fill="auto"/>
          </w:tcPr>
          <w:p w:rsidR="00140A2E" w:rsidRPr="00140A2E" w:rsidRDefault="00140A2E" w:rsidP="001B377B">
            <w:pPr>
              <w:tabs>
                <w:tab w:val="left" w:pos="0"/>
                <w:tab w:val="center" w:pos="1418"/>
                <w:tab w:val="center" w:pos="7371"/>
              </w:tabs>
              <w:rPr>
                <w:rFonts w:ascii="Calibri" w:hAnsi="Calibri" w:cs="Calibri"/>
                <w:sz w:val="18"/>
                <w:szCs w:val="18"/>
              </w:rPr>
            </w:pPr>
            <w:r w:rsidRPr="00140A2E">
              <w:rPr>
                <w:rFonts w:ascii="Calibri" w:hAnsi="Calibri" w:cs="Calibri"/>
                <w:sz w:val="18"/>
                <w:szCs w:val="18"/>
              </w:rPr>
              <w:t xml:space="preserve">Schválil: </w:t>
            </w:r>
            <w:proofErr w:type="spellStart"/>
            <w:r w:rsidR="001B377B">
              <w:rPr>
                <w:rFonts w:ascii="Calibri" w:hAnsi="Calibri" w:cs="Calibri"/>
                <w:sz w:val="18"/>
                <w:szCs w:val="18"/>
              </w:rPr>
              <w:t>xxx</w:t>
            </w:r>
            <w:proofErr w:type="spellEnd"/>
          </w:p>
        </w:tc>
        <w:tc>
          <w:tcPr>
            <w:tcW w:w="3175" w:type="dxa"/>
            <w:tcBorders>
              <w:top w:val="single" w:sz="4" w:space="0" w:color="000000"/>
              <w:left w:val="single" w:sz="4" w:space="0" w:color="000000"/>
              <w:bottom w:val="single" w:sz="4" w:space="0" w:color="000000"/>
            </w:tcBorders>
            <w:shd w:val="clear" w:color="auto" w:fill="auto"/>
          </w:tcPr>
          <w:p w:rsidR="00140A2E" w:rsidRPr="00140A2E" w:rsidRDefault="00140A2E" w:rsidP="001B377B">
            <w:pPr>
              <w:tabs>
                <w:tab w:val="left" w:pos="0"/>
                <w:tab w:val="center" w:pos="1418"/>
                <w:tab w:val="center" w:pos="7371"/>
              </w:tabs>
              <w:rPr>
                <w:rFonts w:ascii="Calibri" w:hAnsi="Calibri" w:cs="Calibri"/>
                <w:sz w:val="18"/>
                <w:szCs w:val="18"/>
              </w:rPr>
            </w:pPr>
            <w:r w:rsidRPr="00140A2E">
              <w:rPr>
                <w:rFonts w:ascii="Calibri" w:hAnsi="Calibri" w:cs="Calibri"/>
                <w:sz w:val="18"/>
                <w:szCs w:val="18"/>
              </w:rPr>
              <w:t xml:space="preserve">Datum: </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40A2E" w:rsidRPr="00140A2E" w:rsidRDefault="00140A2E" w:rsidP="00750920">
            <w:pPr>
              <w:tabs>
                <w:tab w:val="left" w:pos="0"/>
                <w:tab w:val="center" w:pos="1418"/>
                <w:tab w:val="center" w:pos="7371"/>
              </w:tabs>
              <w:rPr>
                <w:rFonts w:ascii="Calibri" w:hAnsi="Calibri" w:cs="Calibri"/>
                <w:sz w:val="18"/>
                <w:szCs w:val="18"/>
              </w:rPr>
            </w:pPr>
            <w:r w:rsidRPr="00140A2E">
              <w:rPr>
                <w:rFonts w:ascii="Calibri" w:hAnsi="Calibri" w:cs="Calibri"/>
                <w:sz w:val="18"/>
                <w:szCs w:val="18"/>
              </w:rPr>
              <w:t xml:space="preserve">Podpis </w:t>
            </w:r>
          </w:p>
          <w:p w:rsidR="00140A2E" w:rsidRPr="00140A2E" w:rsidRDefault="00140A2E" w:rsidP="00750920">
            <w:pPr>
              <w:tabs>
                <w:tab w:val="left" w:pos="0"/>
                <w:tab w:val="center" w:pos="1418"/>
                <w:tab w:val="center" w:pos="7371"/>
              </w:tabs>
              <w:rPr>
                <w:rFonts w:ascii="Calibri" w:hAnsi="Calibri" w:cs="Calibri"/>
                <w:sz w:val="18"/>
                <w:szCs w:val="18"/>
              </w:rPr>
            </w:pPr>
          </w:p>
        </w:tc>
      </w:tr>
    </w:tbl>
    <w:p w:rsidR="00140A2E" w:rsidRPr="00140A2E" w:rsidRDefault="00140A2E" w:rsidP="00140A2E"/>
    <w:sectPr w:rsidR="00140A2E" w:rsidRPr="00140A2E" w:rsidSect="00BC1F50">
      <w:headerReference w:type="default" r:id="rId9"/>
      <w:footerReference w:type="default" r:id="rId10"/>
      <w:pgSz w:w="11906" w:h="16838"/>
      <w:pgMar w:top="2098" w:right="1134" w:bottom="1134" w:left="1134" w:header="709"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95" w:rsidRDefault="00AD2F95" w:rsidP="00460D0C">
      <w:r>
        <w:separator/>
      </w:r>
    </w:p>
  </w:endnote>
  <w:endnote w:type="continuationSeparator" w:id="0">
    <w:p w:rsidR="00AD2F95" w:rsidRDefault="00AD2F95" w:rsidP="0046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79" w:rsidRPr="00BC1F50" w:rsidRDefault="000B4E3B" w:rsidP="00BC1F50">
    <w:pPr>
      <w:pStyle w:val="Zpat"/>
      <w:tabs>
        <w:tab w:val="clear" w:pos="9072"/>
        <w:tab w:val="right" w:pos="9639"/>
      </w:tabs>
      <w:rPr>
        <w:rFonts w:ascii="Calibri" w:hAnsi="Calibri" w:cs="Calibri"/>
        <w:sz w:val="20"/>
        <w:szCs w:val="22"/>
      </w:rPr>
    </w:pPr>
    <w:r>
      <w:rPr>
        <w:noProof/>
        <w:lang w:eastAsia="cs-CZ"/>
      </w:rPr>
      <w:drawing>
        <wp:anchor distT="0" distB="0" distL="114300" distR="114300" simplePos="0" relativeHeight="251659264" behindDoc="1" locked="0" layoutInCell="1" allowOverlap="1" wp14:anchorId="0DB8ABC2" wp14:editId="00A1F6DD">
          <wp:simplePos x="0" y="0"/>
          <wp:positionH relativeFrom="column">
            <wp:posOffset>5128260</wp:posOffset>
          </wp:positionH>
          <wp:positionV relativeFrom="paragraph">
            <wp:posOffset>-1183005</wp:posOffset>
          </wp:positionV>
          <wp:extent cx="990600" cy="1155065"/>
          <wp:effectExtent l="0" t="0" r="0" b="6985"/>
          <wp:wrapNone/>
          <wp:docPr id="21" name="Obrázek 0" descr="maják_20procent čer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ák_20procent černé.jpg"/>
                  <pic:cNvPicPr/>
                </pic:nvPicPr>
                <pic:blipFill>
                  <a:blip r:embed="rId1"/>
                  <a:stretch>
                    <a:fillRect/>
                  </a:stretch>
                </pic:blipFill>
                <pic:spPr>
                  <a:xfrm>
                    <a:off x="0" y="0"/>
                    <a:ext cx="990600" cy="1155065"/>
                  </a:xfrm>
                  <a:prstGeom prst="rect">
                    <a:avLst/>
                  </a:prstGeom>
                </pic:spPr>
              </pic:pic>
            </a:graphicData>
          </a:graphic>
        </wp:anchor>
      </w:drawing>
    </w:r>
    <w:r w:rsidR="007D2356">
      <w:rPr>
        <w:rFonts w:asciiTheme="minorHAnsi" w:hAnsiTheme="minorHAnsi" w:cstheme="minorHAnsi"/>
        <w:sz w:val="20"/>
        <w:szCs w:val="20"/>
      </w:rPr>
      <w:t xml:space="preserve">LIK </w:t>
    </w:r>
    <w:proofErr w:type="gramStart"/>
    <w:r w:rsidR="007D2356">
      <w:rPr>
        <w:rFonts w:asciiTheme="minorHAnsi" w:hAnsiTheme="minorHAnsi" w:cstheme="minorHAnsi"/>
        <w:sz w:val="20"/>
        <w:szCs w:val="20"/>
      </w:rPr>
      <w:t>2015/../..</w:t>
    </w:r>
    <w:r w:rsidR="00BC1F50">
      <w:rPr>
        <w:rFonts w:asciiTheme="minorHAnsi" w:hAnsiTheme="minorHAnsi" w:cstheme="minorHAnsi"/>
        <w:sz w:val="20"/>
        <w:szCs w:val="20"/>
      </w:rPr>
      <w:tab/>
    </w:r>
    <w:r w:rsidR="00BC1F50">
      <w:rPr>
        <w:rFonts w:asciiTheme="minorHAnsi" w:hAnsiTheme="minorHAnsi" w:cstheme="minorHAnsi"/>
        <w:sz w:val="20"/>
        <w:szCs w:val="20"/>
      </w:rPr>
      <w:tab/>
    </w:r>
    <w:r w:rsidR="00BC1F50" w:rsidRPr="000C6AA9">
      <w:rPr>
        <w:rFonts w:ascii="Calibri" w:hAnsi="Calibri" w:cs="Calibri"/>
        <w:sz w:val="20"/>
        <w:szCs w:val="22"/>
      </w:rPr>
      <w:t>Strana</w:t>
    </w:r>
    <w:proofErr w:type="gramEnd"/>
    <w:r w:rsidR="00BC1F50" w:rsidRPr="000C6AA9">
      <w:rPr>
        <w:rFonts w:ascii="Calibri" w:hAnsi="Calibri" w:cs="Calibri"/>
        <w:sz w:val="20"/>
        <w:szCs w:val="22"/>
      </w:rPr>
      <w:t xml:space="preserve"> </w:t>
    </w:r>
    <w:r w:rsidR="00BC1F50" w:rsidRPr="000C6AA9">
      <w:rPr>
        <w:rFonts w:ascii="Calibri" w:hAnsi="Calibri" w:cs="Calibri"/>
        <w:sz w:val="20"/>
        <w:szCs w:val="22"/>
      </w:rPr>
      <w:fldChar w:fldCharType="begin"/>
    </w:r>
    <w:r w:rsidR="00BC1F50" w:rsidRPr="000C6AA9">
      <w:rPr>
        <w:rFonts w:ascii="Calibri" w:hAnsi="Calibri" w:cs="Calibri"/>
        <w:sz w:val="20"/>
        <w:szCs w:val="22"/>
      </w:rPr>
      <w:instrText xml:space="preserve"> PAGE </w:instrText>
    </w:r>
    <w:r w:rsidR="00BC1F50" w:rsidRPr="000C6AA9">
      <w:rPr>
        <w:rFonts w:ascii="Calibri" w:hAnsi="Calibri" w:cs="Calibri"/>
        <w:sz w:val="20"/>
        <w:szCs w:val="22"/>
      </w:rPr>
      <w:fldChar w:fldCharType="separate"/>
    </w:r>
    <w:r w:rsidR="001B377B">
      <w:rPr>
        <w:rFonts w:ascii="Calibri" w:hAnsi="Calibri" w:cs="Calibri"/>
        <w:noProof/>
        <w:sz w:val="20"/>
        <w:szCs w:val="22"/>
      </w:rPr>
      <w:t>2</w:t>
    </w:r>
    <w:r w:rsidR="00BC1F50" w:rsidRPr="000C6AA9">
      <w:rPr>
        <w:rFonts w:ascii="Calibri" w:hAnsi="Calibri" w:cs="Calibri"/>
        <w:sz w:val="20"/>
        <w:szCs w:val="22"/>
      </w:rPr>
      <w:fldChar w:fldCharType="end"/>
    </w:r>
    <w:r w:rsidR="00BC1F50" w:rsidRPr="000C6AA9">
      <w:rPr>
        <w:rFonts w:ascii="Calibri" w:hAnsi="Calibri" w:cs="Calibri"/>
        <w:sz w:val="20"/>
        <w:szCs w:val="22"/>
      </w:rPr>
      <w:t xml:space="preserve"> (celkem </w:t>
    </w:r>
    <w:r w:rsidR="00BC1F50" w:rsidRPr="000C6AA9">
      <w:rPr>
        <w:rFonts w:ascii="Calibri" w:hAnsi="Calibri" w:cs="Calibri"/>
        <w:sz w:val="20"/>
        <w:szCs w:val="22"/>
      </w:rPr>
      <w:fldChar w:fldCharType="begin"/>
    </w:r>
    <w:r w:rsidR="00BC1F50" w:rsidRPr="000C6AA9">
      <w:rPr>
        <w:rFonts w:ascii="Calibri" w:hAnsi="Calibri" w:cs="Calibri"/>
        <w:sz w:val="20"/>
        <w:szCs w:val="22"/>
      </w:rPr>
      <w:instrText xml:space="preserve"> NUMPAGES \*Arabic </w:instrText>
    </w:r>
    <w:r w:rsidR="00BC1F50" w:rsidRPr="000C6AA9">
      <w:rPr>
        <w:rFonts w:ascii="Calibri" w:hAnsi="Calibri" w:cs="Calibri"/>
        <w:sz w:val="20"/>
        <w:szCs w:val="22"/>
      </w:rPr>
      <w:fldChar w:fldCharType="separate"/>
    </w:r>
    <w:r w:rsidR="001B377B">
      <w:rPr>
        <w:rFonts w:ascii="Calibri" w:hAnsi="Calibri" w:cs="Calibri"/>
        <w:noProof/>
        <w:sz w:val="20"/>
        <w:szCs w:val="22"/>
      </w:rPr>
      <w:t>5</w:t>
    </w:r>
    <w:r w:rsidR="00BC1F50" w:rsidRPr="000C6AA9">
      <w:rPr>
        <w:rFonts w:ascii="Calibri" w:hAnsi="Calibri" w:cs="Calibri"/>
        <w:sz w:val="20"/>
        <w:szCs w:val="22"/>
      </w:rPr>
      <w:fldChar w:fldCharType="end"/>
    </w:r>
    <w:r w:rsidR="00BC1F50" w:rsidRPr="000C6AA9">
      <w:rPr>
        <w:rFonts w:ascii="Calibri" w:hAnsi="Calibri" w:cs="Calibr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95" w:rsidRDefault="00AD2F95" w:rsidP="00460D0C">
      <w:r>
        <w:separator/>
      </w:r>
    </w:p>
  </w:footnote>
  <w:footnote w:type="continuationSeparator" w:id="0">
    <w:p w:rsidR="00AD2F95" w:rsidRDefault="00AD2F95" w:rsidP="0046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79" w:rsidRDefault="00E12E9B" w:rsidP="00D4263E">
    <w:pPr>
      <w:pStyle w:val="Zhlav"/>
      <w:tabs>
        <w:tab w:val="clear" w:pos="4536"/>
        <w:tab w:val="clear" w:pos="9072"/>
        <w:tab w:val="left" w:pos="3212"/>
      </w:tabs>
    </w:pPr>
    <w:r>
      <w:rPr>
        <w:noProof/>
        <w:lang w:eastAsia="cs-CZ"/>
      </w:rPr>
      <w:drawing>
        <wp:anchor distT="0" distB="0" distL="114300" distR="114300" simplePos="0" relativeHeight="251660288" behindDoc="1" locked="0" layoutInCell="1" allowOverlap="1" wp14:anchorId="5EB40654" wp14:editId="3B63A3E6">
          <wp:simplePos x="0" y="0"/>
          <wp:positionH relativeFrom="column">
            <wp:posOffset>3811</wp:posOffset>
          </wp:positionH>
          <wp:positionV relativeFrom="paragraph">
            <wp:posOffset>-2540</wp:posOffset>
          </wp:positionV>
          <wp:extent cx="6115050" cy="411695"/>
          <wp:effectExtent l="0" t="0" r="0" b="0"/>
          <wp:wrapNone/>
          <wp:docPr id="20" name="Obrázek 19" descr="záhlav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hlaví.jpg"/>
                  <pic:cNvPicPr/>
                </pic:nvPicPr>
                <pic:blipFill>
                  <a:blip r:embed="rId1"/>
                  <a:stretch>
                    <a:fillRect/>
                  </a:stretch>
                </pic:blipFill>
                <pic:spPr>
                  <a:xfrm>
                    <a:off x="0" y="0"/>
                    <a:ext cx="6124735" cy="412347"/>
                  </a:xfrm>
                  <a:prstGeom prst="rect">
                    <a:avLst/>
                  </a:prstGeom>
                </pic:spPr>
              </pic:pic>
            </a:graphicData>
          </a:graphic>
          <wp14:sizeRelH relativeFrom="margin">
            <wp14:pctWidth>0</wp14:pctWidth>
          </wp14:sizeRelH>
          <wp14:sizeRelV relativeFrom="margin">
            <wp14:pctHeight>0</wp14:pctHeight>
          </wp14:sizeRelV>
        </wp:anchor>
      </w:drawing>
    </w:r>
    <w:r w:rsidR="00D4263E">
      <w:tab/>
    </w:r>
  </w:p>
  <w:p w:rsidR="000B2579" w:rsidRDefault="000B25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1"/>
      <w:lvlJc w:val="right"/>
      <w:pPr>
        <w:tabs>
          <w:tab w:val="num" w:pos="0"/>
        </w:tabs>
        <w:ind w:left="1440" w:hanging="360"/>
      </w:pPr>
    </w:lvl>
    <w:lvl w:ilvl="1">
      <w:start w:val="1"/>
      <w:numFmt w:val="decimal"/>
      <w:lvlText w:val="%2.1"/>
      <w:lvlJc w:val="right"/>
      <w:pPr>
        <w:tabs>
          <w:tab w:val="num" w:pos="0"/>
        </w:tabs>
        <w:ind w:left="1440" w:hanging="360"/>
      </w:pPr>
    </w:lvl>
    <w:lvl w:ilvl="2">
      <w:start w:val="1"/>
      <w:numFmt w:val="decimal"/>
      <w:lvlText w:val="%2.%3."/>
      <w:lvlJc w:val="left"/>
      <w:pPr>
        <w:tabs>
          <w:tab w:val="num" w:pos="0"/>
        </w:tabs>
        <w:ind w:left="1440" w:hanging="720"/>
      </w:pPr>
    </w:lvl>
    <w:lvl w:ilvl="3">
      <w:start w:val="1"/>
      <w:numFmt w:val="lowerLetter"/>
      <w:lvlText w:val="%2.%3.%4)"/>
      <w:lvlJc w:val="left"/>
      <w:pPr>
        <w:tabs>
          <w:tab w:val="num" w:pos="0"/>
        </w:tabs>
        <w:ind w:left="2160" w:hanging="864"/>
      </w:pPr>
    </w:lvl>
    <w:lvl w:ilvl="4">
      <w:start w:val="1"/>
      <w:numFmt w:val="decimal"/>
      <w:lvlText w:val="(%2.%3.%4.%5)"/>
      <w:lvlJc w:val="left"/>
      <w:pPr>
        <w:tabs>
          <w:tab w:val="num" w:pos="0"/>
        </w:tabs>
        <w:ind w:left="2880" w:hanging="1008"/>
      </w:pPr>
    </w:lvl>
    <w:lvl w:ilvl="5">
      <w:start w:val="1"/>
      <w:numFmt w:val="lowerLetter"/>
      <w:lvlText w:val="(%2.%3.%4.%5.%6)"/>
      <w:lvlJc w:val="left"/>
      <w:pPr>
        <w:tabs>
          <w:tab w:val="num" w:pos="0"/>
        </w:tabs>
        <w:ind w:left="3600" w:hanging="1152"/>
      </w:pPr>
    </w:lvl>
    <w:lvl w:ilvl="6">
      <w:start w:val="1"/>
      <w:numFmt w:val="lowerRoman"/>
      <w:lvlText w:val="(%2.%3.%4.%5.%6.%7)"/>
      <w:lvlJc w:val="left"/>
      <w:pPr>
        <w:tabs>
          <w:tab w:val="num" w:pos="0"/>
        </w:tabs>
        <w:ind w:left="4320" w:hanging="1296"/>
      </w:pPr>
    </w:lvl>
    <w:lvl w:ilvl="7">
      <w:start w:val="1"/>
      <w:numFmt w:val="lowerLetter"/>
      <w:lvlText w:val="(%2.%3.%4.%5.%6.%7.%8)"/>
      <w:lvlJc w:val="left"/>
      <w:pPr>
        <w:tabs>
          <w:tab w:val="num" w:pos="0"/>
        </w:tabs>
        <w:ind w:left="5040" w:hanging="1440"/>
      </w:pPr>
    </w:lvl>
    <w:lvl w:ilvl="8">
      <w:start w:val="1"/>
      <w:numFmt w:val="lowerRoman"/>
      <w:lvlText w:val="(%2.%3.%4.%5.%6.%7.%8.%9)"/>
      <w:lvlJc w:val="left"/>
      <w:pPr>
        <w:tabs>
          <w:tab w:val="num" w:pos="0"/>
        </w:tabs>
        <w:ind w:left="5760" w:hanging="1584"/>
      </w:pPr>
    </w:lvl>
  </w:abstractNum>
  <w:abstractNum w:abstractNumId="1" w15:restartNumberingAfterBreak="0">
    <w:nsid w:val="00000003"/>
    <w:multiLevelType w:val="multilevel"/>
    <w:tmpl w:val="00000003"/>
    <w:name w:val="WW8Num2"/>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3"/>
    <w:lvl w:ilvl="0">
      <w:start w:val="3"/>
      <w:numFmt w:val="decimal"/>
      <w:lvlText w:val="%1"/>
      <w:lvlJc w:val="left"/>
      <w:pPr>
        <w:tabs>
          <w:tab w:val="num" w:pos="0"/>
        </w:tabs>
        <w:ind w:left="360" w:hanging="360"/>
      </w:pPr>
    </w:lvl>
    <w:lvl w:ilvl="1">
      <w:start w:val="3"/>
      <w:numFmt w:val="decimal"/>
      <w:lvlText w:val="%1.%2"/>
      <w:lvlJc w:val="left"/>
      <w:pPr>
        <w:tabs>
          <w:tab w:val="num" w:pos="0"/>
        </w:tabs>
        <w:ind w:left="644" w:hanging="360"/>
      </w:pPr>
      <w:rPr>
        <w:rFonts w:cs="Calibr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5"/>
    <w:multiLevelType w:val="multilevel"/>
    <w:tmpl w:val="C45A2484"/>
    <w:name w:val="WW8Num4"/>
    <w:lvl w:ilvl="0">
      <w:start w:val="6"/>
      <w:numFmt w:val="decimal"/>
      <w:lvlText w:val="%1"/>
      <w:lvlJc w:val="left"/>
      <w:pPr>
        <w:tabs>
          <w:tab w:val="num" w:pos="570"/>
        </w:tabs>
        <w:ind w:left="570" w:hanging="570"/>
      </w:pPr>
    </w:lvl>
    <w:lvl w:ilvl="1">
      <w:start w:val="4"/>
      <w:numFmt w:val="decimal"/>
      <w:lvlText w:val="%1.%2"/>
      <w:lvlJc w:val="left"/>
      <w:pPr>
        <w:tabs>
          <w:tab w:val="num" w:pos="570"/>
        </w:tabs>
        <w:ind w:left="570" w:hanging="570"/>
      </w:pPr>
      <w:rPr>
        <w:rFonts w:ascii="Calibri" w:hAnsi="Calibri" w:cs="Calibr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6"/>
    <w:multiLevelType w:val="multilevel"/>
    <w:tmpl w:val="00000006"/>
    <w:name w:val="WW8Num5"/>
    <w:lvl w:ilvl="0">
      <w:start w:val="7"/>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7"/>
    <w:multiLevelType w:val="multilevel"/>
    <w:tmpl w:val="00000007"/>
    <w:name w:val="WW8Num6"/>
    <w:lvl w:ilvl="0">
      <w:start w:val="1"/>
      <w:numFmt w:val="bullet"/>
      <w:lvlText w:val=""/>
      <w:lvlJc w:val="left"/>
      <w:pPr>
        <w:tabs>
          <w:tab w:val="num" w:pos="1290"/>
        </w:tabs>
        <w:ind w:left="1290" w:hanging="360"/>
      </w:pPr>
      <w:rPr>
        <w:rFonts w:ascii="Wingdings" w:hAnsi="Wingdings" w:hint="default"/>
      </w:rPr>
    </w:lvl>
    <w:lvl w:ilvl="1">
      <w:start w:val="1"/>
      <w:numFmt w:val="bullet"/>
      <w:lvlText w:val="o"/>
      <w:lvlJc w:val="left"/>
      <w:pPr>
        <w:tabs>
          <w:tab w:val="num" w:pos="2010"/>
        </w:tabs>
        <w:ind w:left="2010" w:hanging="360"/>
      </w:pPr>
      <w:rPr>
        <w:rFonts w:ascii="Courier New" w:hAnsi="Courier New" w:cs="Courier New"/>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cs="Symbol"/>
      </w:rPr>
    </w:lvl>
    <w:lvl w:ilvl="4">
      <w:start w:val="1"/>
      <w:numFmt w:val="bullet"/>
      <w:lvlText w:val="o"/>
      <w:lvlJc w:val="left"/>
      <w:pPr>
        <w:tabs>
          <w:tab w:val="num" w:pos="4170"/>
        </w:tabs>
        <w:ind w:left="4170" w:hanging="360"/>
      </w:pPr>
      <w:rPr>
        <w:rFonts w:ascii="Courier New" w:hAnsi="Courier New" w:cs="Courier New"/>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cs="Symbol"/>
      </w:rPr>
    </w:lvl>
    <w:lvl w:ilvl="7">
      <w:start w:val="1"/>
      <w:numFmt w:val="bullet"/>
      <w:lvlText w:val="o"/>
      <w:lvlJc w:val="left"/>
      <w:pPr>
        <w:tabs>
          <w:tab w:val="num" w:pos="6330"/>
        </w:tabs>
        <w:ind w:left="6330" w:hanging="360"/>
      </w:pPr>
      <w:rPr>
        <w:rFonts w:ascii="Courier New" w:hAnsi="Courier New" w:cs="Courier New"/>
      </w:rPr>
    </w:lvl>
    <w:lvl w:ilvl="8">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00000008"/>
    <w:multiLevelType w:val="multilevel"/>
    <w:tmpl w:val="00000008"/>
    <w:name w:val="WW8Num7"/>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Calibr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9"/>
    <w:multiLevelType w:val="multilevel"/>
    <w:tmpl w:val="00000009"/>
    <w:name w:val="WW8Num8"/>
    <w:lvl w:ilvl="0">
      <w:start w:val="1"/>
      <w:numFmt w:val="bullet"/>
      <w:lvlText w:val=""/>
      <w:lvlJc w:val="left"/>
      <w:pPr>
        <w:tabs>
          <w:tab w:val="num" w:pos="0"/>
        </w:tabs>
        <w:ind w:left="1995" w:hanging="360"/>
      </w:pPr>
      <w:rPr>
        <w:rFonts w:ascii="Symbol" w:hAnsi="Symbol" w:cs="Symbol"/>
      </w:rPr>
    </w:lvl>
    <w:lvl w:ilvl="1">
      <w:start w:val="1"/>
      <w:numFmt w:val="bullet"/>
      <w:lvlText w:val="o"/>
      <w:lvlJc w:val="left"/>
      <w:pPr>
        <w:tabs>
          <w:tab w:val="num" w:pos="0"/>
        </w:tabs>
        <w:ind w:left="2715" w:hanging="360"/>
      </w:pPr>
      <w:rPr>
        <w:rFonts w:ascii="Courier New" w:hAnsi="Courier New" w:cs="Courier New"/>
      </w:rPr>
    </w:lvl>
    <w:lvl w:ilvl="2">
      <w:start w:val="1"/>
      <w:numFmt w:val="bullet"/>
      <w:lvlText w:val=""/>
      <w:lvlJc w:val="left"/>
      <w:pPr>
        <w:tabs>
          <w:tab w:val="num" w:pos="0"/>
        </w:tabs>
        <w:ind w:left="3435" w:hanging="360"/>
      </w:pPr>
      <w:rPr>
        <w:rFonts w:ascii="Wingdings" w:hAnsi="Wingdings" w:cs="Wingdings"/>
      </w:rPr>
    </w:lvl>
    <w:lvl w:ilvl="3">
      <w:start w:val="1"/>
      <w:numFmt w:val="bullet"/>
      <w:lvlText w:val=""/>
      <w:lvlJc w:val="left"/>
      <w:pPr>
        <w:tabs>
          <w:tab w:val="num" w:pos="0"/>
        </w:tabs>
        <w:ind w:left="4155" w:hanging="360"/>
      </w:pPr>
      <w:rPr>
        <w:rFonts w:ascii="Symbol" w:hAnsi="Symbol" w:cs="Symbol"/>
      </w:rPr>
    </w:lvl>
    <w:lvl w:ilvl="4">
      <w:start w:val="1"/>
      <w:numFmt w:val="bullet"/>
      <w:lvlText w:val="o"/>
      <w:lvlJc w:val="left"/>
      <w:pPr>
        <w:tabs>
          <w:tab w:val="num" w:pos="0"/>
        </w:tabs>
        <w:ind w:left="4875" w:hanging="360"/>
      </w:pPr>
      <w:rPr>
        <w:rFonts w:ascii="Courier New" w:hAnsi="Courier New" w:cs="Courier New"/>
      </w:rPr>
    </w:lvl>
    <w:lvl w:ilvl="5">
      <w:start w:val="1"/>
      <w:numFmt w:val="bullet"/>
      <w:lvlText w:val=""/>
      <w:lvlJc w:val="left"/>
      <w:pPr>
        <w:tabs>
          <w:tab w:val="num" w:pos="0"/>
        </w:tabs>
        <w:ind w:left="5595" w:hanging="360"/>
      </w:pPr>
      <w:rPr>
        <w:rFonts w:ascii="Wingdings" w:hAnsi="Wingdings" w:cs="Wingdings"/>
      </w:rPr>
    </w:lvl>
    <w:lvl w:ilvl="6">
      <w:start w:val="1"/>
      <w:numFmt w:val="bullet"/>
      <w:lvlText w:val=""/>
      <w:lvlJc w:val="left"/>
      <w:pPr>
        <w:tabs>
          <w:tab w:val="num" w:pos="0"/>
        </w:tabs>
        <w:ind w:left="6315" w:hanging="360"/>
      </w:pPr>
      <w:rPr>
        <w:rFonts w:ascii="Symbol" w:hAnsi="Symbol" w:cs="Symbol"/>
      </w:rPr>
    </w:lvl>
    <w:lvl w:ilvl="7">
      <w:start w:val="1"/>
      <w:numFmt w:val="bullet"/>
      <w:lvlText w:val="o"/>
      <w:lvlJc w:val="left"/>
      <w:pPr>
        <w:tabs>
          <w:tab w:val="num" w:pos="0"/>
        </w:tabs>
        <w:ind w:left="7035" w:hanging="360"/>
      </w:pPr>
      <w:rPr>
        <w:rFonts w:ascii="Courier New" w:hAnsi="Courier New" w:cs="Courier New"/>
      </w:rPr>
    </w:lvl>
    <w:lvl w:ilvl="8">
      <w:start w:val="1"/>
      <w:numFmt w:val="bullet"/>
      <w:lvlText w:val=""/>
      <w:lvlJc w:val="left"/>
      <w:pPr>
        <w:tabs>
          <w:tab w:val="num" w:pos="0"/>
        </w:tabs>
        <w:ind w:left="7755" w:hanging="360"/>
      </w:pPr>
      <w:rPr>
        <w:rFonts w:ascii="Wingdings" w:hAnsi="Wingdings" w:cs="Wingdings"/>
      </w:rPr>
    </w:lvl>
  </w:abstractNum>
  <w:abstractNum w:abstractNumId="8" w15:restartNumberingAfterBreak="0">
    <w:nsid w:val="0000000A"/>
    <w:multiLevelType w:val="multilevel"/>
    <w:tmpl w:val="0000000A"/>
    <w:name w:val="WW8Num9"/>
    <w:lvl w:ilvl="0">
      <w:start w:val="8"/>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cs="Calibr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10"/>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Calibri"/>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1D6014FE"/>
    <w:multiLevelType w:val="multilevel"/>
    <w:tmpl w:val="77B24880"/>
    <w:lvl w:ilvl="0">
      <w:start w:val="1"/>
      <w:numFmt w:val="upperRoman"/>
      <w:pStyle w:val="Nadpis1"/>
      <w:lvlText w:val="%1."/>
      <w:lvlJc w:val="right"/>
      <w:pPr>
        <w:ind w:left="360" w:hanging="360"/>
      </w:pPr>
      <w:rPr>
        <w:rFonts w:hint="default"/>
      </w:rPr>
    </w:lvl>
    <w:lvl w:ilvl="1">
      <w:start w:val="1"/>
      <w:numFmt w:val="upperLetter"/>
      <w:lvlText w:val="%2."/>
      <w:lvlJc w:val="left"/>
      <w:pPr>
        <w:ind w:left="720"/>
      </w:pPr>
    </w:lvl>
    <w:lvl w:ilvl="2">
      <w:start w:val="1"/>
      <w:numFmt w:val="decimal"/>
      <w:pStyle w:val="Nadpis3"/>
      <w:lvlText w:val="%3."/>
      <w:lvlJc w:val="left"/>
      <w:pPr>
        <w:ind w:left="1440"/>
      </w:pPr>
    </w:lvl>
    <w:lvl w:ilvl="3">
      <w:start w:val="1"/>
      <w:numFmt w:val="lowerLetter"/>
      <w:pStyle w:val="Nadpis4"/>
      <w:lvlText w:val="%4)"/>
      <w:lvlJc w:val="left"/>
      <w:pPr>
        <w:ind w:left="2160"/>
      </w:pPr>
    </w:lvl>
    <w:lvl w:ilvl="4">
      <w:start w:val="1"/>
      <w:numFmt w:val="decimal"/>
      <w:pStyle w:val="Nadpis5"/>
      <w:lvlText w:val="(%5)"/>
      <w:lvlJc w:val="left"/>
      <w:pPr>
        <w:ind w:left="2880"/>
      </w:pPr>
    </w:lvl>
    <w:lvl w:ilvl="5">
      <w:start w:val="1"/>
      <w:numFmt w:val="lowerLetter"/>
      <w:pStyle w:val="Nadpis6"/>
      <w:lvlText w:val="(%6)"/>
      <w:lvlJc w:val="left"/>
      <w:pPr>
        <w:ind w:left="3600"/>
      </w:pPr>
    </w:lvl>
    <w:lvl w:ilvl="6">
      <w:start w:val="1"/>
      <w:numFmt w:val="lowerRoman"/>
      <w:pStyle w:val="Nadpis7"/>
      <w:lvlText w:val="(%7)"/>
      <w:lvlJc w:val="left"/>
      <w:pPr>
        <w:ind w:left="4320"/>
      </w:pPr>
    </w:lvl>
    <w:lvl w:ilvl="7">
      <w:start w:val="1"/>
      <w:numFmt w:val="lowerLetter"/>
      <w:pStyle w:val="Nadpis8"/>
      <w:lvlText w:val="(%8)"/>
      <w:lvlJc w:val="left"/>
      <w:pPr>
        <w:ind w:left="5040"/>
      </w:pPr>
    </w:lvl>
    <w:lvl w:ilvl="8">
      <w:start w:val="1"/>
      <w:numFmt w:val="lowerRoman"/>
      <w:pStyle w:val="Nadpis9"/>
      <w:lvlText w:val="(%9)"/>
      <w:lvlJc w:val="left"/>
      <w:pPr>
        <w:ind w:left="5760"/>
      </w:pPr>
    </w:lvl>
  </w:abstractNum>
  <w:abstractNum w:abstractNumId="11" w15:restartNumberingAfterBreak="0">
    <w:nsid w:val="51EB67CD"/>
    <w:multiLevelType w:val="multilevel"/>
    <w:tmpl w:val="008C420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2167AA"/>
    <w:multiLevelType w:val="multilevel"/>
    <w:tmpl w:val="899A4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BE1EBF"/>
    <w:multiLevelType w:val="multilevel"/>
    <w:tmpl w:val="32F89F5E"/>
    <w:lvl w:ilvl="0">
      <w:start w:val="1"/>
      <w:numFmt w:val="upperRoman"/>
      <w:pStyle w:val="Bodsmlouvy"/>
      <w:suff w:val="nothing"/>
      <w:lvlText w:val="%1. "/>
      <w:lvlJc w:val="left"/>
      <w:pPr>
        <w:ind w:left="720" w:hanging="720"/>
      </w:pPr>
      <w:rPr>
        <w:rFonts w:hint="default"/>
      </w:rPr>
    </w:lvl>
    <w:lvl w:ilvl="1">
      <w:start w:val="1"/>
      <w:numFmt w:val="decimal"/>
      <w:pStyle w:val="bod"/>
      <w:isLgl/>
      <w:lvlText w:val="%1.%2"/>
      <w:lvlJc w:val="left"/>
      <w:pPr>
        <w:tabs>
          <w:tab w:val="num" w:pos="72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744A09B8"/>
    <w:multiLevelType w:val="hybridMultilevel"/>
    <w:tmpl w:val="B18A9854"/>
    <w:lvl w:ilvl="0" w:tplc="4E1E45FE">
      <w:start w:val="1"/>
      <w:numFmt w:val="decimal"/>
      <w:pStyle w:val="Nadpis2"/>
      <w:lvlText w:val="%1.1"/>
      <w:lvlJc w:val="righ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10"/>
  </w:num>
  <w:num w:numId="2">
    <w:abstractNumId w:val="13"/>
  </w:num>
  <w:num w:numId="3">
    <w:abstractNumId w:val="14"/>
  </w:num>
  <w:num w:numId="4">
    <w:abstractNumId w:val="11"/>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0C"/>
    <w:rsid w:val="00021947"/>
    <w:rsid w:val="00043712"/>
    <w:rsid w:val="0005704D"/>
    <w:rsid w:val="00085983"/>
    <w:rsid w:val="000968C5"/>
    <w:rsid w:val="000B2579"/>
    <w:rsid w:val="000B4E3B"/>
    <w:rsid w:val="000D296C"/>
    <w:rsid w:val="000E6336"/>
    <w:rsid w:val="001052D2"/>
    <w:rsid w:val="00112672"/>
    <w:rsid w:val="00135CB0"/>
    <w:rsid w:val="00140A2E"/>
    <w:rsid w:val="00192498"/>
    <w:rsid w:val="001A039A"/>
    <w:rsid w:val="001B377B"/>
    <w:rsid w:val="001D463E"/>
    <w:rsid w:val="002145B0"/>
    <w:rsid w:val="00231AA4"/>
    <w:rsid w:val="002D7486"/>
    <w:rsid w:val="00313585"/>
    <w:rsid w:val="003154EB"/>
    <w:rsid w:val="00334242"/>
    <w:rsid w:val="003574F1"/>
    <w:rsid w:val="003974E6"/>
    <w:rsid w:val="003B5D0C"/>
    <w:rsid w:val="003F6BCC"/>
    <w:rsid w:val="00452198"/>
    <w:rsid w:val="00460D0C"/>
    <w:rsid w:val="004C1BE4"/>
    <w:rsid w:val="004F51C2"/>
    <w:rsid w:val="004F7295"/>
    <w:rsid w:val="00520CD9"/>
    <w:rsid w:val="005366E9"/>
    <w:rsid w:val="0058136A"/>
    <w:rsid w:val="005A1082"/>
    <w:rsid w:val="005F7407"/>
    <w:rsid w:val="006B30F5"/>
    <w:rsid w:val="006E71D8"/>
    <w:rsid w:val="006F49F5"/>
    <w:rsid w:val="00713831"/>
    <w:rsid w:val="00721A96"/>
    <w:rsid w:val="00785E84"/>
    <w:rsid w:val="007D2356"/>
    <w:rsid w:val="007F47FA"/>
    <w:rsid w:val="00800F54"/>
    <w:rsid w:val="00810B82"/>
    <w:rsid w:val="00812ECB"/>
    <w:rsid w:val="008575C7"/>
    <w:rsid w:val="00912F8D"/>
    <w:rsid w:val="00975EF3"/>
    <w:rsid w:val="00987544"/>
    <w:rsid w:val="00991CA5"/>
    <w:rsid w:val="009B442D"/>
    <w:rsid w:val="009C1B00"/>
    <w:rsid w:val="009C7FB4"/>
    <w:rsid w:val="009E69E7"/>
    <w:rsid w:val="009F643C"/>
    <w:rsid w:val="00A115B5"/>
    <w:rsid w:val="00A73A53"/>
    <w:rsid w:val="00A95BD2"/>
    <w:rsid w:val="00AD1A72"/>
    <w:rsid w:val="00AD2F95"/>
    <w:rsid w:val="00AF18C1"/>
    <w:rsid w:val="00B2757A"/>
    <w:rsid w:val="00B47A9A"/>
    <w:rsid w:val="00B504BE"/>
    <w:rsid w:val="00BC10E3"/>
    <w:rsid w:val="00BC1F50"/>
    <w:rsid w:val="00BF4B0B"/>
    <w:rsid w:val="00C446B8"/>
    <w:rsid w:val="00C713C9"/>
    <w:rsid w:val="00C8676E"/>
    <w:rsid w:val="00CD2B40"/>
    <w:rsid w:val="00CE25F8"/>
    <w:rsid w:val="00CE7F0C"/>
    <w:rsid w:val="00D4263E"/>
    <w:rsid w:val="00D46A02"/>
    <w:rsid w:val="00D854A8"/>
    <w:rsid w:val="00DF241B"/>
    <w:rsid w:val="00E12E9B"/>
    <w:rsid w:val="00E77CB7"/>
    <w:rsid w:val="00E973DE"/>
    <w:rsid w:val="00EB25E3"/>
    <w:rsid w:val="00EC67CC"/>
    <w:rsid w:val="00ED7257"/>
    <w:rsid w:val="00EE3F46"/>
    <w:rsid w:val="00EE50D0"/>
    <w:rsid w:val="00EF7721"/>
    <w:rsid w:val="00F16BFC"/>
    <w:rsid w:val="00F3297C"/>
    <w:rsid w:val="00FB2596"/>
    <w:rsid w:val="00FB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2971BE-8C06-47DF-AEDF-E53E491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263E"/>
    <w:rPr>
      <w:sz w:val="24"/>
      <w:szCs w:val="24"/>
      <w:lang w:eastAsia="zh-CN"/>
    </w:rPr>
  </w:style>
  <w:style w:type="paragraph" w:styleId="Nadpis1">
    <w:name w:val="heading 1"/>
    <w:basedOn w:val="Normln"/>
    <w:next w:val="Normln"/>
    <w:link w:val="Nadpis1Char"/>
    <w:uiPriority w:val="99"/>
    <w:qFormat/>
    <w:rsid w:val="00BC10E3"/>
    <w:pPr>
      <w:keepNext/>
      <w:numPr>
        <w:numId w:val="1"/>
      </w:numPr>
      <w:spacing w:before="240" w:after="60"/>
      <w:jc w:val="center"/>
      <w:outlineLvl w:val="0"/>
    </w:pPr>
    <w:rPr>
      <w:rFonts w:ascii="Arial" w:eastAsia="Times New Roman" w:hAnsi="Arial" w:cs="Arial"/>
      <w:b/>
      <w:bCs/>
      <w:kern w:val="32"/>
      <w:lang w:eastAsia="cs-CZ"/>
    </w:rPr>
  </w:style>
  <w:style w:type="paragraph" w:styleId="Nadpis2">
    <w:name w:val="heading 2"/>
    <w:basedOn w:val="Normln"/>
    <w:next w:val="Normln"/>
    <w:link w:val="Nadpis2Char"/>
    <w:qFormat/>
    <w:rsid w:val="00BC10E3"/>
    <w:pPr>
      <w:keepNext/>
      <w:numPr>
        <w:numId w:val="3"/>
      </w:numPr>
      <w:spacing w:before="240" w:after="60"/>
      <w:outlineLvl w:val="1"/>
    </w:pPr>
    <w:rPr>
      <w:rFonts w:ascii="Arial" w:eastAsia="Times New Roman" w:hAnsi="Arial" w:cs="Arial"/>
      <w:b/>
      <w:bCs/>
      <w:lang w:eastAsia="cs-CZ"/>
    </w:rPr>
  </w:style>
  <w:style w:type="paragraph" w:styleId="Nadpis3">
    <w:name w:val="heading 3"/>
    <w:basedOn w:val="Normln"/>
    <w:link w:val="Nadpis3Char"/>
    <w:qFormat/>
    <w:rsid w:val="00BC10E3"/>
    <w:pPr>
      <w:numPr>
        <w:ilvl w:val="2"/>
        <w:numId w:val="1"/>
      </w:numPr>
      <w:spacing w:before="100" w:beforeAutospacing="1" w:after="100" w:afterAutospacing="1"/>
      <w:outlineLvl w:val="2"/>
    </w:pPr>
    <w:rPr>
      <w:rFonts w:ascii="Arial" w:eastAsia="Times New Roman" w:hAnsi="Arial" w:cs="Arial"/>
      <w:b/>
      <w:bCs/>
      <w:lang w:eastAsia="cs-CZ"/>
    </w:rPr>
  </w:style>
  <w:style w:type="paragraph" w:styleId="Nadpis4">
    <w:name w:val="heading 4"/>
    <w:basedOn w:val="Normln"/>
    <w:next w:val="Normln"/>
    <w:link w:val="Nadpis4Char"/>
    <w:qFormat/>
    <w:rsid w:val="00BC10E3"/>
    <w:pPr>
      <w:keepNext/>
      <w:numPr>
        <w:ilvl w:val="3"/>
        <w:numId w:val="1"/>
      </w:numPr>
      <w:spacing w:before="240" w:after="60"/>
      <w:outlineLvl w:val="3"/>
    </w:pPr>
    <w:rPr>
      <w:rFonts w:ascii="Calibri" w:eastAsia="Times New Roman" w:hAnsi="Calibri" w:cs="Calibri"/>
      <w:b/>
      <w:bCs/>
      <w:sz w:val="28"/>
      <w:szCs w:val="28"/>
      <w:lang w:eastAsia="cs-CZ"/>
    </w:rPr>
  </w:style>
  <w:style w:type="paragraph" w:styleId="Nadpis5">
    <w:name w:val="heading 5"/>
    <w:basedOn w:val="Normln"/>
    <w:link w:val="Nadpis5Char"/>
    <w:qFormat/>
    <w:rsid w:val="00BC10E3"/>
    <w:pPr>
      <w:numPr>
        <w:ilvl w:val="4"/>
        <w:numId w:val="1"/>
      </w:numPr>
      <w:spacing w:before="100" w:beforeAutospacing="1" w:after="100" w:afterAutospacing="1"/>
      <w:outlineLvl w:val="4"/>
    </w:pPr>
    <w:rPr>
      <w:rFonts w:ascii="Arial" w:eastAsia="Times New Roman" w:hAnsi="Arial" w:cs="Arial"/>
      <w:b/>
      <w:bCs/>
      <w:sz w:val="20"/>
      <w:szCs w:val="20"/>
      <w:lang w:eastAsia="cs-CZ"/>
    </w:rPr>
  </w:style>
  <w:style w:type="paragraph" w:styleId="Nadpis6">
    <w:name w:val="heading 6"/>
    <w:basedOn w:val="Normln"/>
    <w:next w:val="Normln"/>
    <w:link w:val="Nadpis6Char"/>
    <w:qFormat/>
    <w:rsid w:val="00BC10E3"/>
    <w:pPr>
      <w:numPr>
        <w:ilvl w:val="5"/>
        <w:numId w:val="1"/>
      </w:numPr>
      <w:spacing w:before="240" w:after="60"/>
      <w:outlineLvl w:val="5"/>
    </w:pPr>
    <w:rPr>
      <w:rFonts w:ascii="Calibri" w:eastAsia="Times New Roman" w:hAnsi="Calibri" w:cs="Calibri"/>
      <w:b/>
      <w:bCs/>
      <w:sz w:val="22"/>
      <w:szCs w:val="22"/>
      <w:lang w:eastAsia="cs-CZ"/>
    </w:rPr>
  </w:style>
  <w:style w:type="paragraph" w:styleId="Nadpis7">
    <w:name w:val="heading 7"/>
    <w:basedOn w:val="Normln"/>
    <w:next w:val="Normln"/>
    <w:link w:val="Nadpis7Char"/>
    <w:qFormat/>
    <w:rsid w:val="00BC10E3"/>
    <w:pPr>
      <w:numPr>
        <w:ilvl w:val="6"/>
        <w:numId w:val="1"/>
      </w:numPr>
      <w:spacing w:before="240" w:after="60"/>
      <w:outlineLvl w:val="6"/>
    </w:pPr>
    <w:rPr>
      <w:rFonts w:ascii="Calibri" w:eastAsia="Times New Roman" w:hAnsi="Calibri" w:cs="Calibri"/>
      <w:lang w:eastAsia="cs-CZ"/>
    </w:rPr>
  </w:style>
  <w:style w:type="paragraph" w:styleId="Nadpis8">
    <w:name w:val="heading 8"/>
    <w:basedOn w:val="Normln"/>
    <w:next w:val="Normln"/>
    <w:link w:val="Nadpis8Char"/>
    <w:qFormat/>
    <w:rsid w:val="00BC10E3"/>
    <w:pPr>
      <w:numPr>
        <w:ilvl w:val="7"/>
        <w:numId w:val="1"/>
      </w:numPr>
      <w:spacing w:before="240" w:after="60"/>
      <w:outlineLvl w:val="7"/>
    </w:pPr>
    <w:rPr>
      <w:rFonts w:ascii="Calibri" w:eastAsia="Times New Roman" w:hAnsi="Calibri" w:cs="Calibri"/>
      <w:i/>
      <w:iCs/>
      <w:lang w:eastAsia="cs-CZ"/>
    </w:rPr>
  </w:style>
  <w:style w:type="paragraph" w:styleId="Nadpis9">
    <w:name w:val="heading 9"/>
    <w:basedOn w:val="Normln"/>
    <w:next w:val="Normln"/>
    <w:link w:val="Nadpis9Char"/>
    <w:qFormat/>
    <w:rsid w:val="00BC10E3"/>
    <w:pPr>
      <w:numPr>
        <w:ilvl w:val="8"/>
        <w:numId w:val="1"/>
      </w:numPr>
      <w:spacing w:before="240" w:after="60"/>
      <w:outlineLvl w:val="8"/>
    </w:pPr>
    <w:rPr>
      <w:rFonts w:ascii="Cambria" w:eastAsia="Times New Roman" w:hAnsi="Cambria" w:cs="Cambria"/>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0D0C"/>
    <w:pPr>
      <w:tabs>
        <w:tab w:val="center" w:pos="4536"/>
        <w:tab w:val="right" w:pos="9072"/>
      </w:tabs>
    </w:pPr>
  </w:style>
  <w:style w:type="character" w:customStyle="1" w:styleId="ZhlavChar">
    <w:name w:val="Záhlaví Char"/>
    <w:basedOn w:val="Standardnpsmoodstavce"/>
    <w:link w:val="Zhlav"/>
    <w:uiPriority w:val="99"/>
    <w:rsid w:val="00460D0C"/>
    <w:rPr>
      <w:sz w:val="24"/>
      <w:szCs w:val="24"/>
      <w:lang w:eastAsia="zh-CN"/>
    </w:rPr>
  </w:style>
  <w:style w:type="paragraph" w:styleId="Zpat">
    <w:name w:val="footer"/>
    <w:basedOn w:val="Normln"/>
    <w:link w:val="ZpatChar"/>
    <w:unhideWhenUsed/>
    <w:rsid w:val="00460D0C"/>
    <w:pPr>
      <w:tabs>
        <w:tab w:val="center" w:pos="4536"/>
        <w:tab w:val="right" w:pos="9072"/>
      </w:tabs>
    </w:pPr>
  </w:style>
  <w:style w:type="character" w:customStyle="1" w:styleId="ZpatChar">
    <w:name w:val="Zápatí Char"/>
    <w:basedOn w:val="Standardnpsmoodstavce"/>
    <w:link w:val="Zpat"/>
    <w:uiPriority w:val="99"/>
    <w:rsid w:val="00460D0C"/>
    <w:rPr>
      <w:sz w:val="24"/>
      <w:szCs w:val="24"/>
      <w:lang w:eastAsia="zh-CN"/>
    </w:rPr>
  </w:style>
  <w:style w:type="paragraph" w:styleId="Textbubliny">
    <w:name w:val="Balloon Text"/>
    <w:basedOn w:val="Normln"/>
    <w:link w:val="TextbublinyChar"/>
    <w:uiPriority w:val="99"/>
    <w:semiHidden/>
    <w:unhideWhenUsed/>
    <w:rsid w:val="00460D0C"/>
    <w:rPr>
      <w:rFonts w:ascii="Tahoma" w:hAnsi="Tahoma" w:cs="Tahoma"/>
      <w:sz w:val="16"/>
      <w:szCs w:val="16"/>
    </w:rPr>
  </w:style>
  <w:style w:type="character" w:customStyle="1" w:styleId="TextbublinyChar">
    <w:name w:val="Text bubliny Char"/>
    <w:basedOn w:val="Standardnpsmoodstavce"/>
    <w:link w:val="Textbubliny"/>
    <w:uiPriority w:val="99"/>
    <w:semiHidden/>
    <w:rsid w:val="00460D0C"/>
    <w:rPr>
      <w:rFonts w:ascii="Tahoma" w:hAnsi="Tahoma" w:cs="Tahoma"/>
      <w:sz w:val="16"/>
      <w:szCs w:val="16"/>
      <w:lang w:eastAsia="zh-CN"/>
    </w:rPr>
  </w:style>
  <w:style w:type="paragraph" w:styleId="Normlnweb">
    <w:name w:val="Normal (Web)"/>
    <w:basedOn w:val="Normln"/>
    <w:uiPriority w:val="99"/>
    <w:semiHidden/>
    <w:unhideWhenUsed/>
    <w:rsid w:val="006E71D8"/>
    <w:pPr>
      <w:spacing w:before="100" w:beforeAutospacing="1" w:after="100" w:afterAutospacing="1"/>
    </w:pPr>
    <w:rPr>
      <w:rFonts w:eastAsia="Times New Roman"/>
      <w:lang w:eastAsia="cs-CZ"/>
    </w:rPr>
  </w:style>
  <w:style w:type="character" w:styleId="Siln">
    <w:name w:val="Strong"/>
    <w:basedOn w:val="Standardnpsmoodstavce"/>
    <w:uiPriority w:val="22"/>
    <w:qFormat/>
    <w:rsid w:val="006E71D8"/>
    <w:rPr>
      <w:b/>
      <w:bCs/>
    </w:rPr>
  </w:style>
  <w:style w:type="character" w:customStyle="1" w:styleId="Nadpis1Char">
    <w:name w:val="Nadpis 1 Char"/>
    <w:basedOn w:val="Standardnpsmoodstavce"/>
    <w:link w:val="Nadpis1"/>
    <w:uiPriority w:val="99"/>
    <w:rsid w:val="00BC10E3"/>
    <w:rPr>
      <w:rFonts w:ascii="Arial" w:eastAsia="Times New Roman" w:hAnsi="Arial" w:cs="Arial"/>
      <w:b/>
      <w:bCs/>
      <w:kern w:val="32"/>
      <w:sz w:val="24"/>
      <w:szCs w:val="24"/>
      <w:lang w:eastAsia="cs-CZ"/>
    </w:rPr>
  </w:style>
  <w:style w:type="character" w:customStyle="1" w:styleId="Nadpis2Char">
    <w:name w:val="Nadpis 2 Char"/>
    <w:basedOn w:val="Standardnpsmoodstavce"/>
    <w:link w:val="Nadpis2"/>
    <w:uiPriority w:val="99"/>
    <w:rsid w:val="00BC10E3"/>
    <w:rPr>
      <w:rFonts w:ascii="Arial" w:eastAsia="Times New Roman" w:hAnsi="Arial" w:cs="Arial"/>
      <w:b/>
      <w:bCs/>
      <w:sz w:val="24"/>
      <w:szCs w:val="24"/>
      <w:lang w:eastAsia="cs-CZ"/>
    </w:rPr>
  </w:style>
  <w:style w:type="character" w:customStyle="1" w:styleId="Nadpis3Char">
    <w:name w:val="Nadpis 3 Char"/>
    <w:basedOn w:val="Standardnpsmoodstavce"/>
    <w:link w:val="Nadpis3"/>
    <w:uiPriority w:val="99"/>
    <w:rsid w:val="00BC10E3"/>
    <w:rPr>
      <w:rFonts w:ascii="Arial" w:eastAsia="Times New Roman" w:hAnsi="Arial" w:cs="Arial"/>
      <w:b/>
      <w:bCs/>
      <w:sz w:val="24"/>
      <w:szCs w:val="24"/>
      <w:lang w:eastAsia="cs-CZ"/>
    </w:rPr>
  </w:style>
  <w:style w:type="character" w:customStyle="1" w:styleId="Nadpis4Char">
    <w:name w:val="Nadpis 4 Char"/>
    <w:basedOn w:val="Standardnpsmoodstavce"/>
    <w:link w:val="Nadpis4"/>
    <w:uiPriority w:val="99"/>
    <w:rsid w:val="00BC10E3"/>
    <w:rPr>
      <w:rFonts w:ascii="Calibri" w:eastAsia="Times New Roman" w:hAnsi="Calibri" w:cs="Calibri"/>
      <w:b/>
      <w:bCs/>
      <w:sz w:val="28"/>
      <w:szCs w:val="28"/>
      <w:lang w:eastAsia="cs-CZ"/>
    </w:rPr>
  </w:style>
  <w:style w:type="character" w:customStyle="1" w:styleId="Nadpis5Char">
    <w:name w:val="Nadpis 5 Char"/>
    <w:basedOn w:val="Standardnpsmoodstavce"/>
    <w:link w:val="Nadpis5"/>
    <w:uiPriority w:val="99"/>
    <w:rsid w:val="00BC10E3"/>
    <w:rPr>
      <w:rFonts w:ascii="Arial" w:eastAsia="Times New Roman" w:hAnsi="Arial" w:cs="Arial"/>
      <w:b/>
      <w:bCs/>
      <w:lang w:eastAsia="cs-CZ"/>
    </w:rPr>
  </w:style>
  <w:style w:type="character" w:customStyle="1" w:styleId="Nadpis6Char">
    <w:name w:val="Nadpis 6 Char"/>
    <w:basedOn w:val="Standardnpsmoodstavce"/>
    <w:link w:val="Nadpis6"/>
    <w:uiPriority w:val="99"/>
    <w:rsid w:val="00BC10E3"/>
    <w:rPr>
      <w:rFonts w:ascii="Calibri" w:eastAsia="Times New Roman" w:hAnsi="Calibri" w:cs="Calibri"/>
      <w:b/>
      <w:bCs/>
      <w:sz w:val="22"/>
      <w:szCs w:val="22"/>
      <w:lang w:eastAsia="cs-CZ"/>
    </w:rPr>
  </w:style>
  <w:style w:type="character" w:customStyle="1" w:styleId="Nadpis7Char">
    <w:name w:val="Nadpis 7 Char"/>
    <w:basedOn w:val="Standardnpsmoodstavce"/>
    <w:link w:val="Nadpis7"/>
    <w:uiPriority w:val="99"/>
    <w:rsid w:val="00BC10E3"/>
    <w:rPr>
      <w:rFonts w:ascii="Calibri" w:eastAsia="Times New Roman" w:hAnsi="Calibri" w:cs="Calibri"/>
      <w:sz w:val="24"/>
      <w:szCs w:val="24"/>
      <w:lang w:eastAsia="cs-CZ"/>
    </w:rPr>
  </w:style>
  <w:style w:type="character" w:customStyle="1" w:styleId="Nadpis8Char">
    <w:name w:val="Nadpis 8 Char"/>
    <w:basedOn w:val="Standardnpsmoodstavce"/>
    <w:link w:val="Nadpis8"/>
    <w:uiPriority w:val="99"/>
    <w:rsid w:val="00BC10E3"/>
    <w:rPr>
      <w:rFonts w:ascii="Calibri" w:eastAsia="Times New Roman" w:hAnsi="Calibri" w:cs="Calibri"/>
      <w:i/>
      <w:iCs/>
      <w:sz w:val="24"/>
      <w:szCs w:val="24"/>
      <w:lang w:eastAsia="cs-CZ"/>
    </w:rPr>
  </w:style>
  <w:style w:type="character" w:customStyle="1" w:styleId="Nadpis9Char">
    <w:name w:val="Nadpis 9 Char"/>
    <w:basedOn w:val="Standardnpsmoodstavce"/>
    <w:link w:val="Nadpis9"/>
    <w:uiPriority w:val="99"/>
    <w:rsid w:val="00BC10E3"/>
    <w:rPr>
      <w:rFonts w:ascii="Cambria" w:eastAsia="Times New Roman" w:hAnsi="Cambria" w:cs="Cambria"/>
      <w:sz w:val="22"/>
      <w:szCs w:val="22"/>
      <w:lang w:eastAsia="cs-CZ"/>
    </w:rPr>
  </w:style>
  <w:style w:type="paragraph" w:styleId="Nzev">
    <w:name w:val="Title"/>
    <w:basedOn w:val="Normln"/>
    <w:link w:val="NzevChar"/>
    <w:qFormat/>
    <w:rsid w:val="00BC10E3"/>
    <w:pPr>
      <w:jc w:val="center"/>
    </w:pPr>
    <w:rPr>
      <w:rFonts w:ascii="Arial" w:eastAsia="Times New Roman" w:hAnsi="Arial" w:cs="Arial"/>
      <w:b/>
      <w:bCs/>
      <w:lang w:eastAsia="cs-CZ"/>
    </w:rPr>
  </w:style>
  <w:style w:type="character" w:customStyle="1" w:styleId="NzevChar">
    <w:name w:val="Název Char"/>
    <w:basedOn w:val="Standardnpsmoodstavce"/>
    <w:link w:val="Nzev"/>
    <w:uiPriority w:val="99"/>
    <w:rsid w:val="00BC10E3"/>
    <w:rPr>
      <w:rFonts w:ascii="Arial" w:eastAsia="Times New Roman" w:hAnsi="Arial" w:cs="Arial"/>
      <w:b/>
      <w:bCs/>
      <w:sz w:val="24"/>
      <w:szCs w:val="24"/>
      <w:lang w:eastAsia="cs-CZ"/>
    </w:rPr>
  </w:style>
  <w:style w:type="paragraph" w:customStyle="1" w:styleId="Bodsmlouvy">
    <w:name w:val="Bod smlouvy"/>
    <w:basedOn w:val="Normln"/>
    <w:uiPriority w:val="99"/>
    <w:rsid w:val="00BC10E3"/>
    <w:pPr>
      <w:numPr>
        <w:numId w:val="2"/>
      </w:numPr>
      <w:spacing w:before="360"/>
      <w:jc w:val="center"/>
    </w:pPr>
    <w:rPr>
      <w:rFonts w:ascii="Arial Narrow" w:eastAsia="Times New Roman" w:hAnsi="Arial Narrow" w:cs="Arial Narrow"/>
      <w:b/>
      <w:bCs/>
      <w:lang w:eastAsia="cs-CZ"/>
    </w:rPr>
  </w:style>
  <w:style w:type="paragraph" w:customStyle="1" w:styleId="Text">
    <w:name w:val="Text"/>
    <w:basedOn w:val="Normln"/>
    <w:rsid w:val="00BC10E3"/>
    <w:pPr>
      <w:ind w:left="567" w:hanging="567"/>
    </w:pPr>
    <w:rPr>
      <w:rFonts w:ascii="Arial Narrow" w:eastAsia="Times New Roman" w:hAnsi="Arial Narrow" w:cs="Arial Narrow"/>
      <w:color w:val="808080"/>
      <w:lang w:eastAsia="cs-CZ"/>
    </w:rPr>
  </w:style>
  <w:style w:type="paragraph" w:customStyle="1" w:styleId="bod">
    <w:name w:val="bod"/>
    <w:basedOn w:val="Text"/>
    <w:rsid w:val="00BC10E3"/>
    <w:pPr>
      <w:numPr>
        <w:ilvl w:val="1"/>
        <w:numId w:val="2"/>
      </w:numPr>
      <w:tabs>
        <w:tab w:val="left" w:pos="567"/>
      </w:tabs>
      <w:spacing w:before="120"/>
      <w:ind w:left="567" w:hanging="567"/>
    </w:pPr>
  </w:style>
  <w:style w:type="character" w:styleId="Hypertextovodkaz">
    <w:name w:val="Hyperlink"/>
    <w:rsid w:val="00140A2E"/>
    <w:rPr>
      <w:rFonts w:cs="Times New Roman"/>
      <w:color w:val="0000FF"/>
      <w:u w:val="single"/>
    </w:rPr>
  </w:style>
  <w:style w:type="character" w:customStyle="1" w:styleId="tsubjname">
    <w:name w:val="tsubjname"/>
    <w:rsid w:val="00140A2E"/>
  </w:style>
  <w:style w:type="paragraph" w:customStyle="1" w:styleId="Odstavecseseznamem1">
    <w:name w:val="Odstavec se seznamem1"/>
    <w:basedOn w:val="Normln"/>
    <w:rsid w:val="00140A2E"/>
    <w:pPr>
      <w:suppressAutoHyphens/>
      <w:ind w:left="708"/>
    </w:pPr>
    <w:rPr>
      <w:rFonts w:ascii="Arial" w:eastAsia="Times New Roman" w:hAnsi="Arial" w:cs="Arial"/>
      <w:kern w:val="1"/>
      <w:lang w:eastAsia="ar-SA"/>
    </w:rPr>
  </w:style>
  <w:style w:type="table" w:styleId="Svtlseznamzvraznn3">
    <w:name w:val="Light List Accent 3"/>
    <w:basedOn w:val="Normlntabulka"/>
    <w:uiPriority w:val="61"/>
    <w:rsid w:val="002D74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Odstavecseseznamem">
    <w:name w:val="List Paragraph"/>
    <w:basedOn w:val="Normln"/>
    <w:uiPriority w:val="34"/>
    <w:qFormat/>
    <w:rsid w:val="007F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376">
      <w:bodyDiv w:val="1"/>
      <w:marLeft w:val="0"/>
      <w:marRight w:val="0"/>
      <w:marTop w:val="0"/>
      <w:marBottom w:val="0"/>
      <w:divBdr>
        <w:top w:val="none" w:sz="0" w:space="0" w:color="auto"/>
        <w:left w:val="none" w:sz="0" w:space="0" w:color="auto"/>
        <w:bottom w:val="none" w:sz="0" w:space="0" w:color="auto"/>
        <w:right w:val="none" w:sz="0" w:space="0" w:color="auto"/>
      </w:divBdr>
    </w:div>
    <w:div w:id="422070165">
      <w:bodyDiv w:val="1"/>
      <w:marLeft w:val="0"/>
      <w:marRight w:val="0"/>
      <w:marTop w:val="0"/>
      <w:marBottom w:val="0"/>
      <w:divBdr>
        <w:top w:val="none" w:sz="0" w:space="0" w:color="auto"/>
        <w:left w:val="none" w:sz="0" w:space="0" w:color="auto"/>
        <w:bottom w:val="none" w:sz="0" w:space="0" w:color="auto"/>
        <w:right w:val="none" w:sz="0" w:space="0" w:color="auto"/>
      </w:divBdr>
    </w:div>
    <w:div w:id="18898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ha@rpgrecycling.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BC4D2-E717-4631-975C-0D831323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1268</Words>
  <Characters>7379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dc:creator>
  <cp:lastModifiedBy>Brunová Lucie</cp:lastModifiedBy>
  <cp:revision>3</cp:revision>
  <cp:lastPrinted>2014-08-18T06:12:00Z</cp:lastPrinted>
  <dcterms:created xsi:type="dcterms:W3CDTF">2018-10-26T07:54:00Z</dcterms:created>
  <dcterms:modified xsi:type="dcterms:W3CDTF">2018-11-26T08:25:00Z</dcterms:modified>
</cp:coreProperties>
</file>