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2" w:type="dxa"/>
        <w:tblLayout w:type="fixed"/>
        <w:tblLook w:val="00A0"/>
      </w:tblPr>
      <w:tblGrid>
        <w:gridCol w:w="2271"/>
        <w:gridCol w:w="2096"/>
        <w:gridCol w:w="2772"/>
        <w:gridCol w:w="2163"/>
      </w:tblGrid>
      <w:tr w:rsidR="00C15D89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89" w:rsidRPr="00AE4047" w:rsidRDefault="00C15D89" w:rsidP="009747D9">
            <w:pPr>
              <w:pStyle w:val="PDSS13"/>
              <w:rPr>
                <w:rFonts w:cs="Arial"/>
                <w:szCs w:val="22"/>
              </w:rPr>
            </w:pPr>
            <w:r w:rsidRPr="00AE4047">
              <w:rPr>
                <w:rFonts w:cs="Arial"/>
                <w:noProof/>
                <w:szCs w:val="22"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i1025" type="#_x0000_t75" style="width:103.5pt;height:94.5pt;visibility:visible">
                  <v:imagedata r:id="rId5" o:title=""/>
                </v:shape>
              </w:pict>
            </w:r>
          </w:p>
        </w:tc>
        <w:tc>
          <w:tcPr>
            <w:tcW w:w="7031" w:type="dxa"/>
            <w:gridSpan w:val="3"/>
            <w:vAlign w:val="center"/>
          </w:tcPr>
          <w:p w:rsidR="00C15D89" w:rsidRPr="00AE4047" w:rsidRDefault="00C15D89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AE4047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C15D89" w:rsidRPr="00AE4047" w:rsidRDefault="00C15D89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AE4047">
              <w:rPr>
                <w:rFonts w:cs="Arial"/>
                <w:sz w:val="40"/>
                <w:szCs w:val="40"/>
              </w:rPr>
              <w:t>sociálních služeb</w:t>
            </w:r>
          </w:p>
          <w:p w:rsidR="00C15D89" w:rsidRPr="00AE4047" w:rsidRDefault="00C15D89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AE4047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C15D89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5D89" w:rsidRPr="00AE4047" w:rsidRDefault="00C15D89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C15D89" w:rsidRPr="00AE4047" w:rsidRDefault="00C15D89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AE4047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C15D89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5D89" w:rsidRPr="00AE4047" w:rsidRDefault="00C15D89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89" w:rsidRPr="00AE4047" w:rsidRDefault="00C15D89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AE4047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89" w:rsidRPr="00AE4047" w:rsidRDefault="00C15D89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AE4047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D89" w:rsidRPr="00AE4047" w:rsidRDefault="00C15D89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Pr="00AE4047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C15D89" w:rsidRDefault="00C15D89" w:rsidP="00AD7C0A">
      <w:pPr>
        <w:rPr>
          <w:b/>
          <w:i/>
          <w:sz w:val="18"/>
          <w:szCs w:val="18"/>
          <w:u w:val="single"/>
        </w:rPr>
      </w:pPr>
    </w:p>
    <w:p w:rsidR="00C15D89" w:rsidRDefault="00C15D89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>
        <w:rPr>
          <w:b/>
          <w:sz w:val="18"/>
          <w:szCs w:val="18"/>
        </w:rPr>
        <w:t>100/2018</w:t>
      </w:r>
    </w:p>
    <w:p w:rsidR="00C15D89" w:rsidRDefault="00C15D89" w:rsidP="00AD7C0A">
      <w:pPr>
        <w:rPr>
          <w:b/>
          <w:i/>
          <w:sz w:val="18"/>
          <w:szCs w:val="18"/>
        </w:rPr>
      </w:pPr>
    </w:p>
    <w:p w:rsidR="00C15D89" w:rsidRDefault="00C15D89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3402"/>
        <w:gridCol w:w="1417"/>
        <w:gridCol w:w="3119"/>
      </w:tblGrid>
      <w:tr w:rsidR="00C15D89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C15D89" w:rsidRPr="000606C5" w:rsidRDefault="00C15D89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Megabyte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C15D89" w:rsidRPr="00947439" w:rsidRDefault="00C15D89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C15D89" w:rsidRPr="00947439" w:rsidRDefault="00C15D89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C15D89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C15D89" w:rsidRPr="00947439" w:rsidRDefault="00C15D89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Spravedlnosti 1469/1</w:t>
            </w:r>
          </w:p>
        </w:tc>
        <w:tc>
          <w:tcPr>
            <w:tcW w:w="1417" w:type="dxa"/>
            <w:tcBorders>
              <w:righ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C15D89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15D89" w:rsidRPr="00947439" w:rsidRDefault="00C15D89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C15D89" w:rsidRPr="000606C5" w:rsidRDefault="00C15D89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01 Teplice</w:t>
            </w:r>
          </w:p>
        </w:tc>
        <w:tc>
          <w:tcPr>
            <w:tcW w:w="1417" w:type="dxa"/>
            <w:tcBorders>
              <w:right w:val="nil"/>
            </w:tcBorders>
          </w:tcPr>
          <w:p w:rsidR="00C15D89" w:rsidRPr="00947439" w:rsidRDefault="00C15D89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C15D89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C15D89" w:rsidRPr="00947439" w:rsidRDefault="00C15D89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</w:p>
        </w:tc>
      </w:tr>
      <w:tr w:rsidR="00C15D89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C15D89" w:rsidRPr="00947439" w:rsidRDefault="00C15D89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</w:p>
        </w:tc>
      </w:tr>
      <w:tr w:rsidR="00C15D89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C15D89" w:rsidRPr="00947439" w:rsidRDefault="00C15D89" w:rsidP="000606C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C15D89" w:rsidRPr="00947439" w:rsidRDefault="00C15D89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</w:p>
        </w:tc>
      </w:tr>
      <w:tr w:rsidR="00C15D89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15D89" w:rsidRPr="00125BA5" w:rsidRDefault="00C15D89" w:rsidP="00C13253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25419102</w:t>
            </w:r>
          </w:p>
        </w:tc>
        <w:tc>
          <w:tcPr>
            <w:tcW w:w="3402" w:type="dxa"/>
            <w:tcBorders>
              <w:left w:val="nil"/>
            </w:tcBorders>
          </w:tcPr>
          <w:p w:rsidR="00C15D89" w:rsidRPr="00947439" w:rsidRDefault="00C15D89" w:rsidP="00C13253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CZ25419102</w:t>
            </w:r>
          </w:p>
        </w:tc>
        <w:tc>
          <w:tcPr>
            <w:tcW w:w="1417" w:type="dxa"/>
            <w:tcBorders>
              <w:right w:val="nil"/>
            </w:tcBorders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C15D89" w:rsidRPr="00947439" w:rsidRDefault="00C15D89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C15D89" w:rsidRPr="00947439" w:rsidRDefault="00C15D89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1"/>
        <w:gridCol w:w="2410"/>
        <w:gridCol w:w="236"/>
      </w:tblGrid>
      <w:tr w:rsidR="00C15D89" w:rsidRPr="00947439" w:rsidTr="00947439">
        <w:trPr>
          <w:trHeight w:val="332"/>
        </w:trPr>
        <w:tc>
          <w:tcPr>
            <w:tcW w:w="6941" w:type="dxa"/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C15D89" w:rsidRPr="00947439" w:rsidRDefault="00C15D8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15D89" w:rsidRPr="00947439" w:rsidRDefault="00C15D89" w:rsidP="009747D9">
            <w:pPr>
              <w:rPr>
                <w:sz w:val="18"/>
                <w:szCs w:val="18"/>
              </w:rPr>
            </w:pPr>
          </w:p>
        </w:tc>
      </w:tr>
      <w:tr w:rsidR="00C15D89" w:rsidRPr="00947439" w:rsidTr="00947439">
        <w:trPr>
          <w:trHeight w:val="2081"/>
        </w:trPr>
        <w:tc>
          <w:tcPr>
            <w:tcW w:w="6941" w:type="dxa"/>
          </w:tcPr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Vás: </w:t>
            </w:r>
          </w:p>
          <w:p w:rsidR="00C15D89" w:rsidRDefault="00C15D89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 x HP 290 MT G5400/4GB/500GB/DVD, W10P</w:t>
            </w:r>
          </w:p>
          <w:p w:rsidR="00C15D89" w:rsidRDefault="00C15D89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x HP 290 SFF i3-8100/4GB/500GB/DVD, W10P</w:t>
            </w: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x tablet PC Acer spin 5 Pro Steel Gray, celokovový</w:t>
            </w:r>
          </w:p>
          <w:p w:rsidR="00C15D89" w:rsidRDefault="00C15D89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x CPU AMD Ryzen 7 1800x</w:t>
            </w:r>
          </w:p>
          <w:p w:rsidR="00C15D89" w:rsidRDefault="00C15D89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x Deska Gigabyte B450M</w:t>
            </w: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1 x Paměti DDR4 16GB ADATA </w:t>
            </w:r>
          </w:p>
          <w:p w:rsidR="00C15D89" w:rsidRDefault="00C15D89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x Grafická karta ASUS Cerberus GTX 1050i</w:t>
            </w: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Dle nabídky č. 3025/2018</w:t>
            </w:r>
          </w:p>
        </w:tc>
        <w:tc>
          <w:tcPr>
            <w:tcW w:w="2410" w:type="dxa"/>
          </w:tcPr>
          <w:p w:rsidR="00C15D89" w:rsidRPr="00947439" w:rsidRDefault="00C15D89" w:rsidP="009747D9">
            <w:pPr>
              <w:rPr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sz w:val="18"/>
                <w:szCs w:val="18"/>
              </w:rPr>
            </w:pPr>
          </w:p>
          <w:p w:rsidR="00C15D89" w:rsidRDefault="00C15D89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23.960,- Kč</w:t>
            </w:r>
          </w:p>
          <w:p w:rsidR="00C15D89" w:rsidRDefault="00C15D89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9.650,- Kč</w:t>
            </w:r>
          </w:p>
          <w:p w:rsidR="00C15D89" w:rsidRDefault="00C15D89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32.960,- Kč</w:t>
            </w:r>
          </w:p>
          <w:p w:rsidR="00C15D89" w:rsidRDefault="00C15D89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6.534,- Kč</w:t>
            </w:r>
          </w:p>
          <w:p w:rsidR="00C15D89" w:rsidRDefault="00C15D89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1.924,- Kč</w:t>
            </w:r>
          </w:p>
          <w:p w:rsidR="00C15D89" w:rsidRDefault="00C15D89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3.328,- Kč</w:t>
            </w:r>
          </w:p>
          <w:p w:rsidR="00C15D89" w:rsidRPr="00947439" w:rsidRDefault="00C15D89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4.949,-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C15D89" w:rsidRPr="00947439" w:rsidTr="00511F1E">
        <w:trPr>
          <w:trHeight w:val="299"/>
        </w:trPr>
        <w:tc>
          <w:tcPr>
            <w:tcW w:w="6941" w:type="dxa"/>
          </w:tcPr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410" w:type="dxa"/>
          </w:tcPr>
          <w:p w:rsidR="00C15D89" w:rsidRPr="00511F1E" w:rsidRDefault="00C15D89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83.305,-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15D89" w:rsidRPr="00947439" w:rsidRDefault="00C15D89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C15D89" w:rsidRDefault="00C15D89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</w:p>
    <w:p w:rsidR="00C15D89" w:rsidRDefault="00C15D89" w:rsidP="00AD7C0A">
      <w:pPr>
        <w:rPr>
          <w:sz w:val="18"/>
          <w:szCs w:val="18"/>
        </w:rPr>
      </w:pPr>
    </w:p>
    <w:p w:rsidR="00C15D89" w:rsidRPr="00947439" w:rsidRDefault="00C15D89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C15D89" w:rsidRPr="00947439" w:rsidRDefault="00C15D89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26.11.2018</w:t>
      </w:r>
    </w:p>
    <w:p w:rsidR="00C15D89" w:rsidRDefault="00C15D89" w:rsidP="00AD7C0A">
      <w:pPr>
        <w:rPr>
          <w:sz w:val="18"/>
          <w:szCs w:val="18"/>
        </w:rPr>
      </w:pPr>
    </w:p>
    <w:p w:rsidR="00C15D89" w:rsidRDefault="00C15D89" w:rsidP="00AD7C0A">
      <w:pPr>
        <w:rPr>
          <w:sz w:val="18"/>
          <w:szCs w:val="18"/>
        </w:rPr>
      </w:pPr>
    </w:p>
    <w:p w:rsidR="00C15D89" w:rsidRDefault="00C15D89" w:rsidP="00DE0205">
      <w:pPr>
        <w:rPr>
          <w:sz w:val="18"/>
          <w:szCs w:val="18"/>
        </w:rPr>
      </w:pPr>
    </w:p>
    <w:p w:rsidR="00C15D89" w:rsidRDefault="00C15D89" w:rsidP="00DE0205">
      <w:pPr>
        <w:rPr>
          <w:sz w:val="18"/>
          <w:szCs w:val="18"/>
        </w:rPr>
      </w:pPr>
    </w:p>
    <w:p w:rsidR="00C15D89" w:rsidRPr="00947439" w:rsidRDefault="00C15D89" w:rsidP="00DE0205">
      <w:pPr>
        <w:rPr>
          <w:sz w:val="18"/>
          <w:szCs w:val="18"/>
        </w:rPr>
      </w:pPr>
    </w:p>
    <w:p w:rsidR="00C15D89" w:rsidRPr="00857C7E" w:rsidRDefault="00C15D89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 a  ceně  uvedené  na  objednávce.</w:t>
      </w:r>
    </w:p>
    <w:p w:rsidR="00C15D89" w:rsidRPr="00857C7E" w:rsidRDefault="00C15D89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C15D89" w:rsidRPr="00857C7E" w:rsidRDefault="00C15D89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C15D89" w:rsidRPr="00857C7E" w:rsidRDefault="00C15D89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 termínu  dodání činí  0,1% z částky za každý započatý den prodlení.</w:t>
      </w:r>
    </w:p>
    <w:p w:rsidR="00C15D89" w:rsidRPr="00857C7E" w:rsidRDefault="00C15D89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</w:p>
    <w:p w:rsidR="00C15D89" w:rsidRDefault="00C15D89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C15D89" w:rsidRPr="00817AEE" w:rsidRDefault="00C15D89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C15D89" w:rsidRPr="00817AEE" w:rsidRDefault="00C15D89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C15D89" w:rsidRDefault="00C15D89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C15D89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C0A"/>
    <w:rsid w:val="000137B2"/>
    <w:rsid w:val="000606C5"/>
    <w:rsid w:val="00072A2B"/>
    <w:rsid w:val="00125BA5"/>
    <w:rsid w:val="00191544"/>
    <w:rsid w:val="00202B49"/>
    <w:rsid w:val="00205DC1"/>
    <w:rsid w:val="00210EA4"/>
    <w:rsid w:val="00307804"/>
    <w:rsid w:val="003879FC"/>
    <w:rsid w:val="003F5181"/>
    <w:rsid w:val="00511F1E"/>
    <w:rsid w:val="005A3A84"/>
    <w:rsid w:val="00664257"/>
    <w:rsid w:val="006704F2"/>
    <w:rsid w:val="006F7296"/>
    <w:rsid w:val="00735E46"/>
    <w:rsid w:val="007A3A49"/>
    <w:rsid w:val="007B6FCD"/>
    <w:rsid w:val="007E4D09"/>
    <w:rsid w:val="00817098"/>
    <w:rsid w:val="00817AEE"/>
    <w:rsid w:val="00824967"/>
    <w:rsid w:val="00857C7E"/>
    <w:rsid w:val="00863A4C"/>
    <w:rsid w:val="0088180D"/>
    <w:rsid w:val="008C32FC"/>
    <w:rsid w:val="008E2D23"/>
    <w:rsid w:val="00947439"/>
    <w:rsid w:val="00947EFC"/>
    <w:rsid w:val="00950422"/>
    <w:rsid w:val="00966437"/>
    <w:rsid w:val="00972D0D"/>
    <w:rsid w:val="009747D9"/>
    <w:rsid w:val="009B0E96"/>
    <w:rsid w:val="00A12931"/>
    <w:rsid w:val="00A2564B"/>
    <w:rsid w:val="00A363C8"/>
    <w:rsid w:val="00A43C34"/>
    <w:rsid w:val="00AD7C0A"/>
    <w:rsid w:val="00AE4047"/>
    <w:rsid w:val="00C13253"/>
    <w:rsid w:val="00C15D89"/>
    <w:rsid w:val="00C20FC4"/>
    <w:rsid w:val="00CC255E"/>
    <w:rsid w:val="00CE5A22"/>
    <w:rsid w:val="00DE0205"/>
    <w:rsid w:val="00E02F9B"/>
    <w:rsid w:val="00E5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SS13">
    <w:name w:val="PDSS13"/>
    <w:basedOn w:val="Normal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al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link">
    <w:name w:val="Hyperlink"/>
    <w:basedOn w:val="DefaultParagraphFont"/>
    <w:uiPriority w:val="99"/>
    <w:rsid w:val="006F7296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C32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240</Words>
  <Characters>1421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DDD</cp:lastModifiedBy>
  <cp:revision>2</cp:revision>
  <cp:lastPrinted>2018-11-26T11:43:00Z</cp:lastPrinted>
  <dcterms:created xsi:type="dcterms:W3CDTF">2018-11-26T13:35:00Z</dcterms:created>
  <dcterms:modified xsi:type="dcterms:W3CDTF">2018-11-26T13:35:00Z</dcterms:modified>
</cp:coreProperties>
</file>