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19A" w:rsidRPr="003F7506" w:rsidRDefault="00AB219A" w:rsidP="00AB219A">
      <w:pPr>
        <w:spacing w:after="60"/>
        <w:jc w:val="both"/>
        <w:rPr>
          <w:b/>
        </w:rPr>
      </w:pPr>
      <w:bookmarkStart w:id="0" w:name="_GoBack"/>
      <w:bookmarkEnd w:id="0"/>
    </w:p>
    <w:p w:rsidR="00AB219A" w:rsidRPr="00121B97" w:rsidRDefault="00AB219A" w:rsidP="00AB219A">
      <w:pPr>
        <w:tabs>
          <w:tab w:val="center" w:pos="4500"/>
        </w:tabs>
        <w:jc w:val="center"/>
        <w:outlineLvl w:val="0"/>
        <w:rPr>
          <w:rFonts w:cs="Calibri"/>
          <w:b/>
          <w:caps/>
        </w:rPr>
      </w:pPr>
      <w:r w:rsidRPr="00121B97">
        <w:rPr>
          <w:rFonts w:cs="Calibri"/>
          <w:b/>
          <w:caps/>
        </w:rPr>
        <w:t>smlouva o dílo</w:t>
      </w:r>
    </w:p>
    <w:p w:rsidR="00AB219A" w:rsidRPr="00121B97" w:rsidRDefault="00AB219A" w:rsidP="00AB219A">
      <w:pPr>
        <w:tabs>
          <w:tab w:val="center" w:pos="4500"/>
        </w:tabs>
        <w:jc w:val="center"/>
        <w:rPr>
          <w:rFonts w:cs="Calibri"/>
          <w:b/>
          <w:caps/>
        </w:rPr>
      </w:pPr>
    </w:p>
    <w:p w:rsidR="00AB219A" w:rsidRPr="00121B97" w:rsidRDefault="00AB219A" w:rsidP="00AB219A">
      <w:pPr>
        <w:autoSpaceDE w:val="0"/>
        <w:autoSpaceDN w:val="0"/>
        <w:adjustRightInd w:val="0"/>
        <w:jc w:val="center"/>
        <w:rPr>
          <w:rFonts w:cs="Calibri"/>
        </w:rPr>
      </w:pPr>
      <w:r w:rsidRPr="00121B97">
        <w:rPr>
          <w:rFonts w:cs="Calibri"/>
          <w:b/>
          <w:bCs/>
        </w:rPr>
        <w:t>uzavřená podle § 2586 a násl. Zákona č. 89/2012 Sb., občanský zákoník a podle zákona č. 121/</w:t>
      </w:r>
      <w:proofErr w:type="spellStart"/>
      <w:r w:rsidRPr="00121B97">
        <w:rPr>
          <w:rFonts w:cs="Calibri"/>
          <w:b/>
          <w:bCs/>
        </w:rPr>
        <w:t>2000Sb</w:t>
      </w:r>
      <w:proofErr w:type="spellEnd"/>
      <w:r w:rsidRPr="00121B97">
        <w:rPr>
          <w:rFonts w:cs="Calibri"/>
          <w:b/>
          <w:bCs/>
        </w:rPr>
        <w:t xml:space="preserve">., o právu autorském o právech souvisejících s právem autorským a o změně některých zákonů (autorský zákon), ve znění pozdějších předpisů </w:t>
      </w:r>
    </w:p>
    <w:p w:rsidR="00AB219A" w:rsidRPr="00121B97" w:rsidRDefault="00AB219A" w:rsidP="00AB219A">
      <w:pPr>
        <w:jc w:val="both"/>
        <w:rPr>
          <w:rFonts w:cs="Calibri"/>
        </w:rPr>
      </w:pPr>
    </w:p>
    <w:p w:rsidR="00AB219A" w:rsidRPr="00121B97" w:rsidRDefault="00AB219A" w:rsidP="00AB219A">
      <w:pPr>
        <w:jc w:val="center"/>
        <w:outlineLvl w:val="0"/>
        <w:rPr>
          <w:rFonts w:cs="Calibri"/>
          <w:b/>
        </w:rPr>
      </w:pPr>
      <w:r w:rsidRPr="00121B97">
        <w:rPr>
          <w:rFonts w:cs="Calibri"/>
          <w:b/>
        </w:rPr>
        <w:t>I. Smluvní strany</w:t>
      </w:r>
    </w:p>
    <w:p w:rsidR="00AB219A" w:rsidRPr="00121B97" w:rsidRDefault="00AB219A" w:rsidP="00AB219A">
      <w:pPr>
        <w:ind w:left="360"/>
        <w:jc w:val="both"/>
        <w:rPr>
          <w:rFonts w:cs="Calibri"/>
        </w:rPr>
      </w:pPr>
    </w:p>
    <w:p w:rsidR="00AB219A" w:rsidRPr="00121B97" w:rsidRDefault="00AB219A" w:rsidP="00AB219A">
      <w:pPr>
        <w:jc w:val="both"/>
        <w:rPr>
          <w:rFonts w:cs="Calibri"/>
          <w:b/>
        </w:rPr>
      </w:pPr>
      <w:r w:rsidRPr="009E3241">
        <w:rPr>
          <w:rFonts w:cs="Calibri"/>
          <w:b/>
          <w:u w:val="single"/>
        </w:rPr>
        <w:t>Objednatel:</w:t>
      </w:r>
      <w:r>
        <w:rPr>
          <w:rFonts w:cs="Calibri"/>
          <w:b/>
        </w:rPr>
        <w:tab/>
      </w:r>
      <w:r>
        <w:rPr>
          <w:rFonts w:cs="Calibri"/>
          <w:b/>
        </w:rPr>
        <w:tab/>
      </w:r>
      <w:r>
        <w:rPr>
          <w:rFonts w:cs="Calibri"/>
          <w:b/>
        </w:rPr>
        <w:tab/>
      </w:r>
      <w:r w:rsidRPr="00121B97">
        <w:rPr>
          <w:rFonts w:cs="Calibri"/>
          <w:b/>
        </w:rPr>
        <w:t>Královéhradecký kraj</w:t>
      </w:r>
    </w:p>
    <w:p w:rsidR="00AB219A" w:rsidRPr="00121B97" w:rsidRDefault="00AB219A" w:rsidP="00AB219A">
      <w:pPr>
        <w:spacing w:after="0"/>
        <w:jc w:val="both"/>
        <w:rPr>
          <w:rFonts w:cs="Calibri"/>
        </w:rPr>
      </w:pPr>
      <w:r w:rsidRPr="00121B97">
        <w:rPr>
          <w:rFonts w:cs="Calibri"/>
        </w:rPr>
        <w:t xml:space="preserve">se sídlem: </w:t>
      </w:r>
      <w:r w:rsidRPr="00121B97">
        <w:rPr>
          <w:rFonts w:cs="Calibri"/>
        </w:rPr>
        <w:tab/>
      </w:r>
      <w:r w:rsidRPr="00121B97">
        <w:rPr>
          <w:rFonts w:cs="Calibri"/>
        </w:rPr>
        <w:tab/>
      </w:r>
      <w:r w:rsidRPr="00121B97">
        <w:rPr>
          <w:rFonts w:cs="Calibri"/>
        </w:rPr>
        <w:tab/>
        <w:t>Pivovarské náměstí 1245, 500 03 Hradec Králové</w:t>
      </w:r>
    </w:p>
    <w:p w:rsidR="00AB219A" w:rsidRPr="00121B97" w:rsidRDefault="00AB219A" w:rsidP="00AB219A">
      <w:pPr>
        <w:spacing w:after="0"/>
        <w:jc w:val="both"/>
        <w:rPr>
          <w:rFonts w:cs="Calibri"/>
        </w:rPr>
      </w:pPr>
      <w:r w:rsidRPr="00121B97">
        <w:rPr>
          <w:rFonts w:cs="Calibri"/>
        </w:rPr>
        <w:t xml:space="preserve">zastoupený: </w:t>
      </w:r>
      <w:r w:rsidRPr="00121B97">
        <w:rPr>
          <w:rFonts w:cs="Calibri"/>
        </w:rPr>
        <w:tab/>
      </w:r>
      <w:r w:rsidRPr="00121B97">
        <w:rPr>
          <w:rFonts w:cs="Calibri"/>
        </w:rPr>
        <w:tab/>
      </w:r>
      <w:r w:rsidRPr="00121B97">
        <w:rPr>
          <w:rFonts w:cs="Calibri"/>
        </w:rPr>
        <w:tab/>
      </w:r>
      <w:r>
        <w:rPr>
          <w:rFonts w:cs="Calibri"/>
        </w:rPr>
        <w:t>PhDr</w:t>
      </w:r>
      <w:r w:rsidRPr="00121B97">
        <w:rPr>
          <w:rFonts w:cs="Calibri"/>
        </w:rPr>
        <w:t xml:space="preserve">. </w:t>
      </w:r>
      <w:r>
        <w:rPr>
          <w:rFonts w:cs="Calibri"/>
        </w:rPr>
        <w:t>Jiří Štěpán</w:t>
      </w:r>
      <w:r w:rsidRPr="00121B97">
        <w:rPr>
          <w:rFonts w:cs="Calibri"/>
        </w:rPr>
        <w:t xml:space="preserve">, </w:t>
      </w:r>
      <w:r>
        <w:rPr>
          <w:rFonts w:cs="Calibri"/>
        </w:rPr>
        <w:t xml:space="preserve">Ph.D., </w:t>
      </w:r>
      <w:r w:rsidRPr="00121B97">
        <w:rPr>
          <w:rFonts w:cs="Calibri"/>
        </w:rPr>
        <w:t>hejtman</w:t>
      </w:r>
    </w:p>
    <w:p w:rsidR="00AB219A" w:rsidRPr="00121B97" w:rsidRDefault="00AB219A" w:rsidP="00AB219A">
      <w:pPr>
        <w:spacing w:after="0"/>
        <w:jc w:val="both"/>
        <w:rPr>
          <w:rFonts w:cs="Calibri"/>
        </w:rPr>
      </w:pPr>
      <w:r w:rsidRPr="00121B97">
        <w:rPr>
          <w:rFonts w:cs="Calibri"/>
        </w:rPr>
        <w:t xml:space="preserve">IČ: </w:t>
      </w:r>
      <w:r w:rsidRPr="00121B97">
        <w:rPr>
          <w:rFonts w:cs="Calibri"/>
        </w:rPr>
        <w:tab/>
      </w:r>
      <w:r w:rsidRPr="00121B97">
        <w:rPr>
          <w:rFonts w:cs="Calibri"/>
        </w:rPr>
        <w:tab/>
      </w:r>
      <w:r w:rsidRPr="00121B97">
        <w:rPr>
          <w:rFonts w:cs="Calibri"/>
        </w:rPr>
        <w:tab/>
      </w:r>
      <w:r w:rsidRPr="00121B97">
        <w:rPr>
          <w:rFonts w:cs="Calibri"/>
        </w:rPr>
        <w:tab/>
        <w:t>70889546</w:t>
      </w:r>
    </w:p>
    <w:p w:rsidR="00AB219A" w:rsidRPr="00121B97" w:rsidRDefault="00AB219A" w:rsidP="00AB219A">
      <w:pPr>
        <w:spacing w:after="0"/>
        <w:jc w:val="both"/>
        <w:rPr>
          <w:rFonts w:cs="Calibri"/>
        </w:rPr>
      </w:pPr>
      <w:r w:rsidRPr="00121B97">
        <w:rPr>
          <w:rFonts w:cs="Calibri"/>
        </w:rPr>
        <w:t xml:space="preserve">DIČ: </w:t>
      </w:r>
      <w:r w:rsidRPr="00121B97">
        <w:rPr>
          <w:rFonts w:cs="Calibri"/>
        </w:rPr>
        <w:tab/>
      </w:r>
      <w:r w:rsidRPr="00121B97">
        <w:rPr>
          <w:rFonts w:cs="Calibri"/>
        </w:rPr>
        <w:tab/>
      </w:r>
      <w:r w:rsidRPr="00121B97">
        <w:rPr>
          <w:rFonts w:cs="Calibri"/>
        </w:rPr>
        <w:tab/>
      </w:r>
      <w:r w:rsidRPr="00121B97">
        <w:rPr>
          <w:rFonts w:cs="Calibri"/>
        </w:rPr>
        <w:tab/>
        <w:t>CZ 70889546</w:t>
      </w:r>
    </w:p>
    <w:p w:rsidR="00AB219A" w:rsidRPr="00121B97" w:rsidRDefault="00AB219A" w:rsidP="00AB219A">
      <w:pPr>
        <w:spacing w:after="0"/>
        <w:jc w:val="both"/>
        <w:rPr>
          <w:rFonts w:cs="Calibri"/>
        </w:rPr>
      </w:pPr>
      <w:r w:rsidRPr="00121B97">
        <w:rPr>
          <w:rFonts w:cs="Calibri"/>
        </w:rPr>
        <w:t xml:space="preserve">kontaktní osoba: </w:t>
      </w:r>
      <w:r w:rsidRPr="00121B97">
        <w:rPr>
          <w:rFonts w:cs="Calibri"/>
        </w:rPr>
        <w:tab/>
      </w:r>
      <w:r w:rsidRPr="00121B97">
        <w:rPr>
          <w:rFonts w:cs="Calibri"/>
        </w:rPr>
        <w:tab/>
        <w:t xml:space="preserve"> </w:t>
      </w:r>
    </w:p>
    <w:p w:rsidR="00AB219A" w:rsidRPr="00121B97" w:rsidRDefault="00AB219A" w:rsidP="00AB219A">
      <w:pPr>
        <w:spacing w:after="0"/>
        <w:jc w:val="both"/>
        <w:rPr>
          <w:rFonts w:cs="Calibri"/>
        </w:rPr>
      </w:pPr>
      <w:r w:rsidRPr="00121B97">
        <w:rPr>
          <w:rFonts w:cs="Calibri"/>
        </w:rPr>
        <w:t xml:space="preserve">e-mail: </w:t>
      </w:r>
      <w:r w:rsidRPr="00121B97">
        <w:rPr>
          <w:rFonts w:cs="Calibri"/>
        </w:rPr>
        <w:tab/>
      </w:r>
      <w:r w:rsidRPr="00121B97">
        <w:rPr>
          <w:rFonts w:cs="Calibri"/>
        </w:rPr>
        <w:tab/>
      </w:r>
      <w:r w:rsidRPr="00121B97">
        <w:rPr>
          <w:rFonts w:cs="Calibri"/>
        </w:rPr>
        <w:tab/>
      </w:r>
      <w:r w:rsidRPr="00121B97">
        <w:rPr>
          <w:rFonts w:cs="Calibri"/>
        </w:rPr>
        <w:tab/>
      </w:r>
    </w:p>
    <w:p w:rsidR="00AB219A" w:rsidRPr="00121B97" w:rsidRDefault="00AB219A" w:rsidP="00AB219A">
      <w:pPr>
        <w:spacing w:after="0"/>
        <w:jc w:val="both"/>
        <w:rPr>
          <w:rFonts w:cs="Calibri"/>
        </w:rPr>
      </w:pPr>
      <w:r w:rsidRPr="00121B97">
        <w:rPr>
          <w:rFonts w:cs="Calibri"/>
        </w:rPr>
        <w:t>te</w:t>
      </w:r>
      <w:r>
        <w:rPr>
          <w:rFonts w:cs="Calibri"/>
        </w:rPr>
        <w:t xml:space="preserve">lefon: </w:t>
      </w:r>
      <w:r>
        <w:rPr>
          <w:rFonts w:cs="Calibri"/>
        </w:rPr>
        <w:tab/>
      </w:r>
      <w:r>
        <w:rPr>
          <w:rFonts w:cs="Calibri"/>
        </w:rPr>
        <w:tab/>
      </w:r>
      <w:r>
        <w:rPr>
          <w:rFonts w:cs="Calibri"/>
        </w:rPr>
        <w:tab/>
      </w:r>
    </w:p>
    <w:p w:rsidR="00AB219A" w:rsidRPr="00121B97" w:rsidRDefault="00AB219A" w:rsidP="00AB219A">
      <w:pPr>
        <w:tabs>
          <w:tab w:val="left" w:pos="2790"/>
        </w:tabs>
        <w:spacing w:after="0"/>
        <w:jc w:val="both"/>
        <w:rPr>
          <w:rFonts w:cs="Calibri"/>
        </w:rPr>
      </w:pPr>
      <w:r w:rsidRPr="00121B97">
        <w:rPr>
          <w:rFonts w:cs="Calibri"/>
        </w:rPr>
        <w:t>č. účtu:</w:t>
      </w:r>
      <w:r w:rsidRPr="00121B97">
        <w:rPr>
          <w:rFonts w:cs="Calibri"/>
        </w:rPr>
        <w:tab/>
        <w:t xml:space="preserve"> </w:t>
      </w:r>
    </w:p>
    <w:p w:rsidR="00AB219A" w:rsidRPr="00121B97" w:rsidRDefault="00AB219A" w:rsidP="00AB219A">
      <w:pPr>
        <w:jc w:val="both"/>
        <w:rPr>
          <w:rFonts w:cs="Calibri"/>
        </w:rPr>
      </w:pPr>
      <w:r w:rsidRPr="00121B97">
        <w:rPr>
          <w:rFonts w:cs="Calibri"/>
        </w:rPr>
        <w:t xml:space="preserve"> (dále jen jako </w:t>
      </w:r>
      <w:r w:rsidRPr="00121B97">
        <w:rPr>
          <w:rFonts w:cs="Calibri"/>
          <w:b/>
        </w:rPr>
        <w:t>„</w:t>
      </w:r>
      <w:r>
        <w:rPr>
          <w:rFonts w:cs="Calibri"/>
          <w:b/>
          <w:i/>
        </w:rPr>
        <w:t>Objednatel</w:t>
      </w:r>
      <w:r w:rsidRPr="00121B97">
        <w:rPr>
          <w:rFonts w:cs="Calibri"/>
          <w:b/>
          <w:i/>
        </w:rPr>
        <w:t>“</w:t>
      </w:r>
      <w:r w:rsidRPr="00121B97">
        <w:rPr>
          <w:rFonts w:cs="Calibri"/>
        </w:rPr>
        <w:t>)</w:t>
      </w:r>
    </w:p>
    <w:p w:rsidR="00AB219A" w:rsidRPr="00121B97" w:rsidRDefault="00AB219A" w:rsidP="00AB219A">
      <w:pPr>
        <w:jc w:val="both"/>
        <w:rPr>
          <w:rFonts w:cs="Calibri"/>
        </w:rPr>
      </w:pPr>
    </w:p>
    <w:p w:rsidR="00AB219A" w:rsidRPr="00121B97" w:rsidRDefault="00AB219A" w:rsidP="00AB219A">
      <w:pPr>
        <w:jc w:val="both"/>
        <w:rPr>
          <w:rFonts w:cs="Calibri"/>
        </w:rPr>
      </w:pPr>
      <w:r w:rsidRPr="00121B97">
        <w:rPr>
          <w:rFonts w:cs="Calibri"/>
        </w:rPr>
        <w:t>a</w:t>
      </w:r>
    </w:p>
    <w:p w:rsidR="00AB219A" w:rsidRPr="00121B97" w:rsidRDefault="00AB219A" w:rsidP="00AB219A">
      <w:pPr>
        <w:jc w:val="both"/>
        <w:rPr>
          <w:rFonts w:cs="Calibri"/>
        </w:rPr>
      </w:pPr>
    </w:p>
    <w:p w:rsidR="00AB219A" w:rsidRPr="00121B97" w:rsidRDefault="00AB219A" w:rsidP="00AB219A">
      <w:pPr>
        <w:spacing w:after="0"/>
        <w:jc w:val="both"/>
        <w:rPr>
          <w:rFonts w:cs="Calibri"/>
          <w:b/>
        </w:rPr>
      </w:pPr>
      <w:r>
        <w:rPr>
          <w:rFonts w:cs="Calibri"/>
          <w:b/>
        </w:rPr>
        <w:t>Zhotovitel</w:t>
      </w:r>
      <w:r w:rsidRPr="00121B97">
        <w:rPr>
          <w:rFonts w:cs="Calibri"/>
          <w:b/>
        </w:rPr>
        <w:t>:</w:t>
      </w:r>
      <w:r w:rsidRPr="00121B97">
        <w:rPr>
          <w:rFonts w:cs="Calibri"/>
          <w:b/>
        </w:rPr>
        <w:tab/>
      </w:r>
      <w:r w:rsidRPr="00121B97">
        <w:rPr>
          <w:rFonts w:cs="Calibri"/>
          <w:b/>
        </w:rPr>
        <w:tab/>
      </w:r>
      <w:r w:rsidR="00335742">
        <w:rPr>
          <w:rFonts w:cs="Calibri"/>
          <w:b/>
        </w:rPr>
        <w:tab/>
      </w:r>
      <w:proofErr w:type="spellStart"/>
      <w:r w:rsidR="00335742">
        <w:rPr>
          <w:rFonts w:cs="Calibri"/>
          <w:b/>
        </w:rPr>
        <w:t>DUKASE</w:t>
      </w:r>
      <w:proofErr w:type="spellEnd"/>
      <w:r w:rsidR="00335742">
        <w:rPr>
          <w:rFonts w:cs="Calibri"/>
          <w:b/>
        </w:rPr>
        <w:t xml:space="preserve"> s.r.o.</w:t>
      </w:r>
      <w:r w:rsidRPr="00121B97">
        <w:rPr>
          <w:rFonts w:cs="Calibri"/>
          <w:b/>
        </w:rPr>
        <w:tab/>
      </w:r>
    </w:p>
    <w:p w:rsidR="00AB219A" w:rsidRPr="00335742" w:rsidRDefault="00AB219A" w:rsidP="00AB219A">
      <w:pPr>
        <w:spacing w:after="0"/>
        <w:jc w:val="both"/>
        <w:rPr>
          <w:rFonts w:cs="Calibri"/>
        </w:rPr>
      </w:pPr>
      <w:r w:rsidRPr="00121B97">
        <w:rPr>
          <w:rFonts w:cs="Calibri"/>
        </w:rPr>
        <w:t>se sídlem:</w:t>
      </w:r>
      <w:r w:rsidRPr="00121B97">
        <w:rPr>
          <w:rFonts w:cs="Calibri"/>
          <w:b/>
        </w:rPr>
        <w:t xml:space="preserve"> </w:t>
      </w:r>
      <w:r w:rsidRPr="00121B97">
        <w:rPr>
          <w:rFonts w:cs="Calibri"/>
          <w:b/>
        </w:rPr>
        <w:tab/>
      </w:r>
      <w:r w:rsidRPr="00121B97">
        <w:rPr>
          <w:rFonts w:cs="Calibri"/>
          <w:b/>
        </w:rPr>
        <w:tab/>
      </w:r>
      <w:r w:rsidRPr="00121B97">
        <w:rPr>
          <w:rFonts w:cs="Calibri"/>
          <w:b/>
        </w:rPr>
        <w:tab/>
      </w:r>
      <w:r w:rsidR="00335742" w:rsidRPr="00335742">
        <w:rPr>
          <w:rFonts w:cs="Calibri"/>
        </w:rPr>
        <w:t>Kladská 1178/</w:t>
      </w:r>
      <w:proofErr w:type="spellStart"/>
      <w:r w:rsidR="00335742" w:rsidRPr="00335742">
        <w:rPr>
          <w:rFonts w:cs="Calibri"/>
        </w:rPr>
        <w:t>12a</w:t>
      </w:r>
      <w:proofErr w:type="spellEnd"/>
      <w:r w:rsidR="00335742" w:rsidRPr="00335742">
        <w:rPr>
          <w:rFonts w:cs="Calibri"/>
        </w:rPr>
        <w:t>, 500 03 Hradec Králové</w:t>
      </w:r>
    </w:p>
    <w:p w:rsidR="00AB219A" w:rsidRPr="00335742" w:rsidRDefault="00AB219A" w:rsidP="00AB219A">
      <w:pPr>
        <w:spacing w:after="0"/>
        <w:jc w:val="both"/>
        <w:rPr>
          <w:rFonts w:cs="Calibri"/>
        </w:rPr>
      </w:pPr>
      <w:r w:rsidRPr="00121B97">
        <w:rPr>
          <w:rFonts w:cs="Calibri"/>
        </w:rPr>
        <w:t>zastoupený:</w:t>
      </w:r>
      <w:r w:rsidRPr="00121B97">
        <w:rPr>
          <w:rFonts w:cs="Calibri"/>
          <w:b/>
        </w:rPr>
        <w:t xml:space="preserve"> </w:t>
      </w:r>
      <w:r w:rsidRPr="00121B97">
        <w:rPr>
          <w:rFonts w:cs="Calibri"/>
          <w:b/>
        </w:rPr>
        <w:tab/>
      </w:r>
      <w:r w:rsidRPr="00121B97">
        <w:rPr>
          <w:rFonts w:cs="Calibri"/>
          <w:b/>
        </w:rPr>
        <w:tab/>
      </w:r>
      <w:r w:rsidRPr="00121B97">
        <w:rPr>
          <w:rFonts w:cs="Calibri"/>
          <w:b/>
        </w:rPr>
        <w:tab/>
      </w:r>
      <w:r w:rsidR="00335742" w:rsidRPr="00335742">
        <w:rPr>
          <w:rFonts w:cs="Calibri"/>
        </w:rPr>
        <w:t>Filip Kaška, jednatel společnosti</w:t>
      </w:r>
    </w:p>
    <w:p w:rsidR="00AB219A" w:rsidRPr="00121B97" w:rsidRDefault="00AB219A" w:rsidP="00AB219A">
      <w:pPr>
        <w:spacing w:after="0"/>
        <w:jc w:val="both"/>
        <w:rPr>
          <w:rFonts w:cs="Calibri"/>
        </w:rPr>
      </w:pPr>
      <w:r w:rsidRPr="00121B97">
        <w:rPr>
          <w:rFonts w:cs="Calibri"/>
        </w:rPr>
        <w:t>IČ:</w:t>
      </w:r>
      <w:r w:rsidRPr="00121B97">
        <w:rPr>
          <w:rFonts w:cs="Calibri"/>
        </w:rPr>
        <w:tab/>
      </w:r>
      <w:r w:rsidRPr="00121B97">
        <w:rPr>
          <w:rFonts w:cs="Calibri"/>
        </w:rPr>
        <w:tab/>
      </w:r>
      <w:r w:rsidR="00335742">
        <w:rPr>
          <w:rFonts w:cs="Calibri"/>
        </w:rPr>
        <w:tab/>
      </w:r>
      <w:r w:rsidR="00335742">
        <w:rPr>
          <w:rFonts w:cs="Calibri"/>
        </w:rPr>
        <w:tab/>
        <w:t>25293800</w:t>
      </w:r>
    </w:p>
    <w:p w:rsidR="00AB219A" w:rsidRPr="00121B97" w:rsidRDefault="00AB219A" w:rsidP="00AB219A">
      <w:pPr>
        <w:spacing w:after="0"/>
        <w:jc w:val="both"/>
        <w:rPr>
          <w:rFonts w:cs="Calibri"/>
        </w:rPr>
      </w:pPr>
      <w:r w:rsidRPr="00121B97">
        <w:rPr>
          <w:rFonts w:cs="Calibri"/>
        </w:rPr>
        <w:t>DIČ:</w:t>
      </w:r>
      <w:r w:rsidRPr="00121B97">
        <w:rPr>
          <w:rFonts w:cs="Calibri"/>
        </w:rPr>
        <w:tab/>
      </w:r>
      <w:r w:rsidRPr="00121B97">
        <w:rPr>
          <w:rFonts w:cs="Calibri"/>
        </w:rPr>
        <w:tab/>
      </w:r>
      <w:r w:rsidRPr="00121B97">
        <w:rPr>
          <w:rFonts w:cs="Calibri"/>
        </w:rPr>
        <w:tab/>
      </w:r>
      <w:r w:rsidRPr="00121B97">
        <w:rPr>
          <w:rFonts w:cs="Calibri"/>
        </w:rPr>
        <w:tab/>
      </w:r>
    </w:p>
    <w:p w:rsidR="00AB219A" w:rsidRPr="00121B97" w:rsidRDefault="00AB219A" w:rsidP="00AB219A">
      <w:pPr>
        <w:spacing w:after="0"/>
        <w:jc w:val="both"/>
        <w:rPr>
          <w:rFonts w:cs="Calibri"/>
        </w:rPr>
      </w:pPr>
      <w:r w:rsidRPr="00121B97">
        <w:rPr>
          <w:rFonts w:cs="Calibri"/>
        </w:rPr>
        <w:t>zapsán v obchodním rejstříku:</w:t>
      </w:r>
      <w:r w:rsidRPr="00121B97">
        <w:rPr>
          <w:rFonts w:cs="Calibri"/>
        </w:rPr>
        <w:tab/>
      </w:r>
      <w:r w:rsidR="00335742">
        <w:rPr>
          <w:rFonts w:cs="Calibri"/>
        </w:rPr>
        <w:t>Vedeném Krajským soudem v Hradci Králové, oddíl C, vložka 13569</w:t>
      </w:r>
    </w:p>
    <w:p w:rsidR="00AB219A" w:rsidRPr="00121B97" w:rsidRDefault="00AB219A" w:rsidP="00AB219A">
      <w:pPr>
        <w:spacing w:after="0"/>
        <w:jc w:val="both"/>
        <w:rPr>
          <w:rFonts w:cs="Calibri"/>
          <w:snapToGrid w:val="0"/>
        </w:rPr>
      </w:pPr>
      <w:r w:rsidRPr="00121B97">
        <w:rPr>
          <w:rFonts w:cs="Calibri"/>
          <w:snapToGrid w:val="0"/>
        </w:rPr>
        <w:t>kontaktní osoba:</w:t>
      </w:r>
      <w:r w:rsidRPr="00121B97">
        <w:rPr>
          <w:rFonts w:cs="Calibri"/>
          <w:snapToGrid w:val="0"/>
        </w:rPr>
        <w:tab/>
      </w:r>
      <w:r w:rsidRPr="00121B97">
        <w:rPr>
          <w:rFonts w:cs="Calibri"/>
          <w:snapToGrid w:val="0"/>
        </w:rPr>
        <w:tab/>
      </w:r>
    </w:p>
    <w:p w:rsidR="00AB219A" w:rsidRPr="00121B97" w:rsidRDefault="00AB219A" w:rsidP="00AB219A">
      <w:pPr>
        <w:spacing w:after="0"/>
        <w:jc w:val="both"/>
        <w:rPr>
          <w:rFonts w:cs="Calibri"/>
          <w:snapToGrid w:val="0"/>
        </w:rPr>
      </w:pPr>
      <w:r w:rsidRPr="00121B97">
        <w:rPr>
          <w:rFonts w:cs="Calibri"/>
          <w:snapToGrid w:val="0"/>
        </w:rPr>
        <w:t>e-mail:</w:t>
      </w:r>
      <w:r w:rsidRPr="00121B97">
        <w:rPr>
          <w:rFonts w:cs="Calibri"/>
          <w:snapToGrid w:val="0"/>
        </w:rPr>
        <w:tab/>
      </w:r>
      <w:r w:rsidRPr="00121B97">
        <w:rPr>
          <w:rFonts w:cs="Calibri"/>
          <w:snapToGrid w:val="0"/>
        </w:rPr>
        <w:tab/>
      </w:r>
      <w:r w:rsidRPr="00121B97">
        <w:rPr>
          <w:rFonts w:cs="Calibri"/>
          <w:snapToGrid w:val="0"/>
        </w:rPr>
        <w:tab/>
      </w:r>
      <w:r w:rsidRPr="00121B97">
        <w:rPr>
          <w:rFonts w:cs="Calibri"/>
          <w:snapToGrid w:val="0"/>
        </w:rPr>
        <w:tab/>
      </w:r>
    </w:p>
    <w:p w:rsidR="00AB219A" w:rsidRPr="00121B97" w:rsidRDefault="00AB219A" w:rsidP="00AB219A">
      <w:pPr>
        <w:tabs>
          <w:tab w:val="left" w:pos="2895"/>
        </w:tabs>
        <w:spacing w:after="0"/>
        <w:jc w:val="both"/>
        <w:rPr>
          <w:rFonts w:cs="Calibri"/>
          <w:snapToGrid w:val="0"/>
        </w:rPr>
      </w:pPr>
      <w:r w:rsidRPr="00121B97">
        <w:rPr>
          <w:rFonts w:cs="Calibri"/>
          <w:snapToGrid w:val="0"/>
        </w:rPr>
        <w:t>tel:</w:t>
      </w:r>
      <w:r w:rsidRPr="00121B97">
        <w:rPr>
          <w:rFonts w:cs="Calibri"/>
          <w:snapToGrid w:val="0"/>
        </w:rPr>
        <w:tab/>
      </w:r>
    </w:p>
    <w:p w:rsidR="00AB219A" w:rsidRPr="00121B97" w:rsidRDefault="00AB219A" w:rsidP="00AB219A">
      <w:pPr>
        <w:tabs>
          <w:tab w:val="left" w:pos="2895"/>
        </w:tabs>
        <w:spacing w:after="0"/>
        <w:jc w:val="both"/>
        <w:rPr>
          <w:rFonts w:cs="Calibri"/>
          <w:snapToGrid w:val="0"/>
        </w:rPr>
      </w:pPr>
      <w:r w:rsidRPr="00121B97">
        <w:rPr>
          <w:rFonts w:cs="Calibri"/>
          <w:snapToGrid w:val="0"/>
        </w:rPr>
        <w:t>č. účtu:</w:t>
      </w:r>
      <w:r w:rsidRPr="00121B97">
        <w:rPr>
          <w:rFonts w:cs="Calibri"/>
          <w:snapToGrid w:val="0"/>
        </w:rPr>
        <w:tab/>
      </w:r>
    </w:p>
    <w:p w:rsidR="00AB219A" w:rsidRPr="00121B97" w:rsidRDefault="00AB219A" w:rsidP="00AB219A">
      <w:pPr>
        <w:jc w:val="both"/>
        <w:rPr>
          <w:rFonts w:cs="Calibri"/>
          <w:snapToGrid w:val="0"/>
        </w:rPr>
      </w:pPr>
      <w:r w:rsidRPr="00121B97">
        <w:rPr>
          <w:rFonts w:cs="Calibri"/>
        </w:rPr>
        <w:t xml:space="preserve">(dále jen jako </w:t>
      </w:r>
      <w:r w:rsidRPr="00121B97">
        <w:rPr>
          <w:rFonts w:cs="Calibri"/>
          <w:b/>
        </w:rPr>
        <w:t>„</w:t>
      </w:r>
      <w:r>
        <w:rPr>
          <w:rFonts w:cs="Calibri"/>
          <w:b/>
          <w:i/>
        </w:rPr>
        <w:t>Zhotovitel</w:t>
      </w:r>
      <w:r w:rsidRPr="00121B97">
        <w:rPr>
          <w:rFonts w:cs="Calibri"/>
          <w:b/>
          <w:i/>
        </w:rPr>
        <w:t>“</w:t>
      </w:r>
      <w:r w:rsidRPr="00121B97">
        <w:rPr>
          <w:rFonts w:cs="Calibri"/>
        </w:rPr>
        <w:t>)</w:t>
      </w:r>
    </w:p>
    <w:p w:rsidR="00AB219A" w:rsidRPr="00121B97" w:rsidRDefault="00AB219A" w:rsidP="00AB219A">
      <w:pPr>
        <w:jc w:val="center"/>
        <w:rPr>
          <w:rFonts w:cs="Calibri"/>
          <w:b/>
          <w:snapToGrid w:val="0"/>
        </w:rPr>
      </w:pPr>
      <w:r w:rsidRPr="00121B97">
        <w:rPr>
          <w:rFonts w:cs="Calibri"/>
          <w:snapToGrid w:val="0"/>
        </w:rPr>
        <w:br w:type="page"/>
      </w:r>
      <w:r w:rsidRPr="0053766B">
        <w:rPr>
          <w:rFonts w:cs="Calibri"/>
          <w:b/>
          <w:snapToGrid w:val="0"/>
        </w:rPr>
        <w:lastRenderedPageBreak/>
        <w:t>Preambule</w:t>
      </w:r>
    </w:p>
    <w:p w:rsidR="00AB219A" w:rsidRPr="00121B97" w:rsidRDefault="00AB219A" w:rsidP="00AB219A">
      <w:pPr>
        <w:pStyle w:val="Odstavecseseznamem"/>
        <w:numPr>
          <w:ilvl w:val="0"/>
          <w:numId w:val="5"/>
        </w:numPr>
        <w:autoSpaceDE w:val="0"/>
        <w:autoSpaceDN w:val="0"/>
        <w:adjustRightInd w:val="0"/>
        <w:spacing w:before="120" w:after="120"/>
        <w:jc w:val="both"/>
        <w:rPr>
          <w:rFonts w:cs="Calibri"/>
        </w:rPr>
      </w:pPr>
      <w:r w:rsidRPr="00121B97">
        <w:rPr>
          <w:rFonts w:cs="Calibri"/>
        </w:rPr>
        <w:t>Tato smlouva se uzavírá na základě výsledků zadávacího řízení v rámci veřejné zakázky zadávané v souladu se Směrnicí č. 3 Rady Královéhradec</w:t>
      </w:r>
      <w:r>
        <w:rPr>
          <w:rFonts w:cs="Calibri"/>
        </w:rPr>
        <w:t xml:space="preserve">kého kraje (jedná se o zakázku </w:t>
      </w:r>
      <w:r w:rsidRPr="00121B97">
        <w:rPr>
          <w:rFonts w:cs="Calibri"/>
        </w:rPr>
        <w:t>I</w:t>
      </w:r>
      <w:r>
        <w:rPr>
          <w:rFonts w:cs="Calibri"/>
          <w:lang w:val="cs-CZ"/>
        </w:rPr>
        <w:t>I</w:t>
      </w:r>
      <w:r w:rsidRPr="00121B97">
        <w:rPr>
          <w:rFonts w:cs="Calibri"/>
        </w:rPr>
        <w:t xml:space="preserve">. kategorie, nejednalo se o řízení dle zákona č. 134/2016 Sb., o zadávání veřejných zakázek v platném znění) nazvané </w:t>
      </w:r>
      <w:r w:rsidRPr="00824E02">
        <w:rPr>
          <w:rFonts w:eastAsia="MS Gothic"/>
          <w:b/>
          <w:sz w:val="24"/>
          <w:szCs w:val="24"/>
          <w:lang w:val="cs-CZ"/>
        </w:rPr>
        <w:t>„</w:t>
      </w:r>
      <w:r w:rsidRPr="001107B5">
        <w:rPr>
          <w:lang w:val="cs-CZ"/>
        </w:rPr>
        <w:t>Tisk brožury „</w:t>
      </w:r>
      <w:r w:rsidRPr="001107B5">
        <w:rPr>
          <w:rFonts w:eastAsia="Arial Unicode MS" w:cs="Arial Unicode MS"/>
        </w:rPr>
        <w:t>Významné kulturní a sportovní akce s trvalou záštitou Rady Královéhradeckého</w:t>
      </w:r>
      <w:r>
        <w:rPr>
          <w:rFonts w:eastAsia="Arial Unicode MS" w:cs="Arial Unicode MS"/>
        </w:rPr>
        <w:t xml:space="preserve"> </w:t>
      </w:r>
      <w:r w:rsidRPr="001107B5">
        <w:rPr>
          <w:rFonts w:eastAsia="Arial Unicode MS" w:cs="Arial Unicode MS"/>
        </w:rPr>
        <w:t>kraje</w:t>
      </w:r>
      <w:r w:rsidRPr="001107B5">
        <w:rPr>
          <w:rFonts w:eastAsia="Arial Unicode MS" w:cs="Arial Unicode MS"/>
          <w:lang w:val="cs-CZ"/>
        </w:rPr>
        <w:t>“</w:t>
      </w:r>
      <w:r>
        <w:rPr>
          <w:rFonts w:eastAsia="Arial Unicode MS" w:cs="Arial Unicode MS"/>
          <w:lang w:val="cs-CZ"/>
        </w:rPr>
        <w:t xml:space="preserve"> </w:t>
      </w:r>
      <w:r w:rsidRPr="00121B97">
        <w:rPr>
          <w:rFonts w:cs="Calibri"/>
        </w:rPr>
        <w:t xml:space="preserve"> z něhož vzešel </w:t>
      </w:r>
      <w:r>
        <w:rPr>
          <w:rFonts w:cs="Calibri"/>
        </w:rPr>
        <w:t>Zhotovitel</w:t>
      </w:r>
      <w:r w:rsidRPr="00121B97">
        <w:rPr>
          <w:rFonts w:cs="Calibri"/>
        </w:rPr>
        <w:t xml:space="preserve"> (dále také jako „</w:t>
      </w:r>
      <w:proofErr w:type="spellStart"/>
      <w:r w:rsidRPr="00121B97">
        <w:rPr>
          <w:rFonts w:cs="Calibri"/>
        </w:rPr>
        <w:t>VZ</w:t>
      </w:r>
      <w:proofErr w:type="spellEnd"/>
      <w:r w:rsidRPr="00121B97">
        <w:rPr>
          <w:rFonts w:cs="Calibri"/>
        </w:rPr>
        <w:t xml:space="preserve">“). </w:t>
      </w:r>
    </w:p>
    <w:p w:rsidR="00AB219A" w:rsidRPr="00121B97" w:rsidRDefault="00AB219A" w:rsidP="00AB219A">
      <w:pPr>
        <w:pStyle w:val="Odstavecseseznamem"/>
        <w:numPr>
          <w:ilvl w:val="0"/>
          <w:numId w:val="5"/>
        </w:numPr>
        <w:tabs>
          <w:tab w:val="num" w:pos="426"/>
        </w:tabs>
        <w:autoSpaceDE w:val="0"/>
        <w:autoSpaceDN w:val="0"/>
        <w:adjustRightInd w:val="0"/>
        <w:spacing w:before="120" w:after="120"/>
        <w:ind w:left="426" w:hanging="426"/>
        <w:jc w:val="both"/>
        <w:rPr>
          <w:rFonts w:cs="Calibri"/>
        </w:rPr>
      </w:pPr>
      <w:r w:rsidRPr="00121B97">
        <w:rPr>
          <w:rFonts w:cs="Calibri"/>
        </w:rPr>
        <w:t xml:space="preserve">Účelem této smlouvy je vytvoření díla, resp. </w:t>
      </w:r>
      <w:r>
        <w:rPr>
          <w:rFonts w:cs="Calibri"/>
          <w:lang w:val="cs-CZ"/>
        </w:rPr>
        <w:t>brožury</w:t>
      </w:r>
      <w:r w:rsidRPr="00121B97">
        <w:rPr>
          <w:rFonts w:cs="Calibri"/>
        </w:rPr>
        <w:t xml:space="preserve"> Královéhradeckého kraje, </w:t>
      </w:r>
      <w:r>
        <w:rPr>
          <w:rFonts w:cs="Calibri"/>
          <w:lang w:val="cs-CZ"/>
        </w:rPr>
        <w:t>která bude zaměřena na propagaci Královéhradeckého kraje, včetně jeho dodání</w:t>
      </w:r>
      <w:r w:rsidRPr="00121B97">
        <w:rPr>
          <w:rFonts w:cs="Calibri"/>
        </w:rPr>
        <w:t xml:space="preserve">. </w:t>
      </w:r>
    </w:p>
    <w:p w:rsidR="00AB219A" w:rsidRPr="00121B97" w:rsidRDefault="00AB219A" w:rsidP="00AB219A">
      <w:pPr>
        <w:pStyle w:val="Odstavecseseznamem"/>
        <w:autoSpaceDE w:val="0"/>
        <w:autoSpaceDN w:val="0"/>
        <w:adjustRightInd w:val="0"/>
        <w:spacing w:before="120" w:after="120"/>
        <w:ind w:left="426"/>
        <w:jc w:val="both"/>
        <w:rPr>
          <w:rFonts w:cs="Calibri"/>
        </w:rPr>
      </w:pPr>
    </w:p>
    <w:p w:rsidR="00AB219A" w:rsidRPr="00121B97" w:rsidRDefault="00AB219A" w:rsidP="00AB219A">
      <w:pPr>
        <w:pStyle w:val="Odstavec"/>
        <w:spacing w:after="120" w:line="276" w:lineRule="auto"/>
        <w:ind w:firstLine="0"/>
        <w:jc w:val="center"/>
        <w:rPr>
          <w:rFonts w:ascii="Calibri" w:hAnsi="Calibri" w:cs="Calibri"/>
          <w:b/>
          <w:noProof w:val="0"/>
          <w:color w:val="auto"/>
          <w:sz w:val="22"/>
          <w:szCs w:val="22"/>
        </w:rPr>
      </w:pPr>
      <w:r w:rsidRPr="0053766B">
        <w:rPr>
          <w:rFonts w:ascii="Calibri" w:hAnsi="Calibri" w:cs="Calibri"/>
          <w:b/>
          <w:noProof w:val="0"/>
          <w:color w:val="auto"/>
          <w:sz w:val="22"/>
          <w:szCs w:val="22"/>
        </w:rPr>
        <w:t>I.</w:t>
      </w:r>
      <w:r w:rsidRPr="00121B97">
        <w:rPr>
          <w:rFonts w:ascii="Calibri" w:hAnsi="Calibri" w:cs="Calibri"/>
          <w:b/>
          <w:noProof w:val="0"/>
          <w:color w:val="auto"/>
          <w:sz w:val="22"/>
          <w:szCs w:val="22"/>
        </w:rPr>
        <w:t xml:space="preserve"> </w:t>
      </w:r>
    </w:p>
    <w:p w:rsidR="00AB219A" w:rsidRPr="00121B97" w:rsidRDefault="00AB219A" w:rsidP="00AB219A">
      <w:pPr>
        <w:pStyle w:val="Odstavec"/>
        <w:spacing w:after="120" w:line="276" w:lineRule="auto"/>
        <w:ind w:firstLine="0"/>
        <w:jc w:val="center"/>
        <w:rPr>
          <w:rFonts w:ascii="Calibri" w:hAnsi="Calibri" w:cs="Calibri"/>
          <w:noProof w:val="0"/>
          <w:color w:val="auto"/>
          <w:sz w:val="22"/>
          <w:szCs w:val="22"/>
        </w:rPr>
      </w:pPr>
      <w:r w:rsidRPr="0053766B">
        <w:rPr>
          <w:rFonts w:ascii="Calibri" w:hAnsi="Calibri" w:cs="Calibri"/>
          <w:b/>
          <w:noProof w:val="0"/>
          <w:color w:val="auto"/>
          <w:sz w:val="22"/>
          <w:szCs w:val="22"/>
        </w:rPr>
        <w:t>Prohlášení smluvních stran</w:t>
      </w:r>
    </w:p>
    <w:p w:rsidR="00AB219A" w:rsidRPr="00121B97" w:rsidRDefault="00AB219A" w:rsidP="00AB219A">
      <w:pPr>
        <w:pStyle w:val="Odstavecseseznamem"/>
        <w:numPr>
          <w:ilvl w:val="0"/>
          <w:numId w:val="13"/>
        </w:numPr>
        <w:autoSpaceDE w:val="0"/>
        <w:autoSpaceDN w:val="0"/>
        <w:adjustRightInd w:val="0"/>
        <w:spacing w:before="120" w:after="120"/>
        <w:ind w:left="426" w:hanging="426"/>
        <w:jc w:val="both"/>
        <w:rPr>
          <w:rFonts w:cs="Calibri"/>
        </w:rPr>
      </w:pPr>
      <w:r>
        <w:rPr>
          <w:rFonts w:cs="Calibri"/>
        </w:rPr>
        <w:t>Zhotovitel</w:t>
      </w:r>
      <w:r w:rsidRPr="00121B97">
        <w:rPr>
          <w:rFonts w:cs="Calibri"/>
        </w:rPr>
        <w:t xml:space="preserve">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rsidR="00AB219A" w:rsidRPr="00121B97" w:rsidRDefault="00AB219A" w:rsidP="00AB219A">
      <w:pPr>
        <w:pStyle w:val="Odstavecseseznamem"/>
        <w:numPr>
          <w:ilvl w:val="0"/>
          <w:numId w:val="13"/>
        </w:numPr>
        <w:tabs>
          <w:tab w:val="num" w:pos="426"/>
        </w:tabs>
        <w:autoSpaceDE w:val="0"/>
        <w:autoSpaceDN w:val="0"/>
        <w:adjustRightInd w:val="0"/>
        <w:spacing w:before="120" w:after="120"/>
        <w:ind w:left="426" w:hanging="426"/>
        <w:jc w:val="both"/>
        <w:rPr>
          <w:rFonts w:cs="Calibri"/>
        </w:rPr>
      </w:pPr>
      <w:r>
        <w:rPr>
          <w:rFonts w:cs="Calibri"/>
        </w:rPr>
        <w:t>Zhotovitel</w:t>
      </w:r>
      <w:r w:rsidRPr="00121B97">
        <w:rPr>
          <w:rFonts w:cs="Calibri"/>
        </w:rPr>
        <w:t xml:space="preserve"> prohlašuje, že není předlužen a není mu známo, že by bylo vůči němu zahájeno řízení o prohlášení konkurzu. Dále prohlašuje, že vůči němu není v právní moci žádné soudní rozhodnutí, či rozhodnutí správního, daňového či jiného orgánu na plnění, které by mohlo být důvodem soudní exekuce na majetek </w:t>
      </w:r>
      <w:r>
        <w:rPr>
          <w:rFonts w:cs="Calibri"/>
        </w:rPr>
        <w:t>Zhotovitel</w:t>
      </w:r>
      <w:r w:rsidRPr="00121B97">
        <w:rPr>
          <w:rFonts w:cs="Calibri"/>
        </w:rPr>
        <w:t>e a že takové řízení nebylo vůči němu zahájeno.</w:t>
      </w:r>
    </w:p>
    <w:p w:rsidR="00AB219A" w:rsidRPr="00121B97" w:rsidRDefault="00AB219A" w:rsidP="00AB219A">
      <w:pPr>
        <w:pStyle w:val="Odstavecseseznamem"/>
        <w:numPr>
          <w:ilvl w:val="0"/>
          <w:numId w:val="13"/>
        </w:numPr>
        <w:tabs>
          <w:tab w:val="num" w:pos="426"/>
        </w:tabs>
        <w:autoSpaceDE w:val="0"/>
        <w:autoSpaceDN w:val="0"/>
        <w:adjustRightInd w:val="0"/>
        <w:spacing w:before="120" w:after="120"/>
        <w:ind w:left="426" w:hanging="426"/>
        <w:jc w:val="both"/>
        <w:rPr>
          <w:rFonts w:cs="Calibri"/>
        </w:rPr>
      </w:pPr>
      <w:r w:rsidRPr="00121B97">
        <w:rPr>
          <w:rFonts w:cs="Calibri"/>
        </w:rPr>
        <w:t>Smluvní strany prohlašují, že identifikační údaje uvedené v této smlouvě odpovídají aktuálnímu stavu a že jakékoliv změny údajů uvedených v této smlouvě, jež nastanou v době účinnosti této smlouvy, jsou smluvní strany povinny bez zbytečného odkladu písemně sdělit druhé smluvní straně.</w:t>
      </w:r>
    </w:p>
    <w:p w:rsidR="00AB219A" w:rsidRPr="00121B97" w:rsidRDefault="00AB219A" w:rsidP="00AB219A">
      <w:pPr>
        <w:pStyle w:val="Odstavec"/>
        <w:tabs>
          <w:tab w:val="num" w:pos="426"/>
        </w:tabs>
        <w:spacing w:before="120" w:after="120" w:line="276" w:lineRule="auto"/>
        <w:ind w:left="360" w:hanging="426"/>
        <w:rPr>
          <w:rFonts w:ascii="Calibri" w:hAnsi="Calibri" w:cs="Calibri"/>
          <w:noProof w:val="0"/>
          <w:color w:val="auto"/>
          <w:sz w:val="22"/>
          <w:szCs w:val="22"/>
        </w:rPr>
      </w:pPr>
    </w:p>
    <w:p w:rsidR="00AB219A" w:rsidRPr="00121B97" w:rsidRDefault="00AB219A" w:rsidP="00AB219A">
      <w:pPr>
        <w:tabs>
          <w:tab w:val="num" w:pos="426"/>
        </w:tabs>
        <w:autoSpaceDE w:val="0"/>
        <w:autoSpaceDN w:val="0"/>
        <w:adjustRightInd w:val="0"/>
        <w:ind w:hanging="426"/>
        <w:jc w:val="center"/>
        <w:rPr>
          <w:rFonts w:cs="Calibri"/>
          <w:b/>
          <w:bCs/>
        </w:rPr>
      </w:pPr>
      <w:r w:rsidRPr="00121B97">
        <w:rPr>
          <w:rFonts w:cs="Calibri"/>
          <w:b/>
          <w:bCs/>
        </w:rPr>
        <w:t>II.</w:t>
      </w:r>
    </w:p>
    <w:p w:rsidR="00AB219A" w:rsidRPr="00121B97" w:rsidRDefault="00AB219A" w:rsidP="00AB219A">
      <w:pPr>
        <w:tabs>
          <w:tab w:val="num" w:pos="426"/>
        </w:tabs>
        <w:autoSpaceDE w:val="0"/>
        <w:autoSpaceDN w:val="0"/>
        <w:adjustRightInd w:val="0"/>
        <w:ind w:hanging="426"/>
        <w:jc w:val="center"/>
        <w:rPr>
          <w:rFonts w:cs="Calibri"/>
          <w:b/>
          <w:bCs/>
        </w:rPr>
      </w:pPr>
      <w:r w:rsidRPr="0057460F">
        <w:rPr>
          <w:rFonts w:cs="Calibri"/>
          <w:b/>
          <w:bCs/>
        </w:rPr>
        <w:t>Předmět</w:t>
      </w:r>
      <w:r w:rsidRPr="00121B97">
        <w:rPr>
          <w:rFonts w:cs="Calibri"/>
          <w:b/>
          <w:bCs/>
        </w:rPr>
        <w:t xml:space="preserve"> a obsah smlouvy</w:t>
      </w:r>
    </w:p>
    <w:p w:rsidR="00AB219A" w:rsidRPr="0065424B" w:rsidRDefault="00AB219A" w:rsidP="00AB219A">
      <w:pPr>
        <w:pStyle w:val="Odstavecseseznamem"/>
        <w:numPr>
          <w:ilvl w:val="0"/>
          <w:numId w:val="14"/>
        </w:numPr>
        <w:autoSpaceDE w:val="0"/>
        <w:autoSpaceDN w:val="0"/>
        <w:adjustRightInd w:val="0"/>
        <w:spacing w:before="120" w:after="120"/>
        <w:ind w:left="426"/>
        <w:jc w:val="both"/>
        <w:rPr>
          <w:rFonts w:cs="Calibri"/>
        </w:rPr>
      </w:pPr>
      <w:r w:rsidRPr="0053766B">
        <w:rPr>
          <w:rFonts w:cs="Calibri"/>
        </w:rPr>
        <w:t>Předmětem</w:t>
      </w:r>
      <w:r w:rsidRPr="0065424B">
        <w:rPr>
          <w:rFonts w:cs="Calibri"/>
        </w:rPr>
        <w:t xml:space="preserve"> této smlouvy je </w:t>
      </w:r>
      <w:r>
        <w:rPr>
          <w:rFonts w:cs="Calibri"/>
          <w:lang w:val="cs-CZ"/>
        </w:rPr>
        <w:t>tisk a dodávka níže uvedené brožury, dle požadavků uvedených v zadávací dokumentaci a jejích přílohách a v souladu s požadavky uvedenými v této smlouvě.</w:t>
      </w:r>
      <w:r w:rsidRPr="0065424B">
        <w:rPr>
          <w:rFonts w:cs="Calibri"/>
        </w:rPr>
        <w:t xml:space="preserve"> </w:t>
      </w:r>
    </w:p>
    <w:p w:rsidR="00AB219A" w:rsidRPr="00D87507" w:rsidRDefault="00AB219A" w:rsidP="00AB219A">
      <w:pPr>
        <w:pStyle w:val="Odstavecseseznamem"/>
        <w:numPr>
          <w:ilvl w:val="0"/>
          <w:numId w:val="14"/>
        </w:numPr>
        <w:tabs>
          <w:tab w:val="num" w:pos="426"/>
        </w:tabs>
        <w:autoSpaceDE w:val="0"/>
        <w:autoSpaceDN w:val="0"/>
        <w:adjustRightInd w:val="0"/>
        <w:spacing w:before="120" w:after="120"/>
        <w:ind w:left="426" w:hanging="426"/>
        <w:jc w:val="both"/>
        <w:rPr>
          <w:rFonts w:cs="Calibri"/>
        </w:rPr>
      </w:pPr>
      <w:r>
        <w:rPr>
          <w:rFonts w:cs="Calibri"/>
          <w:lang w:val="cs-CZ"/>
        </w:rPr>
        <w:t>Zhotovitel pořídí pro Objednatele brožuru. Specifikace požadavků na brožuru:</w:t>
      </w:r>
    </w:p>
    <w:p w:rsidR="00AB219A" w:rsidRPr="00D87507" w:rsidRDefault="00AB219A" w:rsidP="00AB219A">
      <w:pPr>
        <w:pStyle w:val="Odstavecseseznamem"/>
        <w:autoSpaceDE w:val="0"/>
        <w:autoSpaceDN w:val="0"/>
        <w:adjustRightInd w:val="0"/>
        <w:spacing w:before="120" w:after="120"/>
        <w:ind w:left="426"/>
        <w:jc w:val="both"/>
        <w:rPr>
          <w:rFonts w:cs="Calibri"/>
        </w:rPr>
      </w:pPr>
    </w:p>
    <w:p w:rsidR="00AB219A" w:rsidRPr="009D1C7F" w:rsidRDefault="00AB219A" w:rsidP="00AB219A">
      <w:pPr>
        <w:pStyle w:val="Odstavecseseznamem"/>
        <w:autoSpaceDE w:val="0"/>
        <w:autoSpaceDN w:val="0"/>
        <w:adjustRightInd w:val="0"/>
        <w:spacing w:before="120" w:after="120"/>
        <w:ind w:left="426"/>
        <w:jc w:val="both"/>
        <w:rPr>
          <w:rFonts w:eastAsia="Arial Unicode MS" w:cs="Arial Unicode MS"/>
          <w:b/>
          <w:lang w:val="cs-CZ"/>
        </w:rPr>
      </w:pPr>
      <w:r w:rsidRPr="009D1C7F">
        <w:rPr>
          <w:rFonts w:eastAsia="Arial Unicode MS" w:cs="Arial Unicode MS"/>
          <w:b/>
          <w:lang w:val="cs-CZ"/>
        </w:rPr>
        <w:t>Brožura: „</w:t>
      </w:r>
      <w:r w:rsidRPr="009D1C7F">
        <w:rPr>
          <w:rFonts w:eastAsia="Arial Unicode MS" w:cs="Arial Unicode MS"/>
          <w:b/>
        </w:rPr>
        <w:t>Významné kulturní a sportovní akce s trvalou záštitou Rady Královéhradeckého kraje</w:t>
      </w:r>
      <w:r w:rsidRPr="009D1C7F">
        <w:rPr>
          <w:rFonts w:eastAsia="Arial Unicode MS" w:cs="Arial Unicode MS"/>
          <w:b/>
          <w:lang w:val="cs-CZ"/>
        </w:rPr>
        <w:t>“</w:t>
      </w:r>
    </w:p>
    <w:p w:rsidR="00AB219A" w:rsidRPr="009D1C7F" w:rsidRDefault="00AB219A" w:rsidP="00AB219A">
      <w:pPr>
        <w:pStyle w:val="Odstavecseseznamem"/>
        <w:autoSpaceDE w:val="0"/>
        <w:autoSpaceDN w:val="0"/>
        <w:adjustRightInd w:val="0"/>
        <w:spacing w:before="120" w:after="120"/>
        <w:ind w:left="426"/>
        <w:jc w:val="both"/>
        <w:rPr>
          <w:rFonts w:cs="Calibri"/>
          <w:lang w:val="cs-CZ"/>
        </w:rPr>
      </w:pPr>
      <w:r w:rsidRPr="009D1C7F">
        <w:rPr>
          <w:rFonts w:cs="Calibri"/>
          <w:lang w:val="cs-CZ"/>
        </w:rPr>
        <w:t>Počet kusů celkem: 6000 ks</w:t>
      </w:r>
    </w:p>
    <w:p w:rsidR="00AB219A" w:rsidRPr="009D1C7F" w:rsidRDefault="00AB219A" w:rsidP="00AB219A">
      <w:pPr>
        <w:pStyle w:val="Odstavecseseznamem"/>
        <w:autoSpaceDE w:val="0"/>
        <w:autoSpaceDN w:val="0"/>
        <w:adjustRightInd w:val="0"/>
        <w:spacing w:before="120" w:after="120"/>
        <w:ind w:left="426"/>
        <w:jc w:val="both"/>
        <w:rPr>
          <w:rFonts w:cs="Calibri"/>
          <w:lang w:val="cs-CZ"/>
        </w:rPr>
      </w:pPr>
      <w:r w:rsidRPr="009D1C7F">
        <w:rPr>
          <w:rFonts w:cs="Calibri"/>
          <w:lang w:val="cs-CZ"/>
        </w:rPr>
        <w:t>Rozměry: šířka 150 mm x výška 236 mm</w:t>
      </w:r>
    </w:p>
    <w:p w:rsidR="00AB219A" w:rsidRPr="009D1C7F" w:rsidRDefault="00AB219A" w:rsidP="00AB219A">
      <w:pPr>
        <w:pStyle w:val="Odstavecseseznamem"/>
        <w:autoSpaceDE w:val="0"/>
        <w:autoSpaceDN w:val="0"/>
        <w:adjustRightInd w:val="0"/>
        <w:spacing w:before="120" w:after="120"/>
        <w:ind w:left="426"/>
        <w:jc w:val="both"/>
        <w:rPr>
          <w:rFonts w:cs="Calibri"/>
          <w:lang w:val="cs-CZ"/>
        </w:rPr>
      </w:pPr>
      <w:r w:rsidRPr="009D1C7F">
        <w:rPr>
          <w:rFonts w:cs="Calibri"/>
          <w:lang w:val="cs-CZ"/>
        </w:rPr>
        <w:t xml:space="preserve">Materiál obálka: 4 strany, </w:t>
      </w:r>
      <w:proofErr w:type="spellStart"/>
      <w:r w:rsidRPr="009D1C7F">
        <w:rPr>
          <w:rFonts w:cs="Calibri"/>
          <w:lang w:val="cs-CZ"/>
        </w:rPr>
        <w:t>200g</w:t>
      </w:r>
      <w:proofErr w:type="spellEnd"/>
      <w:r w:rsidRPr="009D1C7F">
        <w:rPr>
          <w:rFonts w:cs="Calibri"/>
          <w:lang w:val="cs-CZ"/>
        </w:rPr>
        <w:t xml:space="preserve"> křída matná + matný lak 1/0</w:t>
      </w:r>
    </w:p>
    <w:p w:rsidR="00AB219A" w:rsidRPr="009D1C7F" w:rsidRDefault="00AB219A" w:rsidP="00AB219A">
      <w:pPr>
        <w:pStyle w:val="Odstavecseseznamem"/>
        <w:autoSpaceDE w:val="0"/>
        <w:autoSpaceDN w:val="0"/>
        <w:adjustRightInd w:val="0"/>
        <w:spacing w:before="120" w:after="120"/>
        <w:ind w:left="426"/>
        <w:jc w:val="both"/>
        <w:rPr>
          <w:rFonts w:cs="Calibri"/>
          <w:lang w:val="cs-CZ"/>
        </w:rPr>
      </w:pPr>
      <w:r w:rsidRPr="009D1C7F">
        <w:rPr>
          <w:rFonts w:cs="Calibri"/>
          <w:lang w:val="cs-CZ"/>
        </w:rPr>
        <w:t xml:space="preserve">Materiál vnitřní listy: </w:t>
      </w:r>
      <w:proofErr w:type="spellStart"/>
      <w:r w:rsidRPr="009D1C7F">
        <w:rPr>
          <w:rFonts w:cs="Calibri"/>
          <w:lang w:val="cs-CZ"/>
        </w:rPr>
        <w:t>115g</w:t>
      </w:r>
      <w:proofErr w:type="spellEnd"/>
      <w:r w:rsidRPr="009D1C7F">
        <w:rPr>
          <w:rFonts w:cs="Calibri"/>
          <w:lang w:val="cs-CZ"/>
        </w:rPr>
        <w:t xml:space="preserve"> křída matná</w:t>
      </w:r>
    </w:p>
    <w:p w:rsidR="00AB219A" w:rsidRDefault="00AB219A" w:rsidP="00AB219A">
      <w:pPr>
        <w:pStyle w:val="Odstavecseseznamem"/>
        <w:autoSpaceDE w:val="0"/>
        <w:autoSpaceDN w:val="0"/>
        <w:adjustRightInd w:val="0"/>
        <w:spacing w:before="120" w:after="120"/>
        <w:ind w:left="426"/>
        <w:jc w:val="both"/>
        <w:rPr>
          <w:rFonts w:cs="Calibri"/>
          <w:lang w:val="cs-CZ"/>
        </w:rPr>
      </w:pPr>
      <w:r w:rsidRPr="009D1C7F">
        <w:rPr>
          <w:rFonts w:cs="Calibri"/>
          <w:lang w:val="cs-CZ"/>
        </w:rPr>
        <w:t xml:space="preserve">Barva: barevnost </w:t>
      </w:r>
      <w:proofErr w:type="spellStart"/>
      <w:r w:rsidRPr="009D1C7F">
        <w:rPr>
          <w:rFonts w:cs="Calibri"/>
          <w:lang w:val="cs-CZ"/>
        </w:rPr>
        <w:t>CMYK</w:t>
      </w:r>
      <w:proofErr w:type="spellEnd"/>
      <w:r w:rsidRPr="009D1C7F">
        <w:rPr>
          <w:rFonts w:cs="Calibri"/>
          <w:lang w:val="cs-CZ"/>
        </w:rPr>
        <w:t xml:space="preserve"> 4/4</w:t>
      </w:r>
    </w:p>
    <w:p w:rsidR="00AB219A" w:rsidRDefault="00AB219A" w:rsidP="00AB219A">
      <w:pPr>
        <w:pStyle w:val="Odstavecseseznamem"/>
        <w:autoSpaceDE w:val="0"/>
        <w:autoSpaceDN w:val="0"/>
        <w:adjustRightInd w:val="0"/>
        <w:spacing w:before="120" w:after="120"/>
        <w:ind w:left="426"/>
        <w:jc w:val="both"/>
        <w:rPr>
          <w:rFonts w:cs="Calibri"/>
          <w:lang w:val="cs-CZ"/>
        </w:rPr>
      </w:pPr>
      <w:r>
        <w:rPr>
          <w:rFonts w:cs="Calibri"/>
          <w:lang w:val="cs-CZ"/>
        </w:rPr>
        <w:t xml:space="preserve">Vazba: </w:t>
      </w:r>
      <w:proofErr w:type="spellStart"/>
      <w:r>
        <w:rPr>
          <w:rFonts w:cs="Calibri"/>
          <w:lang w:val="cs-CZ"/>
        </w:rPr>
        <w:t>V2</w:t>
      </w:r>
      <w:proofErr w:type="spellEnd"/>
      <w:r>
        <w:rPr>
          <w:rFonts w:cs="Calibri"/>
          <w:lang w:val="cs-CZ"/>
        </w:rPr>
        <w:t xml:space="preserve"> – lepená</w:t>
      </w:r>
    </w:p>
    <w:p w:rsidR="00AB219A" w:rsidRPr="009D1C7F" w:rsidRDefault="00AB219A" w:rsidP="00AB219A">
      <w:pPr>
        <w:pStyle w:val="Odstavecseseznamem"/>
        <w:autoSpaceDE w:val="0"/>
        <w:autoSpaceDN w:val="0"/>
        <w:adjustRightInd w:val="0"/>
        <w:spacing w:before="120" w:after="120"/>
        <w:ind w:left="426"/>
        <w:jc w:val="both"/>
        <w:rPr>
          <w:rFonts w:cs="Calibri"/>
          <w:lang w:val="cs-CZ"/>
        </w:rPr>
      </w:pPr>
      <w:r>
        <w:rPr>
          <w:rFonts w:cs="Calibri"/>
          <w:lang w:val="cs-CZ"/>
        </w:rPr>
        <w:t>Počet stran: 72 + 4 str. obálka</w:t>
      </w:r>
    </w:p>
    <w:p w:rsidR="00AB219A" w:rsidRPr="00D87507" w:rsidRDefault="00AB219A" w:rsidP="00AB219A">
      <w:pPr>
        <w:pStyle w:val="Odstavecseseznamem"/>
        <w:autoSpaceDE w:val="0"/>
        <w:autoSpaceDN w:val="0"/>
        <w:adjustRightInd w:val="0"/>
        <w:spacing w:before="120" w:after="120"/>
        <w:ind w:left="426"/>
        <w:jc w:val="both"/>
        <w:rPr>
          <w:rFonts w:cs="Calibri"/>
          <w:lang w:val="cs-CZ"/>
        </w:rPr>
      </w:pPr>
    </w:p>
    <w:p w:rsidR="00AB219A" w:rsidRDefault="00AB219A" w:rsidP="00AB219A">
      <w:pPr>
        <w:pStyle w:val="Odstavecseseznamem"/>
        <w:numPr>
          <w:ilvl w:val="0"/>
          <w:numId w:val="14"/>
        </w:numPr>
        <w:tabs>
          <w:tab w:val="num" w:pos="426"/>
        </w:tabs>
        <w:autoSpaceDE w:val="0"/>
        <w:autoSpaceDN w:val="0"/>
        <w:adjustRightInd w:val="0"/>
        <w:spacing w:before="120" w:after="120"/>
        <w:ind w:left="426" w:hanging="426"/>
        <w:jc w:val="both"/>
        <w:rPr>
          <w:rFonts w:cs="Calibri"/>
        </w:rPr>
      </w:pPr>
      <w:r w:rsidRPr="0053766B">
        <w:rPr>
          <w:rFonts w:cs="Calibri"/>
        </w:rPr>
        <w:t>Zhotovitel</w:t>
      </w:r>
      <w:r w:rsidRPr="00121B97">
        <w:rPr>
          <w:rFonts w:cs="Calibri"/>
        </w:rPr>
        <w:t xml:space="preserve"> je povinen se řídit požadavky uvedenými v zadávací dokumentaci a jejích přílohách </w:t>
      </w:r>
      <w:r>
        <w:rPr>
          <w:rFonts w:cs="Calibri"/>
        </w:rPr>
        <w:br/>
      </w:r>
      <w:r w:rsidRPr="00121B97">
        <w:rPr>
          <w:rFonts w:cs="Calibri"/>
        </w:rPr>
        <w:t>a požadavky uvedenými v této smlouvě a přílohách této smlouvy.</w:t>
      </w:r>
    </w:p>
    <w:p w:rsidR="00AB219A" w:rsidRPr="00121B97" w:rsidRDefault="00AB219A" w:rsidP="00AB219A">
      <w:pPr>
        <w:pStyle w:val="Odstavecseseznamem"/>
        <w:numPr>
          <w:ilvl w:val="0"/>
          <w:numId w:val="14"/>
        </w:numPr>
        <w:tabs>
          <w:tab w:val="num" w:pos="426"/>
        </w:tabs>
        <w:autoSpaceDE w:val="0"/>
        <w:autoSpaceDN w:val="0"/>
        <w:adjustRightInd w:val="0"/>
        <w:spacing w:before="120" w:after="120"/>
        <w:ind w:left="426" w:hanging="426"/>
        <w:jc w:val="both"/>
        <w:rPr>
          <w:rFonts w:cs="Calibri"/>
        </w:rPr>
      </w:pPr>
      <w:r w:rsidRPr="0053766B">
        <w:rPr>
          <w:rFonts w:cs="Calibri"/>
        </w:rPr>
        <w:lastRenderedPageBreak/>
        <w:t>Zhotovitel</w:t>
      </w:r>
      <w:r w:rsidRPr="00121B97">
        <w:rPr>
          <w:rFonts w:cs="Calibri"/>
        </w:rPr>
        <w:t xml:space="preserve"> se zavazuje řádně a v souladu s touto smlouvou vytvořené dílo specifikované výše předat dle zde stanovených podmínek a ve stanoveném čase </w:t>
      </w:r>
      <w:r>
        <w:rPr>
          <w:rFonts w:cs="Calibri"/>
        </w:rPr>
        <w:t>Objednatel</w:t>
      </w:r>
      <w:r w:rsidRPr="00121B97">
        <w:rPr>
          <w:rFonts w:cs="Calibri"/>
        </w:rPr>
        <w:t xml:space="preserve">i a </w:t>
      </w:r>
      <w:r>
        <w:rPr>
          <w:rFonts w:cs="Calibri"/>
        </w:rPr>
        <w:t>Objednatel</w:t>
      </w:r>
      <w:r w:rsidRPr="00121B97">
        <w:rPr>
          <w:rFonts w:cs="Calibri"/>
        </w:rPr>
        <w:t xml:space="preserve"> se zavazuje řádně realizované dílo od </w:t>
      </w:r>
      <w:r>
        <w:rPr>
          <w:rFonts w:cs="Calibri"/>
        </w:rPr>
        <w:t>Zhotovitel</w:t>
      </w:r>
      <w:r w:rsidRPr="00121B97">
        <w:rPr>
          <w:rFonts w:cs="Calibri"/>
        </w:rPr>
        <w:t xml:space="preserve">e převzít a zaplatit za něj </w:t>
      </w:r>
      <w:r>
        <w:rPr>
          <w:rFonts w:cs="Calibri"/>
        </w:rPr>
        <w:t>Zhotovitel</w:t>
      </w:r>
      <w:r w:rsidRPr="00121B97">
        <w:rPr>
          <w:rFonts w:cs="Calibri"/>
        </w:rPr>
        <w:t>i smluvenou odměnu.</w:t>
      </w:r>
    </w:p>
    <w:p w:rsidR="00AB219A" w:rsidRDefault="00AB219A" w:rsidP="00AB219A">
      <w:pPr>
        <w:pStyle w:val="Odstavec"/>
        <w:tabs>
          <w:tab w:val="num" w:pos="426"/>
        </w:tabs>
        <w:spacing w:before="120" w:after="120" w:line="276" w:lineRule="auto"/>
        <w:ind w:left="360" w:hanging="426"/>
        <w:jc w:val="center"/>
        <w:rPr>
          <w:rFonts w:ascii="Calibri" w:hAnsi="Calibri" w:cs="Calibri"/>
          <w:b/>
          <w:noProof w:val="0"/>
          <w:color w:val="auto"/>
          <w:sz w:val="22"/>
          <w:szCs w:val="22"/>
        </w:rPr>
      </w:pPr>
    </w:p>
    <w:p w:rsidR="00AB219A" w:rsidRPr="00121B97" w:rsidRDefault="00AB219A" w:rsidP="00AB219A">
      <w:pPr>
        <w:pStyle w:val="Odstavec"/>
        <w:tabs>
          <w:tab w:val="num" w:pos="426"/>
        </w:tabs>
        <w:spacing w:before="120" w:after="120" w:line="276" w:lineRule="auto"/>
        <w:ind w:left="360" w:hanging="426"/>
        <w:jc w:val="center"/>
        <w:rPr>
          <w:rFonts w:ascii="Calibri" w:hAnsi="Calibri" w:cs="Calibri"/>
          <w:b/>
          <w:noProof w:val="0"/>
          <w:color w:val="auto"/>
          <w:sz w:val="22"/>
          <w:szCs w:val="22"/>
        </w:rPr>
      </w:pPr>
      <w:r w:rsidRPr="00121B97">
        <w:rPr>
          <w:rFonts w:ascii="Calibri" w:hAnsi="Calibri" w:cs="Calibri"/>
          <w:b/>
          <w:noProof w:val="0"/>
          <w:color w:val="auto"/>
          <w:sz w:val="22"/>
          <w:szCs w:val="22"/>
        </w:rPr>
        <w:t xml:space="preserve">III. </w:t>
      </w:r>
    </w:p>
    <w:p w:rsidR="00AB219A" w:rsidRPr="00121B97" w:rsidRDefault="00AB219A" w:rsidP="00AB219A">
      <w:pPr>
        <w:pStyle w:val="Odstavec"/>
        <w:tabs>
          <w:tab w:val="num" w:pos="426"/>
        </w:tabs>
        <w:spacing w:before="120" w:after="120" w:line="276" w:lineRule="auto"/>
        <w:ind w:left="360" w:hanging="426"/>
        <w:jc w:val="center"/>
        <w:rPr>
          <w:rFonts w:ascii="Calibri" w:hAnsi="Calibri" w:cs="Calibri"/>
          <w:b/>
          <w:noProof w:val="0"/>
          <w:color w:val="auto"/>
          <w:sz w:val="22"/>
          <w:szCs w:val="22"/>
        </w:rPr>
      </w:pPr>
      <w:r w:rsidRPr="00121B97">
        <w:rPr>
          <w:rFonts w:ascii="Calibri" w:hAnsi="Calibri" w:cs="Calibri"/>
          <w:b/>
          <w:noProof w:val="0"/>
          <w:color w:val="auto"/>
          <w:sz w:val="22"/>
          <w:szCs w:val="22"/>
        </w:rPr>
        <w:t>Podklady pro zpracování, kooperace smluvních stran</w:t>
      </w:r>
    </w:p>
    <w:p w:rsidR="00AB219A" w:rsidRPr="00121B97" w:rsidRDefault="00AB219A" w:rsidP="00AB219A">
      <w:pPr>
        <w:pStyle w:val="Odstavec"/>
        <w:numPr>
          <w:ilvl w:val="0"/>
          <w:numId w:val="6"/>
        </w:numPr>
        <w:tabs>
          <w:tab w:val="num" w:pos="426"/>
        </w:tabs>
        <w:spacing w:before="120" w:line="276" w:lineRule="auto"/>
        <w:ind w:left="426" w:hanging="426"/>
        <w:rPr>
          <w:rFonts w:ascii="Calibri" w:hAnsi="Calibri" w:cs="Calibri"/>
          <w:noProof w:val="0"/>
          <w:color w:val="auto"/>
          <w:sz w:val="22"/>
          <w:szCs w:val="22"/>
        </w:rPr>
      </w:pPr>
      <w:r w:rsidRPr="0053766B">
        <w:rPr>
          <w:rFonts w:ascii="Calibri" w:hAnsi="Calibri" w:cs="Calibri"/>
          <w:noProof w:val="0"/>
          <w:color w:val="auto"/>
          <w:sz w:val="22"/>
          <w:szCs w:val="22"/>
        </w:rPr>
        <w:t>Osoba</w:t>
      </w:r>
      <w:r w:rsidRPr="00121B97">
        <w:rPr>
          <w:rFonts w:ascii="Calibri" w:hAnsi="Calibri" w:cs="Calibri"/>
          <w:noProof w:val="0"/>
          <w:color w:val="auto"/>
          <w:sz w:val="22"/>
          <w:szCs w:val="22"/>
        </w:rPr>
        <w:t xml:space="preserve"> oprávněná jednat (vč. kontrol při plnění díla) za </w:t>
      </w:r>
      <w:r>
        <w:rPr>
          <w:rFonts w:ascii="Calibri" w:hAnsi="Calibri" w:cs="Calibri"/>
          <w:noProof w:val="0"/>
          <w:color w:val="auto"/>
          <w:sz w:val="22"/>
          <w:szCs w:val="22"/>
        </w:rPr>
        <w:t>Objednatel</w:t>
      </w:r>
      <w:r w:rsidRPr="00121B97">
        <w:rPr>
          <w:rFonts w:ascii="Calibri" w:hAnsi="Calibri" w:cs="Calibri"/>
          <w:noProof w:val="0"/>
          <w:color w:val="auto"/>
          <w:sz w:val="22"/>
          <w:szCs w:val="22"/>
        </w:rPr>
        <w:t xml:space="preserve">e je </w:t>
      </w:r>
      <w:r>
        <w:rPr>
          <w:rFonts w:ascii="Calibri" w:hAnsi="Calibri" w:cs="Calibri"/>
          <w:noProof w:val="0"/>
          <w:color w:val="auto"/>
          <w:sz w:val="22"/>
          <w:szCs w:val="22"/>
        </w:rPr>
        <w:t>Mgr. Pavel Mohelník.</w:t>
      </w:r>
      <w:r w:rsidRPr="00121B97">
        <w:rPr>
          <w:rFonts w:ascii="Calibri" w:hAnsi="Calibri" w:cs="Calibri"/>
          <w:noProof w:val="0"/>
          <w:color w:val="auto"/>
          <w:sz w:val="22"/>
          <w:szCs w:val="22"/>
        </w:rPr>
        <w:t xml:space="preserve"> V je</w:t>
      </w:r>
      <w:r>
        <w:rPr>
          <w:rFonts w:ascii="Calibri" w:hAnsi="Calibri" w:cs="Calibri"/>
          <w:noProof w:val="0"/>
          <w:color w:val="auto"/>
          <w:sz w:val="22"/>
          <w:szCs w:val="22"/>
        </w:rPr>
        <w:t>ho</w:t>
      </w:r>
      <w:r w:rsidRPr="00121B97">
        <w:rPr>
          <w:rFonts w:ascii="Calibri" w:hAnsi="Calibri" w:cs="Calibri"/>
          <w:noProof w:val="0"/>
          <w:color w:val="auto"/>
          <w:sz w:val="22"/>
          <w:szCs w:val="22"/>
        </w:rPr>
        <w:t xml:space="preserve"> nepřítomnosti </w:t>
      </w:r>
      <w:r>
        <w:rPr>
          <w:rFonts w:ascii="Calibri" w:hAnsi="Calibri" w:cs="Calibri"/>
          <w:noProof w:val="0"/>
          <w:color w:val="auto"/>
          <w:sz w:val="22"/>
          <w:szCs w:val="22"/>
        </w:rPr>
        <w:t>ho</w:t>
      </w:r>
      <w:r w:rsidRPr="00121B97">
        <w:rPr>
          <w:rFonts w:ascii="Calibri" w:hAnsi="Calibri" w:cs="Calibri"/>
          <w:noProof w:val="0"/>
          <w:color w:val="auto"/>
          <w:sz w:val="22"/>
          <w:szCs w:val="22"/>
        </w:rPr>
        <w:t xml:space="preserve"> zastupuje </w:t>
      </w:r>
      <w:r w:rsidRPr="0057460F">
        <w:rPr>
          <w:rFonts w:ascii="Calibri" w:hAnsi="Calibri" w:cs="Calibri"/>
          <w:noProof w:val="0"/>
          <w:color w:val="auto"/>
          <w:sz w:val="22"/>
          <w:szCs w:val="22"/>
        </w:rPr>
        <w:t>Ing. Vlasta Kratochvílová</w:t>
      </w:r>
      <w:r w:rsidRPr="00121B97">
        <w:rPr>
          <w:rFonts w:ascii="Calibri" w:hAnsi="Calibri" w:cs="Calibri"/>
          <w:noProof w:val="0"/>
          <w:color w:val="auto"/>
          <w:sz w:val="22"/>
          <w:szCs w:val="22"/>
        </w:rPr>
        <w:t xml:space="preserve">. Eventuální další změny v osobě oprávněné k jednání za </w:t>
      </w:r>
      <w:r>
        <w:rPr>
          <w:rFonts w:ascii="Calibri" w:hAnsi="Calibri" w:cs="Calibri"/>
          <w:noProof w:val="0"/>
          <w:color w:val="auto"/>
          <w:sz w:val="22"/>
          <w:szCs w:val="22"/>
        </w:rPr>
        <w:t>Objednatel</w:t>
      </w:r>
      <w:r w:rsidRPr="00121B97">
        <w:rPr>
          <w:rFonts w:ascii="Calibri" w:hAnsi="Calibri" w:cs="Calibri"/>
          <w:noProof w:val="0"/>
          <w:color w:val="auto"/>
          <w:sz w:val="22"/>
          <w:szCs w:val="22"/>
        </w:rPr>
        <w:t xml:space="preserve">e tento oznámí (postačující je emailová forma) </w:t>
      </w:r>
      <w:r>
        <w:rPr>
          <w:rFonts w:ascii="Calibri" w:hAnsi="Calibri" w:cs="Calibri"/>
          <w:noProof w:val="0"/>
          <w:color w:val="auto"/>
          <w:sz w:val="22"/>
          <w:szCs w:val="22"/>
        </w:rPr>
        <w:t>Zhotovitel</w:t>
      </w:r>
      <w:r w:rsidRPr="00121B97">
        <w:rPr>
          <w:rFonts w:ascii="Calibri" w:hAnsi="Calibri" w:cs="Calibri"/>
          <w:noProof w:val="0"/>
          <w:color w:val="auto"/>
          <w:sz w:val="22"/>
          <w:szCs w:val="22"/>
        </w:rPr>
        <w:t>i bezprostředně poté, co k případné změně dojde.</w:t>
      </w:r>
    </w:p>
    <w:p w:rsidR="00AB219A" w:rsidRPr="00335742" w:rsidRDefault="00AB219A" w:rsidP="00AB219A">
      <w:pPr>
        <w:pStyle w:val="Odstavec"/>
        <w:numPr>
          <w:ilvl w:val="0"/>
          <w:numId w:val="6"/>
        </w:numPr>
        <w:tabs>
          <w:tab w:val="num" w:pos="426"/>
        </w:tabs>
        <w:spacing w:before="120" w:after="120" w:line="276" w:lineRule="auto"/>
        <w:ind w:left="426" w:hanging="426"/>
        <w:rPr>
          <w:rFonts w:ascii="Calibri" w:hAnsi="Calibri" w:cs="Calibri"/>
          <w:noProof w:val="0"/>
          <w:color w:val="auto"/>
          <w:sz w:val="22"/>
          <w:szCs w:val="22"/>
        </w:rPr>
      </w:pPr>
      <w:r w:rsidRPr="00335742">
        <w:rPr>
          <w:rFonts w:ascii="Calibri" w:hAnsi="Calibri" w:cs="Calibri"/>
          <w:noProof w:val="0"/>
          <w:color w:val="auto"/>
          <w:sz w:val="22"/>
          <w:szCs w:val="22"/>
        </w:rPr>
        <w:t>Zhotovitel ustanovuje pana/paní</w:t>
      </w:r>
      <w:r w:rsidR="00335742" w:rsidRPr="00335742">
        <w:rPr>
          <w:rFonts w:ascii="Calibri" w:hAnsi="Calibri" w:cs="Calibri"/>
          <w:noProof w:val="0"/>
          <w:color w:val="auto"/>
          <w:sz w:val="22"/>
          <w:szCs w:val="22"/>
        </w:rPr>
        <w:t xml:space="preserve"> Filipa Kašku</w:t>
      </w:r>
      <w:r w:rsidRPr="00335742">
        <w:rPr>
          <w:rFonts w:ascii="Calibri" w:hAnsi="Calibri" w:cs="Calibri"/>
          <w:noProof w:val="0"/>
          <w:color w:val="auto"/>
          <w:sz w:val="22"/>
          <w:szCs w:val="22"/>
        </w:rPr>
        <w:t>, co by osobu oprávněnou jednat ve věcech plnění této smlouvy; event. změny v této osobě Zhotovitel oznámí (postačující je emailová forma) Objednateli bezprostředně poté, kdy k event. změně dojde.</w:t>
      </w:r>
    </w:p>
    <w:p w:rsidR="00AB219A" w:rsidRPr="00121B97" w:rsidRDefault="00AB219A" w:rsidP="00AB219A">
      <w:pPr>
        <w:pStyle w:val="Odstavec"/>
        <w:numPr>
          <w:ilvl w:val="0"/>
          <w:numId w:val="6"/>
        </w:numPr>
        <w:tabs>
          <w:tab w:val="num" w:pos="426"/>
        </w:tabs>
        <w:spacing w:before="120" w:after="120" w:line="276" w:lineRule="auto"/>
        <w:ind w:left="425" w:hanging="425"/>
        <w:rPr>
          <w:rFonts w:ascii="Calibri" w:hAnsi="Calibri" w:cs="Calibri"/>
          <w:noProof w:val="0"/>
          <w:color w:val="auto"/>
          <w:sz w:val="22"/>
          <w:szCs w:val="22"/>
        </w:rPr>
      </w:pPr>
      <w:r>
        <w:rPr>
          <w:rFonts w:ascii="Calibri" w:hAnsi="Calibri" w:cs="Calibri"/>
          <w:noProof w:val="0"/>
          <w:color w:val="auto"/>
          <w:sz w:val="22"/>
          <w:szCs w:val="22"/>
        </w:rPr>
        <w:t>Zhotovitel</w:t>
      </w:r>
      <w:r w:rsidRPr="00121B97">
        <w:rPr>
          <w:rFonts w:ascii="Calibri" w:hAnsi="Calibri" w:cs="Calibri"/>
          <w:noProof w:val="0"/>
          <w:color w:val="auto"/>
          <w:sz w:val="22"/>
          <w:szCs w:val="22"/>
        </w:rPr>
        <w:t xml:space="preserve"> je povinen </w:t>
      </w:r>
    </w:p>
    <w:p w:rsidR="00AB219A" w:rsidRPr="0057460F" w:rsidRDefault="00AB219A" w:rsidP="00AB219A">
      <w:pPr>
        <w:pStyle w:val="Odstavec"/>
        <w:numPr>
          <w:ilvl w:val="0"/>
          <w:numId w:val="12"/>
        </w:numPr>
        <w:spacing w:before="120" w:after="120" w:line="276" w:lineRule="auto"/>
        <w:rPr>
          <w:rFonts w:ascii="Calibri" w:hAnsi="Calibri" w:cs="Calibri"/>
          <w:noProof w:val="0"/>
          <w:color w:val="auto"/>
          <w:sz w:val="22"/>
          <w:szCs w:val="22"/>
        </w:rPr>
      </w:pPr>
      <w:r w:rsidRPr="0057460F">
        <w:rPr>
          <w:rFonts w:ascii="Calibri" w:hAnsi="Calibri" w:cs="Calibri"/>
          <w:b/>
          <w:noProof w:val="0"/>
          <w:color w:val="auto"/>
          <w:sz w:val="22"/>
          <w:szCs w:val="22"/>
        </w:rPr>
        <w:t>zajistit pořízení a dodání brožury dle této smlouvy a jejich příloh</w:t>
      </w:r>
    </w:p>
    <w:p w:rsidR="00AB219A" w:rsidRPr="0057460F" w:rsidRDefault="00AB219A" w:rsidP="00AB219A">
      <w:pPr>
        <w:pStyle w:val="Odstavec"/>
        <w:numPr>
          <w:ilvl w:val="0"/>
          <w:numId w:val="6"/>
        </w:numPr>
        <w:spacing w:before="120" w:after="120" w:line="276" w:lineRule="auto"/>
        <w:ind w:left="426" w:hanging="426"/>
        <w:rPr>
          <w:rFonts w:ascii="Calibri" w:hAnsi="Calibri" w:cs="Calibri"/>
          <w:noProof w:val="0"/>
          <w:color w:val="auto"/>
          <w:sz w:val="22"/>
          <w:szCs w:val="22"/>
        </w:rPr>
      </w:pPr>
      <w:r w:rsidRPr="0057460F">
        <w:rPr>
          <w:rFonts w:ascii="Calibri" w:hAnsi="Calibri" w:cs="Calibri"/>
          <w:noProof w:val="0"/>
          <w:color w:val="auto"/>
          <w:sz w:val="22"/>
          <w:szCs w:val="22"/>
        </w:rPr>
        <w:t xml:space="preserve">Objednatel od zveřejnění Smlouvy o dílo v registru smluv předá </w:t>
      </w:r>
      <w:r>
        <w:rPr>
          <w:rFonts w:ascii="Calibri" w:hAnsi="Calibri" w:cs="Calibri"/>
          <w:noProof w:val="0"/>
          <w:color w:val="auto"/>
          <w:sz w:val="22"/>
          <w:szCs w:val="22"/>
        </w:rPr>
        <w:t>Zhotovitel</w:t>
      </w:r>
      <w:r w:rsidRPr="0057460F">
        <w:rPr>
          <w:rFonts w:ascii="Calibri" w:hAnsi="Calibri" w:cs="Calibri"/>
          <w:noProof w:val="0"/>
          <w:color w:val="auto"/>
          <w:sz w:val="22"/>
          <w:szCs w:val="22"/>
        </w:rPr>
        <w:t>i potřebn</w:t>
      </w:r>
      <w:r>
        <w:rPr>
          <w:rFonts w:ascii="Calibri" w:hAnsi="Calibri" w:cs="Calibri"/>
          <w:noProof w:val="0"/>
          <w:color w:val="auto"/>
          <w:sz w:val="22"/>
          <w:szCs w:val="22"/>
        </w:rPr>
        <w:t>á tisková data</w:t>
      </w:r>
      <w:r w:rsidRPr="0057460F">
        <w:rPr>
          <w:rFonts w:ascii="Calibri" w:hAnsi="Calibri" w:cs="Calibri"/>
          <w:noProof w:val="0"/>
          <w:color w:val="auto"/>
          <w:sz w:val="22"/>
          <w:szCs w:val="22"/>
        </w:rPr>
        <w:t xml:space="preserve"> k řádnému provedení díla</w:t>
      </w:r>
    </w:p>
    <w:p w:rsidR="00AB219A" w:rsidRPr="00011853" w:rsidRDefault="00AB219A" w:rsidP="00AB219A">
      <w:pPr>
        <w:numPr>
          <w:ilvl w:val="0"/>
          <w:numId w:val="6"/>
        </w:numPr>
        <w:spacing w:after="120" w:line="240" w:lineRule="auto"/>
        <w:ind w:left="425" w:hanging="425"/>
        <w:jc w:val="both"/>
      </w:pPr>
      <w:r>
        <w:t>Zhotovitel</w:t>
      </w:r>
      <w:r w:rsidRPr="00011853">
        <w:t xml:space="preserve"> je povinen po celou dobu plnění veřejné zakázky spolupracovat s</w:t>
      </w:r>
      <w:r>
        <w:t> kontaktní osobou</w:t>
      </w:r>
      <w:r w:rsidRPr="00011853">
        <w:t xml:space="preserve"> a předávat </w:t>
      </w:r>
      <w:r>
        <w:t>jí</w:t>
      </w:r>
      <w:r w:rsidRPr="00011853">
        <w:t xml:space="preserve"> podklady k odsouhlasení.</w:t>
      </w:r>
    </w:p>
    <w:p w:rsidR="00AB219A" w:rsidRPr="00442FB7" w:rsidRDefault="00AB219A" w:rsidP="00AB219A">
      <w:pPr>
        <w:pStyle w:val="Odstavec"/>
        <w:numPr>
          <w:ilvl w:val="0"/>
          <w:numId w:val="6"/>
        </w:numPr>
        <w:tabs>
          <w:tab w:val="num" w:pos="426"/>
        </w:tabs>
        <w:spacing w:before="120" w:after="120" w:line="276" w:lineRule="auto"/>
        <w:ind w:left="426" w:hanging="426"/>
        <w:rPr>
          <w:rFonts w:ascii="Calibri" w:hAnsi="Calibri" w:cs="Calibri"/>
          <w:sz w:val="22"/>
          <w:szCs w:val="22"/>
        </w:rPr>
      </w:pPr>
      <w:r w:rsidRPr="0053766B">
        <w:rPr>
          <w:rFonts w:ascii="Calibri" w:hAnsi="Calibri" w:cs="Calibri"/>
          <w:noProof w:val="0"/>
          <w:color w:val="auto"/>
          <w:sz w:val="22"/>
          <w:szCs w:val="22"/>
        </w:rPr>
        <w:t>Objednatel</w:t>
      </w:r>
      <w:r w:rsidRPr="00442FB7">
        <w:rPr>
          <w:rFonts w:ascii="Calibri" w:hAnsi="Calibri" w:cs="Calibri"/>
          <w:noProof w:val="0"/>
          <w:color w:val="auto"/>
          <w:sz w:val="22"/>
          <w:szCs w:val="22"/>
        </w:rPr>
        <w:t xml:space="preserve"> je oprávněn udělovat </w:t>
      </w:r>
      <w:r>
        <w:rPr>
          <w:rFonts w:ascii="Calibri" w:hAnsi="Calibri" w:cs="Calibri"/>
          <w:noProof w:val="0"/>
          <w:color w:val="auto"/>
          <w:sz w:val="22"/>
          <w:szCs w:val="22"/>
        </w:rPr>
        <w:t>Zhotovitel</w:t>
      </w:r>
      <w:r w:rsidRPr="00442FB7">
        <w:rPr>
          <w:rFonts w:ascii="Calibri" w:hAnsi="Calibri" w:cs="Calibri"/>
          <w:noProof w:val="0"/>
          <w:color w:val="auto"/>
          <w:sz w:val="22"/>
          <w:szCs w:val="22"/>
        </w:rPr>
        <w:t xml:space="preserve">i v průběhu provádění díla upřesňující pokyny týkající se zpracování a jiných činností nezbytných k řádnému provádění díla, nebo pokyny ke zjednání nápravy. </w:t>
      </w:r>
      <w:proofErr w:type="spellStart"/>
      <w:r w:rsidRPr="00442FB7">
        <w:rPr>
          <w:rFonts w:ascii="Calibri" w:hAnsi="Calibri" w:cs="Calibri"/>
          <w:noProof w:val="0"/>
          <w:color w:val="auto"/>
          <w:sz w:val="22"/>
          <w:szCs w:val="22"/>
        </w:rPr>
        <w:t>Nevytknutí</w:t>
      </w:r>
      <w:proofErr w:type="spellEnd"/>
      <w:r w:rsidRPr="00442FB7">
        <w:rPr>
          <w:rFonts w:ascii="Calibri" w:hAnsi="Calibri" w:cs="Calibri"/>
          <w:noProof w:val="0"/>
          <w:color w:val="auto"/>
          <w:sz w:val="22"/>
          <w:szCs w:val="22"/>
        </w:rPr>
        <w:t xml:space="preserve"> vad či nedodělku </w:t>
      </w:r>
      <w:r>
        <w:rPr>
          <w:rFonts w:ascii="Calibri" w:hAnsi="Calibri" w:cs="Calibri"/>
          <w:noProof w:val="0"/>
          <w:color w:val="auto"/>
          <w:sz w:val="22"/>
          <w:szCs w:val="22"/>
        </w:rPr>
        <w:t>Objednatel</w:t>
      </w:r>
      <w:r w:rsidRPr="00442FB7">
        <w:rPr>
          <w:rFonts w:ascii="Calibri" w:hAnsi="Calibri" w:cs="Calibri"/>
          <w:noProof w:val="0"/>
          <w:color w:val="auto"/>
          <w:sz w:val="22"/>
          <w:szCs w:val="22"/>
        </w:rPr>
        <w:t xml:space="preserve">em nezbavuje </w:t>
      </w:r>
      <w:r>
        <w:rPr>
          <w:rFonts w:ascii="Calibri" w:hAnsi="Calibri" w:cs="Calibri"/>
          <w:noProof w:val="0"/>
          <w:color w:val="auto"/>
          <w:sz w:val="22"/>
          <w:szCs w:val="22"/>
        </w:rPr>
        <w:t>Zhotovitel</w:t>
      </w:r>
      <w:r w:rsidRPr="00442FB7">
        <w:rPr>
          <w:rFonts w:ascii="Calibri" w:hAnsi="Calibri" w:cs="Calibri"/>
          <w:noProof w:val="0"/>
          <w:color w:val="auto"/>
          <w:sz w:val="22"/>
          <w:szCs w:val="22"/>
        </w:rPr>
        <w:t xml:space="preserve">e povinnosti k jejich neprodlenému bezplatnému odstranění. </w:t>
      </w:r>
    </w:p>
    <w:p w:rsidR="00AB219A" w:rsidRPr="00121B97" w:rsidRDefault="00AB219A" w:rsidP="00AB219A">
      <w:pPr>
        <w:tabs>
          <w:tab w:val="num" w:pos="426"/>
        </w:tabs>
        <w:ind w:left="709" w:hanging="426"/>
        <w:jc w:val="center"/>
        <w:rPr>
          <w:rFonts w:cs="Calibri"/>
        </w:rPr>
      </w:pPr>
    </w:p>
    <w:p w:rsidR="00AB219A" w:rsidRPr="00121B97" w:rsidRDefault="00AB219A" w:rsidP="00AB219A">
      <w:pPr>
        <w:tabs>
          <w:tab w:val="num" w:pos="426"/>
        </w:tabs>
        <w:ind w:left="709" w:hanging="426"/>
        <w:jc w:val="center"/>
        <w:rPr>
          <w:rFonts w:cs="Calibri"/>
          <w:b/>
        </w:rPr>
      </w:pPr>
      <w:r w:rsidRPr="00121B97">
        <w:rPr>
          <w:rFonts w:cs="Calibri"/>
          <w:b/>
        </w:rPr>
        <w:t>IV.</w:t>
      </w:r>
    </w:p>
    <w:p w:rsidR="00AB219A" w:rsidRPr="00442FB7" w:rsidRDefault="00AB219A" w:rsidP="00AB219A">
      <w:pPr>
        <w:pStyle w:val="Odstavec"/>
        <w:tabs>
          <w:tab w:val="num" w:pos="426"/>
        </w:tabs>
        <w:spacing w:before="120" w:after="120" w:line="276" w:lineRule="auto"/>
        <w:ind w:left="360" w:hanging="426"/>
        <w:jc w:val="center"/>
        <w:rPr>
          <w:rFonts w:ascii="Calibri" w:hAnsi="Calibri" w:cs="Calibri"/>
          <w:b/>
          <w:noProof w:val="0"/>
          <w:color w:val="auto"/>
          <w:sz w:val="22"/>
          <w:szCs w:val="22"/>
        </w:rPr>
      </w:pPr>
      <w:r w:rsidRPr="00121B97">
        <w:rPr>
          <w:rFonts w:ascii="Calibri" w:hAnsi="Calibri" w:cs="Calibri"/>
          <w:b/>
          <w:sz w:val="22"/>
          <w:szCs w:val="22"/>
        </w:rPr>
        <w:t>Čas a místo plnění a jeho předání</w:t>
      </w:r>
    </w:p>
    <w:p w:rsidR="00AB219A" w:rsidRPr="00121B97" w:rsidRDefault="00AB219A" w:rsidP="00AB219A">
      <w:pPr>
        <w:numPr>
          <w:ilvl w:val="0"/>
          <w:numId w:val="3"/>
        </w:numPr>
        <w:spacing w:before="120" w:after="120"/>
        <w:ind w:left="426" w:hanging="426"/>
        <w:jc w:val="both"/>
        <w:rPr>
          <w:rFonts w:cs="Calibri"/>
        </w:rPr>
      </w:pPr>
      <w:r w:rsidRPr="00805A5E">
        <w:rPr>
          <w:rFonts w:eastAsia="MS Gothic" w:cs="Calibri"/>
        </w:rPr>
        <w:t>Termín zahájení plnění je stanoven do 3 pracovních dnů ode d</w:t>
      </w:r>
      <w:r>
        <w:rPr>
          <w:rFonts w:eastAsia="MS Gothic" w:cs="Calibri"/>
        </w:rPr>
        <w:t>ne obdržení informace od Objednatele</w:t>
      </w:r>
      <w:r w:rsidRPr="00805A5E">
        <w:rPr>
          <w:rFonts w:eastAsia="MS Gothic" w:cs="Calibri"/>
        </w:rPr>
        <w:t xml:space="preserve"> o vydání Rozhodnutí </w:t>
      </w:r>
      <w:proofErr w:type="spellStart"/>
      <w:r w:rsidRPr="00805A5E">
        <w:rPr>
          <w:rFonts w:eastAsia="MS Gothic" w:cs="Calibri"/>
        </w:rPr>
        <w:t>MMR</w:t>
      </w:r>
      <w:proofErr w:type="spellEnd"/>
      <w:r w:rsidRPr="00805A5E">
        <w:rPr>
          <w:rFonts w:eastAsia="MS Gothic" w:cs="Calibri"/>
        </w:rPr>
        <w:t xml:space="preserve"> o návrhu dotace. Oznámení o vydání Rozhodnutí o návrhu dotace Ministerstvem pro místní rozvoj Č</w:t>
      </w:r>
      <w:r>
        <w:rPr>
          <w:rFonts w:eastAsia="MS Gothic" w:cs="Calibri"/>
        </w:rPr>
        <w:t>R musí být ze strany Objednatele</w:t>
      </w:r>
      <w:r w:rsidRPr="00805A5E">
        <w:rPr>
          <w:rFonts w:eastAsia="MS Gothic" w:cs="Calibri"/>
        </w:rPr>
        <w:t xml:space="preserve"> učině</w:t>
      </w:r>
      <w:r>
        <w:rPr>
          <w:rFonts w:eastAsia="MS Gothic" w:cs="Calibri"/>
        </w:rPr>
        <w:t>no písemně a doručeno zhotoviteli</w:t>
      </w:r>
      <w:r w:rsidRPr="00805A5E">
        <w:rPr>
          <w:rFonts w:eastAsia="MS Gothic" w:cs="Calibri"/>
        </w:rPr>
        <w:t xml:space="preserve"> prostřednictvím pošt</w:t>
      </w:r>
      <w:r>
        <w:rPr>
          <w:rFonts w:eastAsia="MS Gothic" w:cs="Calibri"/>
        </w:rPr>
        <w:t>y, e-mailu nebo datové schránky</w:t>
      </w:r>
      <w:r w:rsidRPr="00F03221">
        <w:rPr>
          <w:rFonts w:cs="Calibri"/>
        </w:rPr>
        <w:t xml:space="preserve">; dílo bude předáno nejpozději </w:t>
      </w:r>
      <w:r w:rsidRPr="00F03221">
        <w:rPr>
          <w:rFonts w:cs="Calibri"/>
          <w:b/>
        </w:rPr>
        <w:t>28. 2. 2019.</w:t>
      </w:r>
      <w:r>
        <w:rPr>
          <w:rFonts w:cs="Calibri"/>
        </w:rPr>
        <w:t xml:space="preserve"> </w:t>
      </w:r>
    </w:p>
    <w:p w:rsidR="00AB219A" w:rsidRPr="005832EE" w:rsidRDefault="00AB219A" w:rsidP="00AB219A">
      <w:pPr>
        <w:numPr>
          <w:ilvl w:val="0"/>
          <w:numId w:val="3"/>
        </w:numPr>
        <w:spacing w:before="120" w:after="120"/>
        <w:ind w:left="426" w:hanging="426"/>
        <w:jc w:val="both"/>
        <w:rPr>
          <w:rFonts w:cs="Calibri"/>
        </w:rPr>
      </w:pPr>
      <w:r w:rsidRPr="0057460F">
        <w:rPr>
          <w:rFonts w:cs="Calibri"/>
        </w:rPr>
        <w:t>Předání</w:t>
      </w:r>
      <w:r>
        <w:rPr>
          <w:rFonts w:cs="Calibri"/>
        </w:rPr>
        <w:t xml:space="preserve"> plnění se rozumí dodání brožury uvedené v </w:t>
      </w:r>
      <w:r w:rsidRPr="0057460F">
        <w:rPr>
          <w:rFonts w:cs="Calibri"/>
        </w:rPr>
        <w:t>čl. II odst.</w:t>
      </w:r>
      <w:r>
        <w:rPr>
          <w:rFonts w:cs="Calibri"/>
        </w:rPr>
        <w:t xml:space="preserve"> 2 této smlouvy</w:t>
      </w:r>
    </w:p>
    <w:p w:rsidR="00AB219A" w:rsidRDefault="00AB219A" w:rsidP="00AB219A">
      <w:pPr>
        <w:numPr>
          <w:ilvl w:val="0"/>
          <w:numId w:val="3"/>
        </w:numPr>
        <w:spacing w:before="120" w:after="120"/>
        <w:ind w:left="426" w:hanging="426"/>
        <w:jc w:val="both"/>
        <w:rPr>
          <w:rFonts w:cs="Calibri"/>
        </w:rPr>
      </w:pPr>
      <w:r w:rsidRPr="0053766B">
        <w:rPr>
          <w:rFonts w:cs="Calibri"/>
        </w:rPr>
        <w:t>Objednatel</w:t>
      </w:r>
      <w:r w:rsidRPr="00121B97">
        <w:rPr>
          <w:rFonts w:cs="Calibri"/>
        </w:rPr>
        <w:t xml:space="preserve"> si vyhrazuje právo převzít dílo, pouze je-li v souladu s požadavky </w:t>
      </w:r>
      <w:r>
        <w:rPr>
          <w:rFonts w:cs="Calibri"/>
        </w:rPr>
        <w:t>Objednatel</w:t>
      </w:r>
      <w:r w:rsidRPr="00121B97">
        <w:rPr>
          <w:rFonts w:cs="Calibri"/>
        </w:rPr>
        <w:t>e uvedenými zde v této smlouvě a v jejich přílohách.</w:t>
      </w:r>
    </w:p>
    <w:p w:rsidR="00AB219A" w:rsidRPr="005832EE" w:rsidRDefault="00AB219A" w:rsidP="00AB219A">
      <w:pPr>
        <w:numPr>
          <w:ilvl w:val="0"/>
          <w:numId w:val="3"/>
        </w:numPr>
        <w:spacing w:before="120" w:after="120"/>
        <w:ind w:left="426" w:hanging="426"/>
        <w:jc w:val="both"/>
      </w:pPr>
      <w:r w:rsidRPr="0053766B">
        <w:t>Nebude</w:t>
      </w:r>
      <w:r w:rsidRPr="00011853">
        <w:t xml:space="preserve">-li předávané plnění, resp. dílo prosto vad či nedodělků, uvede Objednatel zjištěné vady či nedodělky do </w:t>
      </w:r>
      <w:r w:rsidRPr="00011853">
        <w:rPr>
          <w:u w:val="single"/>
        </w:rPr>
        <w:t>protokolu o předání a převzetí hotového díla</w:t>
      </w:r>
      <w:r w:rsidRPr="00011853">
        <w:t xml:space="preserve"> a zároveň stanoví </w:t>
      </w:r>
      <w:r>
        <w:t>Zhotovitel</w:t>
      </w:r>
      <w:r w:rsidRPr="00011853">
        <w:t>i lhůtu k jejich odstranění. Předání plnění s vadami či nedodělky není splnění</w:t>
      </w:r>
      <w:r>
        <w:t>m Zhotovitelova závazku, pokud O</w:t>
      </w:r>
      <w:r w:rsidRPr="00011853">
        <w:t>bjednatel v protokolu neuvede, že plnění s vytknutými vadami a nedodělky přebírá.</w:t>
      </w:r>
    </w:p>
    <w:p w:rsidR="00AB219A" w:rsidRPr="00121B97" w:rsidRDefault="00AB219A" w:rsidP="00AB219A">
      <w:pPr>
        <w:numPr>
          <w:ilvl w:val="0"/>
          <w:numId w:val="3"/>
        </w:numPr>
        <w:spacing w:before="120" w:after="120"/>
        <w:ind w:left="426" w:hanging="426"/>
        <w:jc w:val="both"/>
        <w:rPr>
          <w:rFonts w:cs="Calibri"/>
        </w:rPr>
      </w:pPr>
      <w:r w:rsidRPr="0053766B">
        <w:rPr>
          <w:rFonts w:cs="Calibri"/>
        </w:rPr>
        <w:lastRenderedPageBreak/>
        <w:t>Místem</w:t>
      </w:r>
      <w:r>
        <w:rPr>
          <w:rFonts w:cs="Calibri"/>
        </w:rPr>
        <w:t xml:space="preserve"> plnění veřejné zakázky je sídlo Objednatele.</w:t>
      </w:r>
    </w:p>
    <w:p w:rsidR="00AB219A" w:rsidRPr="00121B97" w:rsidRDefault="00AB219A" w:rsidP="00AB219A">
      <w:pPr>
        <w:ind w:left="426"/>
        <w:jc w:val="both"/>
        <w:rPr>
          <w:rFonts w:cs="Calibri"/>
        </w:rPr>
      </w:pPr>
    </w:p>
    <w:p w:rsidR="00AB219A" w:rsidRPr="00442FB7" w:rsidRDefault="00AB219A" w:rsidP="00AB219A">
      <w:pPr>
        <w:tabs>
          <w:tab w:val="num" w:pos="426"/>
        </w:tabs>
        <w:ind w:hanging="426"/>
        <w:jc w:val="center"/>
        <w:rPr>
          <w:rFonts w:cs="Arial"/>
          <w:b/>
          <w:bCs/>
          <w:noProof/>
        </w:rPr>
      </w:pPr>
      <w:r w:rsidRPr="00442FB7">
        <w:rPr>
          <w:rFonts w:cs="Arial"/>
          <w:b/>
          <w:bCs/>
          <w:noProof/>
        </w:rPr>
        <w:t>V.</w:t>
      </w:r>
    </w:p>
    <w:p w:rsidR="00AB219A" w:rsidRPr="00442FB7" w:rsidRDefault="00AB219A" w:rsidP="00AB219A">
      <w:pPr>
        <w:pStyle w:val="Odstavec"/>
        <w:tabs>
          <w:tab w:val="num" w:pos="426"/>
        </w:tabs>
        <w:spacing w:before="120" w:after="120" w:line="276" w:lineRule="auto"/>
        <w:ind w:left="360" w:hanging="426"/>
        <w:jc w:val="center"/>
        <w:rPr>
          <w:rFonts w:ascii="Calibri" w:hAnsi="Calibri" w:cs="Calibri"/>
          <w:b/>
          <w:noProof w:val="0"/>
          <w:color w:val="auto"/>
          <w:sz w:val="22"/>
          <w:szCs w:val="22"/>
        </w:rPr>
      </w:pPr>
      <w:r w:rsidRPr="0053766B">
        <w:rPr>
          <w:rFonts w:ascii="Calibri" w:hAnsi="Calibri" w:cs="Arial"/>
          <w:b/>
          <w:noProof w:val="0"/>
          <w:color w:val="auto"/>
          <w:sz w:val="22"/>
          <w:szCs w:val="22"/>
        </w:rPr>
        <w:t>Práva a povinnosti smluvních stran</w:t>
      </w:r>
    </w:p>
    <w:p w:rsidR="00AB219A" w:rsidRPr="00121B97" w:rsidRDefault="00AB219A" w:rsidP="00AB219A">
      <w:pPr>
        <w:pStyle w:val="Odstavecseseznamem"/>
        <w:numPr>
          <w:ilvl w:val="0"/>
          <w:numId w:val="8"/>
        </w:numPr>
        <w:tabs>
          <w:tab w:val="clear" w:pos="720"/>
          <w:tab w:val="num" w:pos="426"/>
        </w:tabs>
        <w:spacing w:after="0"/>
        <w:ind w:left="425" w:hanging="426"/>
        <w:contextualSpacing w:val="0"/>
        <w:jc w:val="both"/>
        <w:rPr>
          <w:rFonts w:cs="Arial"/>
        </w:rPr>
      </w:pPr>
      <w:r w:rsidRPr="0053766B">
        <w:rPr>
          <w:rFonts w:cs="Arial"/>
        </w:rPr>
        <w:t>Zhotovitel</w:t>
      </w:r>
      <w:r w:rsidRPr="00121B97">
        <w:rPr>
          <w:rFonts w:cs="Arial"/>
        </w:rPr>
        <w:t xml:space="preserve"> se zavazuje </w:t>
      </w:r>
    </w:p>
    <w:p w:rsidR="00AB219A" w:rsidRPr="00121B97" w:rsidRDefault="00AB219A" w:rsidP="00AB219A">
      <w:pPr>
        <w:pStyle w:val="Odstavec"/>
        <w:numPr>
          <w:ilvl w:val="0"/>
          <w:numId w:val="4"/>
        </w:numPr>
        <w:tabs>
          <w:tab w:val="num" w:pos="426"/>
        </w:tabs>
        <w:spacing w:before="120" w:after="120" w:line="276" w:lineRule="auto"/>
        <w:ind w:hanging="426"/>
        <w:rPr>
          <w:rFonts w:ascii="Calibri" w:hAnsi="Calibri" w:cs="Arial"/>
          <w:noProof w:val="0"/>
          <w:color w:val="auto"/>
          <w:sz w:val="22"/>
          <w:szCs w:val="22"/>
        </w:rPr>
      </w:pPr>
      <w:r w:rsidRPr="00121B97">
        <w:rPr>
          <w:rFonts w:ascii="Calibri" w:hAnsi="Calibri" w:cs="Arial"/>
          <w:noProof w:val="0"/>
          <w:color w:val="auto"/>
          <w:sz w:val="22"/>
          <w:szCs w:val="22"/>
        </w:rPr>
        <w:t xml:space="preserve">svým jménem a na svůj náklad a odpovědnost ve sjednaných termínech zhotovit a dokončit dílo specifikované v článku II. této smlouvy a prosté vad a nedodělků je předat </w:t>
      </w:r>
      <w:r>
        <w:rPr>
          <w:rFonts w:ascii="Calibri" w:hAnsi="Calibri" w:cs="Arial"/>
          <w:noProof w:val="0"/>
          <w:color w:val="auto"/>
          <w:sz w:val="22"/>
          <w:szCs w:val="22"/>
        </w:rPr>
        <w:t>Objednatel</w:t>
      </w:r>
      <w:r w:rsidRPr="00121B97">
        <w:rPr>
          <w:rFonts w:ascii="Calibri" w:hAnsi="Calibri" w:cs="Arial"/>
          <w:noProof w:val="0"/>
          <w:color w:val="auto"/>
          <w:sz w:val="22"/>
          <w:szCs w:val="22"/>
        </w:rPr>
        <w:t>i sjednaným způsobem a ve sjednaném termínu</w:t>
      </w:r>
    </w:p>
    <w:p w:rsidR="00AB219A" w:rsidRPr="00121B97" w:rsidRDefault="00AB219A" w:rsidP="00AB219A">
      <w:pPr>
        <w:pStyle w:val="Odstavec"/>
        <w:numPr>
          <w:ilvl w:val="0"/>
          <w:numId w:val="4"/>
        </w:numPr>
        <w:tabs>
          <w:tab w:val="num" w:pos="426"/>
        </w:tabs>
        <w:spacing w:before="120" w:after="120" w:line="276" w:lineRule="auto"/>
        <w:ind w:hanging="426"/>
        <w:rPr>
          <w:rFonts w:ascii="Calibri" w:hAnsi="Calibri" w:cs="Arial"/>
          <w:noProof w:val="0"/>
          <w:color w:val="auto"/>
          <w:sz w:val="22"/>
          <w:szCs w:val="22"/>
        </w:rPr>
      </w:pPr>
      <w:r w:rsidRPr="00121B97">
        <w:rPr>
          <w:rFonts w:ascii="Calibri" w:hAnsi="Calibri" w:cs="Arial"/>
          <w:noProof w:val="0"/>
          <w:color w:val="auto"/>
          <w:sz w:val="22"/>
          <w:szCs w:val="22"/>
        </w:rPr>
        <w:t xml:space="preserve">odstranit případné závady, odchylky a nedodělky – zejm. dle </w:t>
      </w:r>
      <w:r w:rsidRPr="0053766B">
        <w:rPr>
          <w:rFonts w:ascii="Calibri" w:hAnsi="Calibri" w:cs="Arial"/>
          <w:noProof w:val="0"/>
          <w:color w:val="auto"/>
          <w:sz w:val="22"/>
          <w:szCs w:val="22"/>
        </w:rPr>
        <w:t>čl. XI.</w:t>
      </w:r>
      <w:r w:rsidRPr="00121B97">
        <w:rPr>
          <w:rFonts w:ascii="Calibri" w:hAnsi="Calibri" w:cs="Arial"/>
          <w:noProof w:val="0"/>
          <w:color w:val="auto"/>
          <w:sz w:val="22"/>
          <w:szCs w:val="22"/>
        </w:rPr>
        <w:t xml:space="preserve"> této smlouvy. </w:t>
      </w:r>
    </w:p>
    <w:p w:rsidR="00AB219A" w:rsidRPr="00121B97" w:rsidRDefault="00AB219A" w:rsidP="00AB219A">
      <w:pPr>
        <w:pStyle w:val="Odstavec"/>
        <w:numPr>
          <w:ilvl w:val="0"/>
          <w:numId w:val="8"/>
        </w:numPr>
        <w:tabs>
          <w:tab w:val="clear" w:pos="720"/>
          <w:tab w:val="num" w:pos="360"/>
          <w:tab w:val="num" w:pos="426"/>
        </w:tabs>
        <w:spacing w:before="120" w:after="120" w:line="276" w:lineRule="auto"/>
        <w:ind w:left="360" w:hanging="426"/>
        <w:rPr>
          <w:rFonts w:ascii="Calibri" w:hAnsi="Calibri" w:cs="Arial"/>
          <w:noProof w:val="0"/>
          <w:color w:val="auto"/>
          <w:sz w:val="22"/>
          <w:szCs w:val="22"/>
        </w:rPr>
      </w:pPr>
      <w:r w:rsidRPr="0053766B">
        <w:rPr>
          <w:rFonts w:ascii="Calibri" w:hAnsi="Calibri" w:cs="Arial"/>
          <w:noProof w:val="0"/>
          <w:color w:val="auto"/>
          <w:sz w:val="22"/>
          <w:szCs w:val="22"/>
        </w:rPr>
        <w:t>Objednatel</w:t>
      </w:r>
      <w:r w:rsidRPr="00121B97">
        <w:rPr>
          <w:rFonts w:ascii="Calibri" w:hAnsi="Calibri" w:cs="Arial"/>
          <w:noProof w:val="0"/>
          <w:color w:val="auto"/>
          <w:sz w:val="22"/>
          <w:szCs w:val="22"/>
        </w:rPr>
        <w:t xml:space="preserve"> se zavazuje poskytnout </w:t>
      </w:r>
      <w:r>
        <w:rPr>
          <w:rFonts w:ascii="Calibri" w:hAnsi="Calibri" w:cs="Arial"/>
          <w:noProof w:val="0"/>
          <w:color w:val="auto"/>
          <w:sz w:val="22"/>
          <w:szCs w:val="22"/>
        </w:rPr>
        <w:t>Zhotovitel</w:t>
      </w:r>
      <w:r w:rsidRPr="00121B97">
        <w:rPr>
          <w:rFonts w:ascii="Calibri" w:hAnsi="Calibri" w:cs="Arial"/>
          <w:noProof w:val="0"/>
          <w:color w:val="auto"/>
          <w:sz w:val="22"/>
          <w:szCs w:val="22"/>
        </w:rPr>
        <w:t xml:space="preserve">i veškerou součinnost nezbytně nutnou při plnění předmětu díla.  </w:t>
      </w:r>
    </w:p>
    <w:p w:rsidR="00AB219A" w:rsidRPr="00121B97" w:rsidRDefault="00AB219A" w:rsidP="00AB219A">
      <w:pPr>
        <w:pStyle w:val="Odstavec"/>
        <w:numPr>
          <w:ilvl w:val="0"/>
          <w:numId w:val="8"/>
        </w:numPr>
        <w:tabs>
          <w:tab w:val="clear" w:pos="720"/>
          <w:tab w:val="num" w:pos="360"/>
          <w:tab w:val="num" w:pos="426"/>
        </w:tabs>
        <w:spacing w:before="120" w:after="120" w:line="276" w:lineRule="auto"/>
        <w:ind w:left="360" w:hanging="426"/>
        <w:rPr>
          <w:rFonts w:ascii="Calibri" w:hAnsi="Calibri" w:cs="Arial"/>
          <w:noProof w:val="0"/>
          <w:color w:val="auto"/>
          <w:sz w:val="22"/>
          <w:szCs w:val="22"/>
        </w:rPr>
      </w:pPr>
      <w:r w:rsidRPr="0053766B">
        <w:rPr>
          <w:rFonts w:ascii="Calibri" w:hAnsi="Calibri" w:cs="Arial"/>
          <w:noProof w:val="0"/>
          <w:color w:val="auto"/>
          <w:sz w:val="22"/>
          <w:szCs w:val="22"/>
        </w:rPr>
        <w:t>Objednatel</w:t>
      </w:r>
      <w:r w:rsidRPr="00121B97">
        <w:rPr>
          <w:rFonts w:ascii="Calibri" w:hAnsi="Calibri" w:cs="Arial"/>
          <w:noProof w:val="0"/>
          <w:color w:val="auto"/>
          <w:sz w:val="22"/>
          <w:szCs w:val="22"/>
        </w:rPr>
        <w:t xml:space="preserve"> se zavazuje řádně zhotovené dílo převzít a zaplatit za ně touto smlouvou sjednanou cenu za podmínek uvedených v této smlouvě.</w:t>
      </w:r>
    </w:p>
    <w:p w:rsidR="00AB219A" w:rsidRPr="00121B97" w:rsidRDefault="00AB219A" w:rsidP="00AB219A">
      <w:pPr>
        <w:pStyle w:val="Odstavec"/>
        <w:numPr>
          <w:ilvl w:val="0"/>
          <w:numId w:val="8"/>
        </w:numPr>
        <w:tabs>
          <w:tab w:val="clear" w:pos="720"/>
          <w:tab w:val="num" w:pos="360"/>
          <w:tab w:val="num" w:pos="426"/>
        </w:tabs>
        <w:spacing w:before="120" w:after="120" w:line="276" w:lineRule="auto"/>
        <w:ind w:left="360" w:hanging="426"/>
        <w:rPr>
          <w:rFonts w:ascii="Calibri" w:hAnsi="Calibri" w:cs="Arial"/>
          <w:noProof w:val="0"/>
          <w:color w:val="auto"/>
          <w:sz w:val="22"/>
          <w:szCs w:val="22"/>
        </w:rPr>
      </w:pPr>
      <w:r w:rsidRPr="0053766B">
        <w:rPr>
          <w:rFonts w:ascii="Calibri" w:hAnsi="Calibri" w:cs="Arial"/>
          <w:noProof w:val="0"/>
          <w:color w:val="auto"/>
          <w:sz w:val="22"/>
          <w:szCs w:val="22"/>
        </w:rPr>
        <w:t>Zhotovitel</w:t>
      </w:r>
      <w:r w:rsidRPr="00121B97">
        <w:rPr>
          <w:rFonts w:ascii="Calibri" w:hAnsi="Calibri" w:cs="Arial"/>
          <w:noProof w:val="0"/>
          <w:color w:val="auto"/>
          <w:sz w:val="22"/>
          <w:szCs w:val="22"/>
        </w:rPr>
        <w:t xml:space="preserve"> je oprávněn event. poskytnuté textové i obrazové materiály a podklady dodané </w:t>
      </w:r>
      <w:r>
        <w:rPr>
          <w:rFonts w:ascii="Calibri" w:hAnsi="Calibri" w:cs="Arial"/>
          <w:noProof w:val="0"/>
          <w:color w:val="auto"/>
          <w:sz w:val="22"/>
          <w:szCs w:val="22"/>
        </w:rPr>
        <w:t>Objednatel</w:t>
      </w:r>
      <w:r w:rsidRPr="00121B97">
        <w:rPr>
          <w:rFonts w:ascii="Calibri" w:hAnsi="Calibri" w:cs="Arial"/>
          <w:noProof w:val="0"/>
          <w:color w:val="auto"/>
          <w:sz w:val="22"/>
          <w:szCs w:val="22"/>
        </w:rPr>
        <w:t xml:space="preserve">em užít jen způsobem a ke sjednanému účelu, jak je uvedeno v této smlouvě nebo na předávacích protokolech dokladující tato předání. </w:t>
      </w:r>
      <w:r>
        <w:rPr>
          <w:rFonts w:ascii="Calibri" w:hAnsi="Calibri" w:cs="Arial"/>
          <w:noProof w:val="0"/>
          <w:color w:val="auto"/>
          <w:sz w:val="22"/>
          <w:szCs w:val="22"/>
        </w:rPr>
        <w:t>Zhotovitel</w:t>
      </w:r>
      <w:r w:rsidRPr="00121B97">
        <w:rPr>
          <w:rFonts w:ascii="Calibri" w:hAnsi="Calibri" w:cs="Arial"/>
          <w:noProof w:val="0"/>
          <w:color w:val="auto"/>
          <w:sz w:val="22"/>
          <w:szCs w:val="22"/>
        </w:rPr>
        <w:t xml:space="preserve"> se zavazuje po předání díla tyto poskytnuté materiály na všech médiích odstranit, příp. vrátit </w:t>
      </w:r>
      <w:r>
        <w:rPr>
          <w:rFonts w:ascii="Calibri" w:hAnsi="Calibri" w:cs="Arial"/>
          <w:noProof w:val="0"/>
          <w:color w:val="auto"/>
          <w:sz w:val="22"/>
          <w:szCs w:val="22"/>
        </w:rPr>
        <w:t>Objednatel</w:t>
      </w:r>
      <w:r w:rsidRPr="00121B97">
        <w:rPr>
          <w:rFonts w:ascii="Calibri" w:hAnsi="Calibri" w:cs="Arial"/>
          <w:noProof w:val="0"/>
          <w:color w:val="auto"/>
          <w:sz w:val="22"/>
          <w:szCs w:val="22"/>
        </w:rPr>
        <w:t>i.</w:t>
      </w:r>
    </w:p>
    <w:p w:rsidR="00AB219A" w:rsidRPr="00121B97" w:rsidRDefault="00AB219A" w:rsidP="00AB219A">
      <w:pPr>
        <w:pStyle w:val="Odstavec"/>
        <w:numPr>
          <w:ilvl w:val="0"/>
          <w:numId w:val="8"/>
        </w:numPr>
        <w:tabs>
          <w:tab w:val="clear" w:pos="720"/>
          <w:tab w:val="num" w:pos="360"/>
          <w:tab w:val="num" w:pos="426"/>
        </w:tabs>
        <w:spacing w:before="120" w:after="120" w:line="276" w:lineRule="auto"/>
        <w:ind w:left="360" w:hanging="426"/>
        <w:rPr>
          <w:rFonts w:ascii="Calibri" w:hAnsi="Calibri" w:cs="Arial"/>
          <w:noProof w:val="0"/>
          <w:color w:val="auto"/>
          <w:sz w:val="22"/>
          <w:szCs w:val="22"/>
        </w:rPr>
      </w:pPr>
      <w:r w:rsidRPr="0053766B">
        <w:rPr>
          <w:rFonts w:ascii="Calibri" w:hAnsi="Calibri" w:cs="Arial"/>
          <w:noProof w:val="0"/>
          <w:color w:val="auto"/>
          <w:sz w:val="22"/>
          <w:szCs w:val="22"/>
        </w:rPr>
        <w:t>Zhotovitel</w:t>
      </w:r>
      <w:r w:rsidRPr="00121B97">
        <w:rPr>
          <w:rFonts w:ascii="Calibri" w:hAnsi="Calibri" w:cs="Arial"/>
          <w:noProof w:val="0"/>
          <w:color w:val="auto"/>
          <w:sz w:val="22"/>
          <w:szCs w:val="22"/>
        </w:rPr>
        <w:t xml:space="preserve">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poskytnout v případě, že k tomuto bude </w:t>
      </w:r>
      <w:r>
        <w:rPr>
          <w:rFonts w:ascii="Calibri" w:hAnsi="Calibri" w:cs="Arial"/>
          <w:noProof w:val="0"/>
          <w:color w:val="auto"/>
          <w:sz w:val="22"/>
          <w:szCs w:val="22"/>
        </w:rPr>
        <w:t>Objednatel</w:t>
      </w:r>
      <w:r w:rsidRPr="00121B97">
        <w:rPr>
          <w:rFonts w:ascii="Calibri" w:hAnsi="Calibri" w:cs="Arial"/>
          <w:noProof w:val="0"/>
          <w:color w:val="auto"/>
          <w:sz w:val="22"/>
          <w:szCs w:val="22"/>
        </w:rPr>
        <w:t>em vyzván.</w:t>
      </w:r>
    </w:p>
    <w:p w:rsidR="00AB219A" w:rsidRPr="00121B97" w:rsidRDefault="00AB219A" w:rsidP="00AB219A">
      <w:pPr>
        <w:pStyle w:val="Odstavec"/>
        <w:numPr>
          <w:ilvl w:val="0"/>
          <w:numId w:val="8"/>
        </w:numPr>
        <w:tabs>
          <w:tab w:val="clear" w:pos="720"/>
          <w:tab w:val="num" w:pos="360"/>
          <w:tab w:val="num" w:pos="426"/>
        </w:tabs>
        <w:spacing w:before="120" w:after="120" w:line="276" w:lineRule="auto"/>
        <w:ind w:left="360" w:hanging="426"/>
        <w:rPr>
          <w:rFonts w:ascii="Calibri" w:hAnsi="Calibri" w:cs="Arial"/>
          <w:noProof w:val="0"/>
          <w:color w:val="auto"/>
          <w:sz w:val="22"/>
          <w:szCs w:val="22"/>
        </w:rPr>
      </w:pPr>
      <w:r w:rsidRPr="0053766B">
        <w:rPr>
          <w:rFonts w:ascii="Calibri" w:hAnsi="Calibri" w:cs="Arial"/>
          <w:noProof w:val="0"/>
          <w:color w:val="auto"/>
          <w:sz w:val="22"/>
          <w:szCs w:val="22"/>
        </w:rPr>
        <w:t>Zhotovitel</w:t>
      </w:r>
      <w:r w:rsidRPr="00121B97">
        <w:rPr>
          <w:rFonts w:ascii="Calibri" w:hAnsi="Calibri" w:cs="Arial"/>
          <w:noProof w:val="0"/>
          <w:color w:val="auto"/>
          <w:sz w:val="22"/>
          <w:szCs w:val="22"/>
        </w:rPr>
        <w:t xml:space="preserve"> se zavazuje mít uzavřeno pojištění odpovědnosti za škodu způsobenou třetí osobě v souvislosti s jeho činností po celou dobu trvání této smlouvy, a to minimálně ve výši nabídkové ceny.</w:t>
      </w:r>
    </w:p>
    <w:p w:rsidR="00AB219A" w:rsidRPr="00121B97" w:rsidRDefault="00AB219A" w:rsidP="00AB219A">
      <w:pPr>
        <w:pStyle w:val="Odstavec"/>
        <w:numPr>
          <w:ilvl w:val="0"/>
          <w:numId w:val="8"/>
        </w:numPr>
        <w:tabs>
          <w:tab w:val="clear" w:pos="720"/>
          <w:tab w:val="num" w:pos="360"/>
          <w:tab w:val="num" w:pos="426"/>
        </w:tabs>
        <w:spacing w:before="120" w:after="120" w:line="276" w:lineRule="auto"/>
        <w:ind w:left="360" w:hanging="426"/>
        <w:rPr>
          <w:rFonts w:ascii="Calibri" w:hAnsi="Calibri" w:cs="Arial"/>
          <w:noProof w:val="0"/>
          <w:color w:val="auto"/>
          <w:sz w:val="22"/>
          <w:szCs w:val="22"/>
        </w:rPr>
      </w:pPr>
      <w:r w:rsidRPr="0053766B">
        <w:rPr>
          <w:rFonts w:ascii="Calibri" w:hAnsi="Calibri" w:cs="Arial"/>
          <w:noProof w:val="0"/>
          <w:color w:val="auto"/>
          <w:sz w:val="22"/>
          <w:szCs w:val="22"/>
        </w:rPr>
        <w:t>Zhotovitel</w:t>
      </w:r>
      <w:r w:rsidRPr="00121B97">
        <w:rPr>
          <w:rFonts w:ascii="Calibri" w:hAnsi="Calibri" w:cs="Arial"/>
          <w:noProof w:val="0"/>
          <w:color w:val="auto"/>
          <w:sz w:val="22"/>
          <w:szCs w:val="22"/>
        </w:rPr>
        <w:t xml:space="preserve"> se zavazuje během plnění smlouvy i po jejím ukončení zachovávat mlčenlivost o všech skutečnostech, o kterých se dozví od </w:t>
      </w:r>
      <w:r>
        <w:rPr>
          <w:rFonts w:ascii="Calibri" w:hAnsi="Calibri" w:cs="Arial"/>
          <w:noProof w:val="0"/>
          <w:color w:val="auto"/>
          <w:sz w:val="22"/>
          <w:szCs w:val="22"/>
        </w:rPr>
        <w:t>Objednatel</w:t>
      </w:r>
      <w:r w:rsidRPr="00121B97">
        <w:rPr>
          <w:rFonts w:ascii="Calibri" w:hAnsi="Calibri" w:cs="Arial"/>
          <w:noProof w:val="0"/>
          <w:color w:val="auto"/>
          <w:sz w:val="22"/>
          <w:szCs w:val="22"/>
        </w:rPr>
        <w:t xml:space="preserve">e v souvislosti s plněním smlouvy. </w:t>
      </w:r>
      <w:r>
        <w:rPr>
          <w:rFonts w:ascii="Calibri" w:hAnsi="Calibri" w:cs="Arial"/>
          <w:noProof w:val="0"/>
          <w:color w:val="auto"/>
          <w:sz w:val="22"/>
          <w:szCs w:val="22"/>
        </w:rPr>
        <w:t>Zhotovitel</w:t>
      </w:r>
      <w:r w:rsidRPr="00121B97">
        <w:rPr>
          <w:rFonts w:ascii="Calibri" w:hAnsi="Calibri" w:cs="Arial"/>
          <w:noProof w:val="0"/>
          <w:color w:val="auto"/>
          <w:sz w:val="22"/>
          <w:szCs w:val="22"/>
        </w:rPr>
        <w:t xml:space="preserve"> je oprávněn využívat obecné informace o této zakázce pro své reference, a to pouze s výslovným souhlasem </w:t>
      </w:r>
      <w:r>
        <w:rPr>
          <w:rFonts w:ascii="Calibri" w:hAnsi="Calibri" w:cs="Arial"/>
          <w:noProof w:val="0"/>
          <w:color w:val="auto"/>
          <w:sz w:val="22"/>
          <w:szCs w:val="22"/>
        </w:rPr>
        <w:t>Objednatel</w:t>
      </w:r>
      <w:r w:rsidRPr="00121B97">
        <w:rPr>
          <w:rFonts w:ascii="Calibri" w:hAnsi="Calibri" w:cs="Arial"/>
          <w:noProof w:val="0"/>
          <w:color w:val="auto"/>
          <w:sz w:val="22"/>
          <w:szCs w:val="22"/>
        </w:rPr>
        <w:t>e obsahujícím specifikaci těchto informací.</w:t>
      </w:r>
    </w:p>
    <w:p w:rsidR="00AB219A" w:rsidRPr="00121B97" w:rsidRDefault="00AB219A" w:rsidP="00AB219A">
      <w:pPr>
        <w:tabs>
          <w:tab w:val="num" w:pos="426"/>
        </w:tabs>
        <w:ind w:hanging="426"/>
        <w:jc w:val="center"/>
        <w:rPr>
          <w:rFonts w:cs="Arial"/>
          <w:b/>
          <w:bCs/>
          <w:noProof/>
        </w:rPr>
      </w:pPr>
    </w:p>
    <w:p w:rsidR="00AB219A" w:rsidRPr="00121B97" w:rsidRDefault="00AB219A" w:rsidP="00AB219A">
      <w:pPr>
        <w:tabs>
          <w:tab w:val="num" w:pos="426"/>
        </w:tabs>
        <w:ind w:hanging="426"/>
        <w:jc w:val="center"/>
        <w:rPr>
          <w:rFonts w:cs="Arial"/>
          <w:b/>
          <w:bCs/>
          <w:noProof/>
        </w:rPr>
      </w:pPr>
      <w:r w:rsidRPr="00121B97">
        <w:rPr>
          <w:rFonts w:cs="Arial"/>
          <w:b/>
          <w:bCs/>
          <w:noProof/>
        </w:rPr>
        <w:t>VI.</w:t>
      </w:r>
    </w:p>
    <w:p w:rsidR="00AB219A" w:rsidRPr="00B45312" w:rsidRDefault="00AB219A" w:rsidP="00AB219A">
      <w:pPr>
        <w:tabs>
          <w:tab w:val="num" w:pos="426"/>
        </w:tabs>
        <w:spacing w:line="360" w:lineRule="auto"/>
        <w:ind w:hanging="426"/>
        <w:jc w:val="center"/>
        <w:rPr>
          <w:rFonts w:cs="Arial"/>
          <w:b/>
          <w:bCs/>
          <w:noProof/>
        </w:rPr>
      </w:pPr>
      <w:r w:rsidRPr="0053766B">
        <w:rPr>
          <w:rFonts w:cs="Arial"/>
          <w:b/>
          <w:bCs/>
          <w:noProof/>
        </w:rPr>
        <w:t>Poddodavatelské plněn</w:t>
      </w:r>
      <w:r w:rsidRPr="0053766B">
        <w:rPr>
          <w:rFonts w:cs="Arial"/>
          <w:b/>
        </w:rPr>
        <w:t>í</w:t>
      </w:r>
    </w:p>
    <w:p w:rsidR="00AB219A" w:rsidRPr="00121B97" w:rsidRDefault="00AB219A" w:rsidP="00AB219A">
      <w:pPr>
        <w:numPr>
          <w:ilvl w:val="0"/>
          <w:numId w:val="9"/>
        </w:numPr>
        <w:tabs>
          <w:tab w:val="num" w:pos="426"/>
        </w:tabs>
        <w:spacing w:after="0"/>
        <w:ind w:left="426" w:hanging="426"/>
        <w:jc w:val="both"/>
        <w:rPr>
          <w:rFonts w:cs="Arial"/>
          <w:noProof/>
        </w:rPr>
      </w:pPr>
      <w:r>
        <w:rPr>
          <w:rFonts w:cs="Arial"/>
          <w:noProof/>
        </w:rPr>
        <w:t>Zhotovitel</w:t>
      </w:r>
      <w:r w:rsidRPr="00121B97">
        <w:rPr>
          <w:rFonts w:cs="Arial"/>
          <w:noProof/>
        </w:rPr>
        <w:t xml:space="preserve"> je oprávněn v souladu se svou nabídkou jakékoli dílčí plnění v rámci této aktivity  svěřit třetí osobě formou </w:t>
      </w:r>
      <w:r>
        <w:rPr>
          <w:rFonts w:cs="Arial"/>
          <w:noProof/>
        </w:rPr>
        <w:t>pod</w:t>
      </w:r>
      <w:r w:rsidRPr="00121B97">
        <w:rPr>
          <w:rFonts w:cs="Arial"/>
          <w:noProof/>
        </w:rPr>
        <w:t>dodavatelské smlouvy (dále jen "</w:t>
      </w:r>
      <w:r>
        <w:rPr>
          <w:rFonts w:cs="Arial"/>
          <w:noProof/>
        </w:rPr>
        <w:t>Pod</w:t>
      </w:r>
      <w:r w:rsidRPr="00121B97">
        <w:rPr>
          <w:rFonts w:cs="Arial"/>
          <w:noProof/>
        </w:rPr>
        <w:t xml:space="preserve">dodavatelská smlouva") tak, jako to předpokládal a  uvedl v příloze zadávací dokumentace, na základě které byl vybrán jako </w:t>
      </w:r>
      <w:r>
        <w:rPr>
          <w:rFonts w:cs="Arial"/>
          <w:noProof/>
        </w:rPr>
        <w:t>Zhotovitel</w:t>
      </w:r>
      <w:r w:rsidRPr="00121B97">
        <w:rPr>
          <w:rFonts w:cs="Arial"/>
          <w:noProof/>
        </w:rPr>
        <w:t xml:space="preserve">. V takovém případě odpovídá </w:t>
      </w:r>
      <w:r>
        <w:rPr>
          <w:rFonts w:cs="Arial"/>
          <w:noProof/>
        </w:rPr>
        <w:t>Zhotovitel</w:t>
      </w:r>
      <w:r w:rsidRPr="00121B97">
        <w:rPr>
          <w:rFonts w:cs="Arial"/>
          <w:noProof/>
        </w:rPr>
        <w:t xml:space="preserve"> za plnění takových </w:t>
      </w:r>
      <w:r>
        <w:rPr>
          <w:rFonts w:cs="Arial"/>
          <w:noProof/>
        </w:rPr>
        <w:t>pod</w:t>
      </w:r>
      <w:r w:rsidRPr="00121B97">
        <w:rPr>
          <w:rFonts w:cs="Arial"/>
          <w:noProof/>
        </w:rPr>
        <w:t xml:space="preserve">dodavatelů, jako by plnil sám. </w:t>
      </w:r>
    </w:p>
    <w:p w:rsidR="00AB219A" w:rsidRDefault="00AB219A" w:rsidP="00AB219A">
      <w:pPr>
        <w:numPr>
          <w:ilvl w:val="0"/>
          <w:numId w:val="9"/>
        </w:numPr>
        <w:tabs>
          <w:tab w:val="num" w:pos="426"/>
        </w:tabs>
        <w:spacing w:after="0"/>
        <w:ind w:left="426" w:hanging="426"/>
        <w:jc w:val="both"/>
        <w:rPr>
          <w:rFonts w:cs="Arial"/>
          <w:noProof/>
        </w:rPr>
      </w:pPr>
      <w:r w:rsidRPr="00121B97">
        <w:rPr>
          <w:rFonts w:cs="Arial"/>
          <w:noProof/>
        </w:rPr>
        <w:lastRenderedPageBreak/>
        <w:t xml:space="preserve">Smluvní strany se výslovně dohodly, že </w:t>
      </w:r>
      <w:r>
        <w:rPr>
          <w:rFonts w:cs="Arial"/>
          <w:noProof/>
        </w:rPr>
        <w:t>Zhotovitel</w:t>
      </w:r>
      <w:r w:rsidRPr="00121B97">
        <w:rPr>
          <w:rFonts w:cs="Arial"/>
          <w:noProof/>
        </w:rPr>
        <w:t xml:space="preserve"> zajistí v </w:t>
      </w:r>
      <w:r>
        <w:rPr>
          <w:rFonts w:cs="Arial"/>
          <w:noProof/>
        </w:rPr>
        <w:t>Pod</w:t>
      </w:r>
      <w:r w:rsidRPr="00121B97">
        <w:rPr>
          <w:rFonts w:cs="Arial"/>
          <w:noProof/>
        </w:rPr>
        <w:t xml:space="preserve">dodavatelských smlouvách možnost postoupit práva </w:t>
      </w:r>
      <w:r>
        <w:rPr>
          <w:rFonts w:cs="Arial"/>
          <w:noProof/>
        </w:rPr>
        <w:t>Zhotovitel</w:t>
      </w:r>
      <w:r w:rsidRPr="00121B97">
        <w:rPr>
          <w:rFonts w:cs="Arial"/>
          <w:noProof/>
        </w:rPr>
        <w:t xml:space="preserve">e </w:t>
      </w:r>
      <w:r>
        <w:rPr>
          <w:rFonts w:cs="Arial"/>
          <w:noProof/>
        </w:rPr>
        <w:t>vyplývající z</w:t>
      </w:r>
      <w:r w:rsidRPr="00121B97">
        <w:rPr>
          <w:rFonts w:cs="Arial"/>
          <w:noProof/>
        </w:rPr>
        <w:t> </w:t>
      </w:r>
      <w:r>
        <w:rPr>
          <w:rFonts w:cs="Arial"/>
          <w:noProof/>
        </w:rPr>
        <w:t>Pod</w:t>
      </w:r>
      <w:r w:rsidRPr="00121B97">
        <w:rPr>
          <w:rFonts w:cs="Arial"/>
          <w:noProof/>
        </w:rPr>
        <w:t xml:space="preserve">dodavatelských smluv ať již zčásti nebo vcelku, na </w:t>
      </w:r>
      <w:r>
        <w:rPr>
          <w:rFonts w:cs="Arial"/>
          <w:noProof/>
        </w:rPr>
        <w:t>Objednatel</w:t>
      </w:r>
      <w:r w:rsidRPr="00121B97">
        <w:rPr>
          <w:rFonts w:cs="Arial"/>
          <w:noProof/>
        </w:rPr>
        <w:t xml:space="preserve">e. </w:t>
      </w:r>
    </w:p>
    <w:p w:rsidR="00AB219A" w:rsidRPr="00121B97" w:rsidRDefault="00AB219A" w:rsidP="00AB219A">
      <w:pPr>
        <w:spacing w:after="0"/>
        <w:ind w:left="426"/>
        <w:jc w:val="both"/>
        <w:rPr>
          <w:rFonts w:cs="Arial"/>
          <w:noProof/>
        </w:rPr>
      </w:pPr>
    </w:p>
    <w:p w:rsidR="00AB219A" w:rsidRPr="00121B97" w:rsidRDefault="00AB219A" w:rsidP="00AB219A">
      <w:pPr>
        <w:pStyle w:val="Import1"/>
        <w:tabs>
          <w:tab w:val="num" w:pos="426"/>
        </w:tabs>
        <w:spacing w:after="80" w:line="276" w:lineRule="auto"/>
        <w:ind w:left="708" w:hanging="426"/>
        <w:jc w:val="both"/>
        <w:rPr>
          <w:rFonts w:ascii="Calibri" w:hAnsi="Calibri" w:cs="Calibri"/>
          <w:sz w:val="22"/>
          <w:szCs w:val="22"/>
        </w:rPr>
      </w:pPr>
    </w:p>
    <w:p w:rsidR="00AB219A" w:rsidRPr="00442FB7" w:rsidRDefault="00AB219A" w:rsidP="00AB219A">
      <w:pPr>
        <w:tabs>
          <w:tab w:val="num" w:pos="426"/>
        </w:tabs>
        <w:ind w:hanging="426"/>
        <w:jc w:val="center"/>
        <w:rPr>
          <w:rFonts w:cs="Arial"/>
          <w:b/>
          <w:bCs/>
          <w:noProof/>
        </w:rPr>
      </w:pPr>
      <w:r w:rsidRPr="00442FB7">
        <w:rPr>
          <w:rFonts w:cs="Arial"/>
          <w:b/>
          <w:bCs/>
          <w:noProof/>
        </w:rPr>
        <w:t>VII.</w:t>
      </w:r>
    </w:p>
    <w:p w:rsidR="00AB219A" w:rsidRPr="00121B97" w:rsidRDefault="00AB219A" w:rsidP="00AB219A">
      <w:pPr>
        <w:pStyle w:val="Odstavec"/>
        <w:tabs>
          <w:tab w:val="num" w:pos="360"/>
          <w:tab w:val="num" w:pos="426"/>
        </w:tabs>
        <w:spacing w:after="120" w:line="276" w:lineRule="auto"/>
        <w:ind w:hanging="426"/>
        <w:jc w:val="center"/>
        <w:rPr>
          <w:rFonts w:ascii="Calibri" w:hAnsi="Calibri" w:cs="Arial"/>
          <w:b/>
          <w:noProof w:val="0"/>
          <w:color w:val="auto"/>
          <w:sz w:val="22"/>
          <w:szCs w:val="22"/>
        </w:rPr>
      </w:pPr>
      <w:r w:rsidRPr="0053766B">
        <w:rPr>
          <w:rFonts w:ascii="Calibri" w:hAnsi="Calibri" w:cs="Arial"/>
          <w:b/>
          <w:noProof w:val="0"/>
          <w:color w:val="auto"/>
          <w:sz w:val="22"/>
          <w:szCs w:val="22"/>
        </w:rPr>
        <w:t>Cena za dílo</w:t>
      </w:r>
    </w:p>
    <w:p w:rsidR="00AB219A" w:rsidRPr="00D12D5D" w:rsidRDefault="00AB219A" w:rsidP="00AB219A">
      <w:pPr>
        <w:numPr>
          <w:ilvl w:val="0"/>
          <w:numId w:val="15"/>
        </w:numPr>
        <w:spacing w:after="0"/>
        <w:jc w:val="both"/>
        <w:rPr>
          <w:noProof/>
        </w:rPr>
      </w:pPr>
      <w:r w:rsidRPr="00011853">
        <w:rPr>
          <w:noProof/>
        </w:rPr>
        <w:t xml:space="preserve">Cena za dílo specifikované v čl. II. této smlouvy o dílo je sjednána dohodou smluvních stran pro celý rozsah plnění jako cena pevná, nejvýše přípustná, nepřekročitelná ve </w:t>
      </w:r>
      <w:r w:rsidRPr="00DF4ED0">
        <w:rPr>
          <w:noProof/>
        </w:rPr>
        <w:t xml:space="preserve">výši </w:t>
      </w:r>
      <w:r w:rsidR="00335742">
        <w:rPr>
          <w:noProof/>
        </w:rPr>
        <w:t xml:space="preserve"> 97.900,- Kč </w:t>
      </w:r>
      <w:r w:rsidRPr="00011853">
        <w:rPr>
          <w:noProof/>
        </w:rPr>
        <w:t>(slovy:</w:t>
      </w:r>
      <w:r w:rsidR="00335742">
        <w:rPr>
          <w:noProof/>
        </w:rPr>
        <w:t xml:space="preserve"> Devadesátsedmtisícdevětsetkorun )</w:t>
      </w:r>
      <w:r>
        <w:rPr>
          <w:noProof/>
        </w:rPr>
        <w:t xml:space="preserve"> bez DPH, </w:t>
      </w:r>
      <w:r>
        <w:rPr>
          <w:rFonts w:cs="Arial"/>
        </w:rPr>
        <w:t xml:space="preserve">DPH činí </w:t>
      </w:r>
      <w:r w:rsidR="00335742">
        <w:rPr>
          <w:rFonts w:cs="Arial"/>
        </w:rPr>
        <w:t xml:space="preserve">20.559,- </w:t>
      </w:r>
      <w:r>
        <w:rPr>
          <w:rFonts w:cs="Arial"/>
        </w:rPr>
        <w:t>Kč (slovy:</w:t>
      </w:r>
      <w:r w:rsidR="00335742">
        <w:rPr>
          <w:rFonts w:cs="Arial"/>
        </w:rPr>
        <w:t xml:space="preserve"> </w:t>
      </w:r>
      <w:proofErr w:type="spellStart"/>
      <w:r w:rsidR="00335742">
        <w:rPr>
          <w:rFonts w:cs="Arial"/>
        </w:rPr>
        <w:t>Dvacettisícpětsetpadesátdevětkorun</w:t>
      </w:r>
      <w:proofErr w:type="spellEnd"/>
      <w:r>
        <w:rPr>
          <w:rFonts w:cs="Arial"/>
        </w:rPr>
        <w:t xml:space="preserve">), cena s DPH činí </w:t>
      </w:r>
      <w:r w:rsidR="00335742">
        <w:rPr>
          <w:rFonts w:cs="Arial"/>
        </w:rPr>
        <w:t xml:space="preserve">118.459,- </w:t>
      </w:r>
      <w:r>
        <w:rPr>
          <w:rFonts w:cs="Arial"/>
        </w:rPr>
        <w:t xml:space="preserve">Kč (slovy: </w:t>
      </w:r>
      <w:r w:rsidR="00335742">
        <w:rPr>
          <w:rFonts w:cs="Arial"/>
        </w:rPr>
        <w:t>Jednostoosmnácttisícčtyřistapadesátdevětkorun</w:t>
      </w:r>
      <w:r>
        <w:rPr>
          <w:rFonts w:cs="Arial"/>
        </w:rPr>
        <w:t>).</w:t>
      </w:r>
      <w:r w:rsidRPr="00011853">
        <w:rPr>
          <w:noProof/>
        </w:rPr>
        <w:t xml:space="preserve"> Cena za plnění bezvadného díla koresponduje s nabídkovou cenou </w:t>
      </w:r>
      <w:r>
        <w:rPr>
          <w:noProof/>
        </w:rPr>
        <w:t>Zhotovitel</w:t>
      </w:r>
      <w:r w:rsidRPr="00011853">
        <w:rPr>
          <w:noProof/>
        </w:rPr>
        <w:t>e</w:t>
      </w:r>
      <w:r>
        <w:rPr>
          <w:noProof/>
        </w:rPr>
        <w:t>.</w:t>
      </w:r>
    </w:p>
    <w:p w:rsidR="00AB219A" w:rsidRPr="00D12D5D" w:rsidRDefault="00AB219A" w:rsidP="00AB219A">
      <w:pPr>
        <w:numPr>
          <w:ilvl w:val="0"/>
          <w:numId w:val="15"/>
        </w:numPr>
        <w:spacing w:after="0"/>
        <w:jc w:val="both"/>
        <w:rPr>
          <w:noProof/>
        </w:rPr>
      </w:pPr>
      <w:r w:rsidRPr="00D12D5D">
        <w:rPr>
          <w:noProof/>
        </w:rPr>
        <w:t>V takto sjednané ceně jsou zahrnuty veškeré práce, dodávky, služby, poplatky a výkony nutné pro zhotovení předmětu díla dle této smlouvy. DPH bude účtována ve výši určené platným právním předpisem k datu uskutečnění zdanitelného plnění. Cena zahrnuje rovněž dopravu do sídla Objednatele</w:t>
      </w:r>
      <w:r>
        <w:rPr>
          <w:noProof/>
        </w:rPr>
        <w:t>.</w:t>
      </w:r>
      <w:r w:rsidRPr="00D12D5D">
        <w:rPr>
          <w:noProof/>
        </w:rPr>
        <w:t xml:space="preserve"> </w:t>
      </w:r>
    </w:p>
    <w:p w:rsidR="00AB219A" w:rsidRPr="00011853" w:rsidRDefault="00AB219A" w:rsidP="00AB219A">
      <w:pPr>
        <w:numPr>
          <w:ilvl w:val="0"/>
          <w:numId w:val="15"/>
        </w:numPr>
        <w:spacing w:after="0"/>
        <w:jc w:val="both"/>
        <w:rPr>
          <w:noProof/>
        </w:rPr>
      </w:pPr>
      <w:r w:rsidRPr="00D12D5D">
        <w:rPr>
          <w:noProof/>
        </w:rPr>
        <w:t>Cena b</w:t>
      </w:r>
      <w:r w:rsidRPr="00011853">
        <w:rPr>
          <w:noProof/>
        </w:rPr>
        <w:t xml:space="preserve">ude uhrazena pouze za podmínky předání a převzetí celého bezvadného díla, které </w:t>
      </w:r>
      <w:r>
        <w:rPr>
          <w:noProof/>
        </w:rPr>
        <w:t>Zhotovitel</w:t>
      </w:r>
      <w:r w:rsidRPr="00011853">
        <w:rPr>
          <w:noProof/>
        </w:rPr>
        <w:t xml:space="preserve"> dodá nejpozději ve lhůtě dle </w:t>
      </w:r>
      <w:r w:rsidRPr="0057460F">
        <w:rPr>
          <w:noProof/>
        </w:rPr>
        <w:t>čl. IV. odst.</w:t>
      </w:r>
      <w:r w:rsidRPr="00011853">
        <w:rPr>
          <w:noProof/>
        </w:rPr>
        <w:t xml:space="preserve"> 1 této smlouvy.</w:t>
      </w:r>
    </w:p>
    <w:p w:rsidR="00AB219A" w:rsidRPr="00011853" w:rsidRDefault="00AB219A" w:rsidP="00AB219A">
      <w:pPr>
        <w:numPr>
          <w:ilvl w:val="0"/>
          <w:numId w:val="15"/>
        </w:numPr>
        <w:spacing w:after="0"/>
        <w:jc w:val="both"/>
        <w:rPr>
          <w:noProof/>
        </w:rPr>
      </w:pPr>
      <w:r w:rsidRPr="00011853">
        <w:rPr>
          <w:noProof/>
        </w:rPr>
        <w:t>Výše uvedenou cenu nelze překročit ani v případě změn relevantních právních předpisů, tj. zejména zák. č. 235/2004 Sb., o dani z přidané hodnoty, ve znění pozdějších předpisů.</w:t>
      </w:r>
    </w:p>
    <w:p w:rsidR="00AB219A" w:rsidRDefault="00AB219A" w:rsidP="00AB219A">
      <w:pPr>
        <w:pStyle w:val="Odstavec"/>
        <w:tabs>
          <w:tab w:val="num" w:pos="502"/>
        </w:tabs>
        <w:spacing w:before="120" w:after="120" w:line="276" w:lineRule="auto"/>
        <w:ind w:left="360" w:firstLine="0"/>
        <w:rPr>
          <w:rFonts w:ascii="Calibri" w:hAnsi="Calibri" w:cs="Arial"/>
          <w:noProof w:val="0"/>
          <w:color w:val="auto"/>
          <w:sz w:val="22"/>
          <w:szCs w:val="22"/>
        </w:rPr>
      </w:pPr>
    </w:p>
    <w:p w:rsidR="00AB219A" w:rsidRPr="00121B97" w:rsidRDefault="00AB219A" w:rsidP="00AB219A">
      <w:pPr>
        <w:pStyle w:val="Odstavec"/>
        <w:tabs>
          <w:tab w:val="num" w:pos="502"/>
        </w:tabs>
        <w:spacing w:before="120" w:after="120" w:line="276" w:lineRule="auto"/>
        <w:ind w:left="360" w:firstLine="0"/>
        <w:rPr>
          <w:rFonts w:ascii="Calibri" w:hAnsi="Calibri" w:cs="Arial"/>
          <w:noProof w:val="0"/>
          <w:color w:val="auto"/>
          <w:sz w:val="22"/>
          <w:szCs w:val="22"/>
        </w:rPr>
      </w:pPr>
    </w:p>
    <w:p w:rsidR="00AB219A" w:rsidRPr="00121B97" w:rsidRDefault="00AB219A" w:rsidP="00AB219A">
      <w:pPr>
        <w:pStyle w:val="Odstavec"/>
        <w:tabs>
          <w:tab w:val="num" w:pos="360"/>
          <w:tab w:val="num" w:pos="426"/>
        </w:tabs>
        <w:spacing w:after="120" w:line="276" w:lineRule="auto"/>
        <w:ind w:hanging="426"/>
        <w:jc w:val="center"/>
        <w:rPr>
          <w:rFonts w:ascii="Calibri" w:hAnsi="Calibri" w:cs="Arial"/>
          <w:b/>
          <w:noProof w:val="0"/>
          <w:color w:val="auto"/>
          <w:sz w:val="22"/>
          <w:szCs w:val="22"/>
        </w:rPr>
      </w:pPr>
      <w:r w:rsidRPr="00121B97">
        <w:rPr>
          <w:rFonts w:ascii="Calibri" w:hAnsi="Calibri" w:cs="Arial"/>
          <w:b/>
          <w:noProof w:val="0"/>
          <w:color w:val="auto"/>
          <w:sz w:val="22"/>
          <w:szCs w:val="22"/>
        </w:rPr>
        <w:t xml:space="preserve">VIII. </w:t>
      </w:r>
    </w:p>
    <w:p w:rsidR="00AB219A" w:rsidRPr="00121B97" w:rsidRDefault="00AB219A" w:rsidP="00AB219A">
      <w:pPr>
        <w:pStyle w:val="Odstavec"/>
        <w:spacing w:after="120" w:line="276" w:lineRule="auto"/>
        <w:ind w:left="284" w:hanging="426"/>
        <w:jc w:val="center"/>
        <w:rPr>
          <w:rFonts w:ascii="Calibri" w:hAnsi="Calibri" w:cs="Arial"/>
          <w:b/>
          <w:noProof w:val="0"/>
          <w:color w:val="auto"/>
          <w:sz w:val="22"/>
          <w:szCs w:val="22"/>
        </w:rPr>
      </w:pPr>
      <w:r w:rsidRPr="0057460F">
        <w:rPr>
          <w:rFonts w:ascii="Calibri" w:hAnsi="Calibri" w:cs="Arial"/>
          <w:b/>
          <w:noProof w:val="0"/>
          <w:color w:val="auto"/>
          <w:sz w:val="22"/>
          <w:szCs w:val="22"/>
        </w:rPr>
        <w:t>Platební podmínky</w:t>
      </w:r>
    </w:p>
    <w:p w:rsidR="00AB219A" w:rsidRDefault="00AB219A" w:rsidP="00AB219A">
      <w:pPr>
        <w:numPr>
          <w:ilvl w:val="0"/>
          <w:numId w:val="7"/>
        </w:numPr>
        <w:tabs>
          <w:tab w:val="clear" w:pos="720"/>
        </w:tabs>
        <w:ind w:left="357" w:hanging="357"/>
        <w:jc w:val="both"/>
        <w:rPr>
          <w:rFonts w:eastAsia="Times New Roman" w:cs="Arial"/>
          <w:lang w:eastAsia="cs-CZ"/>
        </w:rPr>
      </w:pPr>
      <w:r w:rsidRPr="0057460F">
        <w:rPr>
          <w:rFonts w:eastAsia="Times New Roman" w:cs="Arial"/>
          <w:lang w:eastAsia="cs-CZ"/>
        </w:rPr>
        <w:t>Faktury</w:t>
      </w:r>
      <w:r w:rsidRPr="00D92E91">
        <w:rPr>
          <w:rFonts w:eastAsia="Times New Roman" w:cs="Arial"/>
          <w:lang w:eastAsia="cs-CZ"/>
        </w:rPr>
        <w:t xml:space="preserve"> </w:t>
      </w:r>
      <w:r>
        <w:rPr>
          <w:rFonts w:eastAsia="Times New Roman" w:cs="Arial"/>
          <w:i/>
          <w:lang w:eastAsia="cs-CZ"/>
        </w:rPr>
        <w:t>Zhotovitel</w:t>
      </w:r>
      <w:r w:rsidRPr="00D92E91">
        <w:rPr>
          <w:rFonts w:eastAsia="Times New Roman" w:cs="Arial"/>
          <w:i/>
          <w:lang w:eastAsia="cs-CZ"/>
        </w:rPr>
        <w:t>e</w:t>
      </w:r>
      <w:r w:rsidRPr="00D92E91">
        <w:rPr>
          <w:rFonts w:eastAsia="Times New Roman" w:cs="Arial"/>
          <w:lang w:eastAsia="cs-CZ"/>
        </w:rPr>
        <w:t xml:space="preserve"> budou řádně vyhotoveny se všemi náležitostmi daňového dokladu ve </w:t>
      </w:r>
      <w:r w:rsidRPr="0057460F">
        <w:rPr>
          <w:rFonts w:eastAsia="Times New Roman" w:cs="Arial"/>
          <w:lang w:eastAsia="cs-CZ"/>
        </w:rPr>
        <w:t>dvou</w:t>
      </w:r>
      <w:r w:rsidRPr="00D92E91">
        <w:rPr>
          <w:rFonts w:eastAsia="Times New Roman" w:cs="Arial"/>
          <w:lang w:eastAsia="cs-CZ"/>
        </w:rPr>
        <w:t xml:space="preserve"> vyhotoveních a se všemi přílohami budou zaslány Objednateli. </w:t>
      </w:r>
    </w:p>
    <w:p w:rsidR="00AB219A" w:rsidRPr="000D62B6" w:rsidRDefault="00AB219A" w:rsidP="00AB219A">
      <w:pPr>
        <w:numPr>
          <w:ilvl w:val="0"/>
          <w:numId w:val="7"/>
        </w:numPr>
        <w:tabs>
          <w:tab w:val="clear" w:pos="720"/>
        </w:tabs>
        <w:spacing w:after="120"/>
        <w:ind w:left="357" w:hanging="357"/>
        <w:jc w:val="both"/>
        <w:rPr>
          <w:rFonts w:cs="Arial"/>
        </w:rPr>
      </w:pPr>
      <w:r w:rsidRPr="0053766B">
        <w:rPr>
          <w:rFonts w:cs="Arial"/>
        </w:rPr>
        <w:t>Věcně</w:t>
      </w:r>
      <w:r w:rsidRPr="006565D6">
        <w:rPr>
          <w:rFonts w:cs="Arial"/>
        </w:rPr>
        <w:t xml:space="preserve"> a formálně vadné faktury je </w:t>
      </w:r>
      <w:r w:rsidRPr="00D314DD">
        <w:rPr>
          <w:rFonts w:cs="Arial"/>
          <w:i/>
        </w:rPr>
        <w:t>O</w:t>
      </w:r>
      <w:r w:rsidRPr="006565D6">
        <w:rPr>
          <w:rFonts w:cs="Arial"/>
          <w:i/>
        </w:rPr>
        <w:t>bjednatel</w:t>
      </w:r>
      <w:r w:rsidRPr="006565D6">
        <w:rPr>
          <w:rFonts w:cs="Arial"/>
        </w:rPr>
        <w:t xml:space="preserve"> oprávněn do 7 pracovních dnů vrátit </w:t>
      </w:r>
      <w:r>
        <w:rPr>
          <w:rFonts w:cs="Arial"/>
          <w:i/>
        </w:rPr>
        <w:t>Zhotovitel</w:t>
      </w:r>
      <w:r w:rsidRPr="000D62B6">
        <w:rPr>
          <w:rFonts w:cs="Arial"/>
          <w:i/>
        </w:rPr>
        <w:t>i</w:t>
      </w:r>
      <w:r w:rsidRPr="000D62B6">
        <w:rPr>
          <w:rFonts w:cs="Arial"/>
        </w:rPr>
        <w:t xml:space="preserve"> k přepracování.</w:t>
      </w:r>
    </w:p>
    <w:p w:rsidR="00AB219A" w:rsidRPr="000E11EB" w:rsidRDefault="00AB219A" w:rsidP="00AB219A">
      <w:pPr>
        <w:pStyle w:val="Odstavec"/>
        <w:numPr>
          <w:ilvl w:val="0"/>
          <w:numId w:val="7"/>
        </w:numPr>
        <w:tabs>
          <w:tab w:val="clear" w:pos="720"/>
          <w:tab w:val="num" w:pos="360"/>
          <w:tab w:val="num" w:pos="426"/>
        </w:tabs>
        <w:spacing w:after="120" w:line="276" w:lineRule="auto"/>
        <w:ind w:left="360"/>
        <w:rPr>
          <w:rFonts w:ascii="Calibri" w:hAnsi="Calibri" w:cs="Arial"/>
          <w:noProof w:val="0"/>
          <w:color w:val="auto"/>
          <w:sz w:val="22"/>
          <w:szCs w:val="22"/>
        </w:rPr>
      </w:pPr>
      <w:r w:rsidRPr="0053766B">
        <w:rPr>
          <w:rFonts w:ascii="Calibri" w:hAnsi="Calibri" w:cs="Arial"/>
          <w:b/>
          <w:noProof w:val="0"/>
          <w:color w:val="auto"/>
          <w:sz w:val="22"/>
          <w:szCs w:val="22"/>
        </w:rPr>
        <w:t>Podkladem</w:t>
      </w:r>
      <w:r w:rsidRPr="00121B97">
        <w:rPr>
          <w:rFonts w:ascii="Calibri" w:hAnsi="Calibri" w:cs="Arial"/>
          <w:b/>
          <w:noProof w:val="0"/>
          <w:color w:val="auto"/>
          <w:sz w:val="22"/>
          <w:szCs w:val="22"/>
        </w:rPr>
        <w:t xml:space="preserve"> pro fakturaci je Protokol o předání a převzetí hotového </w:t>
      </w:r>
      <w:r w:rsidRPr="00121B97">
        <w:rPr>
          <w:rFonts w:ascii="Calibri" w:hAnsi="Calibri" w:cs="Calibri"/>
          <w:b/>
          <w:noProof w:val="0"/>
          <w:color w:val="auto"/>
          <w:sz w:val="22"/>
          <w:szCs w:val="22"/>
        </w:rPr>
        <w:t>díla bez připomínek ohledně vad a nedodělků</w:t>
      </w:r>
      <w:r w:rsidRPr="00121B97">
        <w:rPr>
          <w:rFonts w:ascii="Calibri" w:hAnsi="Calibri" w:cs="Calibri"/>
          <w:noProof w:val="0"/>
          <w:color w:val="auto"/>
          <w:sz w:val="22"/>
          <w:szCs w:val="22"/>
        </w:rPr>
        <w:t xml:space="preserve">. Faktura vystavená </w:t>
      </w:r>
      <w:r>
        <w:rPr>
          <w:rFonts w:ascii="Calibri" w:hAnsi="Calibri" w:cs="Calibri"/>
          <w:noProof w:val="0"/>
          <w:color w:val="auto"/>
          <w:sz w:val="22"/>
          <w:szCs w:val="22"/>
        </w:rPr>
        <w:t>Zhotovitel</w:t>
      </w:r>
      <w:r w:rsidRPr="00121B97">
        <w:rPr>
          <w:rFonts w:ascii="Calibri" w:hAnsi="Calibri" w:cs="Calibri"/>
          <w:noProof w:val="0"/>
          <w:color w:val="auto"/>
          <w:sz w:val="22"/>
          <w:szCs w:val="22"/>
        </w:rPr>
        <w:t xml:space="preserve">em musí mít náležitosti daňového dokladu v souladu se zákonem o dani z přidané hodnoty a zákona o účetnictví ve znění novel. V případě, že faktura nebude obsahovat všechny tyto náležitosti, nepovažuje se za doručenou. </w:t>
      </w:r>
      <w:r w:rsidRPr="00121B97">
        <w:rPr>
          <w:rFonts w:ascii="Calibri" w:hAnsi="Calibri" w:cs="Calibri"/>
          <w:color w:val="auto"/>
          <w:sz w:val="22"/>
          <w:szCs w:val="22"/>
        </w:rPr>
        <w:t xml:space="preserve">Strany se dohodly, že dnem zdanitelného plnění bude den podpisu předávacího protokolu. </w:t>
      </w:r>
    </w:p>
    <w:p w:rsidR="00AB219A" w:rsidRPr="000E11EB" w:rsidRDefault="00AB219A" w:rsidP="00AB219A">
      <w:pPr>
        <w:pStyle w:val="Odstavec"/>
        <w:numPr>
          <w:ilvl w:val="0"/>
          <w:numId w:val="7"/>
        </w:numPr>
        <w:tabs>
          <w:tab w:val="clear" w:pos="720"/>
          <w:tab w:val="num" w:pos="360"/>
          <w:tab w:val="num" w:pos="426"/>
        </w:tabs>
        <w:spacing w:after="120" w:line="276" w:lineRule="auto"/>
        <w:ind w:left="360"/>
        <w:rPr>
          <w:rFonts w:ascii="Calibri" w:hAnsi="Calibri" w:cs="Arial"/>
          <w:noProof w:val="0"/>
          <w:color w:val="auto"/>
          <w:sz w:val="22"/>
          <w:szCs w:val="22"/>
        </w:rPr>
      </w:pPr>
      <w:r w:rsidRPr="0053766B">
        <w:rPr>
          <w:rFonts w:ascii="Calibri" w:hAnsi="Calibri" w:cs="Arial"/>
          <w:noProof w:val="0"/>
          <w:color w:val="auto"/>
          <w:sz w:val="22"/>
          <w:szCs w:val="22"/>
        </w:rPr>
        <w:t>Cenu</w:t>
      </w:r>
      <w:r w:rsidRPr="000E11EB">
        <w:rPr>
          <w:rFonts w:ascii="Calibri" w:hAnsi="Calibri" w:cs="Arial"/>
          <w:noProof w:val="0"/>
          <w:color w:val="auto"/>
          <w:sz w:val="22"/>
          <w:szCs w:val="22"/>
        </w:rPr>
        <w:t xml:space="preserve"> za dílo či za jeho jednotlivé části uhradí Objednatel </w:t>
      </w:r>
      <w:r>
        <w:rPr>
          <w:rFonts w:ascii="Calibri" w:hAnsi="Calibri" w:cs="Arial"/>
          <w:noProof w:val="0"/>
          <w:color w:val="auto"/>
          <w:sz w:val="22"/>
          <w:szCs w:val="22"/>
        </w:rPr>
        <w:t>Zhotovitel</w:t>
      </w:r>
      <w:r w:rsidRPr="000E11EB">
        <w:rPr>
          <w:rFonts w:ascii="Calibri" w:hAnsi="Calibri" w:cs="Arial"/>
          <w:noProof w:val="0"/>
          <w:color w:val="auto"/>
          <w:sz w:val="22"/>
          <w:szCs w:val="22"/>
        </w:rPr>
        <w:t xml:space="preserve">i převodem na bankovní účet uvedený v záhlaví této smlouvy na základě faktury vystavené </w:t>
      </w:r>
      <w:r>
        <w:rPr>
          <w:rFonts w:ascii="Calibri" w:hAnsi="Calibri" w:cs="Arial"/>
          <w:noProof w:val="0"/>
          <w:color w:val="auto"/>
          <w:sz w:val="22"/>
          <w:szCs w:val="22"/>
        </w:rPr>
        <w:t>Zhotovitel</w:t>
      </w:r>
      <w:r w:rsidRPr="000E11EB">
        <w:rPr>
          <w:rFonts w:ascii="Calibri" w:hAnsi="Calibri" w:cs="Arial"/>
          <w:noProof w:val="0"/>
          <w:color w:val="auto"/>
          <w:sz w:val="22"/>
          <w:szCs w:val="22"/>
        </w:rPr>
        <w:t xml:space="preserve">em Objednateli se splatností nejméně </w:t>
      </w:r>
      <w:r w:rsidRPr="0053766B">
        <w:rPr>
          <w:rFonts w:ascii="Calibri" w:hAnsi="Calibri" w:cs="Arial"/>
          <w:noProof w:val="0"/>
          <w:color w:val="auto"/>
          <w:sz w:val="22"/>
          <w:szCs w:val="22"/>
        </w:rPr>
        <w:t>45 dnů</w:t>
      </w:r>
      <w:r w:rsidRPr="000E11EB">
        <w:rPr>
          <w:rFonts w:ascii="Calibri" w:hAnsi="Calibri" w:cs="Arial"/>
          <w:noProof w:val="0"/>
          <w:color w:val="auto"/>
          <w:sz w:val="22"/>
          <w:szCs w:val="22"/>
        </w:rPr>
        <w:t xml:space="preserve"> od dne doručení daňového dokladu (faktury), a to bezprostředně po předání díla. </w:t>
      </w:r>
    </w:p>
    <w:p w:rsidR="00AB219A" w:rsidRPr="000E11EB" w:rsidRDefault="00AB219A" w:rsidP="00AB219A">
      <w:pPr>
        <w:pStyle w:val="Odstavec"/>
        <w:numPr>
          <w:ilvl w:val="0"/>
          <w:numId w:val="7"/>
        </w:numPr>
        <w:tabs>
          <w:tab w:val="clear" w:pos="720"/>
          <w:tab w:val="num" w:pos="360"/>
          <w:tab w:val="num" w:pos="426"/>
        </w:tabs>
        <w:spacing w:after="120" w:line="276" w:lineRule="auto"/>
        <w:ind w:left="360"/>
        <w:rPr>
          <w:rFonts w:ascii="Calibri" w:hAnsi="Calibri" w:cs="Arial"/>
          <w:noProof w:val="0"/>
          <w:color w:val="auto"/>
          <w:sz w:val="22"/>
          <w:szCs w:val="22"/>
        </w:rPr>
      </w:pPr>
      <w:r w:rsidRPr="0053766B">
        <w:rPr>
          <w:rFonts w:ascii="Calibri" w:hAnsi="Calibri" w:cs="Arial"/>
          <w:noProof w:val="0"/>
          <w:color w:val="auto"/>
          <w:sz w:val="22"/>
          <w:szCs w:val="22"/>
        </w:rPr>
        <w:t>Faktura</w:t>
      </w:r>
      <w:r w:rsidRPr="000E11EB">
        <w:rPr>
          <w:rFonts w:ascii="Calibri" w:hAnsi="Calibri" w:cs="Arial"/>
          <w:noProof w:val="0"/>
          <w:color w:val="auto"/>
          <w:sz w:val="22"/>
          <w:szCs w:val="22"/>
        </w:rPr>
        <w:t xml:space="preserve"> se považuje za uhrazenou dnem odepsání finanční částky z účtu Objednatele.  </w:t>
      </w:r>
    </w:p>
    <w:p w:rsidR="00AB219A" w:rsidRPr="000E11EB" w:rsidRDefault="00AB219A" w:rsidP="00AB219A">
      <w:pPr>
        <w:pStyle w:val="Odstavec"/>
        <w:numPr>
          <w:ilvl w:val="0"/>
          <w:numId w:val="7"/>
        </w:numPr>
        <w:tabs>
          <w:tab w:val="clear" w:pos="720"/>
          <w:tab w:val="num" w:pos="360"/>
          <w:tab w:val="num" w:pos="426"/>
        </w:tabs>
        <w:spacing w:after="120" w:line="276" w:lineRule="auto"/>
        <w:ind w:left="360"/>
        <w:rPr>
          <w:rFonts w:ascii="Calibri" w:hAnsi="Calibri" w:cs="Arial"/>
          <w:noProof w:val="0"/>
          <w:color w:val="auto"/>
          <w:sz w:val="22"/>
          <w:szCs w:val="22"/>
        </w:rPr>
      </w:pPr>
      <w:r w:rsidRPr="000E11EB">
        <w:rPr>
          <w:rFonts w:ascii="Calibri" w:hAnsi="Calibri" w:cs="Arial"/>
          <w:noProof w:val="0"/>
          <w:color w:val="auto"/>
          <w:sz w:val="22"/>
          <w:szCs w:val="22"/>
        </w:rPr>
        <w:t xml:space="preserve">V </w:t>
      </w:r>
      <w:r w:rsidRPr="0053766B">
        <w:rPr>
          <w:rFonts w:ascii="Calibri" w:hAnsi="Calibri" w:cs="Arial"/>
          <w:noProof w:val="0"/>
          <w:color w:val="auto"/>
          <w:sz w:val="22"/>
          <w:szCs w:val="22"/>
        </w:rPr>
        <w:t>případě</w:t>
      </w:r>
      <w:r w:rsidRPr="000E11EB">
        <w:rPr>
          <w:rFonts w:ascii="Calibri" w:hAnsi="Calibri" w:cs="Arial"/>
          <w:noProof w:val="0"/>
          <w:color w:val="auto"/>
          <w:sz w:val="22"/>
          <w:szCs w:val="22"/>
        </w:rPr>
        <w:t xml:space="preserve"> výskytu vad a nedodělků je Objednatel oprávněn pozdržet úhradu konečné faktury až </w:t>
      </w:r>
      <w:r w:rsidRPr="000E11EB">
        <w:rPr>
          <w:rFonts w:ascii="Calibri" w:hAnsi="Calibri" w:cs="Arial"/>
          <w:noProof w:val="0"/>
          <w:color w:val="auto"/>
          <w:sz w:val="22"/>
          <w:szCs w:val="22"/>
        </w:rPr>
        <w:lastRenderedPageBreak/>
        <w:t>do doby odstranění vad a nedodělků.</w:t>
      </w:r>
    </w:p>
    <w:p w:rsidR="00AB219A" w:rsidRDefault="00AB219A" w:rsidP="00AB219A">
      <w:pPr>
        <w:pStyle w:val="Odstavec"/>
        <w:numPr>
          <w:ilvl w:val="0"/>
          <w:numId w:val="7"/>
        </w:numPr>
        <w:tabs>
          <w:tab w:val="clear" w:pos="720"/>
          <w:tab w:val="num" w:pos="360"/>
          <w:tab w:val="num" w:pos="426"/>
        </w:tabs>
        <w:spacing w:after="120" w:line="276" w:lineRule="auto"/>
        <w:ind w:left="360"/>
        <w:rPr>
          <w:rFonts w:ascii="Calibri" w:hAnsi="Calibri" w:cs="Arial"/>
          <w:noProof w:val="0"/>
          <w:color w:val="auto"/>
          <w:sz w:val="22"/>
          <w:szCs w:val="22"/>
        </w:rPr>
      </w:pPr>
      <w:r w:rsidRPr="0053766B">
        <w:rPr>
          <w:rFonts w:ascii="Calibri" w:hAnsi="Calibri" w:cs="Arial"/>
          <w:noProof w:val="0"/>
          <w:color w:val="auto"/>
          <w:sz w:val="22"/>
          <w:szCs w:val="22"/>
        </w:rPr>
        <w:t>Zhotoviteli</w:t>
      </w:r>
      <w:r w:rsidRPr="000E11EB">
        <w:rPr>
          <w:rFonts w:ascii="Calibri" w:hAnsi="Calibri" w:cs="Arial"/>
          <w:noProof w:val="0"/>
          <w:color w:val="auto"/>
          <w:sz w:val="22"/>
          <w:szCs w:val="22"/>
        </w:rPr>
        <w:t xml:space="preserve"> vzniká nárok na zaplacení ceny díla poté, co </w:t>
      </w:r>
      <w:r>
        <w:rPr>
          <w:rFonts w:ascii="Calibri" w:hAnsi="Calibri" w:cs="Arial"/>
          <w:noProof w:val="0"/>
          <w:color w:val="auto"/>
          <w:sz w:val="22"/>
          <w:szCs w:val="22"/>
        </w:rPr>
        <w:t>Zhotovitel</w:t>
      </w:r>
      <w:r w:rsidRPr="000E11EB">
        <w:rPr>
          <w:rFonts w:ascii="Calibri" w:hAnsi="Calibri" w:cs="Arial"/>
          <w:noProof w:val="0"/>
          <w:color w:val="auto"/>
          <w:sz w:val="22"/>
          <w:szCs w:val="22"/>
        </w:rPr>
        <w:t xml:space="preserve"> předá dílo Objednateli ve smlouvou stanovené době plnění a dílo bude splňovat veškeré parametry stanovené zadávací dokumentací, smlouvou.</w:t>
      </w:r>
    </w:p>
    <w:p w:rsidR="00AB219A" w:rsidRDefault="00AB219A" w:rsidP="00AB219A">
      <w:pPr>
        <w:pStyle w:val="Odstavec"/>
        <w:numPr>
          <w:ilvl w:val="0"/>
          <w:numId w:val="7"/>
        </w:numPr>
        <w:tabs>
          <w:tab w:val="clear" w:pos="720"/>
          <w:tab w:val="num" w:pos="360"/>
          <w:tab w:val="num" w:pos="426"/>
        </w:tabs>
        <w:spacing w:after="120" w:line="276" w:lineRule="auto"/>
        <w:ind w:left="360"/>
        <w:rPr>
          <w:rFonts w:ascii="Calibri" w:hAnsi="Calibri" w:cs="Arial"/>
          <w:noProof w:val="0"/>
          <w:color w:val="auto"/>
          <w:sz w:val="22"/>
          <w:szCs w:val="22"/>
        </w:rPr>
      </w:pPr>
      <w:r w:rsidRPr="0053766B">
        <w:rPr>
          <w:rFonts w:ascii="Calibri" w:hAnsi="Calibri" w:cs="Arial"/>
          <w:noProof w:val="0"/>
          <w:color w:val="auto"/>
          <w:sz w:val="22"/>
          <w:szCs w:val="22"/>
        </w:rPr>
        <w:t>Zhotovitel</w:t>
      </w:r>
      <w:r>
        <w:rPr>
          <w:rFonts w:ascii="Calibri" w:hAnsi="Calibri" w:cs="Arial"/>
          <w:noProof w:val="0"/>
          <w:color w:val="auto"/>
          <w:sz w:val="22"/>
          <w:szCs w:val="22"/>
        </w:rPr>
        <w:t xml:space="preserve"> je povinen uchovat veškeré dokumenty související s realizací projektu </w:t>
      </w:r>
      <w:proofErr w:type="spellStart"/>
      <w:r>
        <w:rPr>
          <w:rFonts w:ascii="Calibri" w:hAnsi="Calibri" w:cs="Arial"/>
          <w:noProof w:val="0"/>
          <w:color w:val="auto"/>
          <w:sz w:val="22"/>
          <w:szCs w:val="22"/>
        </w:rPr>
        <w:t>MMR</w:t>
      </w:r>
      <w:proofErr w:type="spellEnd"/>
      <w:r>
        <w:rPr>
          <w:rFonts w:ascii="Calibri" w:hAnsi="Calibri" w:cs="Arial"/>
          <w:noProof w:val="0"/>
          <w:color w:val="auto"/>
          <w:sz w:val="22"/>
          <w:szCs w:val="22"/>
        </w:rPr>
        <w:t xml:space="preserve"> v souladu s platnými právními předpisy ČR.</w:t>
      </w:r>
    </w:p>
    <w:p w:rsidR="00AB219A" w:rsidRPr="000E11EB" w:rsidRDefault="00AB219A" w:rsidP="00AB219A">
      <w:pPr>
        <w:pStyle w:val="Odstavec"/>
        <w:tabs>
          <w:tab w:val="num" w:pos="720"/>
        </w:tabs>
        <w:spacing w:after="120" w:line="276" w:lineRule="auto"/>
        <w:ind w:left="360" w:firstLine="0"/>
        <w:rPr>
          <w:rFonts w:ascii="Calibri" w:hAnsi="Calibri" w:cs="Arial"/>
          <w:noProof w:val="0"/>
          <w:color w:val="auto"/>
          <w:sz w:val="22"/>
          <w:szCs w:val="22"/>
        </w:rPr>
      </w:pPr>
    </w:p>
    <w:p w:rsidR="00AB219A" w:rsidRPr="00121B97" w:rsidRDefault="00AB219A" w:rsidP="00AB219A">
      <w:pPr>
        <w:tabs>
          <w:tab w:val="num" w:pos="426"/>
        </w:tabs>
        <w:ind w:hanging="426"/>
        <w:jc w:val="center"/>
        <w:outlineLvl w:val="0"/>
        <w:rPr>
          <w:rFonts w:cs="Calibri"/>
          <w:b/>
        </w:rPr>
      </w:pPr>
      <w:r w:rsidRPr="00121B97">
        <w:rPr>
          <w:rFonts w:cs="Calibri"/>
          <w:b/>
        </w:rPr>
        <w:t>IX.</w:t>
      </w:r>
    </w:p>
    <w:p w:rsidR="00AB219A" w:rsidRPr="00AF70E0" w:rsidRDefault="00AB219A" w:rsidP="00AB219A">
      <w:pPr>
        <w:tabs>
          <w:tab w:val="num" w:pos="426"/>
        </w:tabs>
        <w:spacing w:line="360" w:lineRule="auto"/>
        <w:ind w:hanging="426"/>
        <w:jc w:val="center"/>
        <w:outlineLvl w:val="0"/>
        <w:rPr>
          <w:rFonts w:cs="Calibri"/>
          <w:b/>
        </w:rPr>
      </w:pPr>
      <w:r w:rsidRPr="00121B97">
        <w:rPr>
          <w:rFonts w:cs="Calibri"/>
          <w:b/>
        </w:rPr>
        <w:t xml:space="preserve"> </w:t>
      </w:r>
      <w:r w:rsidRPr="0053766B">
        <w:rPr>
          <w:rFonts w:cs="Calibri"/>
          <w:b/>
        </w:rPr>
        <w:t>Smluvní sankce</w:t>
      </w:r>
    </w:p>
    <w:p w:rsidR="00AB219A" w:rsidRPr="00FC0C00" w:rsidRDefault="00AB219A" w:rsidP="00AB219A">
      <w:pPr>
        <w:numPr>
          <w:ilvl w:val="0"/>
          <w:numId w:val="11"/>
        </w:numPr>
        <w:spacing w:after="0"/>
        <w:ind w:left="425" w:hanging="426"/>
        <w:jc w:val="both"/>
        <w:rPr>
          <w:rFonts w:cs="Calibri"/>
        </w:rPr>
      </w:pPr>
      <w:r w:rsidRPr="00121B97">
        <w:rPr>
          <w:rFonts w:cs="Calibri"/>
        </w:rPr>
        <w:t xml:space="preserve">Pro případ prodlení s předáním díla </w:t>
      </w:r>
      <w:r>
        <w:rPr>
          <w:rFonts w:cs="Calibri"/>
        </w:rPr>
        <w:t>Objednatel</w:t>
      </w:r>
      <w:r w:rsidRPr="00121B97">
        <w:rPr>
          <w:rFonts w:cs="Calibri"/>
        </w:rPr>
        <w:t xml:space="preserve">i dle </w:t>
      </w:r>
      <w:r w:rsidRPr="0057460F">
        <w:rPr>
          <w:rFonts w:cs="Calibri"/>
        </w:rPr>
        <w:t>článku IV</w:t>
      </w:r>
      <w:r w:rsidRPr="00121B97">
        <w:rPr>
          <w:rFonts w:cs="Calibri"/>
        </w:rPr>
        <w:t xml:space="preserve">. této smlouvy se </w:t>
      </w:r>
      <w:r>
        <w:rPr>
          <w:rFonts w:cs="Calibri"/>
        </w:rPr>
        <w:t>Zhotovitel</w:t>
      </w:r>
      <w:r w:rsidRPr="00121B97">
        <w:rPr>
          <w:rFonts w:cs="Calibri"/>
        </w:rPr>
        <w:t xml:space="preserve"> zavazuje zaplatit </w:t>
      </w:r>
      <w:r>
        <w:rPr>
          <w:rFonts w:cs="Calibri"/>
        </w:rPr>
        <w:t>Objednatel</w:t>
      </w:r>
      <w:r w:rsidRPr="00121B97">
        <w:rPr>
          <w:rFonts w:cs="Calibri"/>
        </w:rPr>
        <w:t xml:space="preserve">i paušální </w:t>
      </w:r>
      <w:r w:rsidRPr="00FC0C00">
        <w:rPr>
          <w:rFonts w:cs="Calibri"/>
        </w:rPr>
        <w:t xml:space="preserve">smluvní pokutu ve </w:t>
      </w:r>
      <w:r w:rsidRPr="0053766B">
        <w:rPr>
          <w:rFonts w:cs="Calibri"/>
        </w:rPr>
        <w:t>výši 30% smluvní ceny.</w:t>
      </w:r>
      <w:r w:rsidRPr="00FC0C00">
        <w:rPr>
          <w:rFonts w:cs="Calibri"/>
        </w:rPr>
        <w:t xml:space="preserve"> </w:t>
      </w:r>
    </w:p>
    <w:p w:rsidR="00AB219A" w:rsidRPr="00FC0C00" w:rsidRDefault="00AB219A" w:rsidP="00AB219A">
      <w:pPr>
        <w:numPr>
          <w:ilvl w:val="0"/>
          <w:numId w:val="11"/>
        </w:numPr>
        <w:spacing w:after="0"/>
        <w:ind w:left="425" w:hanging="426"/>
        <w:jc w:val="both"/>
        <w:rPr>
          <w:rFonts w:cs="Calibri"/>
        </w:rPr>
      </w:pPr>
      <w:r w:rsidRPr="00121B97">
        <w:rPr>
          <w:rFonts w:cs="Calibri"/>
        </w:rPr>
        <w:t xml:space="preserve"> V  případě neposkytnutí, resp. nezajištění jakéhokoliv plnění v souvislosti s předmětem plnění díla </w:t>
      </w:r>
      <w:r w:rsidRPr="0057460F">
        <w:rPr>
          <w:rFonts w:cs="Calibri"/>
        </w:rPr>
        <w:t xml:space="preserve">dle č. II </w:t>
      </w:r>
      <w:r w:rsidRPr="00121B97">
        <w:rPr>
          <w:rFonts w:cs="Calibri"/>
        </w:rPr>
        <w:t xml:space="preserve">této smlouvy nebo podmínek zadávací dokumentace, je </w:t>
      </w:r>
      <w:r>
        <w:rPr>
          <w:rFonts w:cs="Calibri"/>
        </w:rPr>
        <w:t>Objednatel</w:t>
      </w:r>
      <w:r w:rsidRPr="00121B97">
        <w:rPr>
          <w:rFonts w:cs="Calibri"/>
        </w:rPr>
        <w:t xml:space="preserve"> oprávněn po </w:t>
      </w:r>
      <w:r>
        <w:rPr>
          <w:rFonts w:cs="Calibri"/>
        </w:rPr>
        <w:t>Zhotovitel</w:t>
      </w:r>
      <w:r w:rsidRPr="00121B97">
        <w:rPr>
          <w:rFonts w:cs="Calibri"/>
        </w:rPr>
        <w:t xml:space="preserve">i požadovat zaplacení smluvní pokuty ve </w:t>
      </w:r>
      <w:r w:rsidRPr="0053766B">
        <w:rPr>
          <w:rFonts w:cs="Calibri"/>
        </w:rPr>
        <w:t>výši 10 000</w:t>
      </w:r>
      <w:r w:rsidRPr="00FC0C00">
        <w:rPr>
          <w:rFonts w:cs="Calibri"/>
        </w:rPr>
        <w:t xml:space="preserve"> Kč, a to za každý jednotlivý případ porušení takovéto povinnosti. </w:t>
      </w:r>
    </w:p>
    <w:p w:rsidR="00AB219A" w:rsidRPr="00121B97" w:rsidRDefault="00AB219A" w:rsidP="00AB219A">
      <w:pPr>
        <w:numPr>
          <w:ilvl w:val="0"/>
          <w:numId w:val="11"/>
        </w:numPr>
        <w:spacing w:after="0"/>
        <w:ind w:left="425" w:hanging="426"/>
        <w:jc w:val="both"/>
        <w:rPr>
          <w:rFonts w:cs="Calibri"/>
        </w:rPr>
      </w:pPr>
      <w:r w:rsidRPr="0053766B">
        <w:rPr>
          <w:rFonts w:cs="Calibri"/>
        </w:rPr>
        <w:t>Zhotovitel je povinen shora specifikovanou výši smluvní pokuty uhradit Objednateli ve lhůtě jednoho týdne</w:t>
      </w:r>
      <w:r w:rsidRPr="00121B97">
        <w:rPr>
          <w:rFonts w:cs="Calibri"/>
        </w:rPr>
        <w:t xml:space="preserve"> ode dne doručení písemného oznámení </w:t>
      </w:r>
      <w:r>
        <w:rPr>
          <w:rFonts w:cs="Calibri"/>
        </w:rPr>
        <w:t>Objednatel</w:t>
      </w:r>
      <w:r w:rsidRPr="00121B97">
        <w:rPr>
          <w:rFonts w:cs="Calibri"/>
        </w:rPr>
        <w:t xml:space="preserve">e </w:t>
      </w:r>
      <w:r>
        <w:rPr>
          <w:rFonts w:cs="Calibri"/>
        </w:rPr>
        <w:t>Zhotovitel</w:t>
      </w:r>
      <w:r w:rsidRPr="00121B97">
        <w:rPr>
          <w:rFonts w:cs="Calibri"/>
        </w:rPr>
        <w:t>i o požadavku úhrady smluvní pokuty.</w:t>
      </w:r>
    </w:p>
    <w:p w:rsidR="00AB219A" w:rsidRPr="00121B97" w:rsidRDefault="00AB219A" w:rsidP="00AB219A">
      <w:pPr>
        <w:numPr>
          <w:ilvl w:val="0"/>
          <w:numId w:val="11"/>
        </w:numPr>
        <w:spacing w:after="0"/>
        <w:ind w:left="425" w:hanging="426"/>
        <w:jc w:val="both"/>
        <w:rPr>
          <w:rFonts w:cs="Calibri"/>
        </w:rPr>
      </w:pPr>
      <w:r w:rsidRPr="0053766B">
        <w:rPr>
          <w:rFonts w:cs="Calibri"/>
        </w:rPr>
        <w:t>V případě</w:t>
      </w:r>
      <w:r w:rsidRPr="00121B97">
        <w:rPr>
          <w:rFonts w:cs="Calibri"/>
        </w:rPr>
        <w:t xml:space="preserve"> podstatného porušení povinností (</w:t>
      </w:r>
      <w:r w:rsidRPr="0057460F">
        <w:rPr>
          <w:rFonts w:cs="Calibri"/>
        </w:rPr>
        <w:t xml:space="preserve">viz. </w:t>
      </w:r>
      <w:proofErr w:type="gramStart"/>
      <w:r w:rsidRPr="0057460F">
        <w:rPr>
          <w:rFonts w:cs="Calibri"/>
        </w:rPr>
        <w:t>čl.</w:t>
      </w:r>
      <w:proofErr w:type="gramEnd"/>
      <w:r w:rsidRPr="0057460F">
        <w:rPr>
          <w:rFonts w:cs="Calibri"/>
        </w:rPr>
        <w:t xml:space="preserve"> XII bod 1</w:t>
      </w:r>
      <w:r w:rsidRPr="00121B97">
        <w:rPr>
          <w:rFonts w:cs="Calibri"/>
        </w:rPr>
        <w:t xml:space="preserve">), které povede k odstoupení od smlouvy </w:t>
      </w:r>
      <w:r>
        <w:rPr>
          <w:rFonts w:cs="Calibri"/>
        </w:rPr>
        <w:t>Objednatel</w:t>
      </w:r>
      <w:r w:rsidRPr="00121B97">
        <w:rPr>
          <w:rFonts w:cs="Calibri"/>
        </w:rPr>
        <w:t xml:space="preserve">em, má tento právo i na veškeré výdaje, které </w:t>
      </w:r>
      <w:r>
        <w:rPr>
          <w:rFonts w:cs="Calibri"/>
        </w:rPr>
        <w:t>Objednatel</w:t>
      </w:r>
      <w:r w:rsidRPr="00121B97">
        <w:rPr>
          <w:rFonts w:cs="Calibri"/>
        </w:rPr>
        <w:t>i v této souvislosti  vzniknou.</w:t>
      </w:r>
    </w:p>
    <w:p w:rsidR="00AB219A" w:rsidRDefault="00AB219A" w:rsidP="00AB219A">
      <w:pPr>
        <w:ind w:left="425"/>
        <w:jc w:val="both"/>
        <w:rPr>
          <w:rFonts w:cs="Calibri"/>
        </w:rPr>
      </w:pPr>
      <w:r w:rsidRPr="00121B97">
        <w:rPr>
          <w:rFonts w:cs="Calibri"/>
        </w:rPr>
        <w:t xml:space="preserve">Výše uvedená ustanovení o smluvních pokutách nemají žádný vliv na práva smluvních stran nárokovat vzájemně náhradu způsobené škody. Odstoupení od smlouvy se nedotýká nároku na náhradu škody vzniklé porušením této smlouvy ani nároku na zaplacení smluvních pokut. </w:t>
      </w:r>
    </w:p>
    <w:p w:rsidR="00AB219A" w:rsidRDefault="00AB219A" w:rsidP="00AB219A">
      <w:pPr>
        <w:numPr>
          <w:ilvl w:val="0"/>
          <w:numId w:val="11"/>
        </w:numPr>
        <w:ind w:left="426"/>
        <w:jc w:val="both"/>
        <w:rPr>
          <w:rFonts w:cs="Calibri"/>
        </w:rPr>
      </w:pPr>
      <w:r w:rsidRPr="0053766B">
        <w:rPr>
          <w:rFonts w:cs="Calibri"/>
        </w:rPr>
        <w:t>V případě</w:t>
      </w:r>
      <w:r w:rsidRPr="00121B97">
        <w:rPr>
          <w:rFonts w:cs="Calibri"/>
        </w:rPr>
        <w:t xml:space="preserve"> prodlení zaviněného živelnou katastrofou, ať už na straně </w:t>
      </w:r>
      <w:r>
        <w:rPr>
          <w:rFonts w:cs="Calibri"/>
        </w:rPr>
        <w:t>Objednatel</w:t>
      </w:r>
      <w:r w:rsidRPr="00121B97">
        <w:rPr>
          <w:rFonts w:cs="Calibri"/>
        </w:rPr>
        <w:t xml:space="preserve">e nebo na straně </w:t>
      </w:r>
      <w:r>
        <w:rPr>
          <w:rFonts w:cs="Calibri"/>
        </w:rPr>
        <w:t>Zhotovitel</w:t>
      </w:r>
      <w:r w:rsidRPr="00121B97">
        <w:rPr>
          <w:rFonts w:cs="Calibri"/>
        </w:rPr>
        <w:t xml:space="preserve">e, povinnost hradit smluvní pokutu nevzniká. </w:t>
      </w:r>
    </w:p>
    <w:p w:rsidR="00AB219A" w:rsidRPr="00207809" w:rsidRDefault="00AB219A" w:rsidP="00AB219A">
      <w:pPr>
        <w:numPr>
          <w:ilvl w:val="0"/>
          <w:numId w:val="11"/>
        </w:numPr>
        <w:ind w:left="426"/>
        <w:jc w:val="both"/>
        <w:rPr>
          <w:rFonts w:cs="Calibri"/>
        </w:rPr>
      </w:pPr>
      <w:r w:rsidRPr="0053766B">
        <w:rPr>
          <w:rFonts w:cs="Calibri"/>
        </w:rPr>
        <w:t>V případě</w:t>
      </w:r>
      <w:r w:rsidRPr="00121B97">
        <w:rPr>
          <w:rFonts w:cs="Calibri"/>
        </w:rPr>
        <w:t xml:space="preserve"> prodlení </w:t>
      </w:r>
      <w:r>
        <w:rPr>
          <w:rFonts w:cs="Calibri"/>
        </w:rPr>
        <w:t>Objednatel</w:t>
      </w:r>
      <w:r w:rsidRPr="00121B97">
        <w:rPr>
          <w:rFonts w:cs="Calibri"/>
        </w:rPr>
        <w:t xml:space="preserve">e s úhradou ceny za poskytnuté plnění v souladu </w:t>
      </w:r>
      <w:r w:rsidRPr="0057460F">
        <w:rPr>
          <w:rFonts w:cs="Calibri"/>
        </w:rPr>
        <w:t>s čl. VIII.</w:t>
      </w:r>
      <w:r w:rsidRPr="00121B97">
        <w:rPr>
          <w:rFonts w:cs="Calibri"/>
        </w:rPr>
        <w:t xml:space="preserve"> této smlouvy je </w:t>
      </w:r>
      <w:r>
        <w:rPr>
          <w:rFonts w:cs="Calibri"/>
        </w:rPr>
        <w:t>Zhotovitel</w:t>
      </w:r>
      <w:r w:rsidRPr="00121B97">
        <w:rPr>
          <w:rFonts w:cs="Calibri"/>
        </w:rPr>
        <w:t xml:space="preserve"> oprávněn účtovat </w:t>
      </w:r>
      <w:r>
        <w:rPr>
          <w:rFonts w:cs="Calibri"/>
        </w:rPr>
        <w:t>Objednatel</w:t>
      </w:r>
      <w:r w:rsidRPr="00121B97">
        <w:rPr>
          <w:rFonts w:cs="Calibri"/>
        </w:rPr>
        <w:t xml:space="preserve">i smluvní pokutu ve výši 0,05 % z dlužné částky za každý den prodlení. </w:t>
      </w:r>
    </w:p>
    <w:p w:rsidR="00AB219A" w:rsidRPr="00121B97" w:rsidRDefault="00AB219A" w:rsidP="00AB219A">
      <w:pPr>
        <w:tabs>
          <w:tab w:val="num" w:pos="426"/>
        </w:tabs>
        <w:ind w:hanging="426"/>
        <w:jc w:val="center"/>
        <w:rPr>
          <w:rFonts w:cs="Calibri"/>
          <w:b/>
        </w:rPr>
      </w:pPr>
      <w:r w:rsidRPr="00121B97">
        <w:rPr>
          <w:rFonts w:cs="Calibri"/>
          <w:b/>
        </w:rPr>
        <w:t>X.</w:t>
      </w:r>
    </w:p>
    <w:p w:rsidR="00AB219A" w:rsidRPr="00121B97" w:rsidRDefault="00AB219A" w:rsidP="00AB219A">
      <w:pPr>
        <w:tabs>
          <w:tab w:val="num" w:pos="426"/>
        </w:tabs>
        <w:spacing w:line="360" w:lineRule="auto"/>
        <w:ind w:hanging="426"/>
        <w:jc w:val="center"/>
        <w:rPr>
          <w:rFonts w:cs="Calibri"/>
          <w:b/>
        </w:rPr>
      </w:pPr>
      <w:r w:rsidRPr="0053766B">
        <w:rPr>
          <w:rFonts w:cs="Calibri"/>
          <w:b/>
        </w:rPr>
        <w:t>Úprava autorských práv</w:t>
      </w:r>
    </w:p>
    <w:p w:rsidR="00AB219A" w:rsidRPr="00121B97" w:rsidRDefault="00AB219A" w:rsidP="00AB219A">
      <w:pPr>
        <w:jc w:val="both"/>
        <w:rPr>
          <w:rFonts w:cs="Calibri"/>
        </w:rPr>
      </w:pPr>
      <w:r w:rsidRPr="005338F5">
        <w:rPr>
          <w:rFonts w:cs="Arial"/>
          <w:i/>
        </w:rPr>
        <w:t>Objednatel</w:t>
      </w:r>
      <w:r>
        <w:rPr>
          <w:rFonts w:cs="Arial"/>
        </w:rPr>
        <w:t xml:space="preserve"> disponuje autorskými právy či právy užití k tiskovým datům pro tisk brožur.</w:t>
      </w:r>
    </w:p>
    <w:p w:rsidR="00AB219A" w:rsidRPr="00121B97" w:rsidRDefault="00AB219A" w:rsidP="00AB219A">
      <w:pPr>
        <w:tabs>
          <w:tab w:val="num" w:pos="426"/>
        </w:tabs>
        <w:ind w:hanging="426"/>
        <w:jc w:val="center"/>
        <w:outlineLvl w:val="0"/>
        <w:rPr>
          <w:rFonts w:cs="Calibri"/>
          <w:b/>
        </w:rPr>
      </w:pPr>
      <w:r w:rsidRPr="00121B97">
        <w:rPr>
          <w:rFonts w:cs="Calibri"/>
          <w:b/>
        </w:rPr>
        <w:t>XI.</w:t>
      </w:r>
    </w:p>
    <w:p w:rsidR="00AB219A" w:rsidRPr="00121B97" w:rsidRDefault="00AB219A" w:rsidP="00AB219A">
      <w:pPr>
        <w:tabs>
          <w:tab w:val="num" w:pos="426"/>
        </w:tabs>
        <w:ind w:hanging="426"/>
        <w:jc w:val="center"/>
        <w:outlineLvl w:val="0"/>
        <w:rPr>
          <w:rFonts w:cs="Calibri"/>
          <w:b/>
        </w:rPr>
      </w:pPr>
      <w:r w:rsidRPr="0053766B">
        <w:rPr>
          <w:rFonts w:cs="Calibri"/>
          <w:b/>
        </w:rPr>
        <w:t>Záruka a odpovědnost</w:t>
      </w:r>
    </w:p>
    <w:p w:rsidR="00AB219A" w:rsidRPr="00121B97" w:rsidRDefault="00AB219A" w:rsidP="00AB219A">
      <w:pPr>
        <w:numPr>
          <w:ilvl w:val="0"/>
          <w:numId w:val="2"/>
        </w:numPr>
        <w:tabs>
          <w:tab w:val="clear" w:pos="720"/>
          <w:tab w:val="num" w:pos="426"/>
        </w:tabs>
        <w:spacing w:after="0"/>
        <w:ind w:left="426" w:hanging="426"/>
        <w:jc w:val="both"/>
        <w:rPr>
          <w:rFonts w:cs="Calibri"/>
        </w:rPr>
      </w:pPr>
      <w:r>
        <w:rPr>
          <w:rFonts w:cs="Calibri"/>
        </w:rPr>
        <w:t>Zhotovitel</w:t>
      </w:r>
      <w:r w:rsidRPr="00121B97">
        <w:rPr>
          <w:rFonts w:cs="Calibri"/>
        </w:rPr>
        <w:t xml:space="preserve"> poskytuje </w:t>
      </w:r>
      <w:r>
        <w:rPr>
          <w:rFonts w:cs="Calibri"/>
        </w:rPr>
        <w:t>Objednatel</w:t>
      </w:r>
      <w:r w:rsidRPr="00FC0C00">
        <w:rPr>
          <w:rFonts w:cs="Calibri"/>
        </w:rPr>
        <w:t>i záruku na dílo v délce 24 měsíců</w:t>
      </w:r>
      <w:r w:rsidRPr="00121B97">
        <w:rPr>
          <w:rFonts w:cs="Calibri"/>
        </w:rPr>
        <w:t xml:space="preserve"> ode dne dodání díla bez vad </w:t>
      </w:r>
      <w:r>
        <w:rPr>
          <w:rFonts w:cs="Calibri"/>
        </w:rPr>
        <w:br/>
      </w:r>
      <w:r w:rsidRPr="00121B97">
        <w:rPr>
          <w:rFonts w:cs="Calibri"/>
        </w:rPr>
        <w:t>a nedodělků (dále také záruční lhůta).</w:t>
      </w:r>
    </w:p>
    <w:p w:rsidR="00AB219A" w:rsidRDefault="00AB219A" w:rsidP="00AB219A">
      <w:pPr>
        <w:numPr>
          <w:ilvl w:val="0"/>
          <w:numId w:val="2"/>
        </w:numPr>
        <w:tabs>
          <w:tab w:val="num" w:pos="426"/>
        </w:tabs>
        <w:spacing w:after="0"/>
        <w:ind w:left="426" w:hanging="426"/>
        <w:jc w:val="both"/>
        <w:rPr>
          <w:rFonts w:cs="Calibri"/>
          <w:iCs/>
        </w:rPr>
      </w:pPr>
      <w:r w:rsidRPr="00D153E3">
        <w:rPr>
          <w:rFonts w:cs="Calibri"/>
          <w:iCs/>
        </w:rPr>
        <w:lastRenderedPageBreak/>
        <w:t xml:space="preserve">Pro případ vad díla má Objednatel právo požadovat a </w:t>
      </w:r>
      <w:r>
        <w:rPr>
          <w:rFonts w:cs="Calibri"/>
          <w:iCs/>
        </w:rPr>
        <w:t>Zhotovitel</w:t>
      </w:r>
      <w:r w:rsidRPr="00D153E3">
        <w:rPr>
          <w:rFonts w:cs="Calibri"/>
          <w:iCs/>
        </w:rPr>
        <w:t xml:space="preserve"> povinnost poskytnout bezplatné odstranění vady nebo nedodělků bez zbytečného odkladu nejpozději do 5 kalendářních dnů po obdržení reklamace od Objednatele, není-li oběma stran</w:t>
      </w:r>
      <w:r>
        <w:rPr>
          <w:rFonts w:cs="Calibri"/>
          <w:iCs/>
        </w:rPr>
        <w:t>ami písemně dohodnuto jinak.</w:t>
      </w:r>
    </w:p>
    <w:p w:rsidR="00AB219A" w:rsidRPr="00D153E3" w:rsidRDefault="00AB219A" w:rsidP="00AB219A">
      <w:pPr>
        <w:numPr>
          <w:ilvl w:val="0"/>
          <w:numId w:val="2"/>
        </w:numPr>
        <w:tabs>
          <w:tab w:val="num" w:pos="426"/>
        </w:tabs>
        <w:spacing w:after="0"/>
        <w:ind w:left="426" w:hanging="426"/>
        <w:jc w:val="both"/>
        <w:rPr>
          <w:rFonts w:cs="Calibri"/>
          <w:iCs/>
        </w:rPr>
      </w:pPr>
      <w:r w:rsidRPr="00D153E3">
        <w:rPr>
          <w:rFonts w:cs="Calibri"/>
          <w:iCs/>
        </w:rPr>
        <w:t>Jestliže vady či nedodělky jsou takového charakteru, že podstatně ztěžují užívání díla či dokonce brání v jeho užívání, platí, že Objednatel má právo od smlouvy odstoupit.</w:t>
      </w:r>
    </w:p>
    <w:p w:rsidR="00AB219A" w:rsidRDefault="00AB219A" w:rsidP="00AB219A">
      <w:pPr>
        <w:tabs>
          <w:tab w:val="num" w:pos="426"/>
        </w:tabs>
        <w:ind w:left="426" w:hanging="426"/>
        <w:jc w:val="both"/>
        <w:outlineLvl w:val="0"/>
        <w:rPr>
          <w:rFonts w:cs="Calibri"/>
        </w:rPr>
      </w:pPr>
    </w:p>
    <w:p w:rsidR="00AB219A" w:rsidRDefault="00AB219A" w:rsidP="00AB219A">
      <w:pPr>
        <w:tabs>
          <w:tab w:val="num" w:pos="426"/>
        </w:tabs>
        <w:ind w:left="426" w:hanging="426"/>
        <w:jc w:val="both"/>
        <w:outlineLvl w:val="0"/>
        <w:rPr>
          <w:rFonts w:cs="Calibri"/>
        </w:rPr>
      </w:pPr>
    </w:p>
    <w:p w:rsidR="00AB219A" w:rsidRPr="00121B97" w:rsidRDefault="00AB219A" w:rsidP="00AB219A">
      <w:pPr>
        <w:tabs>
          <w:tab w:val="num" w:pos="426"/>
        </w:tabs>
        <w:ind w:left="426" w:hanging="426"/>
        <w:jc w:val="both"/>
        <w:outlineLvl w:val="0"/>
        <w:rPr>
          <w:rFonts w:cs="Calibri"/>
        </w:rPr>
      </w:pPr>
    </w:p>
    <w:p w:rsidR="00AB219A" w:rsidRPr="00121B97" w:rsidRDefault="00AB219A" w:rsidP="00AB219A">
      <w:pPr>
        <w:tabs>
          <w:tab w:val="num" w:pos="426"/>
        </w:tabs>
        <w:ind w:left="426" w:hanging="426"/>
        <w:jc w:val="center"/>
        <w:outlineLvl w:val="0"/>
        <w:rPr>
          <w:rFonts w:cs="Calibri"/>
          <w:b/>
        </w:rPr>
      </w:pPr>
      <w:r w:rsidRPr="00121B97">
        <w:rPr>
          <w:rFonts w:cs="Calibri"/>
          <w:b/>
        </w:rPr>
        <w:t xml:space="preserve">XII. </w:t>
      </w:r>
    </w:p>
    <w:p w:rsidR="00AB219A" w:rsidRPr="00121B97" w:rsidRDefault="00AB219A" w:rsidP="00AB219A">
      <w:pPr>
        <w:tabs>
          <w:tab w:val="num" w:pos="426"/>
        </w:tabs>
        <w:ind w:left="426" w:hanging="426"/>
        <w:jc w:val="center"/>
        <w:outlineLvl w:val="0"/>
        <w:rPr>
          <w:rFonts w:cs="Calibri"/>
          <w:b/>
        </w:rPr>
      </w:pPr>
      <w:r w:rsidRPr="0053766B">
        <w:rPr>
          <w:rFonts w:cs="Calibri"/>
          <w:b/>
        </w:rPr>
        <w:t>Ostatní ujednání</w:t>
      </w:r>
    </w:p>
    <w:p w:rsidR="00AB219A" w:rsidRPr="00121B97" w:rsidRDefault="00AB219A" w:rsidP="00AB219A">
      <w:pPr>
        <w:numPr>
          <w:ilvl w:val="0"/>
          <w:numId w:val="1"/>
        </w:numPr>
        <w:tabs>
          <w:tab w:val="num" w:pos="426"/>
        </w:tabs>
        <w:spacing w:after="0"/>
        <w:ind w:left="426" w:hanging="426"/>
        <w:jc w:val="both"/>
        <w:rPr>
          <w:rFonts w:cs="Calibri"/>
        </w:rPr>
      </w:pPr>
      <w:r>
        <w:rPr>
          <w:rFonts w:cs="Calibri"/>
        </w:rPr>
        <w:t>Objednatel</w:t>
      </w:r>
      <w:r w:rsidRPr="00121B97">
        <w:rPr>
          <w:rFonts w:cs="Calibri"/>
        </w:rPr>
        <w:t xml:space="preserve"> může od této smlouvy odstoupit pouze z důvodů vyplývajících ze zákona, z této smlouvy nebo při </w:t>
      </w:r>
      <w:r w:rsidRPr="00121B97">
        <w:rPr>
          <w:rFonts w:cs="Calibri"/>
          <w:b/>
        </w:rPr>
        <w:t>podstatném porušení této smlouvy</w:t>
      </w:r>
      <w:r w:rsidRPr="00121B97">
        <w:rPr>
          <w:rFonts w:cs="Calibri"/>
        </w:rPr>
        <w:t xml:space="preserve">; za  podstatné porušení této smlouvy se považuje zejména: </w:t>
      </w:r>
    </w:p>
    <w:p w:rsidR="00AB219A" w:rsidRPr="0053766B" w:rsidRDefault="00AB219A" w:rsidP="00AB219A">
      <w:pPr>
        <w:numPr>
          <w:ilvl w:val="0"/>
          <w:numId w:val="10"/>
        </w:numPr>
        <w:spacing w:after="0"/>
        <w:jc w:val="both"/>
        <w:rPr>
          <w:rFonts w:cs="Calibri"/>
        </w:rPr>
      </w:pPr>
      <w:r w:rsidRPr="0053766B">
        <w:rPr>
          <w:rFonts w:cs="Calibri"/>
        </w:rPr>
        <w:t>nepředání díla ke dni předání dle čl. IV této smlouvy;</w:t>
      </w:r>
    </w:p>
    <w:p w:rsidR="00AB219A" w:rsidRDefault="00AB219A" w:rsidP="00AB219A">
      <w:pPr>
        <w:numPr>
          <w:ilvl w:val="0"/>
          <w:numId w:val="10"/>
        </w:numPr>
        <w:spacing w:after="0"/>
        <w:jc w:val="both"/>
        <w:rPr>
          <w:rFonts w:cs="Calibri"/>
        </w:rPr>
      </w:pPr>
      <w:r w:rsidRPr="00121B97">
        <w:rPr>
          <w:rFonts w:cs="Calibri"/>
        </w:rPr>
        <w:t>plnění, provedené s vadami bránícími jeho řádnému užívání, přípa</w:t>
      </w:r>
      <w:r>
        <w:rPr>
          <w:rFonts w:cs="Calibri"/>
        </w:rPr>
        <w:t>dně s vadami neodstranitelnými; prodlení s plněním díla delší než 7 kalendářních dnů; prodlení se zahájením realizace díla delší než 15 kalendářních dnů;</w:t>
      </w:r>
    </w:p>
    <w:p w:rsidR="00AB219A" w:rsidRPr="00121B97" w:rsidRDefault="00AB219A" w:rsidP="00AB219A">
      <w:pPr>
        <w:numPr>
          <w:ilvl w:val="0"/>
          <w:numId w:val="10"/>
        </w:numPr>
        <w:spacing w:after="0"/>
        <w:jc w:val="both"/>
        <w:rPr>
          <w:rFonts w:cs="Calibri"/>
        </w:rPr>
      </w:pPr>
      <w:r>
        <w:rPr>
          <w:rFonts w:cs="Calibri"/>
        </w:rPr>
        <w:t>ukáže-li se prohlášení Zhotovitele dle č. I. Odst. 1 a 2 jako nepravdivé;</w:t>
      </w:r>
    </w:p>
    <w:p w:rsidR="00AB219A" w:rsidRPr="00121B97" w:rsidRDefault="00AB219A" w:rsidP="00AB219A">
      <w:pPr>
        <w:numPr>
          <w:ilvl w:val="0"/>
          <w:numId w:val="10"/>
        </w:numPr>
        <w:spacing w:after="0"/>
        <w:jc w:val="both"/>
        <w:rPr>
          <w:rFonts w:cs="Calibri"/>
        </w:rPr>
      </w:pPr>
      <w:r w:rsidRPr="00121B97">
        <w:rPr>
          <w:rFonts w:cs="Calibri"/>
        </w:rPr>
        <w:t>překročení ceny.</w:t>
      </w:r>
    </w:p>
    <w:p w:rsidR="00AB219A" w:rsidRPr="00121B97" w:rsidRDefault="00AB219A" w:rsidP="00AB219A">
      <w:pPr>
        <w:tabs>
          <w:tab w:val="num" w:pos="426"/>
        </w:tabs>
        <w:ind w:left="426" w:hanging="426"/>
        <w:jc w:val="both"/>
        <w:rPr>
          <w:rFonts w:cs="Calibri"/>
        </w:rPr>
      </w:pPr>
      <w:r w:rsidRPr="00121B97">
        <w:rPr>
          <w:rFonts w:cs="Calibri"/>
        </w:rPr>
        <w:tab/>
        <w:t xml:space="preserve">Odstoupení od smlouvy je účinné dnem jeho doručení </w:t>
      </w:r>
      <w:r>
        <w:rPr>
          <w:rFonts w:cs="Calibri"/>
        </w:rPr>
        <w:t>Zhotovitel</w:t>
      </w:r>
      <w:r w:rsidRPr="00121B97">
        <w:rPr>
          <w:rFonts w:cs="Calibri"/>
        </w:rPr>
        <w:t xml:space="preserve">i. Odstoupení od této smlouvy se nedotýká nároku na náhradu škody vzniklé porušením této smlouvy ani nároku na zaplacení smluvních pokut. </w:t>
      </w:r>
    </w:p>
    <w:p w:rsidR="00AB219A" w:rsidRPr="00121B97" w:rsidRDefault="00AB219A" w:rsidP="00AB219A">
      <w:pPr>
        <w:numPr>
          <w:ilvl w:val="0"/>
          <w:numId w:val="1"/>
        </w:numPr>
        <w:tabs>
          <w:tab w:val="num" w:pos="426"/>
        </w:tabs>
        <w:spacing w:after="0"/>
        <w:ind w:left="426" w:hanging="426"/>
        <w:jc w:val="both"/>
        <w:rPr>
          <w:rFonts w:cs="Calibri"/>
        </w:rPr>
      </w:pPr>
      <w:r w:rsidRPr="0053766B">
        <w:rPr>
          <w:rFonts w:cs="Calibri"/>
        </w:rPr>
        <w:t>Tato</w:t>
      </w:r>
      <w:r w:rsidRPr="00121B97">
        <w:rPr>
          <w:rFonts w:cs="Calibri"/>
        </w:rPr>
        <w:t xml:space="preserve"> smlouva je vyhotovena v</w:t>
      </w:r>
      <w:r>
        <w:rPr>
          <w:rFonts w:cs="Calibri"/>
        </w:rPr>
        <w:t> pěti stejnopisech, z nichž čtyři</w:t>
      </w:r>
      <w:r w:rsidRPr="00121B97">
        <w:rPr>
          <w:rFonts w:cs="Calibri"/>
        </w:rPr>
        <w:t xml:space="preserve"> obdrží </w:t>
      </w:r>
      <w:r>
        <w:rPr>
          <w:rFonts w:cs="Calibri"/>
        </w:rPr>
        <w:t>Objednatel a jeden Zhotovitel</w:t>
      </w:r>
      <w:r w:rsidRPr="00121B97">
        <w:rPr>
          <w:rFonts w:cs="Calibri"/>
        </w:rPr>
        <w:t>.</w:t>
      </w:r>
    </w:p>
    <w:p w:rsidR="00AB219A" w:rsidRPr="00121B97" w:rsidRDefault="00AB219A" w:rsidP="00AB219A">
      <w:pPr>
        <w:numPr>
          <w:ilvl w:val="0"/>
          <w:numId w:val="1"/>
        </w:numPr>
        <w:tabs>
          <w:tab w:val="num" w:pos="426"/>
        </w:tabs>
        <w:spacing w:after="0"/>
        <w:ind w:left="426" w:hanging="426"/>
        <w:jc w:val="both"/>
        <w:rPr>
          <w:rFonts w:cs="Calibri"/>
        </w:rPr>
      </w:pPr>
      <w:r w:rsidRPr="0053766B">
        <w:rPr>
          <w:rFonts w:cs="Calibri"/>
        </w:rPr>
        <w:t>Smluvní</w:t>
      </w:r>
      <w:r w:rsidRPr="00121B97">
        <w:rPr>
          <w:rFonts w:cs="Calibri"/>
        </w:rPr>
        <w:t xml:space="preserve"> strany se dohodly, že právní vztahy založené a neupravené touto</w:t>
      </w:r>
      <w:r>
        <w:rPr>
          <w:rFonts w:cs="Calibri"/>
        </w:rPr>
        <w:t xml:space="preserve"> smlouvou se řídí ustanoveními </w:t>
      </w:r>
      <w:r w:rsidRPr="00121B97">
        <w:rPr>
          <w:rFonts w:cs="Calibri"/>
        </w:rPr>
        <w:t>z.</w:t>
      </w:r>
      <w:r>
        <w:rPr>
          <w:rFonts w:cs="Calibri"/>
        </w:rPr>
        <w:t xml:space="preserve"> </w:t>
      </w:r>
      <w:proofErr w:type="gramStart"/>
      <w:r w:rsidRPr="00121B97">
        <w:rPr>
          <w:rFonts w:cs="Calibri"/>
        </w:rPr>
        <w:t>č.</w:t>
      </w:r>
      <w:proofErr w:type="gramEnd"/>
      <w:r w:rsidRPr="00121B97">
        <w:rPr>
          <w:rFonts w:cs="Calibri"/>
        </w:rPr>
        <w:t xml:space="preserve"> 89/2012 Sb., občanský zákoník a </w:t>
      </w:r>
      <w:proofErr w:type="spellStart"/>
      <w:r w:rsidRPr="00121B97">
        <w:rPr>
          <w:rFonts w:cs="Calibri"/>
        </w:rPr>
        <w:t>z.č</w:t>
      </w:r>
      <w:proofErr w:type="spellEnd"/>
      <w:r w:rsidRPr="00121B97">
        <w:rPr>
          <w:rFonts w:cs="Calibri"/>
        </w:rPr>
        <w:t xml:space="preserve">. 121/2000 Sb., o právu autorském, </w:t>
      </w:r>
      <w:r>
        <w:rPr>
          <w:rFonts w:cs="Calibri"/>
        </w:rPr>
        <w:br/>
      </w:r>
      <w:r w:rsidRPr="00121B97">
        <w:rPr>
          <w:rFonts w:cs="Calibri"/>
        </w:rPr>
        <w:t>o právech souvisejících s právem autorským a o změně některých zákonů, ve znění pozdějších předpisů. Tato smlouva je uzavřena v souladu s ustanovením čl. 9 odst. 6) Směrnice č. 3 Rady Královéhradeckého kraje.</w:t>
      </w:r>
    </w:p>
    <w:p w:rsidR="00AB219A" w:rsidRPr="0027755A" w:rsidRDefault="00AB219A" w:rsidP="00AB219A">
      <w:pPr>
        <w:numPr>
          <w:ilvl w:val="0"/>
          <w:numId w:val="1"/>
        </w:numPr>
        <w:ind w:left="426" w:hanging="426"/>
        <w:jc w:val="both"/>
        <w:rPr>
          <w:lang w:val="x-none"/>
        </w:rPr>
      </w:pPr>
      <w:r w:rsidRPr="0053766B">
        <w:rPr>
          <w:lang w:val="x-none"/>
        </w:rPr>
        <w:t>Smlouva</w:t>
      </w:r>
      <w:r w:rsidRPr="0027755A">
        <w:rPr>
          <w:lang w:val="x-none"/>
        </w:rPr>
        <w:t xml:space="preserve"> nabývá platnosti dnem podpisu oběma smluvními stranami, smlouva nabývá účinnosti dnem uveřejnění v souladu se zákonem č. 340/2015 Sb.,</w:t>
      </w:r>
      <w:r w:rsidRPr="0027755A">
        <w:t xml:space="preserve"> o zvláštních podmínkách účinnosti některých smluv, uveřejňování těchto smluv a o registru smluv (zákon o registru smluv)</w:t>
      </w:r>
      <w:r w:rsidRPr="0027755A">
        <w:rPr>
          <w:lang w:val="x-none"/>
        </w:rPr>
        <w:t xml:space="preserve"> ve znění pozdějších předpisů</w:t>
      </w:r>
      <w:r w:rsidRPr="0027755A">
        <w:t xml:space="preserve">, přičemž smluvní strany souhlasí s jejím uveřejněním v plném rozsahu. </w:t>
      </w:r>
      <w:r w:rsidRPr="0027755A">
        <w:rPr>
          <w:lang w:val="x-none"/>
        </w:rPr>
        <w:t xml:space="preserve"> Uveřejnění smlouvy zajistí Objednatel.</w:t>
      </w:r>
    </w:p>
    <w:p w:rsidR="00AB219A" w:rsidRPr="003008F1" w:rsidRDefault="00AB219A" w:rsidP="00AB219A">
      <w:pPr>
        <w:numPr>
          <w:ilvl w:val="0"/>
          <w:numId w:val="1"/>
        </w:numPr>
        <w:ind w:left="426" w:hanging="426"/>
        <w:jc w:val="both"/>
        <w:rPr>
          <w:lang w:val="x-none"/>
        </w:rPr>
      </w:pPr>
      <w:r>
        <w:t>Zhotovitel</w:t>
      </w:r>
      <w:r w:rsidRPr="003008F1">
        <w:rPr>
          <w:lang w:val="x-none"/>
        </w:rPr>
        <w:t xml:space="preserve"> bere na vědomí, že tato smlouva, včetně všech jejích příloh a případných dodatků, může být uv</w:t>
      </w:r>
      <w:r>
        <w:rPr>
          <w:lang w:val="x-none"/>
        </w:rPr>
        <w:t xml:space="preserve">eřejněna na profilu </w:t>
      </w:r>
      <w:r>
        <w:t>Ob</w:t>
      </w:r>
      <w:r>
        <w:rPr>
          <w:lang w:val="x-none"/>
        </w:rPr>
        <w:t>jednatel</w:t>
      </w:r>
      <w:r>
        <w:t>e</w:t>
      </w:r>
      <w:r w:rsidRPr="003008F1">
        <w:rPr>
          <w:lang w:val="x-none"/>
        </w:rPr>
        <w:t xml:space="preserve"> ve smyslu zákona o zadávání veřejných zakázek a v registru smluv</w:t>
      </w:r>
      <w:r>
        <w:t>,</w:t>
      </w:r>
      <w:r w:rsidRPr="003008F1">
        <w:rPr>
          <w:lang w:val="x-none"/>
        </w:rPr>
        <w:t xml:space="preserve"> v souladu s příslušnými právními předpisy a výslovně prohlašuje, že veškeré informace, skutečnosti a veškerá dokumentace týkající se plnění dle této smlouvy, které jsou případně předmětem obchodního tajemství a považují se za důvěrné, předem </w:t>
      </w:r>
      <w:r>
        <w:t>O</w:t>
      </w:r>
      <w:proofErr w:type="spellStart"/>
      <w:r w:rsidRPr="003008F1">
        <w:rPr>
          <w:lang w:val="x-none"/>
        </w:rPr>
        <w:t>bjednateli</w:t>
      </w:r>
      <w:proofErr w:type="spellEnd"/>
      <w:r w:rsidRPr="003008F1">
        <w:rPr>
          <w:lang w:val="x-none"/>
        </w:rPr>
        <w:t xml:space="preserve"> písemně a jasně označil a nejsou obsaženy v této smlouvě.</w:t>
      </w:r>
    </w:p>
    <w:p w:rsidR="00AB219A" w:rsidRPr="008B20B0" w:rsidRDefault="00AB219A" w:rsidP="00AB219A">
      <w:pPr>
        <w:numPr>
          <w:ilvl w:val="0"/>
          <w:numId w:val="1"/>
        </w:numPr>
        <w:ind w:left="426" w:hanging="426"/>
        <w:jc w:val="both"/>
      </w:pPr>
      <w:r>
        <w:lastRenderedPageBreak/>
        <w:t>Zhotovitel</w:t>
      </w:r>
      <w:r w:rsidRPr="003008F1">
        <w:rPr>
          <w:lang w:val="x-none"/>
        </w:rPr>
        <w:t xml:space="preserve"> prohlašuje, že tato smlouva, její přílohy či případné dodatky neobsahují informace, jejichž uveřejněním by došlo k porušení obchodního tajemství, ochrany osobních údajů apod. ve smyslu obecně závazných právních předpisů.</w:t>
      </w:r>
    </w:p>
    <w:p w:rsidR="00AB219A" w:rsidRPr="008B20B0" w:rsidRDefault="00AB219A" w:rsidP="00AB219A">
      <w:pPr>
        <w:numPr>
          <w:ilvl w:val="0"/>
          <w:numId w:val="1"/>
        </w:numPr>
        <w:tabs>
          <w:tab w:val="num" w:pos="426"/>
        </w:tabs>
        <w:spacing w:after="0"/>
        <w:ind w:left="426" w:hanging="426"/>
        <w:jc w:val="both"/>
      </w:pPr>
      <w:r w:rsidRPr="0053766B">
        <w:t>Případné</w:t>
      </w:r>
      <w:r>
        <w:t xml:space="preserve"> spory vzniklé z tét</w:t>
      </w:r>
      <w:r w:rsidRPr="008B20B0">
        <w:t xml:space="preserve">o smlouvy budou smluvní strany přednostně řešit smírnou cestou a </w:t>
      </w:r>
      <w:r w:rsidRPr="0053766B">
        <w:t>vzájemnou</w:t>
      </w:r>
      <w:r w:rsidRPr="008B20B0">
        <w:t xml:space="preserve"> dohodou.</w:t>
      </w:r>
    </w:p>
    <w:p w:rsidR="00AB219A" w:rsidRPr="008B20B0" w:rsidRDefault="00AB219A" w:rsidP="00AB219A">
      <w:pPr>
        <w:numPr>
          <w:ilvl w:val="0"/>
          <w:numId w:val="1"/>
        </w:numPr>
        <w:tabs>
          <w:tab w:val="num" w:pos="426"/>
        </w:tabs>
        <w:spacing w:after="0"/>
        <w:ind w:left="426" w:hanging="426"/>
        <w:jc w:val="both"/>
      </w:pPr>
      <w:r w:rsidRPr="0053766B">
        <w:t>Veškeré</w:t>
      </w:r>
      <w:r w:rsidRPr="008B20B0">
        <w:t xml:space="preserve"> změ</w:t>
      </w:r>
      <w:r>
        <w:t>ny smlouvy lze provést pouze for</w:t>
      </w:r>
      <w:r w:rsidRPr="008B20B0">
        <w:t>mou písemných dodatků odsouhlasených oběma smluvními stranami.</w:t>
      </w:r>
    </w:p>
    <w:p w:rsidR="00AB219A" w:rsidRDefault="00AB219A" w:rsidP="00AB219A">
      <w:pPr>
        <w:numPr>
          <w:ilvl w:val="0"/>
          <w:numId w:val="1"/>
        </w:numPr>
        <w:spacing w:after="0"/>
        <w:ind w:left="426" w:hanging="426"/>
        <w:jc w:val="both"/>
      </w:pPr>
      <w:r w:rsidRPr="0053766B">
        <w:t>Tato</w:t>
      </w:r>
      <w:r w:rsidRPr="003008F1">
        <w:t xml:space="preserve"> smlouva byla uzavřena podle příslušných ust</w:t>
      </w:r>
      <w:r>
        <w:t xml:space="preserve">anovení zákona č. 89/2012 Sb., </w:t>
      </w:r>
      <w:r w:rsidRPr="003008F1">
        <w:t>občanského zákoníku, v platném znění a v souladu se zákonem č. 121/2000 Sb., o právu autorském, o právech souvisejících s právem autorským a o změně některých zákonů (autorský zákon), ve znění pozdějších předpisů</w:t>
      </w:r>
      <w:r>
        <w:t>.</w:t>
      </w:r>
      <w:r w:rsidRPr="003008F1">
        <w:t xml:space="preserve"> </w:t>
      </w:r>
      <w:r>
        <w:t>Právní vztahy Zhotovitele a O</w:t>
      </w:r>
      <w:r w:rsidRPr="003008F1">
        <w:t>bjednatele, které nejsou touto smlouvou výslovně dohodnuty, se řídí příslušnými ustanoveními těchto právních předpisů.</w:t>
      </w:r>
    </w:p>
    <w:p w:rsidR="00AB219A" w:rsidRPr="008B20B0" w:rsidRDefault="00AB219A" w:rsidP="00AB219A">
      <w:pPr>
        <w:numPr>
          <w:ilvl w:val="0"/>
          <w:numId w:val="1"/>
        </w:numPr>
        <w:spacing w:after="0"/>
        <w:ind w:left="426" w:hanging="426"/>
        <w:jc w:val="both"/>
      </w:pPr>
      <w:r w:rsidRPr="0053766B">
        <w:t>Obě</w:t>
      </w:r>
      <w:r w:rsidRPr="008B20B0">
        <w:t xml:space="preserve"> smluvní strany prohlašují, že si smlouvu před jejím podepsáním řádně přečetly, že byla uzavřena dle jejich pravé a svobodné vůle, určitě, vážně a srozumitelně, nikoli v tísni a za jinak nápadně nevýhodných podmínek. Na důkaz toho ji stvrzují svými vlastnoručními podpisy.</w:t>
      </w:r>
    </w:p>
    <w:p w:rsidR="00AB219A" w:rsidRPr="008B20B0" w:rsidRDefault="00AB219A" w:rsidP="00AB219A">
      <w:pPr>
        <w:ind w:left="360"/>
        <w:jc w:val="both"/>
      </w:pPr>
    </w:p>
    <w:p w:rsidR="00AB219A" w:rsidRPr="00121B97" w:rsidRDefault="00AB219A" w:rsidP="00AB219A">
      <w:pPr>
        <w:ind w:left="360"/>
        <w:jc w:val="both"/>
        <w:rPr>
          <w:rFonts w:cs="Calibri"/>
        </w:rPr>
      </w:pPr>
    </w:p>
    <w:p w:rsidR="00AB219A" w:rsidRPr="00121B97" w:rsidRDefault="00AB219A" w:rsidP="00AB219A">
      <w:pPr>
        <w:jc w:val="both"/>
        <w:rPr>
          <w:rFonts w:cs="Calibri"/>
        </w:rPr>
      </w:pPr>
    </w:p>
    <w:p w:rsidR="00AB219A" w:rsidRPr="00121B97" w:rsidRDefault="00AB219A" w:rsidP="00AB219A">
      <w:pPr>
        <w:jc w:val="both"/>
        <w:rPr>
          <w:rFonts w:cs="Calibri"/>
        </w:rPr>
      </w:pPr>
      <w:r w:rsidRPr="00121B97">
        <w:rPr>
          <w:rFonts w:cs="Calibri"/>
        </w:rPr>
        <w:t>V Hradci Králové dne …………</w:t>
      </w:r>
      <w:r w:rsidRPr="00121B97">
        <w:rPr>
          <w:rFonts w:cs="Calibri"/>
        </w:rPr>
        <w:tab/>
      </w:r>
      <w:r w:rsidRPr="00121B97">
        <w:rPr>
          <w:rFonts w:cs="Calibri"/>
        </w:rPr>
        <w:tab/>
      </w:r>
      <w:r w:rsidRPr="00121B97">
        <w:rPr>
          <w:rFonts w:cs="Calibri"/>
        </w:rPr>
        <w:tab/>
      </w:r>
      <w:r w:rsidRPr="00121B97">
        <w:rPr>
          <w:rFonts w:cs="Calibri"/>
        </w:rPr>
        <w:tab/>
        <w:t>V……………………………dne…………….….</w:t>
      </w:r>
    </w:p>
    <w:p w:rsidR="00AB219A" w:rsidRPr="00121B97" w:rsidRDefault="00AB219A" w:rsidP="00AB219A">
      <w:pPr>
        <w:jc w:val="both"/>
        <w:rPr>
          <w:rFonts w:cs="Calibri"/>
        </w:rPr>
      </w:pPr>
    </w:p>
    <w:p w:rsidR="00AB219A" w:rsidRPr="00121B97" w:rsidRDefault="00AB219A" w:rsidP="00AB219A">
      <w:pPr>
        <w:jc w:val="both"/>
        <w:rPr>
          <w:rFonts w:cs="Calibri"/>
        </w:rPr>
      </w:pPr>
      <w:r w:rsidRPr="00121B97">
        <w:rPr>
          <w:rFonts w:cs="Calibri"/>
        </w:rPr>
        <w:t>……………………………………….….</w:t>
      </w:r>
      <w:r w:rsidRPr="00121B97">
        <w:rPr>
          <w:rFonts w:cs="Calibri"/>
        </w:rPr>
        <w:tab/>
      </w:r>
      <w:r w:rsidRPr="00121B97">
        <w:rPr>
          <w:rFonts w:cs="Calibri"/>
        </w:rPr>
        <w:tab/>
      </w:r>
      <w:r w:rsidRPr="00121B97">
        <w:rPr>
          <w:rFonts w:cs="Calibri"/>
        </w:rPr>
        <w:tab/>
      </w:r>
      <w:r w:rsidRPr="00121B97">
        <w:rPr>
          <w:rFonts w:cs="Calibri"/>
        </w:rPr>
        <w:tab/>
        <w:t>……………..…………………………………………</w:t>
      </w:r>
    </w:p>
    <w:p w:rsidR="00AB219A" w:rsidRPr="00121B97" w:rsidRDefault="00AB219A" w:rsidP="00AB219A">
      <w:pPr>
        <w:jc w:val="both"/>
        <w:rPr>
          <w:rFonts w:cs="Calibri"/>
        </w:rPr>
      </w:pPr>
      <w:r>
        <w:rPr>
          <w:rFonts w:cs="Calibri"/>
        </w:rPr>
        <w:t>Objednatel</w:t>
      </w:r>
      <w:r w:rsidRPr="00121B97">
        <w:rPr>
          <w:rFonts w:cs="Calibri"/>
        </w:rPr>
        <w:t>:</w:t>
      </w:r>
      <w:r w:rsidRPr="00121B97">
        <w:rPr>
          <w:rFonts w:cs="Calibri"/>
        </w:rPr>
        <w:tab/>
      </w:r>
      <w:r w:rsidRPr="00121B97">
        <w:rPr>
          <w:rFonts w:cs="Calibri"/>
        </w:rPr>
        <w:tab/>
      </w:r>
      <w:r w:rsidRPr="00121B97">
        <w:rPr>
          <w:rFonts w:cs="Calibri"/>
        </w:rPr>
        <w:tab/>
      </w:r>
      <w:r w:rsidRPr="00121B97">
        <w:rPr>
          <w:rFonts w:cs="Calibri"/>
        </w:rPr>
        <w:tab/>
      </w:r>
      <w:r w:rsidRPr="00121B97">
        <w:rPr>
          <w:rFonts w:cs="Calibri"/>
        </w:rPr>
        <w:tab/>
      </w:r>
      <w:r w:rsidRPr="00121B97">
        <w:rPr>
          <w:rFonts w:cs="Calibri"/>
        </w:rPr>
        <w:tab/>
      </w:r>
      <w:r>
        <w:rPr>
          <w:rFonts w:cs="Calibri"/>
        </w:rPr>
        <w:t>Zhotovitel</w:t>
      </w:r>
      <w:r w:rsidRPr="00121B97">
        <w:rPr>
          <w:rFonts w:cs="Calibri"/>
        </w:rPr>
        <w:t>:</w:t>
      </w:r>
    </w:p>
    <w:p w:rsidR="00AB219A" w:rsidRPr="00121B97" w:rsidRDefault="00AB219A" w:rsidP="00AB219A">
      <w:pPr>
        <w:jc w:val="both"/>
        <w:rPr>
          <w:rFonts w:cs="Calibri"/>
        </w:rPr>
      </w:pPr>
      <w:r>
        <w:rPr>
          <w:rFonts w:cs="Calibri"/>
        </w:rPr>
        <w:t>PhDr</w:t>
      </w:r>
      <w:r w:rsidRPr="00121B97">
        <w:rPr>
          <w:rFonts w:cs="Calibri"/>
        </w:rPr>
        <w:t xml:space="preserve">. </w:t>
      </w:r>
      <w:r>
        <w:rPr>
          <w:rFonts w:cs="Calibri"/>
        </w:rPr>
        <w:t>Jiří Štěpán</w:t>
      </w:r>
      <w:r w:rsidRPr="00121B97">
        <w:rPr>
          <w:rFonts w:cs="Calibri"/>
        </w:rPr>
        <w:t xml:space="preserve">, </w:t>
      </w:r>
      <w:r>
        <w:rPr>
          <w:rFonts w:cs="Calibri"/>
        </w:rPr>
        <w:t xml:space="preserve">Ph.D., </w:t>
      </w:r>
      <w:r w:rsidRPr="00121B97">
        <w:rPr>
          <w:rFonts w:cs="Calibri"/>
        </w:rPr>
        <w:t>hejtman</w:t>
      </w:r>
      <w:r w:rsidRPr="00121B97">
        <w:rPr>
          <w:rFonts w:cs="Calibri"/>
        </w:rPr>
        <w:tab/>
      </w:r>
      <w:r w:rsidRPr="00121B97">
        <w:rPr>
          <w:rFonts w:cs="Calibri"/>
        </w:rPr>
        <w:tab/>
      </w:r>
      <w:r w:rsidRPr="00121B97">
        <w:rPr>
          <w:rFonts w:cs="Calibri"/>
        </w:rPr>
        <w:tab/>
      </w:r>
      <w:r w:rsidRPr="00121B97">
        <w:rPr>
          <w:rFonts w:cs="Calibri"/>
        </w:rPr>
        <w:tab/>
      </w:r>
    </w:p>
    <w:p w:rsidR="00AB219A" w:rsidRPr="00121B97" w:rsidRDefault="00AB219A" w:rsidP="00AB219A">
      <w:pPr>
        <w:jc w:val="both"/>
      </w:pPr>
    </w:p>
    <w:p w:rsidR="00AB219A" w:rsidRDefault="00AB219A" w:rsidP="00AB219A">
      <w:pPr>
        <w:spacing w:line="360" w:lineRule="auto"/>
      </w:pPr>
    </w:p>
    <w:p w:rsidR="00AB219A" w:rsidRDefault="00AB219A" w:rsidP="00AB219A">
      <w:pPr>
        <w:spacing w:after="120"/>
        <w:rPr>
          <w:b/>
        </w:rPr>
      </w:pPr>
    </w:p>
    <w:p w:rsidR="00AB219A" w:rsidRDefault="00AB219A" w:rsidP="00AB219A">
      <w:pPr>
        <w:spacing w:after="120"/>
        <w:rPr>
          <w:b/>
        </w:rPr>
      </w:pPr>
    </w:p>
    <w:p w:rsidR="003E681D" w:rsidRDefault="003E681D"/>
    <w:sectPr w:rsidR="003E6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sablanca">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036E"/>
    <w:multiLevelType w:val="hybridMultilevel"/>
    <w:tmpl w:val="A7BE93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C142A"/>
    <w:multiLevelType w:val="hybridMultilevel"/>
    <w:tmpl w:val="9BFC789E"/>
    <w:lvl w:ilvl="0" w:tplc="43F8F676">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D425A84"/>
    <w:multiLevelType w:val="hybridMultilevel"/>
    <w:tmpl w:val="C51EB06E"/>
    <w:lvl w:ilvl="0" w:tplc="7D34D7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141729"/>
    <w:multiLevelType w:val="hybridMultilevel"/>
    <w:tmpl w:val="329C0E32"/>
    <w:lvl w:ilvl="0" w:tplc="DA06C2D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6961B4"/>
    <w:multiLevelType w:val="hybridMultilevel"/>
    <w:tmpl w:val="0F5464C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B83CFB"/>
    <w:multiLevelType w:val="hybridMultilevel"/>
    <w:tmpl w:val="4EB01F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B41F08"/>
    <w:multiLevelType w:val="hybridMultilevel"/>
    <w:tmpl w:val="5F7EC14E"/>
    <w:lvl w:ilvl="0" w:tplc="0405000F">
      <w:start w:val="1"/>
      <w:numFmt w:val="decimal"/>
      <w:lvlText w:val="%1."/>
      <w:lvlJc w:val="left"/>
      <w:pPr>
        <w:ind w:left="502"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26567EB"/>
    <w:multiLevelType w:val="hybridMultilevel"/>
    <w:tmpl w:val="8BFE0C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0F0394"/>
    <w:multiLevelType w:val="hybridMultilevel"/>
    <w:tmpl w:val="0F5464C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50288A"/>
    <w:multiLevelType w:val="hybridMultilevel"/>
    <w:tmpl w:val="02166C70"/>
    <w:lvl w:ilvl="0" w:tplc="8A22BE38">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4D2551"/>
    <w:multiLevelType w:val="hybridMultilevel"/>
    <w:tmpl w:val="9208A1FE"/>
    <w:lvl w:ilvl="0" w:tplc="0405000F">
      <w:start w:val="1"/>
      <w:numFmt w:val="decimal"/>
      <w:lvlText w:val="%1."/>
      <w:lvlJc w:val="left"/>
      <w:pPr>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F3915D0"/>
    <w:multiLevelType w:val="hybridMultilevel"/>
    <w:tmpl w:val="18A017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E57BB9"/>
    <w:multiLevelType w:val="hybridMultilevel"/>
    <w:tmpl w:val="0F5464C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1076EF"/>
    <w:multiLevelType w:val="hybridMultilevel"/>
    <w:tmpl w:val="37CC1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1D10DC"/>
    <w:multiLevelType w:val="hybridMultilevel"/>
    <w:tmpl w:val="95846B9E"/>
    <w:lvl w:ilvl="0" w:tplc="35A0C798">
      <w:start w:val="1"/>
      <w:numFmt w:val="bullet"/>
      <w:lvlText w:val="-"/>
      <w:lvlJc w:val="left"/>
      <w:pPr>
        <w:ind w:left="786" w:hanging="360"/>
      </w:pPr>
      <w:rPr>
        <w:rFonts w:ascii="Century Gothic" w:eastAsia="Times New Roman" w:hAnsi="Century Gothic" w:cs="Calibri"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6"/>
  </w:num>
  <w:num w:numId="2">
    <w:abstractNumId w:val="3"/>
  </w:num>
  <w:num w:numId="3">
    <w:abstractNumId w:val="10"/>
  </w:num>
  <w:num w:numId="4">
    <w:abstractNumId w:val="2"/>
  </w:num>
  <w:num w:numId="5">
    <w:abstractNumId w:val="8"/>
  </w:num>
  <w:num w:numId="6">
    <w:abstractNumId w:val="7"/>
  </w:num>
  <w:num w:numId="7">
    <w:abstractNumId w:val="9"/>
  </w:num>
  <w:num w:numId="8">
    <w:abstractNumId w:val="0"/>
  </w:num>
  <w:num w:numId="9">
    <w:abstractNumId w:val="1"/>
  </w:num>
  <w:num w:numId="10">
    <w:abstractNumId w:val="5"/>
  </w:num>
  <w:num w:numId="11">
    <w:abstractNumId w:val="11"/>
  </w:num>
  <w:num w:numId="12">
    <w:abstractNumId w:val="14"/>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9A"/>
    <w:rsid w:val="00335742"/>
    <w:rsid w:val="003E681D"/>
    <w:rsid w:val="004B3250"/>
    <w:rsid w:val="005A1AD1"/>
    <w:rsid w:val="00AB21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6BA1B-BC23-4FCF-88FE-D26A8F23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19A"/>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B219A"/>
    <w:pPr>
      <w:ind w:left="720"/>
      <w:contextualSpacing/>
    </w:pPr>
    <w:rPr>
      <w:lang w:val="x-none"/>
    </w:rPr>
  </w:style>
  <w:style w:type="character" w:customStyle="1" w:styleId="OdstavecseseznamemChar">
    <w:name w:val="Odstavec se seznamem Char"/>
    <w:link w:val="Odstavecseseznamem"/>
    <w:uiPriority w:val="34"/>
    <w:locked/>
    <w:rsid w:val="00AB219A"/>
    <w:rPr>
      <w:rFonts w:ascii="Calibri" w:eastAsia="Calibri" w:hAnsi="Calibri" w:cs="Times New Roman"/>
      <w:lang w:val="x-none"/>
    </w:rPr>
  </w:style>
  <w:style w:type="paragraph" w:customStyle="1" w:styleId="Import1">
    <w:name w:val="Import 1"/>
    <w:basedOn w:val="Normln"/>
    <w:rsid w:val="00AB21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pPr>
    <w:rPr>
      <w:rFonts w:ascii="Casablanca" w:eastAsia="Times New Roman" w:hAnsi="Casablanca"/>
      <w:sz w:val="20"/>
      <w:szCs w:val="20"/>
      <w:lang w:eastAsia="cs-CZ"/>
    </w:rPr>
  </w:style>
  <w:style w:type="paragraph" w:customStyle="1" w:styleId="Odstavec">
    <w:name w:val="Odstavec"/>
    <w:basedOn w:val="Zkladntext"/>
    <w:uiPriority w:val="99"/>
    <w:rsid w:val="00AB219A"/>
    <w:pPr>
      <w:widowControl w:val="0"/>
      <w:overflowPunct w:val="0"/>
      <w:autoSpaceDE w:val="0"/>
      <w:autoSpaceDN w:val="0"/>
      <w:adjustRightInd w:val="0"/>
      <w:spacing w:after="0" w:line="240" w:lineRule="auto"/>
      <w:ind w:firstLine="539"/>
      <w:jc w:val="both"/>
    </w:pPr>
    <w:rPr>
      <w:rFonts w:ascii="Times New Roman" w:eastAsia="Times New Roman" w:hAnsi="Times New Roman"/>
      <w:noProof/>
      <w:color w:val="000000"/>
      <w:sz w:val="24"/>
      <w:szCs w:val="20"/>
      <w:lang w:eastAsia="cs-CZ"/>
    </w:rPr>
  </w:style>
  <w:style w:type="paragraph" w:styleId="Zkladntext">
    <w:name w:val="Body Text"/>
    <w:basedOn w:val="Normln"/>
    <w:link w:val="ZkladntextChar"/>
    <w:uiPriority w:val="99"/>
    <w:semiHidden/>
    <w:unhideWhenUsed/>
    <w:rsid w:val="00AB219A"/>
    <w:pPr>
      <w:spacing w:after="120"/>
    </w:pPr>
  </w:style>
  <w:style w:type="character" w:customStyle="1" w:styleId="ZkladntextChar">
    <w:name w:val="Základní text Char"/>
    <w:basedOn w:val="Standardnpsmoodstavce"/>
    <w:link w:val="Zkladntext"/>
    <w:uiPriority w:val="99"/>
    <w:semiHidden/>
    <w:rsid w:val="00AB21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2440</Words>
  <Characters>14397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Mohelník Pavel Mgr.</dc:creator>
  <cp:keywords/>
  <dc:description/>
  <cp:lastModifiedBy>Pitrmanová Renata Ing.</cp:lastModifiedBy>
  <cp:revision>4</cp:revision>
  <dcterms:created xsi:type="dcterms:W3CDTF">2018-11-26T13:17:00Z</dcterms:created>
  <dcterms:modified xsi:type="dcterms:W3CDTF">2018-11-26T13:26:00Z</dcterms:modified>
</cp:coreProperties>
</file>