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E1" w:rsidRPr="009F5CD8" w:rsidRDefault="00CF5DE1" w:rsidP="00CF5DE1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CF5DE1" w:rsidRDefault="00CF5DE1" w:rsidP="00CF5DE1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Výzkum a vývoj havarijního plunžrového čerpadla pro čerpání roztoku kyseliny borité v primárním okruhu jaderné elektrárny typu VVER</w:t>
      </w:r>
    </w:p>
    <w:p w:rsidR="00CF5DE1" w:rsidRDefault="00CF5DE1" w:rsidP="00CF5DE1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DE1" w:rsidRPr="009F5CD8" w:rsidRDefault="00CF5DE1" w:rsidP="00CF5D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0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441</w:t>
      </w:r>
    </w:p>
    <w:p w:rsidR="00CF5DE1" w:rsidRPr="009F5CD8" w:rsidRDefault="00CF5DE1" w:rsidP="00CF5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F5DE1" w:rsidRDefault="00CF5DE1" w:rsidP="00CF5DE1">
      <w:pPr>
        <w:spacing w:after="0" w:line="240" w:lineRule="auto"/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pPr w:leftFromText="141" w:rightFromText="141" w:vertAnchor="page" w:horzAnchor="margin" w:tblpX="-431" w:tblpY="3978"/>
        <w:tblW w:w="0" w:type="auto"/>
        <w:tblLook w:val="04A0" w:firstRow="1" w:lastRow="0" w:firstColumn="1" w:lastColumn="0" w:noHBand="0" w:noVBand="1"/>
      </w:tblPr>
      <w:tblGrid>
        <w:gridCol w:w="1129"/>
        <w:gridCol w:w="4400"/>
        <w:gridCol w:w="2977"/>
        <w:gridCol w:w="1779"/>
      </w:tblGrid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b/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Etapa</w:t>
            </w:r>
          </w:p>
          <w:p w:rsidR="00CF5DE1" w:rsidRPr="00CF5DE1" w:rsidRDefault="00CF5DE1" w:rsidP="00CF5DE1">
            <w:pPr>
              <w:jc w:val="center"/>
              <w:rPr>
                <w:b/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a podetapy</w:t>
            </w:r>
          </w:p>
          <w:p w:rsidR="00CF5DE1" w:rsidRPr="00CF5DE1" w:rsidRDefault="00CF5DE1" w:rsidP="00CF5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</w:tcPr>
          <w:p w:rsidR="00CF5DE1" w:rsidRPr="00CF5DE1" w:rsidRDefault="00CF5DE1" w:rsidP="00CF5DE1">
            <w:pPr>
              <w:jc w:val="center"/>
              <w:rPr>
                <w:b/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Název etapy</w:t>
            </w:r>
          </w:p>
          <w:p w:rsidR="00CF5DE1" w:rsidRPr="00CF5DE1" w:rsidRDefault="00CF5DE1" w:rsidP="00CF5DE1">
            <w:pPr>
              <w:jc w:val="center"/>
              <w:rPr>
                <w:b/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a stručný přehled činnosti v etapě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b/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Orientační zajištění řešení</w:t>
            </w:r>
          </w:p>
          <w:p w:rsidR="00CF5DE1" w:rsidRPr="00CF5DE1" w:rsidRDefault="00CF5DE1" w:rsidP="00CF5DE1">
            <w:pPr>
              <w:jc w:val="center"/>
              <w:rPr>
                <w:b/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etap (organizace)</w:t>
            </w:r>
          </w:p>
        </w:tc>
        <w:tc>
          <w:tcPr>
            <w:tcW w:w="1779" w:type="dxa"/>
          </w:tcPr>
          <w:p w:rsidR="00CF5DE1" w:rsidRPr="00CF5DE1" w:rsidRDefault="00CF5DE1" w:rsidP="00CF5DE1">
            <w:pPr>
              <w:jc w:val="center"/>
              <w:rPr>
                <w:b/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Orientační termín</w:t>
            </w:r>
          </w:p>
          <w:p w:rsidR="00CF5DE1" w:rsidRPr="00CF5DE1" w:rsidRDefault="00CF5DE1" w:rsidP="00CF5DE1">
            <w:pPr>
              <w:jc w:val="center"/>
              <w:rPr>
                <w:b/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ukončení etapy</w:t>
            </w:r>
          </w:p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(</w:t>
            </w:r>
            <w:proofErr w:type="spellStart"/>
            <w:r w:rsidRPr="00CF5DE1">
              <w:rPr>
                <w:b/>
                <w:sz w:val="20"/>
                <w:szCs w:val="20"/>
              </w:rPr>
              <w:t>měs</w:t>
            </w:r>
            <w:proofErr w:type="spellEnd"/>
            <w:r w:rsidRPr="00CF5DE1">
              <w:rPr>
                <w:b/>
                <w:sz w:val="20"/>
                <w:szCs w:val="20"/>
              </w:rPr>
              <w:t>/rok)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</w:p>
        </w:tc>
        <w:tc>
          <w:tcPr>
            <w:tcW w:w="9156" w:type="dxa"/>
            <w:gridSpan w:val="3"/>
          </w:tcPr>
          <w:p w:rsidR="00CF5DE1" w:rsidRPr="00CF5DE1" w:rsidRDefault="00CF5DE1" w:rsidP="00FA4ACF">
            <w:pPr>
              <w:jc w:val="center"/>
              <w:rPr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Rok 2016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Úvodní studie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  <w:r w:rsidR="00CF5DE1" w:rsidRPr="00CF5DE1">
              <w:rPr>
                <w:sz w:val="20"/>
                <w:szCs w:val="20"/>
              </w:rPr>
              <w:t>2016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Návrh základních parametrů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proofErr w:type="gramStart"/>
            <w:r w:rsidRPr="00CF5DE1">
              <w:rPr>
                <w:sz w:val="20"/>
                <w:szCs w:val="20"/>
              </w:rPr>
              <w:t>SPH,  ČVUT</w:t>
            </w:r>
            <w:proofErr w:type="gramEnd"/>
          </w:p>
        </w:tc>
        <w:tc>
          <w:tcPr>
            <w:tcW w:w="1779" w:type="dxa"/>
          </w:tcPr>
          <w:p w:rsidR="00CF5DE1" w:rsidRPr="00CF5DE1" w:rsidRDefault="00A10713" w:rsidP="00A1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  <w:r w:rsidR="00CF5DE1" w:rsidRPr="00CF5DE1">
              <w:rPr>
                <w:sz w:val="20"/>
                <w:szCs w:val="20"/>
              </w:rPr>
              <w:t>2016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Vytvoření 3D modelu </w:t>
            </w:r>
            <w:proofErr w:type="spellStart"/>
            <w:proofErr w:type="gramStart"/>
            <w:r w:rsidRPr="00CF5DE1">
              <w:rPr>
                <w:sz w:val="20"/>
                <w:szCs w:val="20"/>
              </w:rPr>
              <w:t>základ</w:t>
            </w:r>
            <w:proofErr w:type="gramEnd"/>
            <w:r w:rsidRPr="00CF5DE1">
              <w:rPr>
                <w:sz w:val="20"/>
                <w:szCs w:val="20"/>
              </w:rPr>
              <w:t>.</w:t>
            </w:r>
            <w:proofErr w:type="gramStart"/>
            <w:r w:rsidRPr="00CF5DE1">
              <w:rPr>
                <w:sz w:val="20"/>
                <w:szCs w:val="20"/>
              </w:rPr>
              <w:t>provedení</w:t>
            </w:r>
            <w:proofErr w:type="spellEnd"/>
            <w:proofErr w:type="gramEnd"/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CF5DE1" w:rsidRPr="00CF5DE1">
              <w:rPr>
                <w:sz w:val="20"/>
                <w:szCs w:val="20"/>
              </w:rPr>
              <w:t>2016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Optimalizace dílů, uzlů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ČVUT, 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CF5DE1" w:rsidRPr="00CF5DE1">
              <w:rPr>
                <w:sz w:val="20"/>
                <w:szCs w:val="20"/>
              </w:rPr>
              <w:t>2016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5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Pevnostní výpočty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ČVUT</w:t>
            </w:r>
          </w:p>
        </w:tc>
        <w:tc>
          <w:tcPr>
            <w:tcW w:w="177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Přechází do r. 2017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6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Návrh rozšiřujících variant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ČVUT, SPH</w:t>
            </w:r>
          </w:p>
        </w:tc>
        <w:tc>
          <w:tcPr>
            <w:tcW w:w="177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Přechází do r. 2017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7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Konstrukční dokumentace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SPH, ČVUT</w:t>
            </w:r>
          </w:p>
        </w:tc>
        <w:tc>
          <w:tcPr>
            <w:tcW w:w="177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Přechází do r. 2017</w:t>
            </w:r>
          </w:p>
        </w:tc>
      </w:tr>
      <w:tr w:rsidR="00CF5DE1" w:rsidTr="00FA4ACF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8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Oslovení nových subdodavatelů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Přechází do r. 2017</w:t>
            </w:r>
          </w:p>
        </w:tc>
      </w:tr>
      <w:tr w:rsidR="00CF5DE1" w:rsidTr="00FA4ACF">
        <w:tc>
          <w:tcPr>
            <w:tcW w:w="1129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tcBorders>
              <w:right w:val="nil"/>
            </w:tcBorders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 xml:space="preserve">       </w:t>
            </w:r>
            <w:r w:rsidR="00FA4ACF">
              <w:rPr>
                <w:b/>
                <w:sz w:val="20"/>
                <w:szCs w:val="20"/>
              </w:rPr>
              <w:t xml:space="preserve">                        </w:t>
            </w:r>
            <w:r w:rsidRPr="00CF5DE1">
              <w:rPr>
                <w:b/>
                <w:sz w:val="20"/>
                <w:szCs w:val="20"/>
              </w:rPr>
              <w:t xml:space="preserve">        Rok 2017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</w:p>
        </w:tc>
      </w:tr>
      <w:tr w:rsidR="00CF5DE1" w:rsidTr="00FA4ACF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5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Pevnostní výpočty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ČVUT</w:t>
            </w:r>
          </w:p>
        </w:tc>
        <w:tc>
          <w:tcPr>
            <w:tcW w:w="1779" w:type="dxa"/>
          </w:tcPr>
          <w:p w:rsidR="00CF5DE1" w:rsidRPr="00CF5DE1" w:rsidRDefault="00A10713" w:rsidP="00A1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  <w:r w:rsidR="00CF5DE1" w:rsidRPr="00CF5DE1">
              <w:rPr>
                <w:sz w:val="20"/>
                <w:szCs w:val="20"/>
              </w:rPr>
              <w:t>2017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6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Návrh rozšiřujících variant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ČVUT, 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  <w:r w:rsidR="00CF5DE1" w:rsidRPr="00CF5DE1">
              <w:rPr>
                <w:sz w:val="20"/>
                <w:szCs w:val="20"/>
              </w:rPr>
              <w:t>2017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7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Konstrukční dokumentace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SPH, ČVUT</w:t>
            </w:r>
          </w:p>
        </w:tc>
        <w:tc>
          <w:tcPr>
            <w:tcW w:w="1779" w:type="dxa"/>
          </w:tcPr>
          <w:p w:rsidR="00CF5DE1" w:rsidRPr="00CF5DE1" w:rsidRDefault="00A10713" w:rsidP="00A1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  <w:r w:rsidR="00CF5DE1" w:rsidRPr="00CF5DE1">
              <w:rPr>
                <w:sz w:val="20"/>
                <w:szCs w:val="20"/>
              </w:rPr>
              <w:t>2017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8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Oslovení nových subdodavatelů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  <w:r w:rsidR="00CF5DE1" w:rsidRPr="00CF5DE1">
              <w:rPr>
                <w:sz w:val="20"/>
                <w:szCs w:val="20"/>
              </w:rPr>
              <w:t>2017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9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Zpracování technologie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  <w:r w:rsidR="00CF5DE1" w:rsidRPr="00CF5DE1">
              <w:rPr>
                <w:sz w:val="20"/>
                <w:szCs w:val="20"/>
              </w:rPr>
              <w:t>2017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A10713">
            <w:pPr>
              <w:tabs>
                <w:tab w:val="center" w:pos="527"/>
              </w:tabs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10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Zajištění materiálu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CF5DE1" w:rsidRPr="00CF5DE1">
              <w:rPr>
                <w:sz w:val="20"/>
                <w:szCs w:val="20"/>
              </w:rPr>
              <w:t>2017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11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Výroba přípravků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CF5DE1" w:rsidRPr="00CF5DE1">
              <w:rPr>
                <w:sz w:val="20"/>
                <w:szCs w:val="20"/>
              </w:rPr>
              <w:t>2017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12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Výroba dílů mechanické části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Přechází do r. 2018</w:t>
            </w:r>
          </w:p>
        </w:tc>
      </w:tr>
      <w:tr w:rsidR="00CF5DE1" w:rsidTr="00FA4ACF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13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Výroba dílů hydraulické části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SPH, ČVUT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Přechází do r. 2018</w:t>
            </w:r>
          </w:p>
        </w:tc>
      </w:tr>
      <w:tr w:rsidR="00CF5DE1" w:rsidTr="00FA4ACF">
        <w:tc>
          <w:tcPr>
            <w:tcW w:w="1129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tcBorders>
              <w:right w:val="nil"/>
            </w:tcBorders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FA4ACF">
              <w:rPr>
                <w:b/>
                <w:sz w:val="20"/>
                <w:szCs w:val="20"/>
              </w:rPr>
              <w:t xml:space="preserve">                         </w:t>
            </w:r>
            <w:bookmarkStart w:id="0" w:name="_GoBack"/>
            <w:bookmarkEnd w:id="0"/>
            <w:r w:rsidRPr="00CF5DE1">
              <w:rPr>
                <w:b/>
                <w:sz w:val="20"/>
                <w:szCs w:val="20"/>
              </w:rPr>
              <w:t xml:space="preserve">     Rok 2018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</w:p>
        </w:tc>
      </w:tr>
      <w:tr w:rsidR="00CF5DE1" w:rsidTr="00FA4ACF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12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Výroba dílů mechanické části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A1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  <w:r w:rsidR="00CF5DE1" w:rsidRPr="00CF5DE1">
              <w:rPr>
                <w:sz w:val="20"/>
                <w:szCs w:val="20"/>
              </w:rPr>
              <w:t>2018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13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Výroba dílů hydraulické části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SPH, ČVUT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  <w:r w:rsidR="00CF5DE1" w:rsidRPr="00CF5DE1">
              <w:rPr>
                <w:sz w:val="20"/>
                <w:szCs w:val="20"/>
              </w:rPr>
              <w:t>2018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14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Montáž mechanické části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  <w:r w:rsidR="00CF5DE1" w:rsidRPr="00CF5DE1">
              <w:rPr>
                <w:sz w:val="20"/>
                <w:szCs w:val="20"/>
              </w:rPr>
              <w:t>2018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15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Montáž hydraulické části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  <w:r w:rsidR="00CF5DE1" w:rsidRPr="00CF5DE1">
              <w:rPr>
                <w:sz w:val="20"/>
                <w:szCs w:val="20"/>
              </w:rPr>
              <w:t>2018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16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Zkoušky na zkušebně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SPH, ČVUT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  <w:r w:rsidR="00CF5DE1" w:rsidRPr="00CF5DE1">
              <w:rPr>
                <w:sz w:val="20"/>
                <w:szCs w:val="20"/>
              </w:rPr>
              <w:t>2018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17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Kompletace agregátu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  <w:r w:rsidR="00CF5DE1" w:rsidRPr="00CF5DE1">
              <w:rPr>
                <w:sz w:val="20"/>
                <w:szCs w:val="20"/>
              </w:rPr>
              <w:t>2018</w:t>
            </w:r>
          </w:p>
        </w:tc>
      </w:tr>
      <w:tr w:rsidR="00CF5DE1" w:rsidTr="00CF5DE1">
        <w:tc>
          <w:tcPr>
            <w:tcW w:w="1129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18</w:t>
            </w:r>
          </w:p>
        </w:tc>
        <w:tc>
          <w:tcPr>
            <w:tcW w:w="4400" w:type="dxa"/>
          </w:tcPr>
          <w:p w:rsidR="00CF5DE1" w:rsidRPr="00CF5DE1" w:rsidRDefault="00CF5DE1" w:rsidP="00CF5DE1">
            <w:pPr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Zahájení zkoušek u zákazníka</w:t>
            </w:r>
          </w:p>
        </w:tc>
        <w:tc>
          <w:tcPr>
            <w:tcW w:w="2977" w:type="dxa"/>
          </w:tcPr>
          <w:p w:rsidR="00CF5DE1" w:rsidRPr="00CF5DE1" w:rsidRDefault="00CF5DE1" w:rsidP="00CF5DE1">
            <w:pPr>
              <w:jc w:val="center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SPH</w:t>
            </w:r>
          </w:p>
        </w:tc>
        <w:tc>
          <w:tcPr>
            <w:tcW w:w="1779" w:type="dxa"/>
          </w:tcPr>
          <w:p w:rsidR="00CF5DE1" w:rsidRPr="00CF5DE1" w:rsidRDefault="00A10713" w:rsidP="00CF5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CF5DE1" w:rsidRPr="00CF5DE1">
              <w:rPr>
                <w:sz w:val="20"/>
                <w:szCs w:val="20"/>
              </w:rPr>
              <w:t>2018</w:t>
            </w:r>
          </w:p>
        </w:tc>
      </w:tr>
    </w:tbl>
    <w:p w:rsidR="00CF5DE1" w:rsidRDefault="00CF5DE1" w:rsidP="00CF5DE1"/>
    <w:p w:rsidR="00CF5DE1" w:rsidRDefault="00CF5DE1" w:rsidP="00CF5DE1">
      <w:r>
        <w:t xml:space="preserve">                          za </w:t>
      </w:r>
      <w:proofErr w:type="gramStart"/>
      <w:r>
        <w:t>poskytovatele:                                                                                        za</w:t>
      </w:r>
      <w:proofErr w:type="gramEnd"/>
      <w:r>
        <w:t xml:space="preserve"> příjemce</w:t>
      </w:r>
    </w:p>
    <w:p w:rsidR="00CF5DE1" w:rsidRDefault="00CF5DE1" w:rsidP="00CF5DE1"/>
    <w:p w:rsidR="00CF5DE1" w:rsidRDefault="00CF5DE1" w:rsidP="00CF5DE1"/>
    <w:p w:rsidR="00CF5DE1" w:rsidRDefault="00CF5DE1" w:rsidP="00CF5DE1">
      <w:proofErr w:type="gramStart"/>
      <w:r>
        <w:t>__________________________________                                                      _______________________________</w:t>
      </w:r>
      <w:proofErr w:type="gramEnd"/>
    </w:p>
    <w:p w:rsidR="00CF5DE1" w:rsidRDefault="00CF5DE1" w:rsidP="00CF5DE1"/>
    <w:p w:rsidR="00CF5DE1" w:rsidRDefault="00CF5DE1" w:rsidP="00CF5DE1"/>
    <w:p w:rsidR="00CF5DE1" w:rsidRDefault="00CF5DE1" w:rsidP="00CF5DE1"/>
    <w:sectPr w:rsidR="00CF5DE1" w:rsidSect="00E65F78">
      <w:headerReference w:type="default" r:id="rId6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97" w:rsidRDefault="007F6397" w:rsidP="004E1AF4">
      <w:pPr>
        <w:spacing w:after="0" w:line="240" w:lineRule="auto"/>
      </w:pPr>
      <w:r>
        <w:separator/>
      </w:r>
    </w:p>
  </w:endnote>
  <w:endnote w:type="continuationSeparator" w:id="0">
    <w:p w:rsidR="007F6397" w:rsidRDefault="007F6397" w:rsidP="004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97" w:rsidRDefault="007F6397" w:rsidP="004E1AF4">
      <w:pPr>
        <w:spacing w:after="0" w:line="240" w:lineRule="auto"/>
      </w:pPr>
      <w:r>
        <w:separator/>
      </w:r>
    </w:p>
  </w:footnote>
  <w:footnote w:type="continuationSeparator" w:id="0">
    <w:p w:rsidR="007F6397" w:rsidRDefault="007F6397" w:rsidP="004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F4" w:rsidRDefault="004E1AF4">
    <w:pPr>
      <w:pStyle w:val="Zhlav"/>
      <w:rPr>
        <w:b/>
      </w:rPr>
    </w:pPr>
  </w:p>
  <w:p w:rsidR="004E1AF4" w:rsidRDefault="004E1AF4">
    <w:pPr>
      <w:pStyle w:val="Zhlav"/>
      <w:rPr>
        <w:b/>
      </w:rPr>
    </w:pPr>
  </w:p>
  <w:p w:rsidR="004E1AF4" w:rsidRDefault="00CF5DE1">
    <w:pPr>
      <w:pStyle w:val="Zhlav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Příloha č. 2</w:t>
    </w:r>
  </w:p>
  <w:p w:rsidR="004E1AF4" w:rsidRPr="004E1AF4" w:rsidRDefault="004E1AF4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78"/>
    <w:rsid w:val="001A432A"/>
    <w:rsid w:val="001D4F7E"/>
    <w:rsid w:val="0022235F"/>
    <w:rsid w:val="00231634"/>
    <w:rsid w:val="00464247"/>
    <w:rsid w:val="004E1AF4"/>
    <w:rsid w:val="004F339E"/>
    <w:rsid w:val="00613DC3"/>
    <w:rsid w:val="007C02BD"/>
    <w:rsid w:val="007F6397"/>
    <w:rsid w:val="008607E6"/>
    <w:rsid w:val="00923B0C"/>
    <w:rsid w:val="009D5E0A"/>
    <w:rsid w:val="00A10713"/>
    <w:rsid w:val="00AA7A23"/>
    <w:rsid w:val="00CF5DE1"/>
    <w:rsid w:val="00D535A4"/>
    <w:rsid w:val="00DA04EF"/>
    <w:rsid w:val="00E4621F"/>
    <w:rsid w:val="00E65F78"/>
    <w:rsid w:val="00F12B7E"/>
    <w:rsid w:val="00F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3B1501-EFF1-4883-A8A2-15DB92EA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F4"/>
  </w:style>
  <w:style w:type="paragraph" w:styleId="Zpat">
    <w:name w:val="footer"/>
    <w:basedOn w:val="Normln"/>
    <w:link w:val="ZpatChar"/>
    <w:uiPriority w:val="99"/>
    <w:unhideWhenUsed/>
    <w:rsid w:val="004E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F4"/>
  </w:style>
  <w:style w:type="paragraph" w:styleId="Textbubliny">
    <w:name w:val="Balloon Text"/>
    <w:basedOn w:val="Normln"/>
    <w:link w:val="TextbublinyChar"/>
    <w:uiPriority w:val="99"/>
    <w:semiHidden/>
    <w:unhideWhenUsed/>
    <w:rsid w:val="004E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236DE1C6.dotm</Template>
  <TotalTime>310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 mslicence</dc:creator>
  <cp:keywords/>
  <dc:description/>
  <cp:lastModifiedBy>Skalová Jitka</cp:lastModifiedBy>
  <cp:revision>14</cp:revision>
  <cp:lastPrinted>2016-10-06T11:03:00Z</cp:lastPrinted>
  <dcterms:created xsi:type="dcterms:W3CDTF">2016-08-22T10:38:00Z</dcterms:created>
  <dcterms:modified xsi:type="dcterms:W3CDTF">2016-10-06T11:03:00Z</dcterms:modified>
</cp:coreProperties>
</file>