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BD4" w:rsidRPr="00330C02" w:rsidRDefault="00281BD4" w:rsidP="008C6A1D">
      <w:pPr>
        <w:pStyle w:val="Nzev"/>
        <w:spacing w:line="360" w:lineRule="auto"/>
        <w:rPr>
          <w:sz w:val="24"/>
          <w:szCs w:val="24"/>
        </w:rPr>
      </w:pPr>
      <w:r w:rsidRPr="00330C02">
        <w:rPr>
          <w:sz w:val="32"/>
          <w:szCs w:val="32"/>
        </w:rPr>
        <w:t>KUPNÍ SMLOUVA</w:t>
      </w:r>
      <w:r w:rsidRPr="00330C02">
        <w:rPr>
          <w:sz w:val="24"/>
          <w:szCs w:val="24"/>
        </w:rPr>
        <w:br/>
      </w:r>
      <w:r w:rsidR="005C5B44" w:rsidRPr="00330C02">
        <w:rPr>
          <w:szCs w:val="28"/>
        </w:rPr>
        <w:t xml:space="preserve">Výpočetní technika – pracovní stanice </w:t>
      </w:r>
      <w:proofErr w:type="spellStart"/>
      <w:r w:rsidR="005C5B44" w:rsidRPr="00330C02">
        <w:rPr>
          <w:szCs w:val="28"/>
        </w:rPr>
        <w:t>cad</w:t>
      </w:r>
      <w:proofErr w:type="spellEnd"/>
    </w:p>
    <w:p w:rsidR="00281BD4" w:rsidRPr="00330C02" w:rsidRDefault="00281BD4" w:rsidP="00281BD4">
      <w:pPr>
        <w:pStyle w:val="Nzev"/>
        <w:rPr>
          <w:sz w:val="24"/>
          <w:szCs w:val="24"/>
        </w:rPr>
      </w:pPr>
    </w:p>
    <w:p w:rsidR="00281BD4" w:rsidRPr="00330C02" w:rsidRDefault="00281BD4" w:rsidP="00281BD4">
      <w:pPr>
        <w:pStyle w:val="Nadpis1"/>
        <w:jc w:val="left"/>
        <w:rPr>
          <w:b/>
          <w:sz w:val="24"/>
          <w:szCs w:val="24"/>
        </w:rPr>
      </w:pPr>
      <w:r w:rsidRPr="00330C02">
        <w:rPr>
          <w:b/>
          <w:sz w:val="24"/>
          <w:szCs w:val="24"/>
        </w:rPr>
        <w:t>Smluvní strany:</w:t>
      </w:r>
    </w:p>
    <w:p w:rsidR="00281BD4" w:rsidRPr="00330C02" w:rsidRDefault="00281BD4" w:rsidP="00281BD4">
      <w:pPr>
        <w:rPr>
          <w:b/>
          <w:szCs w:val="24"/>
        </w:rPr>
      </w:pPr>
    </w:p>
    <w:p w:rsidR="00281BD4" w:rsidRPr="00330C02" w:rsidRDefault="005C5B44" w:rsidP="00281BD4">
      <w:pPr>
        <w:tabs>
          <w:tab w:val="left" w:pos="284"/>
        </w:tabs>
        <w:rPr>
          <w:b/>
          <w:szCs w:val="24"/>
        </w:rPr>
      </w:pPr>
      <w:r w:rsidRPr="00330C02">
        <w:rPr>
          <w:b/>
          <w:szCs w:val="24"/>
        </w:rPr>
        <w:t>Střední odborné učiliště, Nové Strašecí, Sportovní 1135</w:t>
      </w:r>
    </w:p>
    <w:p w:rsidR="00281BD4" w:rsidRPr="00330C02" w:rsidRDefault="00281BD4" w:rsidP="00281BD4">
      <w:pPr>
        <w:tabs>
          <w:tab w:val="left" w:pos="284"/>
        </w:tabs>
        <w:rPr>
          <w:szCs w:val="24"/>
        </w:rPr>
      </w:pPr>
      <w:r w:rsidRPr="00330C02">
        <w:rPr>
          <w:szCs w:val="24"/>
        </w:rPr>
        <w:t xml:space="preserve">se sídlem: </w:t>
      </w:r>
      <w:r w:rsidRPr="00330C02">
        <w:rPr>
          <w:szCs w:val="24"/>
        </w:rPr>
        <w:tab/>
      </w:r>
      <w:r w:rsidRPr="00330C02">
        <w:rPr>
          <w:szCs w:val="24"/>
        </w:rPr>
        <w:tab/>
      </w:r>
      <w:r w:rsidRPr="00330C02">
        <w:rPr>
          <w:szCs w:val="24"/>
        </w:rPr>
        <w:tab/>
      </w:r>
      <w:r w:rsidR="005C5B44" w:rsidRPr="00330C02">
        <w:rPr>
          <w:szCs w:val="24"/>
        </w:rPr>
        <w:t xml:space="preserve">Sportovní 1135, 271 01 Nové Strašecí </w:t>
      </w:r>
    </w:p>
    <w:p w:rsidR="00281BD4" w:rsidRPr="00330C02" w:rsidRDefault="00281BD4" w:rsidP="00281BD4">
      <w:pPr>
        <w:tabs>
          <w:tab w:val="left" w:pos="284"/>
        </w:tabs>
        <w:ind w:left="2835" w:hanging="2835"/>
        <w:rPr>
          <w:szCs w:val="24"/>
        </w:rPr>
      </w:pPr>
      <w:r w:rsidRPr="00330C02">
        <w:rPr>
          <w:szCs w:val="24"/>
        </w:rPr>
        <w:t xml:space="preserve">zastoupený: </w:t>
      </w:r>
      <w:r w:rsidRPr="00330C02">
        <w:rPr>
          <w:szCs w:val="24"/>
        </w:rPr>
        <w:tab/>
      </w:r>
      <w:r w:rsidR="005C5B44" w:rsidRPr="00330C02">
        <w:rPr>
          <w:szCs w:val="24"/>
        </w:rPr>
        <w:t>Ing. Janem Nechutným</w:t>
      </w:r>
    </w:p>
    <w:p w:rsidR="00281BD4" w:rsidRPr="00330C02" w:rsidRDefault="00281BD4" w:rsidP="00281BD4">
      <w:pPr>
        <w:tabs>
          <w:tab w:val="left" w:pos="284"/>
        </w:tabs>
        <w:rPr>
          <w:szCs w:val="24"/>
        </w:rPr>
      </w:pPr>
      <w:r w:rsidRPr="00330C02">
        <w:rPr>
          <w:szCs w:val="24"/>
        </w:rPr>
        <w:tab/>
      </w:r>
      <w:r w:rsidRPr="00330C02">
        <w:rPr>
          <w:szCs w:val="24"/>
        </w:rPr>
        <w:tab/>
      </w:r>
      <w:r w:rsidRPr="00330C02">
        <w:rPr>
          <w:szCs w:val="24"/>
        </w:rPr>
        <w:tab/>
      </w:r>
      <w:r w:rsidRPr="00330C02">
        <w:rPr>
          <w:szCs w:val="24"/>
        </w:rPr>
        <w:tab/>
      </w:r>
      <w:r w:rsidRPr="00330C02">
        <w:rPr>
          <w:szCs w:val="24"/>
        </w:rPr>
        <w:tab/>
      </w:r>
    </w:p>
    <w:p w:rsidR="00281BD4" w:rsidRPr="00330C02" w:rsidRDefault="00281BD4" w:rsidP="00281BD4">
      <w:pPr>
        <w:tabs>
          <w:tab w:val="left" w:pos="284"/>
        </w:tabs>
        <w:rPr>
          <w:szCs w:val="24"/>
        </w:rPr>
      </w:pPr>
      <w:r w:rsidRPr="00330C02">
        <w:rPr>
          <w:szCs w:val="24"/>
        </w:rPr>
        <w:t xml:space="preserve">IČO: </w:t>
      </w:r>
      <w:r w:rsidRPr="00330C02">
        <w:rPr>
          <w:szCs w:val="24"/>
        </w:rPr>
        <w:tab/>
      </w:r>
      <w:r w:rsidRPr="00330C02">
        <w:rPr>
          <w:szCs w:val="24"/>
        </w:rPr>
        <w:tab/>
      </w:r>
      <w:r w:rsidRPr="00330C02">
        <w:rPr>
          <w:szCs w:val="24"/>
        </w:rPr>
        <w:tab/>
      </w:r>
      <w:r w:rsidRPr="00330C02">
        <w:rPr>
          <w:szCs w:val="24"/>
        </w:rPr>
        <w:tab/>
      </w:r>
      <w:r w:rsidR="005C5B44" w:rsidRPr="00330C02">
        <w:rPr>
          <w:szCs w:val="24"/>
        </w:rPr>
        <w:t>14802201</w:t>
      </w:r>
    </w:p>
    <w:p w:rsidR="00281BD4" w:rsidRPr="00330C02" w:rsidRDefault="00281BD4" w:rsidP="00281BD4">
      <w:pPr>
        <w:tabs>
          <w:tab w:val="left" w:pos="284"/>
        </w:tabs>
        <w:rPr>
          <w:szCs w:val="24"/>
        </w:rPr>
      </w:pPr>
      <w:r w:rsidRPr="00330C02">
        <w:rPr>
          <w:szCs w:val="24"/>
        </w:rPr>
        <w:t>DIČ:</w:t>
      </w:r>
      <w:r w:rsidRPr="00330C02">
        <w:rPr>
          <w:szCs w:val="24"/>
        </w:rPr>
        <w:tab/>
      </w:r>
      <w:r w:rsidRPr="00330C02">
        <w:rPr>
          <w:szCs w:val="24"/>
        </w:rPr>
        <w:tab/>
      </w:r>
      <w:r w:rsidRPr="00330C02">
        <w:rPr>
          <w:szCs w:val="24"/>
        </w:rPr>
        <w:tab/>
      </w:r>
      <w:r w:rsidRPr="00330C02">
        <w:rPr>
          <w:szCs w:val="24"/>
        </w:rPr>
        <w:tab/>
        <w:t>CZ</w:t>
      </w:r>
      <w:r w:rsidR="005C5B44" w:rsidRPr="00330C02">
        <w:rPr>
          <w:szCs w:val="24"/>
        </w:rPr>
        <w:t>14802201</w:t>
      </w:r>
    </w:p>
    <w:p w:rsidR="00281BD4" w:rsidRPr="00330C02" w:rsidRDefault="00281BD4" w:rsidP="00281BD4">
      <w:pPr>
        <w:tabs>
          <w:tab w:val="left" w:pos="284"/>
        </w:tabs>
        <w:rPr>
          <w:szCs w:val="24"/>
        </w:rPr>
      </w:pPr>
      <w:r w:rsidRPr="00330C02">
        <w:rPr>
          <w:szCs w:val="24"/>
        </w:rPr>
        <w:t>bankovní spojení:</w:t>
      </w:r>
      <w:r w:rsidRPr="00330C02">
        <w:rPr>
          <w:szCs w:val="24"/>
        </w:rPr>
        <w:tab/>
      </w:r>
      <w:r w:rsidR="00330C02">
        <w:rPr>
          <w:szCs w:val="24"/>
        </w:rPr>
        <w:tab/>
      </w:r>
      <w:r w:rsidRPr="00330C02">
        <w:rPr>
          <w:szCs w:val="24"/>
        </w:rPr>
        <w:t>KB a.s.,</w:t>
      </w:r>
    </w:p>
    <w:p w:rsidR="00281BD4" w:rsidRPr="00330C02" w:rsidRDefault="00281BD4" w:rsidP="00281BD4">
      <w:pPr>
        <w:tabs>
          <w:tab w:val="left" w:pos="284"/>
        </w:tabs>
        <w:rPr>
          <w:szCs w:val="24"/>
        </w:rPr>
      </w:pPr>
      <w:r w:rsidRPr="00330C02">
        <w:rPr>
          <w:szCs w:val="24"/>
        </w:rPr>
        <w:t xml:space="preserve">číslo účtu: </w:t>
      </w:r>
      <w:r w:rsidRPr="00330C02">
        <w:rPr>
          <w:szCs w:val="24"/>
        </w:rPr>
        <w:tab/>
      </w:r>
      <w:r w:rsidRPr="00330C02">
        <w:rPr>
          <w:szCs w:val="24"/>
        </w:rPr>
        <w:tab/>
      </w:r>
      <w:r w:rsidRPr="00330C02">
        <w:rPr>
          <w:szCs w:val="24"/>
        </w:rPr>
        <w:tab/>
      </w:r>
    </w:p>
    <w:p w:rsidR="00281BD4" w:rsidRPr="00330C02" w:rsidRDefault="00281BD4" w:rsidP="00281BD4">
      <w:pPr>
        <w:tabs>
          <w:tab w:val="left" w:pos="284"/>
        </w:tabs>
        <w:rPr>
          <w:szCs w:val="24"/>
        </w:rPr>
      </w:pPr>
    </w:p>
    <w:p w:rsidR="00281BD4" w:rsidRPr="00330C02" w:rsidRDefault="00281BD4" w:rsidP="00281BD4">
      <w:pPr>
        <w:tabs>
          <w:tab w:val="left" w:pos="284"/>
        </w:tabs>
        <w:rPr>
          <w:szCs w:val="24"/>
        </w:rPr>
      </w:pPr>
      <w:r w:rsidRPr="00330C02">
        <w:rPr>
          <w:szCs w:val="24"/>
        </w:rPr>
        <w:t>(dále jen „</w:t>
      </w:r>
      <w:r w:rsidRPr="00330C02">
        <w:rPr>
          <w:i/>
          <w:szCs w:val="24"/>
        </w:rPr>
        <w:t>kupující</w:t>
      </w:r>
      <w:r w:rsidRPr="00330C02">
        <w:rPr>
          <w:szCs w:val="24"/>
        </w:rPr>
        <w:t>“)</w:t>
      </w:r>
    </w:p>
    <w:p w:rsidR="00281BD4" w:rsidRPr="00330C02" w:rsidRDefault="00281BD4" w:rsidP="00281BD4">
      <w:pPr>
        <w:tabs>
          <w:tab w:val="left" w:pos="284"/>
        </w:tabs>
        <w:rPr>
          <w:szCs w:val="24"/>
        </w:rPr>
      </w:pPr>
    </w:p>
    <w:p w:rsidR="00281BD4" w:rsidRPr="00330C02" w:rsidRDefault="00281BD4" w:rsidP="00281BD4">
      <w:pPr>
        <w:tabs>
          <w:tab w:val="left" w:pos="284"/>
        </w:tabs>
        <w:rPr>
          <w:b/>
          <w:szCs w:val="24"/>
        </w:rPr>
      </w:pPr>
      <w:r w:rsidRPr="00330C02">
        <w:rPr>
          <w:b/>
          <w:szCs w:val="24"/>
        </w:rPr>
        <w:tab/>
        <w:t>a</w:t>
      </w:r>
    </w:p>
    <w:p w:rsidR="00281BD4" w:rsidRPr="00330C02" w:rsidRDefault="00281BD4" w:rsidP="00281BD4">
      <w:pPr>
        <w:tabs>
          <w:tab w:val="left" w:pos="284"/>
        </w:tabs>
        <w:rPr>
          <w:szCs w:val="24"/>
        </w:rPr>
      </w:pPr>
    </w:p>
    <w:p w:rsidR="00281BD4" w:rsidRPr="002E4216" w:rsidRDefault="002E4216" w:rsidP="00281BD4">
      <w:pPr>
        <w:tabs>
          <w:tab w:val="right" w:pos="6663"/>
        </w:tabs>
        <w:spacing w:line="276" w:lineRule="auto"/>
        <w:jc w:val="both"/>
        <w:rPr>
          <w:szCs w:val="24"/>
        </w:rPr>
      </w:pPr>
      <w:proofErr w:type="spellStart"/>
      <w:r w:rsidRPr="002E4216">
        <w:rPr>
          <w:szCs w:val="24"/>
        </w:rPr>
        <w:t>Xtech</w:t>
      </w:r>
      <w:proofErr w:type="spellEnd"/>
      <w:r w:rsidRPr="002E4216">
        <w:rPr>
          <w:szCs w:val="24"/>
        </w:rPr>
        <w:t xml:space="preserve"> </w:t>
      </w:r>
      <w:proofErr w:type="spellStart"/>
      <w:r w:rsidRPr="002E4216">
        <w:rPr>
          <w:szCs w:val="24"/>
        </w:rPr>
        <w:t>electronics</w:t>
      </w:r>
      <w:proofErr w:type="spellEnd"/>
      <w:r w:rsidRPr="002E4216">
        <w:rPr>
          <w:szCs w:val="24"/>
        </w:rPr>
        <w:t>, s.r.o.</w:t>
      </w:r>
    </w:p>
    <w:p w:rsidR="00281BD4" w:rsidRPr="002E4216" w:rsidRDefault="00281BD4" w:rsidP="00281BD4">
      <w:pPr>
        <w:tabs>
          <w:tab w:val="right" w:pos="6663"/>
        </w:tabs>
        <w:spacing w:line="276" w:lineRule="auto"/>
        <w:jc w:val="both"/>
        <w:rPr>
          <w:szCs w:val="24"/>
        </w:rPr>
      </w:pPr>
      <w:r w:rsidRPr="002E4216">
        <w:rPr>
          <w:szCs w:val="24"/>
        </w:rPr>
        <w:t xml:space="preserve">se sídlem: </w:t>
      </w:r>
      <w:r w:rsidR="002E4216" w:rsidRPr="002E4216">
        <w:rPr>
          <w:szCs w:val="24"/>
        </w:rPr>
        <w:t>Nové Strašecí, Palackého 295, okres Rakovník, 27101</w:t>
      </w:r>
    </w:p>
    <w:p w:rsidR="00281BD4" w:rsidRPr="002E4216" w:rsidRDefault="00281BD4" w:rsidP="00281BD4">
      <w:pPr>
        <w:tabs>
          <w:tab w:val="right" w:pos="6663"/>
        </w:tabs>
        <w:spacing w:line="276" w:lineRule="auto"/>
        <w:jc w:val="both"/>
        <w:rPr>
          <w:szCs w:val="24"/>
        </w:rPr>
      </w:pPr>
      <w:r w:rsidRPr="002E4216">
        <w:rPr>
          <w:szCs w:val="24"/>
        </w:rPr>
        <w:t xml:space="preserve">IČ: </w:t>
      </w:r>
      <w:r w:rsidR="002E4216" w:rsidRPr="002E4216">
        <w:rPr>
          <w:szCs w:val="24"/>
        </w:rPr>
        <w:t>24294195</w:t>
      </w:r>
    </w:p>
    <w:p w:rsidR="00281BD4" w:rsidRPr="002E4216" w:rsidRDefault="00281BD4" w:rsidP="00281BD4">
      <w:pPr>
        <w:tabs>
          <w:tab w:val="right" w:pos="6663"/>
        </w:tabs>
        <w:spacing w:line="276" w:lineRule="auto"/>
        <w:jc w:val="both"/>
        <w:rPr>
          <w:szCs w:val="24"/>
        </w:rPr>
      </w:pPr>
      <w:r w:rsidRPr="002E4216">
        <w:rPr>
          <w:szCs w:val="24"/>
        </w:rPr>
        <w:t>DIČ: CZ</w:t>
      </w:r>
      <w:r w:rsidR="002E4216" w:rsidRPr="002E4216">
        <w:rPr>
          <w:szCs w:val="24"/>
        </w:rPr>
        <w:t>24294195</w:t>
      </w:r>
    </w:p>
    <w:p w:rsidR="00281BD4" w:rsidRPr="002E4216" w:rsidRDefault="00281BD4" w:rsidP="00281BD4">
      <w:pPr>
        <w:tabs>
          <w:tab w:val="right" w:pos="6663"/>
        </w:tabs>
        <w:spacing w:line="276" w:lineRule="auto"/>
        <w:jc w:val="both"/>
        <w:rPr>
          <w:szCs w:val="24"/>
        </w:rPr>
      </w:pPr>
      <w:r w:rsidRPr="002E4216">
        <w:rPr>
          <w:szCs w:val="24"/>
        </w:rPr>
        <w:t xml:space="preserve">zapsána v obchodním rejstříku vedeném u </w:t>
      </w:r>
      <w:r w:rsidR="002E4216" w:rsidRPr="002E4216">
        <w:rPr>
          <w:szCs w:val="24"/>
        </w:rPr>
        <w:t>Městského soudu v Praze v oddílu C, vložce číslo 193936</w:t>
      </w:r>
    </w:p>
    <w:p w:rsidR="00281BD4" w:rsidRPr="002E4216" w:rsidRDefault="00281BD4" w:rsidP="00281BD4">
      <w:pPr>
        <w:tabs>
          <w:tab w:val="right" w:pos="6663"/>
        </w:tabs>
        <w:spacing w:line="276" w:lineRule="auto"/>
        <w:jc w:val="both"/>
        <w:rPr>
          <w:szCs w:val="24"/>
        </w:rPr>
      </w:pPr>
      <w:r w:rsidRPr="002E4216">
        <w:rPr>
          <w:szCs w:val="24"/>
        </w:rPr>
        <w:t xml:space="preserve">zastoupena </w:t>
      </w:r>
      <w:r w:rsidR="002E4216" w:rsidRPr="002E4216">
        <w:rPr>
          <w:szCs w:val="24"/>
        </w:rPr>
        <w:t>Petrem Brožkem, jednatelem společnosti</w:t>
      </w:r>
    </w:p>
    <w:p w:rsidR="00281BD4" w:rsidRPr="002E4216" w:rsidRDefault="00281BD4" w:rsidP="00281BD4">
      <w:pPr>
        <w:pStyle w:val="Prosttext"/>
        <w:rPr>
          <w:rFonts w:ascii="Times New Roman" w:hAnsi="Times New Roman"/>
          <w:sz w:val="24"/>
          <w:szCs w:val="24"/>
          <w:lang w:val="cs-CZ"/>
        </w:rPr>
      </w:pPr>
      <w:r w:rsidRPr="002E4216">
        <w:rPr>
          <w:rFonts w:ascii="Times New Roman" w:hAnsi="Times New Roman"/>
          <w:sz w:val="24"/>
          <w:szCs w:val="24"/>
        </w:rPr>
        <w:t xml:space="preserve">bankovní spojení: </w:t>
      </w:r>
      <w:proofErr w:type="spellStart"/>
      <w:r w:rsidR="002E4216" w:rsidRPr="002E4216">
        <w:rPr>
          <w:rFonts w:ascii="Times New Roman" w:hAnsi="Times New Roman"/>
          <w:sz w:val="24"/>
          <w:szCs w:val="24"/>
          <w:lang w:val="cs-CZ"/>
        </w:rPr>
        <w:t>Fio</w:t>
      </w:r>
      <w:proofErr w:type="spellEnd"/>
      <w:r w:rsidR="002E4216" w:rsidRPr="002E4216">
        <w:rPr>
          <w:rFonts w:ascii="Times New Roman" w:hAnsi="Times New Roman"/>
          <w:sz w:val="24"/>
          <w:szCs w:val="24"/>
          <w:lang w:val="cs-CZ"/>
        </w:rPr>
        <w:t xml:space="preserve"> banka, a.s.</w:t>
      </w:r>
    </w:p>
    <w:p w:rsidR="00281BD4" w:rsidRPr="00330C02" w:rsidRDefault="00281BD4" w:rsidP="00281BD4">
      <w:pPr>
        <w:tabs>
          <w:tab w:val="right" w:pos="6663"/>
        </w:tabs>
        <w:spacing w:line="276" w:lineRule="auto"/>
        <w:jc w:val="both"/>
        <w:rPr>
          <w:szCs w:val="24"/>
        </w:rPr>
      </w:pPr>
      <w:r w:rsidRPr="002E4216">
        <w:rPr>
          <w:szCs w:val="24"/>
        </w:rPr>
        <w:t>Kontaktní osoba pro realizaci předmětu smlouvy a reklamace:</w:t>
      </w:r>
      <w:r w:rsidR="002E4216" w:rsidRPr="002E4216">
        <w:rPr>
          <w:szCs w:val="24"/>
        </w:rPr>
        <w:t xml:space="preserve"> Petr Brožek</w:t>
      </w:r>
      <w:r w:rsidRPr="002E4216">
        <w:rPr>
          <w:szCs w:val="24"/>
        </w:rPr>
        <w:t>, e</w:t>
      </w:r>
      <w:r w:rsidRPr="00330C02">
        <w:rPr>
          <w:szCs w:val="24"/>
        </w:rPr>
        <w:t xml:space="preserve">-mail: </w:t>
      </w:r>
      <w:r w:rsidR="002E4216">
        <w:rPr>
          <w:szCs w:val="24"/>
        </w:rPr>
        <w:t>xtech@xtech.cz</w:t>
      </w:r>
      <w:bookmarkStart w:id="0" w:name="_GoBack"/>
      <w:bookmarkEnd w:id="0"/>
    </w:p>
    <w:p w:rsidR="00281BD4" w:rsidRPr="00330C02" w:rsidRDefault="00281BD4" w:rsidP="00281BD4">
      <w:pPr>
        <w:tabs>
          <w:tab w:val="right" w:pos="6663"/>
        </w:tabs>
        <w:spacing w:line="276" w:lineRule="auto"/>
        <w:jc w:val="both"/>
        <w:rPr>
          <w:szCs w:val="24"/>
        </w:rPr>
      </w:pPr>
    </w:p>
    <w:p w:rsidR="00281BD4" w:rsidRPr="00330C02" w:rsidRDefault="00281BD4" w:rsidP="00281BD4">
      <w:pPr>
        <w:rPr>
          <w:b/>
          <w:i/>
          <w:szCs w:val="24"/>
        </w:rPr>
      </w:pPr>
      <w:r w:rsidRPr="00330C02">
        <w:rPr>
          <w:szCs w:val="24"/>
        </w:rPr>
        <w:t>(dále jen „</w:t>
      </w:r>
      <w:r w:rsidRPr="00330C02">
        <w:rPr>
          <w:i/>
          <w:szCs w:val="24"/>
        </w:rPr>
        <w:t>prodávající</w:t>
      </w:r>
      <w:r w:rsidRPr="00330C02">
        <w:rPr>
          <w:szCs w:val="24"/>
        </w:rPr>
        <w:t>“)</w:t>
      </w:r>
    </w:p>
    <w:p w:rsidR="00281BD4" w:rsidRDefault="00281BD4" w:rsidP="00281BD4">
      <w:pPr>
        <w:jc w:val="center"/>
        <w:rPr>
          <w:szCs w:val="24"/>
        </w:rPr>
      </w:pPr>
    </w:p>
    <w:p w:rsidR="00330C02" w:rsidRPr="00330C02" w:rsidRDefault="00330C02" w:rsidP="00281BD4">
      <w:pPr>
        <w:jc w:val="center"/>
        <w:rPr>
          <w:szCs w:val="24"/>
        </w:rPr>
      </w:pPr>
    </w:p>
    <w:p w:rsidR="00281BD4" w:rsidRPr="00330C02" w:rsidRDefault="00281BD4" w:rsidP="00281BD4">
      <w:pPr>
        <w:jc w:val="center"/>
        <w:rPr>
          <w:szCs w:val="24"/>
        </w:rPr>
      </w:pPr>
      <w:r w:rsidRPr="00330C02">
        <w:rPr>
          <w:szCs w:val="24"/>
        </w:rPr>
        <w:t xml:space="preserve">uzavírají spolu podle § </w:t>
      </w:r>
      <w:smartTag w:uri="urn:schemas-microsoft-com:office:smarttags" w:element="metricconverter">
        <w:smartTagPr>
          <w:attr w:name="ProductID" w:val="2079 a"/>
        </w:smartTagPr>
        <w:r w:rsidRPr="00330C02">
          <w:rPr>
            <w:szCs w:val="24"/>
          </w:rPr>
          <w:t>2079 a</w:t>
        </w:r>
      </w:smartTag>
      <w:r w:rsidRPr="00330C02">
        <w:rPr>
          <w:szCs w:val="24"/>
        </w:rPr>
        <w:t xml:space="preserve"> násl. zákona č. 89/2012 Sb., občanský zákoník, ve znění pozdějších předpisů (dále jen „občanský zákoník“) tuto kupní smlouvu, vedenou v evidenci Kupujícího pod č.</w:t>
      </w:r>
      <w:r w:rsidR="002E4216">
        <w:rPr>
          <w:szCs w:val="24"/>
        </w:rPr>
        <w:t xml:space="preserve"> 38/14802201/2018</w:t>
      </w:r>
    </w:p>
    <w:p w:rsidR="00281BD4" w:rsidRPr="00330C02" w:rsidRDefault="00281BD4" w:rsidP="00281BD4">
      <w:pPr>
        <w:jc w:val="center"/>
        <w:rPr>
          <w:szCs w:val="24"/>
        </w:rPr>
      </w:pPr>
      <w:r w:rsidRPr="00330C02">
        <w:rPr>
          <w:szCs w:val="24"/>
        </w:rPr>
        <w:t>(dále jen „</w:t>
      </w:r>
      <w:r w:rsidRPr="00330C02">
        <w:rPr>
          <w:i/>
          <w:szCs w:val="24"/>
        </w:rPr>
        <w:t>Smlouva</w:t>
      </w:r>
      <w:r w:rsidRPr="00330C02">
        <w:rPr>
          <w:szCs w:val="24"/>
        </w:rPr>
        <w:t>“)</w:t>
      </w:r>
    </w:p>
    <w:p w:rsidR="00281BD4" w:rsidRPr="00330C02" w:rsidRDefault="00281BD4" w:rsidP="00281BD4">
      <w:pPr>
        <w:pStyle w:val="Odstavecseseznamem"/>
        <w:spacing w:before="120" w:line="276" w:lineRule="auto"/>
        <w:ind w:left="0"/>
        <w:contextualSpacing w:val="0"/>
        <w:jc w:val="center"/>
        <w:rPr>
          <w:b/>
          <w:szCs w:val="24"/>
        </w:rPr>
      </w:pPr>
    </w:p>
    <w:p w:rsidR="00281BD4" w:rsidRPr="00330C02" w:rsidRDefault="00281BD4" w:rsidP="00281BD4">
      <w:pPr>
        <w:rPr>
          <w:b/>
          <w:szCs w:val="24"/>
        </w:rPr>
      </w:pPr>
      <w:r w:rsidRPr="00330C02">
        <w:rPr>
          <w:b/>
          <w:szCs w:val="24"/>
        </w:rPr>
        <w:br w:type="page"/>
      </w: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lastRenderedPageBreak/>
        <w:t>Čl. I.</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Předmět Smlouvy</w:t>
      </w:r>
    </w:p>
    <w:p w:rsidR="00281BD4" w:rsidRPr="00330C02" w:rsidRDefault="00281BD4" w:rsidP="00281BD4">
      <w:pPr>
        <w:pStyle w:val="Odstavecseseznamem"/>
        <w:numPr>
          <w:ilvl w:val="1"/>
          <w:numId w:val="1"/>
        </w:numPr>
        <w:spacing w:before="120" w:line="276" w:lineRule="auto"/>
        <w:ind w:left="426" w:hanging="426"/>
        <w:contextualSpacing w:val="0"/>
        <w:jc w:val="both"/>
        <w:rPr>
          <w:szCs w:val="24"/>
        </w:rPr>
      </w:pPr>
      <w:r w:rsidRPr="00330C02">
        <w:rPr>
          <w:szCs w:val="24"/>
        </w:rPr>
        <w:t>Předmětem Smlouvy je nákup výpočetní techn</w:t>
      </w:r>
      <w:r w:rsidR="007877A4">
        <w:rPr>
          <w:szCs w:val="24"/>
        </w:rPr>
        <w:t>iky, seznam technických předmětů</w:t>
      </w:r>
      <w:r w:rsidRPr="00330C02">
        <w:rPr>
          <w:szCs w:val="24"/>
        </w:rPr>
        <w:t xml:space="preserve"> je uveden v příloze č. </w:t>
      </w:r>
      <w:r w:rsidR="00523F5E">
        <w:rPr>
          <w:szCs w:val="24"/>
        </w:rPr>
        <w:t>1</w:t>
      </w:r>
      <w:r w:rsidRPr="00330C02">
        <w:rPr>
          <w:szCs w:val="24"/>
        </w:rPr>
        <w:t xml:space="preserve"> této Smlouvy a je v souladu s nabídkou, kterou Prodávající předložil na základě výzvy k podání nabídky.</w:t>
      </w:r>
    </w:p>
    <w:p w:rsidR="00281BD4" w:rsidRPr="00330C02" w:rsidRDefault="00281BD4" w:rsidP="00281BD4">
      <w:pPr>
        <w:pStyle w:val="Odstavecseseznamem"/>
        <w:numPr>
          <w:ilvl w:val="1"/>
          <w:numId w:val="1"/>
        </w:numPr>
        <w:spacing w:before="120" w:line="276" w:lineRule="auto"/>
        <w:ind w:left="426" w:hanging="426"/>
        <w:contextualSpacing w:val="0"/>
        <w:jc w:val="both"/>
        <w:rPr>
          <w:szCs w:val="24"/>
        </w:rPr>
      </w:pPr>
      <w:r w:rsidRPr="00330C02">
        <w:rPr>
          <w:szCs w:val="24"/>
        </w:rPr>
        <w:t xml:space="preserve">Kupující se zavazuje techniku převzít a zaplatit za ně sjednanou cenu, bude-li dodáno v souladu s touto Smlouvou. Licence může být Kupujícím převzata až po jeho instalaci na Kupujícím určeném místě, dále jen „převzetí </w:t>
      </w:r>
      <w:r w:rsidR="00EB16B6" w:rsidRPr="00330C02">
        <w:rPr>
          <w:szCs w:val="24"/>
        </w:rPr>
        <w:t>techniky</w:t>
      </w:r>
      <w:r w:rsidRPr="00330C02">
        <w:rPr>
          <w:szCs w:val="24"/>
        </w:rPr>
        <w:t>“.</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II.</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Kupní cena za zboží a platební podmínky</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splnění podmínek této Smlouvy uhradí Kupující Prodávajícímu kupní cenu za řádně a včas odevzdané zboží bankovním převodem na bankovní účet Prodávajícího na základě daňového dokladu (faktury) vystaveného Prodávajícím a doručeného Kupujícímu na adresu uvedenou v záhlaví této Smlouvy.</w:t>
      </w:r>
    </w:p>
    <w:p w:rsidR="00281BD4" w:rsidRPr="00330C02" w:rsidRDefault="00281BD4" w:rsidP="00281BD4">
      <w:pPr>
        <w:pStyle w:val="Odstavecseseznamem"/>
        <w:numPr>
          <w:ilvl w:val="0"/>
          <w:numId w:val="3"/>
        </w:numPr>
        <w:spacing w:before="120" w:line="276" w:lineRule="auto"/>
        <w:ind w:left="425" w:hanging="425"/>
        <w:contextualSpacing w:val="0"/>
        <w:jc w:val="both"/>
        <w:rPr>
          <w:b/>
          <w:szCs w:val="24"/>
        </w:rPr>
      </w:pPr>
      <w:r w:rsidRPr="00330C02">
        <w:rPr>
          <w:szCs w:val="24"/>
        </w:rPr>
        <w:t xml:space="preserve">Smluvní strany se dohodly na </w:t>
      </w:r>
      <w:r w:rsidRPr="00330C02">
        <w:rPr>
          <w:b/>
          <w:szCs w:val="24"/>
        </w:rPr>
        <w:t xml:space="preserve">celkové kupní ceně </w:t>
      </w:r>
      <w:r w:rsidR="002E4216" w:rsidRPr="002E4216">
        <w:rPr>
          <w:szCs w:val="24"/>
        </w:rPr>
        <w:t>3</w:t>
      </w:r>
      <w:r w:rsidR="002E4216">
        <w:rPr>
          <w:szCs w:val="24"/>
        </w:rPr>
        <w:t>10 743,80</w:t>
      </w:r>
      <w:r w:rsidRPr="00330C02">
        <w:rPr>
          <w:b/>
          <w:szCs w:val="24"/>
        </w:rPr>
        <w:t xml:space="preserve"> Kč bez DPH (slovy </w:t>
      </w:r>
      <w:proofErr w:type="spellStart"/>
      <w:r w:rsidR="002E4216">
        <w:rPr>
          <w:szCs w:val="24"/>
        </w:rPr>
        <w:t>třistadesettisícsedmsetčtyřicettři</w:t>
      </w:r>
      <w:proofErr w:type="spellEnd"/>
      <w:r w:rsidRPr="00330C02" w:rsidDel="004571FB">
        <w:rPr>
          <w:b/>
          <w:szCs w:val="24"/>
        </w:rPr>
        <w:t xml:space="preserve"> </w:t>
      </w:r>
      <w:r w:rsidRPr="00330C02">
        <w:rPr>
          <w:szCs w:val="24"/>
        </w:rPr>
        <w:t>korun českých</w:t>
      </w:r>
      <w:r w:rsidR="002E4216">
        <w:rPr>
          <w:szCs w:val="24"/>
        </w:rPr>
        <w:t xml:space="preserve"> a osmdesát haléřů</w:t>
      </w:r>
      <w:r w:rsidRPr="00330C02">
        <w:rPr>
          <w:b/>
          <w:szCs w:val="24"/>
        </w:rPr>
        <w:t xml:space="preserve">), tj. </w:t>
      </w:r>
      <w:r w:rsidR="002E4216">
        <w:rPr>
          <w:szCs w:val="24"/>
        </w:rPr>
        <w:t xml:space="preserve">376 000 </w:t>
      </w:r>
      <w:r w:rsidRPr="00330C02">
        <w:rPr>
          <w:b/>
          <w:szCs w:val="24"/>
        </w:rPr>
        <w:t xml:space="preserve">Kč s DPH (slovy </w:t>
      </w:r>
      <w:proofErr w:type="spellStart"/>
      <w:r w:rsidR="002E4216" w:rsidRPr="002E4216">
        <w:rPr>
          <w:szCs w:val="24"/>
        </w:rPr>
        <w:t>třistasedmdesátšest</w:t>
      </w:r>
      <w:proofErr w:type="spellEnd"/>
      <w:r w:rsidR="002E4216" w:rsidRPr="002E4216">
        <w:rPr>
          <w:szCs w:val="24"/>
        </w:rPr>
        <w:t xml:space="preserve"> tisíc</w:t>
      </w:r>
      <w:r w:rsidRPr="002E4216" w:rsidDel="004571FB">
        <w:rPr>
          <w:szCs w:val="24"/>
        </w:rPr>
        <w:t xml:space="preserve"> </w:t>
      </w:r>
      <w:r w:rsidRPr="00330C02">
        <w:rPr>
          <w:szCs w:val="24"/>
        </w:rPr>
        <w:t>korun českých</w:t>
      </w:r>
      <w:r w:rsidRPr="00330C02">
        <w:rPr>
          <w:b/>
          <w:szCs w:val="24"/>
        </w:rPr>
        <w:t xml:space="preserve">), DPH ve výši 21 % činí </w:t>
      </w:r>
      <w:r w:rsidR="002E4216" w:rsidRPr="002E4216">
        <w:rPr>
          <w:szCs w:val="24"/>
        </w:rPr>
        <w:t>65 256,20</w:t>
      </w:r>
      <w:r w:rsidRPr="002E4216" w:rsidDel="004571FB">
        <w:rPr>
          <w:szCs w:val="24"/>
        </w:rPr>
        <w:t xml:space="preserve"> </w:t>
      </w:r>
      <w:r w:rsidRPr="00330C02">
        <w:rPr>
          <w:b/>
          <w:szCs w:val="24"/>
        </w:rPr>
        <w:t>Kč.</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centrální změny sazby DPH se smluvní strany dohodly, že k ceně dodávky bude účtována sazba DPH aktuální ke dni uskutečnění zdanitelného plnění, bez nutnosti uzavírání dodatku ke smlouvě.</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 xml:space="preserve">Prodávající ujišťuje Kupujícího, že </w:t>
      </w:r>
      <w:r w:rsidRPr="00330C02">
        <w:rPr>
          <w:b/>
          <w:szCs w:val="24"/>
        </w:rPr>
        <w:t>cena za</w:t>
      </w:r>
      <w:r w:rsidR="00737CE9" w:rsidRPr="00330C02">
        <w:rPr>
          <w:b/>
          <w:szCs w:val="24"/>
        </w:rPr>
        <w:t xml:space="preserve"> výpočetní techniku a</w:t>
      </w:r>
      <w:r w:rsidRPr="00330C02">
        <w:rPr>
          <w:b/>
          <w:szCs w:val="24"/>
        </w:rPr>
        <w:t xml:space="preserve"> licence v sobě zahrnuje veškeré náklady Prodávajícího spojené s plněním dle této Smlouvy</w:t>
      </w:r>
      <w:r w:rsidRPr="00330C02">
        <w:rPr>
          <w:szCs w:val="24"/>
        </w:rPr>
        <w:t xml:space="preserve"> </w:t>
      </w:r>
      <w:r w:rsidR="00EB16B6" w:rsidRPr="00330C02">
        <w:rPr>
          <w:szCs w:val="24"/>
        </w:rPr>
        <w:t>j</w:t>
      </w:r>
      <w:r w:rsidRPr="00330C02">
        <w:rPr>
          <w:szCs w:val="24"/>
        </w:rPr>
        <w:t>e cenou konečnou a zahrnuje také náklady na předání do místa určeného Kupujícím, instalaci zboží, recyklační poplatky, náklady na balení a označení zboží dle požadavku Kupujícího, celní poplatky, případné náklady na pojištění, ekologickou likvidaci a služby s ní spojené, náklady na zajištění záruky, podpory a servisu v rozsahu stanoveném touto Smlouvou a jakékoliv další související náklady a výdaje spojené s dosažením účelu této Smlouvy včetně rizik změny kurzu měny.</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Prodávající přebírá nebezpečí změny okolností ve smyslu § 1765 odst. 2 občanského zákoníku.</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Kupující neposkytuje Prodávajícímu zálohy.</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 předchozí domluvě může Kupující v odůvodněných případech Prodávajícímu akceptovat vystavení několika dílčích faktur (zejména při aktuální nedostupnosti některé položky ze seznamu požadovaného zboží).</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Daňový doklad (fakturu) doručí Prodávající Kupujícímu neprodleně po převzetí licencí Kupujícím. Faktura nesmí být vystavena před datem potvrzení převzetí Kupujícím.</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b/>
          <w:szCs w:val="24"/>
        </w:rPr>
        <w:lastRenderedPageBreak/>
        <w:t>Splatnost faktury je do 30 dnů od jejího doručení</w:t>
      </w:r>
      <w:r w:rsidRPr="00330C02">
        <w:rPr>
          <w:szCs w:val="24"/>
        </w:rPr>
        <w:t xml:space="preserve"> Kupujícímu, ledaže by se Smluvní strany dohodly jinak. Za den splnění platební povinnosti se považuje den odepsání částky ceny z účtu Kupujícího ve prospěch Prodávajícího.</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Všechny částky v Kč poukazované mezi Kupujícím a Prodávajícím na základě této Smlouvy musí být prosté jakýchkoli bankovních poplatků, zaokrouhlení nebo jiných nákladů spojených s převodem na jejich účty.</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Kupní cena bude uhrazena Kupujícím na účet Prodávajícího uvedený v záhlaví této Smlouvy. Pokud by Prodávající v období od data, kdy podepsal smlouvu, do vystavení faktury změnil číslo bankovního účtu, musí tuto skutečnost sdělit Kupujícímu nejpozději s předloženou fakturou.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Daňový doklad (faktura) musí obsahovat</w:t>
      </w:r>
      <w:r w:rsidRPr="00330C02">
        <w:rPr>
          <w:b/>
          <w:szCs w:val="24"/>
        </w:rPr>
        <w:t xml:space="preserve"> </w:t>
      </w:r>
      <w:r w:rsidRPr="00330C02">
        <w:rPr>
          <w:szCs w:val="24"/>
        </w:rPr>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označení dokladu jako faktura – daňový doklad;</w:t>
      </w:r>
    </w:p>
    <w:p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Smlouvy, pod kterým je Smlouva evidovaná u Kupujícího;</w:t>
      </w:r>
    </w:p>
    <w:p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počet příloh;</w:t>
      </w:r>
    </w:p>
    <w:p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bankovního účtu Prodávajícího.</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příloze faktury bude doklad o převzetí zboží (dodací list/výdejka/ předávací protokol) podepsaný kontaktní osobou Kupujícího (viz čl. VIII.).</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odpovídající nezaplacenému DPH. Pokuta je splatná ve lhůtě do 30 dnů ode dne doručení vyúčtování o smluvní pokutě.</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Kupující bude zboží využívat při výkonu působnosti v oblasti veřejné správy, pokud i přesto Prodávající při fakturaci za dodané zboží využije přenesenou daňovou povinnost, předem na to Kupujícího upozorní a na faktuře viditelně uvede, že DPH hradí Kupující. Bude-li Prodávající uplatňovat přenesenou daňovou povinnost pouze u části dodaného zboží, vystaví na takové zboží fakturu zvlášť.</w:t>
      </w:r>
    </w:p>
    <w:p w:rsidR="008C6A1D" w:rsidRPr="00330C02" w:rsidRDefault="008C6A1D" w:rsidP="00281BD4">
      <w:pPr>
        <w:pStyle w:val="Odstavecseseznamem"/>
        <w:spacing w:before="120" w:line="276" w:lineRule="auto"/>
        <w:ind w:left="0"/>
        <w:contextualSpacing w:val="0"/>
        <w:jc w:val="center"/>
        <w:rPr>
          <w:b/>
          <w:szCs w:val="24"/>
        </w:rPr>
      </w:pPr>
    </w:p>
    <w:p w:rsidR="00330C02" w:rsidRDefault="00330C02" w:rsidP="00281BD4">
      <w:pPr>
        <w:pStyle w:val="Odstavecseseznamem"/>
        <w:spacing w:before="120" w:line="276" w:lineRule="auto"/>
        <w:ind w:left="0"/>
        <w:contextualSpacing w:val="0"/>
        <w:jc w:val="center"/>
        <w:rPr>
          <w:b/>
          <w:szCs w:val="24"/>
        </w:rPr>
      </w:pP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lastRenderedPageBreak/>
        <w:t>Čl. III.</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Doba a místo plnění</w:t>
      </w:r>
    </w:p>
    <w:p w:rsidR="00281BD4" w:rsidRPr="00330C02" w:rsidRDefault="00F44B27" w:rsidP="00281BD4">
      <w:pPr>
        <w:pStyle w:val="Odstavecseseznamem"/>
        <w:numPr>
          <w:ilvl w:val="1"/>
          <w:numId w:val="3"/>
        </w:numPr>
        <w:spacing w:before="120" w:line="276" w:lineRule="auto"/>
        <w:ind w:left="425" w:hanging="425"/>
        <w:contextualSpacing w:val="0"/>
        <w:jc w:val="both"/>
        <w:rPr>
          <w:szCs w:val="24"/>
        </w:rPr>
      </w:pPr>
      <w:r w:rsidRPr="00330C02">
        <w:rPr>
          <w:szCs w:val="24"/>
        </w:rPr>
        <w:t>Zboží</w:t>
      </w:r>
      <w:r w:rsidR="00281BD4" w:rsidRPr="00330C02">
        <w:rPr>
          <w:szCs w:val="24"/>
        </w:rPr>
        <w:t xml:space="preserve"> objednané Kupujícím je Prodávající povinen </w:t>
      </w:r>
      <w:r w:rsidR="00281BD4" w:rsidRPr="00330C02">
        <w:rPr>
          <w:b/>
          <w:szCs w:val="24"/>
        </w:rPr>
        <w:t xml:space="preserve">dodat nejdéle do </w:t>
      </w:r>
      <w:r w:rsidR="00EB16B6" w:rsidRPr="00330C02">
        <w:rPr>
          <w:b/>
          <w:szCs w:val="24"/>
        </w:rPr>
        <w:t>2</w:t>
      </w:r>
      <w:r w:rsidR="00281BD4" w:rsidRPr="00330C02">
        <w:rPr>
          <w:b/>
          <w:szCs w:val="24"/>
        </w:rPr>
        <w:t>0 kalendářních dnů</w:t>
      </w:r>
      <w:r w:rsidR="00281BD4" w:rsidRPr="00330C02">
        <w:rPr>
          <w:szCs w:val="24"/>
        </w:rPr>
        <w:t xml:space="preserve"> ode dne účinnosti této Smlouvy, nedohodnou-li se Smluvní strany jinak. Kupující akceptuje i dřívější dodání. Termín dodání lze měnit jen po vzájemné dohodě obou Smluvních stran.</w:t>
      </w:r>
    </w:p>
    <w:p w:rsidR="00281BD4" w:rsidRPr="00330C02" w:rsidRDefault="00281BD4" w:rsidP="00281BD4">
      <w:pPr>
        <w:pStyle w:val="Odstavecseseznamem"/>
        <w:numPr>
          <w:ilvl w:val="1"/>
          <w:numId w:val="3"/>
        </w:numPr>
        <w:spacing w:before="120" w:line="276" w:lineRule="auto"/>
        <w:ind w:left="425" w:hanging="425"/>
        <w:contextualSpacing w:val="0"/>
        <w:jc w:val="both"/>
        <w:rPr>
          <w:szCs w:val="24"/>
        </w:rPr>
      </w:pPr>
      <w:r w:rsidRPr="00330C02">
        <w:rPr>
          <w:szCs w:val="24"/>
        </w:rPr>
        <w:t xml:space="preserve">Během lhůty uvedené v předchozím odstavci </w:t>
      </w:r>
      <w:r w:rsidRPr="00330C02">
        <w:rPr>
          <w:b/>
          <w:szCs w:val="24"/>
        </w:rPr>
        <w:t>nemůže</w:t>
      </w:r>
      <w:r w:rsidRPr="00330C02">
        <w:rPr>
          <w:szCs w:val="24"/>
        </w:rPr>
        <w:t xml:space="preserve"> po dohodě s Kupujícím Prodávající </w:t>
      </w:r>
      <w:r w:rsidRPr="00330C02">
        <w:rPr>
          <w:b/>
          <w:szCs w:val="24"/>
        </w:rPr>
        <w:t>realizovat jednu nebo více dílčích dodávek</w:t>
      </w:r>
      <w:r w:rsidRPr="00330C02">
        <w:rPr>
          <w:szCs w:val="24"/>
        </w:rPr>
        <w:t xml:space="preserve"> (zejména s ohledem na dostupnost licencí na trhu) a tyto dodávky fakturovat. Odměna za tyto dílčí dodávky nesmí v součtu překročit celkovou kupní cenu dohodnutou dle této Smlouvy.</w:t>
      </w:r>
    </w:p>
    <w:p w:rsidR="00281BD4" w:rsidRPr="00330C02" w:rsidRDefault="00281BD4" w:rsidP="00281BD4">
      <w:pPr>
        <w:pStyle w:val="Odstavecseseznamem"/>
        <w:numPr>
          <w:ilvl w:val="1"/>
          <w:numId w:val="3"/>
        </w:numPr>
        <w:spacing w:before="120" w:line="276" w:lineRule="auto"/>
        <w:ind w:left="425" w:hanging="425"/>
        <w:contextualSpacing w:val="0"/>
        <w:jc w:val="both"/>
        <w:rPr>
          <w:szCs w:val="24"/>
        </w:rPr>
      </w:pPr>
      <w:r w:rsidRPr="00330C02">
        <w:rPr>
          <w:szCs w:val="24"/>
        </w:rPr>
        <w:t>Místem dodání bude sídlo Kupujícího uvedené v záhlaví této Smlouvy.</w:t>
      </w:r>
    </w:p>
    <w:p w:rsidR="0083204D" w:rsidRPr="00330C02" w:rsidRDefault="0083204D" w:rsidP="0083204D">
      <w:pPr>
        <w:pStyle w:val="Odstavecseseznamem"/>
        <w:numPr>
          <w:ilvl w:val="1"/>
          <w:numId w:val="3"/>
        </w:numPr>
        <w:spacing w:before="120" w:line="276" w:lineRule="auto"/>
        <w:ind w:left="425" w:hanging="425"/>
        <w:contextualSpacing w:val="0"/>
        <w:jc w:val="both"/>
        <w:rPr>
          <w:szCs w:val="24"/>
        </w:rPr>
      </w:pPr>
      <w:r w:rsidRPr="00330C02">
        <w:rPr>
          <w:szCs w:val="24"/>
        </w:rPr>
        <w:t>Součástí dodávky je:</w:t>
      </w:r>
    </w:p>
    <w:p w:rsidR="0083204D" w:rsidRPr="00330C02" w:rsidRDefault="0083204D" w:rsidP="0083204D">
      <w:pPr>
        <w:pStyle w:val="Odstavecseseznamem"/>
        <w:numPr>
          <w:ilvl w:val="2"/>
          <w:numId w:val="3"/>
        </w:numPr>
        <w:spacing w:before="120" w:line="276" w:lineRule="auto"/>
        <w:ind w:left="709" w:hanging="284"/>
        <w:contextualSpacing w:val="0"/>
        <w:jc w:val="both"/>
        <w:rPr>
          <w:szCs w:val="24"/>
        </w:rPr>
      </w:pPr>
      <w:r w:rsidRPr="00330C02">
        <w:rPr>
          <w:szCs w:val="24"/>
        </w:rPr>
        <w:t xml:space="preserve">instalace software (Autodesk </w:t>
      </w:r>
      <w:proofErr w:type="spellStart"/>
      <w:r w:rsidRPr="00330C02">
        <w:rPr>
          <w:szCs w:val="24"/>
        </w:rPr>
        <w:t>Inventor</w:t>
      </w:r>
      <w:proofErr w:type="spellEnd"/>
      <w:r w:rsidRPr="00330C02">
        <w:rPr>
          <w:szCs w:val="24"/>
        </w:rPr>
        <w:t xml:space="preserve"> 2019, Autodesk </w:t>
      </w:r>
      <w:proofErr w:type="spellStart"/>
      <w:r w:rsidRPr="00330C02">
        <w:rPr>
          <w:szCs w:val="24"/>
        </w:rPr>
        <w:t>AutoCad</w:t>
      </w:r>
      <w:proofErr w:type="spellEnd"/>
      <w:r w:rsidRPr="00330C02">
        <w:rPr>
          <w:szCs w:val="24"/>
        </w:rPr>
        <w:t xml:space="preserve"> 2019, Microsoft Office 2010, </w:t>
      </w:r>
      <w:proofErr w:type="spellStart"/>
      <w:r w:rsidRPr="00330C02">
        <w:rPr>
          <w:szCs w:val="24"/>
        </w:rPr>
        <w:t>Zoner</w:t>
      </w:r>
      <w:proofErr w:type="spellEnd"/>
      <w:r w:rsidRPr="00330C02">
        <w:rPr>
          <w:szCs w:val="24"/>
        </w:rPr>
        <w:t xml:space="preserve"> </w:t>
      </w:r>
      <w:proofErr w:type="spellStart"/>
      <w:r w:rsidRPr="00330C02">
        <w:rPr>
          <w:szCs w:val="24"/>
        </w:rPr>
        <w:t>Callisto</w:t>
      </w:r>
      <w:proofErr w:type="spellEnd"/>
      <w:r w:rsidRPr="00330C02">
        <w:rPr>
          <w:szCs w:val="24"/>
        </w:rPr>
        <w:t xml:space="preserve">, </w:t>
      </w:r>
      <w:proofErr w:type="spellStart"/>
      <w:r w:rsidRPr="00330C02">
        <w:rPr>
          <w:szCs w:val="24"/>
        </w:rPr>
        <w:t>Zonner</w:t>
      </w:r>
      <w:proofErr w:type="spellEnd"/>
      <w:r w:rsidRPr="00330C02">
        <w:rPr>
          <w:szCs w:val="24"/>
        </w:rPr>
        <w:t xml:space="preserve"> </w:t>
      </w:r>
      <w:proofErr w:type="spellStart"/>
      <w:r w:rsidRPr="00330C02">
        <w:rPr>
          <w:szCs w:val="24"/>
        </w:rPr>
        <w:t>Photo</w:t>
      </w:r>
      <w:proofErr w:type="spellEnd"/>
      <w:r w:rsidRPr="00330C02">
        <w:rPr>
          <w:szCs w:val="24"/>
        </w:rPr>
        <w:t xml:space="preserve"> Studio, Adobe </w:t>
      </w:r>
      <w:proofErr w:type="spellStart"/>
      <w:r w:rsidRPr="00330C02">
        <w:rPr>
          <w:szCs w:val="24"/>
        </w:rPr>
        <w:t>Acrobat</w:t>
      </w:r>
      <w:proofErr w:type="spellEnd"/>
      <w:r w:rsidRPr="00330C02">
        <w:rPr>
          <w:szCs w:val="24"/>
        </w:rPr>
        <w:t xml:space="preserve"> </w:t>
      </w:r>
      <w:proofErr w:type="spellStart"/>
      <w:r w:rsidRPr="00330C02">
        <w:rPr>
          <w:szCs w:val="24"/>
        </w:rPr>
        <w:t>Reader</w:t>
      </w:r>
      <w:proofErr w:type="spellEnd"/>
      <w:r w:rsidRPr="00330C02">
        <w:rPr>
          <w:szCs w:val="24"/>
        </w:rPr>
        <w:t xml:space="preserve">, Google Chrome a Netop Vision Pro) včetně aktivace. Software pro instalaci dodá </w:t>
      </w:r>
      <w:r w:rsidR="005C5B44" w:rsidRPr="00330C02">
        <w:rPr>
          <w:szCs w:val="24"/>
        </w:rPr>
        <w:t>Kupující</w:t>
      </w:r>
      <w:r w:rsidRPr="00330C02">
        <w:rPr>
          <w:szCs w:val="24"/>
        </w:rPr>
        <w:t xml:space="preserve">,  </w:t>
      </w:r>
    </w:p>
    <w:p w:rsidR="0083204D" w:rsidRPr="00330C02" w:rsidRDefault="0083204D" w:rsidP="0083204D">
      <w:pPr>
        <w:pStyle w:val="Odstavecseseznamem"/>
        <w:numPr>
          <w:ilvl w:val="2"/>
          <w:numId w:val="3"/>
        </w:numPr>
        <w:spacing w:before="120" w:line="276" w:lineRule="auto"/>
        <w:ind w:left="709" w:hanging="284"/>
        <w:contextualSpacing w:val="0"/>
        <w:jc w:val="both"/>
        <w:rPr>
          <w:szCs w:val="24"/>
        </w:rPr>
      </w:pPr>
      <w:r w:rsidRPr="00330C02">
        <w:rPr>
          <w:szCs w:val="24"/>
        </w:rPr>
        <w:t xml:space="preserve">bezplatný záruční servis po dobu 36 měsíců od předání techniky, přičemž v rámci tohoto servisu má </w:t>
      </w:r>
      <w:r w:rsidR="005C5B44" w:rsidRPr="00330C02">
        <w:rPr>
          <w:szCs w:val="24"/>
        </w:rPr>
        <w:t>Prodávající</w:t>
      </w:r>
      <w:r w:rsidRPr="00330C02">
        <w:rPr>
          <w:szCs w:val="24"/>
        </w:rPr>
        <w:t xml:space="preserve"> povinnost vyměnit nebo opravit poškozený PC </w:t>
      </w:r>
      <w:r w:rsidR="005C5B44" w:rsidRPr="00330C02">
        <w:rPr>
          <w:szCs w:val="24"/>
        </w:rPr>
        <w:t xml:space="preserve">v pracovních dnech </w:t>
      </w:r>
      <w:r w:rsidRPr="00330C02">
        <w:rPr>
          <w:szCs w:val="24"/>
        </w:rPr>
        <w:t>do 36 hodin po nahlášení závady. Vyzvednutí a doprava opraveného PC je bezplatné,</w:t>
      </w:r>
    </w:p>
    <w:p w:rsidR="0083204D" w:rsidRPr="00330C02" w:rsidRDefault="0083204D" w:rsidP="0083204D">
      <w:pPr>
        <w:pStyle w:val="Odstavecseseznamem"/>
        <w:numPr>
          <w:ilvl w:val="2"/>
          <w:numId w:val="3"/>
        </w:numPr>
        <w:spacing w:before="120" w:line="276" w:lineRule="auto"/>
        <w:ind w:left="709" w:hanging="284"/>
        <w:contextualSpacing w:val="0"/>
        <w:jc w:val="both"/>
        <w:rPr>
          <w:szCs w:val="24"/>
        </w:rPr>
      </w:pPr>
      <w:r w:rsidRPr="00330C02">
        <w:rPr>
          <w:szCs w:val="24"/>
        </w:rPr>
        <w:t>instalace PC na místo včetně zapojení do sítě LAN, nastavení IP adres a vytvoření 2 specifických uživatelských účtů.</w:t>
      </w:r>
    </w:p>
    <w:p w:rsidR="0083204D" w:rsidRPr="00330C02" w:rsidRDefault="0083204D" w:rsidP="00281BD4">
      <w:pPr>
        <w:pStyle w:val="Odstavecseseznamem"/>
        <w:spacing w:before="120" w:line="276" w:lineRule="auto"/>
        <w:ind w:left="0"/>
        <w:contextualSpacing w:val="0"/>
        <w:jc w:val="center"/>
        <w:rPr>
          <w:b/>
          <w:szCs w:val="24"/>
        </w:rPr>
      </w:pP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IV.</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 xml:space="preserve">Převzetí techniky </w:t>
      </w:r>
    </w:p>
    <w:p w:rsidR="00281BD4" w:rsidRPr="00330C02" w:rsidRDefault="00281BD4" w:rsidP="00281BD4">
      <w:pPr>
        <w:pStyle w:val="Odstavecseseznamem"/>
        <w:numPr>
          <w:ilvl w:val="1"/>
          <w:numId w:val="10"/>
        </w:numPr>
        <w:spacing w:before="120" w:line="276" w:lineRule="auto"/>
        <w:ind w:left="425" w:hanging="425"/>
        <w:contextualSpacing w:val="0"/>
        <w:jc w:val="both"/>
        <w:rPr>
          <w:szCs w:val="24"/>
        </w:rPr>
      </w:pPr>
      <w:r w:rsidRPr="00330C02">
        <w:rPr>
          <w:szCs w:val="24"/>
        </w:rPr>
        <w:t xml:space="preserve">Konkrétní den a hodinu předání </w:t>
      </w:r>
      <w:r w:rsidR="004412D4" w:rsidRPr="00330C02">
        <w:rPr>
          <w:szCs w:val="24"/>
        </w:rPr>
        <w:t>výpočetní te</w:t>
      </w:r>
      <w:r w:rsidRPr="00330C02">
        <w:rPr>
          <w:szCs w:val="24"/>
        </w:rPr>
        <w:t>c</w:t>
      </w:r>
      <w:r w:rsidR="004412D4" w:rsidRPr="00330C02">
        <w:rPr>
          <w:szCs w:val="24"/>
        </w:rPr>
        <w:t>h</w:t>
      </w:r>
      <w:r w:rsidRPr="00330C02">
        <w:rPr>
          <w:szCs w:val="24"/>
        </w:rPr>
        <w:t>niky a licencí a jeho instalace je Prodávající povinen avizovat nejméně dva pracovní dny předem e-mailem nebo telefonicky kontaktním osobám Kupujícího uvedeným v této Smlouvě. Pokud tuto povinnost Prodávající nesplní, není Kupující povinen dodávku převzít a není v takovém případě v prodlení s převzetím věci.</w:t>
      </w:r>
    </w:p>
    <w:p w:rsidR="00281BD4" w:rsidRPr="00330C02" w:rsidRDefault="00281BD4" w:rsidP="00281BD4">
      <w:pPr>
        <w:pStyle w:val="Odstavecseseznamem"/>
        <w:numPr>
          <w:ilvl w:val="1"/>
          <w:numId w:val="10"/>
        </w:numPr>
        <w:spacing w:before="120" w:line="276" w:lineRule="auto"/>
        <w:ind w:left="425" w:hanging="425"/>
        <w:contextualSpacing w:val="0"/>
        <w:jc w:val="both"/>
        <w:rPr>
          <w:szCs w:val="24"/>
        </w:rPr>
      </w:pPr>
      <w:r w:rsidRPr="00330C02">
        <w:rPr>
          <w:szCs w:val="24"/>
        </w:rPr>
        <w:t xml:space="preserve">Prodávající odpovídá Kupujícímu za to, že </w:t>
      </w:r>
      <w:r w:rsidR="00EB16B6" w:rsidRPr="00330C02">
        <w:rPr>
          <w:szCs w:val="24"/>
        </w:rPr>
        <w:t>zboží</w:t>
      </w:r>
      <w:r w:rsidRPr="00330C02">
        <w:rPr>
          <w:szCs w:val="24"/>
        </w:rPr>
        <w:t xml:space="preserve"> dodané v souladu s touto Smlouvou bude:</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nové a nepoužité;</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plně funkční;</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odpovídá technickým podmínk</w:t>
      </w:r>
      <w:r w:rsidR="00FB766F" w:rsidRPr="00330C02">
        <w:rPr>
          <w:szCs w:val="24"/>
        </w:rPr>
        <w:t>ám specifikovaným v Příloze č. 2</w:t>
      </w:r>
      <w:r w:rsidRPr="00330C02">
        <w:rPr>
          <w:szCs w:val="24"/>
        </w:rPr>
        <w:t>;</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je vhodné k využití k účelu dle této Smlouvy a obvyklému využití daného zboží;</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použitelné v České republice, tj. získalo veškerá nezbytná osvědčení pro užití zboží v České republice, pokud je takové osvědčení vyžadováno dle právního řádu České republiky. Prodávající předá kopie těchto osvědčení Kupujícímu při předání zboží;</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lastRenderedPageBreak/>
        <w:t>bez právních vad, tj. ohledně zboží není veden žádný soudní spor, jsou uhrazeny všechny daně a poplatky týkající se zboží, zboží není zatíženo zástavními, předkupními a jinými právy třetích osob;</w:t>
      </w:r>
    </w:p>
    <w:p w:rsidR="00281BD4" w:rsidRPr="00330C02" w:rsidRDefault="00281BD4" w:rsidP="00281BD4">
      <w:pPr>
        <w:pStyle w:val="Odstavecseseznamem"/>
        <w:numPr>
          <w:ilvl w:val="1"/>
          <w:numId w:val="10"/>
        </w:numPr>
        <w:spacing w:before="120" w:line="276" w:lineRule="auto"/>
        <w:ind w:left="425" w:hanging="425"/>
        <w:contextualSpacing w:val="0"/>
        <w:jc w:val="both"/>
        <w:rPr>
          <w:szCs w:val="24"/>
        </w:rPr>
      </w:pPr>
      <w:r w:rsidRPr="00330C02">
        <w:rPr>
          <w:szCs w:val="24"/>
        </w:rPr>
        <w:t>Při oznamování a odstraňování vad zboží dle tohoto článku postupují Smluvní strany přiměřeně v souladu s ustanoveními o reklamaci vad dle čl. VI. Smlouvy.</w:t>
      </w:r>
    </w:p>
    <w:p w:rsidR="00281BD4" w:rsidRPr="00330C02" w:rsidRDefault="00281BD4" w:rsidP="00281BD4">
      <w:pPr>
        <w:pStyle w:val="Odstavecseseznamem"/>
        <w:numPr>
          <w:ilvl w:val="1"/>
          <w:numId w:val="10"/>
        </w:numPr>
        <w:spacing w:before="120" w:line="276" w:lineRule="auto"/>
        <w:ind w:left="425" w:hanging="425"/>
        <w:contextualSpacing w:val="0"/>
        <w:jc w:val="both"/>
        <w:rPr>
          <w:szCs w:val="24"/>
        </w:rPr>
      </w:pPr>
      <w:r w:rsidRPr="00330C02">
        <w:rPr>
          <w:szCs w:val="24"/>
        </w:rPr>
        <w:t>Prodávající bere na vědomí, že Kupující nemá skladovací prostory pro uložení originálních obalů od dodaného zboží, a tudíž není povinen tyto obaly skladovat. Prodávající zajistí na vlastní náklady jejich odvoz a likvidaci, bude-li k tomu Kupujícím vyzván.</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V.</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Mlčenlivost</w:t>
      </w:r>
    </w:p>
    <w:p w:rsidR="00281BD4" w:rsidRPr="00330C02" w:rsidRDefault="00281BD4" w:rsidP="00281BD4">
      <w:pPr>
        <w:pStyle w:val="Odstavecseseznamem"/>
        <w:numPr>
          <w:ilvl w:val="0"/>
          <w:numId w:val="6"/>
        </w:numPr>
        <w:spacing w:before="120" w:line="276" w:lineRule="auto"/>
        <w:ind w:left="425" w:hanging="425"/>
        <w:contextualSpacing w:val="0"/>
        <w:jc w:val="both"/>
        <w:rPr>
          <w:szCs w:val="24"/>
        </w:rPr>
      </w:pPr>
      <w:r w:rsidRPr="00330C02">
        <w:rPr>
          <w:szCs w:val="24"/>
        </w:rPr>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Kupujícím.</w:t>
      </w:r>
    </w:p>
    <w:p w:rsidR="00281BD4" w:rsidRPr="00330C02" w:rsidRDefault="00281BD4" w:rsidP="00281BD4">
      <w:pPr>
        <w:pStyle w:val="Odstavecseseznamem"/>
        <w:numPr>
          <w:ilvl w:val="0"/>
          <w:numId w:val="6"/>
        </w:numPr>
        <w:spacing w:before="120" w:line="276" w:lineRule="auto"/>
        <w:ind w:left="425" w:hanging="425"/>
        <w:contextualSpacing w:val="0"/>
        <w:jc w:val="both"/>
        <w:rPr>
          <w:szCs w:val="24"/>
        </w:rPr>
      </w:pPr>
      <w:r w:rsidRPr="00330C02">
        <w:rPr>
          <w:szCs w:val="24"/>
        </w:rPr>
        <w:t>Prodávající se zavazuje, že pokud v souvislosti s realizací této Smlouvy přijde on, jeho pověření zaměstnanci nebo osoby, které pověřil prováděním díla dle této Smlouvy,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101/2000 Sb. Prodávající je povinen zachovávat mlčenlivost o osobních údajích a o bezpečnostních opatřeních, jejichž zveřejnění by ohrozilo zabezpečení osobních údajů. Povinnost mlčenlivosti trvá i po ukončení této Smlouvy.</w:t>
      </w:r>
    </w:p>
    <w:p w:rsidR="00281BD4" w:rsidRPr="00330C02" w:rsidRDefault="00281BD4" w:rsidP="00281BD4">
      <w:pPr>
        <w:pStyle w:val="Odstavecseseznamem"/>
        <w:numPr>
          <w:ilvl w:val="0"/>
          <w:numId w:val="6"/>
        </w:numPr>
        <w:spacing w:before="120" w:line="276" w:lineRule="auto"/>
        <w:ind w:left="425" w:hanging="425"/>
        <w:contextualSpacing w:val="0"/>
        <w:jc w:val="both"/>
        <w:rPr>
          <w:szCs w:val="24"/>
        </w:rPr>
      </w:pPr>
      <w:r w:rsidRPr="00330C02">
        <w:rPr>
          <w:szCs w:val="24"/>
        </w:rPr>
        <w:t xml:space="preserve">Povinnost mlčenlivosti a závazek k ochraně informací dle tohoto článku se nevztahuje </w:t>
      </w:r>
      <w:proofErr w:type="gramStart"/>
      <w:r w:rsidRPr="00330C02">
        <w:rPr>
          <w:szCs w:val="24"/>
        </w:rPr>
        <w:t>na</w:t>
      </w:r>
      <w:proofErr w:type="gramEnd"/>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informace, které se staly veřejně přístupnými, pokud se tak nestalo porušením povinnosti jejich ochrany;</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informace získané na základě postupu nezávislého na této Smlouvě nebo druhé smluvní straně, pokud je prodávající schopen tuto skutečnost doložit;</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informace poskytnuté třetí osobou, která takové informace nezískala porušením povinnosti jejich ochrany a</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informace, u kterých povinnost jejich zpřístupnění ukládá právní předpis.</w:t>
      </w:r>
    </w:p>
    <w:p w:rsidR="00281BD4" w:rsidRPr="00330C02" w:rsidRDefault="00281BD4" w:rsidP="00281BD4">
      <w:pPr>
        <w:pStyle w:val="Odstavecseseznamem"/>
        <w:numPr>
          <w:ilvl w:val="0"/>
          <w:numId w:val="6"/>
        </w:numPr>
        <w:spacing w:before="120" w:line="276" w:lineRule="auto"/>
        <w:ind w:left="425" w:hanging="425"/>
        <w:contextualSpacing w:val="0"/>
        <w:jc w:val="both"/>
        <w:rPr>
          <w:szCs w:val="24"/>
        </w:rPr>
      </w:pPr>
      <w:r w:rsidRPr="00330C02">
        <w:rPr>
          <w:szCs w:val="24"/>
        </w:rPr>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330C02" w:rsidP="00281BD4">
      <w:pPr>
        <w:pStyle w:val="Odstavecseseznamem"/>
        <w:spacing w:before="120" w:line="276" w:lineRule="auto"/>
        <w:ind w:left="0"/>
        <w:contextualSpacing w:val="0"/>
        <w:jc w:val="center"/>
        <w:rPr>
          <w:b/>
          <w:szCs w:val="24"/>
        </w:rPr>
      </w:pPr>
      <w:r>
        <w:rPr>
          <w:b/>
          <w:szCs w:val="24"/>
        </w:rPr>
        <w:lastRenderedPageBreak/>
        <w:t>Čl. VI</w:t>
      </w:r>
      <w:r w:rsidR="00281BD4" w:rsidRPr="00330C02">
        <w:rPr>
          <w:b/>
          <w:szCs w:val="24"/>
        </w:rPr>
        <w:t>.</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Sankční ujednání</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Prodávající bude v prodlení se splněním povinnosti dodat zboží ve lhůtě sjednané touto Smlouvou, je Prodávající povinen zaplatit Kupujícímu smluvní pokutu ve výši 0,5 % z ceny nedodaného zboží vč. DPH za každý započatý pracovní den po překročení termínu.</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prodlení Prodávajícího s termínem vyřešení reklamace či poskytnutím bezplatného záručního servisu dle čl. VI. je Prodávající povinen uhradit Kupuj</w:t>
      </w:r>
      <w:r w:rsidR="00892D70" w:rsidRPr="00330C02">
        <w:rPr>
          <w:szCs w:val="24"/>
        </w:rPr>
        <w:t>ícímu smluvní pokutu ve výši 0,</w:t>
      </w:r>
      <w:r w:rsidRPr="00330C02">
        <w:rPr>
          <w:szCs w:val="24"/>
        </w:rPr>
        <w:t xml:space="preserve">5 % z kupní ceny vadného </w:t>
      </w:r>
      <w:r w:rsidR="005C5B44" w:rsidRPr="00330C02">
        <w:rPr>
          <w:szCs w:val="24"/>
        </w:rPr>
        <w:t>počítače</w:t>
      </w:r>
      <w:r w:rsidRPr="00330C02">
        <w:rPr>
          <w:szCs w:val="24"/>
        </w:rPr>
        <w:t xml:space="preserve"> vč. DPH za každý započatý pracovní den prodlení.</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Kupující bude v prodlení se zaplacením faktury Prodávajícímu podle čl. II., je Kupující povinen zaplatit Prodávajícímu úrok z prodlení dle platné legislativy z fakturované částky za každý den prodlení.</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Za porušení povinnosti mlčenlivosti dle čl. V. odst. 1., je Prodávající povinen uhradit Kupujícímu smluvní pokutu ve výši 10 000,- Kč (deset tisíc korun českých) za každý jednotlivý případ, a to i v případě, že k porušení povinnosti dojde po ukončení platnosti této Smlouvy.</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Za porušení povinnosti ochrany osobních údajů dle čl. V. odst. 2., je Prodávající povinen uhradit Kupujícímu smluvní pokutu ve výši 10 000,- Kč za každý jednotlivý případ, a to i v případě, že k porušení povinnosti dojde po ukončení platnosti této Smlouvy.</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Vyúčtování smluvní pokuty musí být zasláno doporučeně nebo datovou schránkou. Smluvní pokuta je splatná ve lhůtě 30 dnů ode dne doručení vyúčtování o smluvní pokutě.</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330C02" w:rsidP="00281BD4">
      <w:pPr>
        <w:pStyle w:val="Odstavecseseznamem"/>
        <w:spacing w:before="120" w:line="276" w:lineRule="auto"/>
        <w:ind w:left="0"/>
        <w:contextualSpacing w:val="0"/>
        <w:jc w:val="center"/>
        <w:rPr>
          <w:b/>
          <w:szCs w:val="24"/>
        </w:rPr>
      </w:pPr>
      <w:r>
        <w:rPr>
          <w:b/>
          <w:szCs w:val="24"/>
        </w:rPr>
        <w:t>Čl. VII</w:t>
      </w:r>
      <w:r w:rsidR="00281BD4" w:rsidRPr="00330C02">
        <w:rPr>
          <w:b/>
          <w:szCs w:val="24"/>
        </w:rPr>
        <w:t>.</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Kontaktní osoby</w:t>
      </w:r>
    </w:p>
    <w:p w:rsidR="00281BD4" w:rsidRPr="00330C02" w:rsidRDefault="00281BD4" w:rsidP="00281BD4">
      <w:pPr>
        <w:pStyle w:val="Odstavecseseznamem"/>
        <w:numPr>
          <w:ilvl w:val="0"/>
          <w:numId w:val="5"/>
        </w:numPr>
        <w:spacing w:before="120" w:line="276" w:lineRule="auto"/>
        <w:ind w:left="708" w:hanging="425"/>
        <w:contextualSpacing w:val="0"/>
        <w:jc w:val="both"/>
        <w:rPr>
          <w:szCs w:val="24"/>
        </w:rPr>
      </w:pPr>
      <w:r w:rsidRPr="00330C02">
        <w:rPr>
          <w:szCs w:val="24"/>
        </w:rPr>
        <w:t>Kontaktními osobami a osobami oprávněnými k převzetí zboží pro účely této Smlouvy za Kupujícího:</w:t>
      </w:r>
    </w:p>
    <w:p w:rsidR="008C6A1D" w:rsidRPr="00330C02" w:rsidRDefault="00281BD4" w:rsidP="00281BD4">
      <w:pPr>
        <w:spacing w:line="276" w:lineRule="auto"/>
        <w:ind w:left="708"/>
        <w:jc w:val="both"/>
        <w:rPr>
          <w:szCs w:val="24"/>
        </w:rPr>
      </w:pPr>
      <w:r w:rsidRPr="00330C02">
        <w:rPr>
          <w:szCs w:val="24"/>
        </w:rPr>
        <w:tab/>
      </w:r>
      <w:r w:rsidRPr="00330C02">
        <w:rPr>
          <w:szCs w:val="24"/>
        </w:rPr>
        <w:tab/>
      </w:r>
    </w:p>
    <w:p w:rsidR="00281BD4" w:rsidRPr="00330C02" w:rsidRDefault="00EB16B6" w:rsidP="008C6A1D">
      <w:pPr>
        <w:spacing w:line="276" w:lineRule="auto"/>
        <w:ind w:left="708"/>
        <w:jc w:val="center"/>
        <w:rPr>
          <w:szCs w:val="24"/>
        </w:rPr>
      </w:pPr>
      <w:r w:rsidRPr="00330C02">
        <w:rPr>
          <w:szCs w:val="24"/>
        </w:rPr>
        <w:t>Ing. Jan Nechutný</w:t>
      </w:r>
    </w:p>
    <w:p w:rsidR="00281BD4" w:rsidRPr="00330C02" w:rsidRDefault="00281BD4" w:rsidP="008C6A1D">
      <w:pPr>
        <w:spacing w:line="276" w:lineRule="auto"/>
        <w:ind w:left="708"/>
        <w:jc w:val="center"/>
        <w:rPr>
          <w:szCs w:val="24"/>
        </w:rPr>
      </w:pPr>
      <w:r w:rsidRPr="00330C02">
        <w:rPr>
          <w:szCs w:val="24"/>
        </w:rPr>
        <w:t xml:space="preserve">tel: </w:t>
      </w:r>
      <w:r w:rsidR="00EB16B6" w:rsidRPr="00330C02">
        <w:rPr>
          <w:szCs w:val="24"/>
        </w:rPr>
        <w:t>725 809 140</w:t>
      </w:r>
    </w:p>
    <w:p w:rsidR="00281BD4" w:rsidRPr="00330C02" w:rsidRDefault="00281BD4" w:rsidP="008C6A1D">
      <w:pPr>
        <w:spacing w:line="276" w:lineRule="auto"/>
        <w:ind w:left="708"/>
        <w:jc w:val="center"/>
        <w:rPr>
          <w:szCs w:val="24"/>
        </w:rPr>
      </w:pPr>
      <w:r w:rsidRPr="00330C02">
        <w:rPr>
          <w:szCs w:val="24"/>
        </w:rPr>
        <w:t xml:space="preserve">e-mail: </w:t>
      </w:r>
      <w:r w:rsidR="00EB16B6" w:rsidRPr="00330C02">
        <w:rPr>
          <w:szCs w:val="24"/>
        </w:rPr>
        <w:t>reditel@souzns</w:t>
      </w:r>
      <w:r w:rsidRPr="00330C02">
        <w:rPr>
          <w:szCs w:val="24"/>
        </w:rPr>
        <w:t>.cz</w:t>
      </w:r>
    </w:p>
    <w:p w:rsidR="00281BD4" w:rsidRPr="00330C02" w:rsidRDefault="00281BD4" w:rsidP="00281BD4">
      <w:pPr>
        <w:spacing w:line="276" w:lineRule="auto"/>
        <w:ind w:left="708"/>
        <w:jc w:val="both"/>
        <w:rPr>
          <w:szCs w:val="24"/>
        </w:rPr>
      </w:pPr>
      <w:r w:rsidRPr="00330C02">
        <w:rPr>
          <w:szCs w:val="24"/>
        </w:rPr>
        <w:tab/>
      </w:r>
    </w:p>
    <w:p w:rsidR="00281BD4" w:rsidRPr="00330C02" w:rsidRDefault="00281BD4" w:rsidP="00EB16B6">
      <w:pPr>
        <w:spacing w:line="276" w:lineRule="auto"/>
        <w:ind w:left="360"/>
        <w:jc w:val="both"/>
        <w:rPr>
          <w:szCs w:val="24"/>
        </w:rPr>
      </w:pPr>
      <w:r w:rsidRPr="00330C02">
        <w:rPr>
          <w:szCs w:val="24"/>
        </w:rPr>
        <w:t>Kontaktní osoba za Prodávajícího a kontakty na ni jsou uvedeny v záhlaví Smlouvy.</w:t>
      </w:r>
    </w:p>
    <w:p w:rsidR="00281BD4" w:rsidRPr="00330C02" w:rsidRDefault="00281BD4" w:rsidP="00281BD4">
      <w:pPr>
        <w:pStyle w:val="Odstavecseseznamem"/>
        <w:numPr>
          <w:ilvl w:val="0"/>
          <w:numId w:val="5"/>
        </w:numPr>
        <w:spacing w:before="120" w:line="276" w:lineRule="auto"/>
        <w:ind w:left="425" w:hanging="425"/>
        <w:contextualSpacing w:val="0"/>
        <w:jc w:val="both"/>
        <w:rPr>
          <w:szCs w:val="24"/>
        </w:rPr>
      </w:pPr>
      <w:r w:rsidRPr="00330C02">
        <w:rPr>
          <w:szCs w:val="24"/>
        </w:rPr>
        <w:t xml:space="preserve">V případě změny kontaktních osob a oprávněných osob k převzetí </w:t>
      </w:r>
      <w:r w:rsidR="00EB16B6" w:rsidRPr="00330C02">
        <w:rPr>
          <w:szCs w:val="24"/>
        </w:rPr>
        <w:t>techniky</w:t>
      </w:r>
      <w:r w:rsidRPr="00330C02">
        <w:rPr>
          <w:szCs w:val="24"/>
        </w:rPr>
        <w:t xml:space="preserve"> musí být o této skutečnosti druhá smluvní strana neprodleně písemně informována. Za splnění této povinnosti se považuje i e-mail potvrzený druhou smluvní stranou. Účinnost změny </w:t>
      </w:r>
      <w:r w:rsidRPr="00330C02">
        <w:rPr>
          <w:szCs w:val="24"/>
        </w:rPr>
        <w:lastRenderedPageBreak/>
        <w:t>nastává okamžikem doručení písemného oznámení příslušné smluvní straně. Změna kontaktní osoby není důvodem k uzavření dodatku.</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330C02" w:rsidP="00281BD4">
      <w:pPr>
        <w:pStyle w:val="Odstavecseseznamem"/>
        <w:spacing w:before="120" w:line="276" w:lineRule="auto"/>
        <w:ind w:left="0"/>
        <w:contextualSpacing w:val="0"/>
        <w:jc w:val="center"/>
        <w:rPr>
          <w:b/>
          <w:szCs w:val="24"/>
        </w:rPr>
      </w:pPr>
      <w:r>
        <w:rPr>
          <w:b/>
          <w:szCs w:val="24"/>
        </w:rPr>
        <w:t>Čl. VIII</w:t>
      </w:r>
      <w:r w:rsidR="00281BD4" w:rsidRPr="00330C02">
        <w:rPr>
          <w:b/>
          <w:szCs w:val="24"/>
        </w:rPr>
        <w:t>.</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Další závazky Smluvních stran</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strpět uveřejnění této Smlouvy, jejích případných dodatků Kupujícím dle zákona č. 134/2016 Sb., o zadávání veřejných zakázek, a zákona 340/2015 Sb., o zvláštních podmínkách účinnosti některých smluv, uveřejňování těchto smluv a o registru smluv (zákon o registru smluv).</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pověřit plněním závazků z této Smlouvy pouze ty své pracovníky, kteří jsou k tomu odborně způsobilí.</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není oprávněn postoupit či převést jakákoliv svá práva a povinnosti vyplývající z této Smlouvy bez předchozího souhlasu Kupujícího.</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Kupující je oprávněn převést svoje práva a povinnosti z této Smlouvy na třetí osobu.</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se zavazuje splnit podmínky ekologické likvidace starých zařízení dle požadavku Kupujícího. Likvidace se v tomto případě týká pouze ekologické likvidace zboží, které dodal Prodávající, anebo zboží, které je dodávkou Prodávajícího nahrazeno.</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Je-li to nezbytné, Kupující se zavazuje zajistit pracovníkům Prodávajícího během plnění předmětu této Smlouvy přístup na příslušná pracoviště Kupujícího a součinnost nezbytnou k provedení předmětu plnění. Prodávající se zavazuje dodržovat v objektech Kupujícího příslušné bezpečnostní předpisy.</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Při plnění této Smlouvy je Prodávající vázán touto Smlouvou, zákony, obecně závaznými právními předpisy a pokyny Kupujícího, pokud tyto nejsou v rozporu s těmito normami nebo zájmy Kupujícího. Prodávající je povinen včas písemně upozornit Kupujícího na zřejmou nevhodnost jeho pokynů, jejichž následkem může vzniknout škoda nebo nesoulad se zákony nebo obecně závaznými právními předpisy. Pokud Kupující navzdory tomuto upozornění trvá na svých pokynech, Prodávající neodpovídá za jakoukoliv škodu vzniklou v této příčinné souvislosti.</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se dále zavazuje:</w:t>
      </w:r>
    </w:p>
    <w:p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neprodleně informovat Kupujícího o všech skutečnostech majících vliv na plnění dle této Smlouvy;</w:t>
      </w:r>
    </w:p>
    <w:p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řádně plnit a ve stanoveném termínu své povinnosti vyplývající z této Smlouvy;</w:t>
      </w:r>
    </w:p>
    <w:p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požádat včas Kupujícího o potřebnou součinnost za účelem řádného plnění této Smlouvy;</w:t>
      </w:r>
    </w:p>
    <w:p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na vyžádání Kupujícího se zúčastnit osobní schůzky, pokud Kupující požádá o schůzku nejpozději 5 pracovních dnů předem. V mimořádných případech je možné tento termín po dohodě obou Smluvních stran zkrátit.</w:t>
      </w:r>
    </w:p>
    <w:p w:rsidR="008C6A1D" w:rsidRPr="00330C02" w:rsidRDefault="008C6A1D" w:rsidP="00281BD4">
      <w:pPr>
        <w:pStyle w:val="Odstavecseseznamem"/>
        <w:spacing w:before="120" w:line="276" w:lineRule="auto"/>
        <w:ind w:left="0"/>
        <w:contextualSpacing w:val="0"/>
        <w:jc w:val="center"/>
        <w:rPr>
          <w:b/>
          <w:szCs w:val="24"/>
        </w:rPr>
      </w:pPr>
    </w:p>
    <w:p w:rsidR="00330C02" w:rsidRDefault="00330C02" w:rsidP="00281BD4">
      <w:pPr>
        <w:pStyle w:val="Odstavecseseznamem"/>
        <w:spacing w:before="120" w:line="276" w:lineRule="auto"/>
        <w:ind w:left="0"/>
        <w:contextualSpacing w:val="0"/>
        <w:jc w:val="center"/>
        <w:rPr>
          <w:b/>
          <w:szCs w:val="24"/>
        </w:rPr>
      </w:pP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lastRenderedPageBreak/>
        <w:t xml:space="preserve">Čl. </w:t>
      </w:r>
      <w:r w:rsidR="00330C02">
        <w:rPr>
          <w:b/>
          <w:szCs w:val="24"/>
        </w:rPr>
        <w:t>I</w:t>
      </w:r>
      <w:r w:rsidRPr="00330C02">
        <w:rPr>
          <w:b/>
          <w:szCs w:val="24"/>
        </w:rPr>
        <w:t>X.</w:t>
      </w:r>
    </w:p>
    <w:p w:rsidR="00281BD4" w:rsidRPr="00330C02" w:rsidRDefault="00281BD4" w:rsidP="008C6A1D">
      <w:pPr>
        <w:pStyle w:val="Odstavecseseznamem"/>
        <w:spacing w:line="360" w:lineRule="auto"/>
        <w:ind w:left="0"/>
        <w:contextualSpacing w:val="0"/>
        <w:jc w:val="center"/>
        <w:rPr>
          <w:b/>
          <w:szCs w:val="24"/>
        </w:rPr>
      </w:pPr>
      <w:r w:rsidRPr="00330C02">
        <w:rPr>
          <w:b/>
          <w:szCs w:val="24"/>
        </w:rPr>
        <w:t>Trvání Smlouvy</w:t>
      </w:r>
    </w:p>
    <w:p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Tato Smlouva nabývá platnosti dnem podpisu oběma smluvními stranami a účinnosti dnem zveřejnění v registru smluv, které provede Kupující.</w:t>
      </w:r>
    </w:p>
    <w:p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Platnost této Smlouvy může být předčasně ukončena:</w:t>
      </w:r>
    </w:p>
    <w:p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dohodou smluvních stran;</w:t>
      </w:r>
    </w:p>
    <w:p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výpovědí podanou kupujícím, a to i bez udání důvodu;</w:t>
      </w:r>
    </w:p>
    <w:p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odstoupením kupujícího od Smlouvy v případě jejího podstatného porušení ze strany prodávajícího;</w:t>
      </w:r>
    </w:p>
    <w:p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výpovědí prodávajícího, pokud bude kupující přes písemné upozornění prodávajícího déle než 60 dnů od písemného upozornění v prodlení s plněním své platební povinnosti vůči prodávajícímu.</w:t>
      </w:r>
    </w:p>
    <w:p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 xml:space="preserve">Za podstatné porušení Smlouvy ze strany prodávajícího se považuje zejména prodlení prodávajícího s předáním </w:t>
      </w:r>
      <w:r w:rsidR="00EB16B6" w:rsidRPr="00330C02">
        <w:rPr>
          <w:rFonts w:ascii="Times New Roman" w:hAnsi="Times New Roman"/>
          <w:sz w:val="24"/>
          <w:szCs w:val="24"/>
        </w:rPr>
        <w:t>techniky</w:t>
      </w:r>
      <w:r w:rsidRPr="00330C02">
        <w:rPr>
          <w:rFonts w:ascii="Times New Roman" w:hAnsi="Times New Roman"/>
          <w:sz w:val="24"/>
          <w:szCs w:val="24"/>
        </w:rPr>
        <w:t xml:space="preserve"> delší než </w:t>
      </w:r>
      <w:r w:rsidR="00EB16B6" w:rsidRPr="00330C02">
        <w:rPr>
          <w:rFonts w:ascii="Times New Roman" w:hAnsi="Times New Roman"/>
          <w:sz w:val="24"/>
          <w:szCs w:val="24"/>
        </w:rPr>
        <w:t>2</w:t>
      </w:r>
      <w:r w:rsidRPr="00330C02">
        <w:rPr>
          <w:rFonts w:ascii="Times New Roman" w:hAnsi="Times New Roman"/>
          <w:sz w:val="24"/>
          <w:szCs w:val="24"/>
        </w:rPr>
        <w:t>0 dnů, porušení jakékoliv povinnosti prodávajícího vyplývající ze smlouvy a její nesplnění ani v dodatečné lhůtě (alespoň 5 dnů), kterou Kupující prodávajícímu poskytl (nevylučuje-li to charakter porušené povinnosti). Odstoupení od Smlouvy ze strany Kupujícího není spojeno s uložením jakékoliv sankce k jeho tíži.</w:t>
      </w:r>
    </w:p>
    <w:p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Výpovědní lhůta činí jeden měsíc a počíná běžet prvním dnem měsíce následujícího po měsíci, ve kterém byla písemná výpověď doručena druhé smluvní straně.</w:t>
      </w:r>
    </w:p>
    <w:p w:rsidR="008C6A1D" w:rsidRPr="00330C02" w:rsidRDefault="00281BD4" w:rsidP="00330C02">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rsidR="00281BD4" w:rsidRPr="00330C02" w:rsidRDefault="00330C02" w:rsidP="00281BD4">
      <w:pPr>
        <w:pStyle w:val="Odstavecseseznamem"/>
        <w:spacing w:before="120" w:line="276" w:lineRule="auto"/>
        <w:ind w:left="0"/>
        <w:contextualSpacing w:val="0"/>
        <w:jc w:val="center"/>
        <w:rPr>
          <w:b/>
          <w:szCs w:val="24"/>
        </w:rPr>
      </w:pPr>
      <w:r>
        <w:rPr>
          <w:b/>
          <w:szCs w:val="24"/>
        </w:rPr>
        <w:t>Čl. X</w:t>
      </w:r>
      <w:r w:rsidR="00281BD4" w:rsidRPr="00330C02">
        <w:rPr>
          <w:b/>
          <w:szCs w:val="24"/>
        </w:rPr>
        <w:t>.</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Závěrečná ustanovení</w:t>
      </w:r>
    </w:p>
    <w:p w:rsidR="00281BD4" w:rsidRPr="00330C02" w:rsidRDefault="00281BD4" w:rsidP="00281BD4">
      <w:pPr>
        <w:pStyle w:val="Odstavecseseznamem"/>
        <w:numPr>
          <w:ilvl w:val="0"/>
          <w:numId w:val="9"/>
        </w:numPr>
        <w:spacing w:before="120" w:line="276" w:lineRule="auto"/>
        <w:ind w:left="425" w:hanging="425"/>
        <w:contextualSpacing w:val="0"/>
        <w:jc w:val="both"/>
        <w:rPr>
          <w:szCs w:val="24"/>
        </w:rPr>
      </w:pPr>
      <w:r w:rsidRPr="00330C02">
        <w:rPr>
          <w:szCs w:val="24"/>
        </w:rPr>
        <w:t>Všechny právní vztahy, které vzniknou při realizaci závazků vyplývajících z této Smlouvy, se řídí právním řádem České republiky.</w:t>
      </w:r>
    </w:p>
    <w:p w:rsidR="00281BD4" w:rsidRPr="00330C02" w:rsidRDefault="00281BD4" w:rsidP="00281BD4">
      <w:pPr>
        <w:pStyle w:val="Odstavecseseznamem"/>
        <w:numPr>
          <w:ilvl w:val="0"/>
          <w:numId w:val="9"/>
        </w:numPr>
        <w:spacing w:line="276" w:lineRule="auto"/>
        <w:jc w:val="both"/>
        <w:rPr>
          <w:szCs w:val="24"/>
        </w:rPr>
      </w:pPr>
      <w:r w:rsidRPr="00330C02">
        <w:rPr>
          <w:szCs w:val="24"/>
        </w:rPr>
        <w:t>Tuto Smlouvu lze měnit pouze písemnými dodatky</w:t>
      </w:r>
      <w:r w:rsidRPr="00330C02" w:rsidDel="004D57CB">
        <w:rPr>
          <w:szCs w:val="24"/>
        </w:rPr>
        <w:t xml:space="preserve"> </w:t>
      </w:r>
      <w:r w:rsidRPr="00330C02">
        <w:rPr>
          <w:szCs w:val="24"/>
        </w:rPr>
        <w:t>číslovanými ve vzestupné řadě, podepsanými osobami oprávněnými jednat za Smluvní strany; to neplatí v případě změny kontaktních osob, je-li splněna povinnost dle čl. VIII., odst. 3.</w:t>
      </w:r>
    </w:p>
    <w:p w:rsidR="00281BD4" w:rsidRPr="00330C02" w:rsidRDefault="00281BD4" w:rsidP="00281BD4">
      <w:pPr>
        <w:pStyle w:val="Odstavecseseznamem"/>
        <w:numPr>
          <w:ilvl w:val="0"/>
          <w:numId w:val="9"/>
        </w:numPr>
        <w:spacing w:line="276" w:lineRule="auto"/>
        <w:jc w:val="both"/>
        <w:rPr>
          <w:szCs w:val="24"/>
        </w:rPr>
      </w:pPr>
      <w:r w:rsidRPr="00330C02">
        <w:rPr>
          <w:szCs w:val="24"/>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281BD4" w:rsidRPr="00330C02" w:rsidRDefault="00281BD4" w:rsidP="00281BD4">
      <w:pPr>
        <w:pStyle w:val="Odstavecseseznamem"/>
        <w:numPr>
          <w:ilvl w:val="0"/>
          <w:numId w:val="9"/>
        </w:numPr>
        <w:spacing w:line="276" w:lineRule="auto"/>
        <w:jc w:val="both"/>
        <w:rPr>
          <w:szCs w:val="24"/>
        </w:rPr>
      </w:pPr>
      <w:r w:rsidRPr="00330C02">
        <w:rPr>
          <w:szCs w:val="24"/>
        </w:rPr>
        <w:lastRenderedPageBreak/>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rsidR="00281BD4" w:rsidRPr="00330C02" w:rsidRDefault="00281BD4" w:rsidP="00281BD4">
      <w:pPr>
        <w:pStyle w:val="Odstavecseseznamem"/>
        <w:numPr>
          <w:ilvl w:val="0"/>
          <w:numId w:val="9"/>
        </w:numPr>
        <w:spacing w:line="276" w:lineRule="auto"/>
        <w:jc w:val="both"/>
        <w:rPr>
          <w:szCs w:val="24"/>
        </w:rPr>
      </w:pPr>
      <w:r w:rsidRPr="00330C02">
        <w:rPr>
          <w:szCs w:val="24"/>
        </w:rPr>
        <w:t>Smlouva je vyhotovena ve 4 stejnopisech, z nichž 1 obdrží Prodávající a 3 Kupující.</w:t>
      </w:r>
    </w:p>
    <w:p w:rsidR="00281BD4" w:rsidRPr="00330C02" w:rsidRDefault="00281BD4" w:rsidP="00281BD4">
      <w:pPr>
        <w:spacing w:line="276" w:lineRule="auto"/>
        <w:rPr>
          <w:snapToGrid w:val="0"/>
          <w:szCs w:val="24"/>
        </w:rPr>
      </w:pPr>
    </w:p>
    <w:p w:rsidR="00281BD4" w:rsidRPr="00330C02" w:rsidRDefault="00281BD4" w:rsidP="00281BD4">
      <w:pPr>
        <w:spacing w:line="276" w:lineRule="auto"/>
        <w:rPr>
          <w:snapToGrid w:val="0"/>
          <w:szCs w:val="24"/>
        </w:rPr>
      </w:pPr>
      <w:r w:rsidRPr="00330C02">
        <w:rPr>
          <w:b/>
          <w:snapToGrid w:val="0"/>
          <w:szCs w:val="24"/>
        </w:rPr>
        <w:t xml:space="preserve">Nedílnou součástí smlouvy je Příloha č. </w:t>
      </w:r>
      <w:r w:rsidR="00F81B2A">
        <w:rPr>
          <w:b/>
          <w:snapToGrid w:val="0"/>
          <w:szCs w:val="24"/>
        </w:rPr>
        <w:t>1</w:t>
      </w:r>
      <w:r w:rsidR="00523F5E">
        <w:rPr>
          <w:snapToGrid w:val="0"/>
          <w:szCs w:val="24"/>
        </w:rPr>
        <w:t xml:space="preserve"> – Oceněný s</w:t>
      </w:r>
      <w:r w:rsidRPr="00330C02">
        <w:rPr>
          <w:snapToGrid w:val="0"/>
          <w:szCs w:val="24"/>
        </w:rPr>
        <w:t xml:space="preserve">eznam poptávaného zboží </w:t>
      </w:r>
      <w:r w:rsidR="00523F5E">
        <w:rPr>
          <w:snapToGrid w:val="0"/>
          <w:szCs w:val="24"/>
        </w:rPr>
        <w:t>ze Zadávací dokumentace</w:t>
      </w:r>
    </w:p>
    <w:tbl>
      <w:tblPr>
        <w:tblW w:w="0" w:type="auto"/>
        <w:jc w:val="center"/>
        <w:tblLook w:val="00A0" w:firstRow="1" w:lastRow="0" w:firstColumn="1" w:lastColumn="0" w:noHBand="0" w:noVBand="0"/>
      </w:tblPr>
      <w:tblGrid>
        <w:gridCol w:w="4025"/>
        <w:gridCol w:w="4619"/>
      </w:tblGrid>
      <w:tr w:rsidR="00281BD4" w:rsidRPr="00330C02" w:rsidTr="003260D3">
        <w:trPr>
          <w:trHeight w:val="1992"/>
          <w:jc w:val="center"/>
        </w:trPr>
        <w:tc>
          <w:tcPr>
            <w:tcW w:w="4025" w:type="dxa"/>
          </w:tcPr>
          <w:p w:rsidR="00330C02" w:rsidRDefault="00330C02" w:rsidP="003260D3">
            <w:pPr>
              <w:spacing w:line="276" w:lineRule="auto"/>
              <w:rPr>
                <w:szCs w:val="24"/>
              </w:rPr>
            </w:pPr>
          </w:p>
          <w:p w:rsidR="00330C02" w:rsidRDefault="00330C02" w:rsidP="003260D3">
            <w:pPr>
              <w:spacing w:line="276" w:lineRule="auto"/>
              <w:rPr>
                <w:szCs w:val="24"/>
              </w:rPr>
            </w:pPr>
          </w:p>
          <w:p w:rsidR="00330C02" w:rsidRDefault="00330C02" w:rsidP="003260D3">
            <w:pPr>
              <w:spacing w:line="276" w:lineRule="auto"/>
              <w:rPr>
                <w:szCs w:val="24"/>
              </w:rPr>
            </w:pPr>
          </w:p>
          <w:p w:rsidR="00330C02" w:rsidRPr="00330C02" w:rsidRDefault="00330C02" w:rsidP="003260D3">
            <w:pPr>
              <w:spacing w:line="276" w:lineRule="auto"/>
              <w:rPr>
                <w:szCs w:val="24"/>
              </w:rPr>
            </w:pPr>
          </w:p>
          <w:p w:rsidR="00281BD4" w:rsidRPr="00330C02" w:rsidRDefault="00281BD4" w:rsidP="00330C02">
            <w:pPr>
              <w:spacing w:line="276" w:lineRule="auto"/>
              <w:jc w:val="both"/>
              <w:rPr>
                <w:szCs w:val="24"/>
              </w:rPr>
            </w:pPr>
            <w:r w:rsidRPr="00330C02">
              <w:rPr>
                <w:szCs w:val="24"/>
              </w:rPr>
              <w:t>V</w:t>
            </w:r>
            <w:r w:rsidR="00FB766F" w:rsidRPr="00330C02">
              <w:rPr>
                <w:szCs w:val="24"/>
              </w:rPr>
              <w:t> N. Strašecí</w:t>
            </w:r>
            <w:r w:rsidR="00330C02">
              <w:rPr>
                <w:szCs w:val="24"/>
              </w:rPr>
              <w:t xml:space="preserve"> dne ……………………</w:t>
            </w:r>
          </w:p>
          <w:p w:rsidR="00281BD4" w:rsidRPr="00330C02" w:rsidRDefault="00281BD4" w:rsidP="003260D3">
            <w:pPr>
              <w:spacing w:line="276" w:lineRule="auto"/>
              <w:jc w:val="center"/>
              <w:rPr>
                <w:szCs w:val="24"/>
              </w:rPr>
            </w:pPr>
            <w:r w:rsidRPr="00330C02">
              <w:rPr>
                <w:szCs w:val="24"/>
              </w:rPr>
              <w:t>za školu</w:t>
            </w: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p>
          <w:p w:rsidR="00281BD4" w:rsidRPr="00330C02" w:rsidRDefault="00330C02" w:rsidP="003260D3">
            <w:pPr>
              <w:spacing w:line="276" w:lineRule="auto"/>
              <w:rPr>
                <w:szCs w:val="24"/>
              </w:rPr>
            </w:pPr>
            <w:r>
              <w:rPr>
                <w:szCs w:val="24"/>
              </w:rPr>
              <w:t>………….……………………………</w:t>
            </w:r>
          </w:p>
          <w:p w:rsidR="00281BD4" w:rsidRPr="00330C02" w:rsidRDefault="00FB766F" w:rsidP="00330C02">
            <w:pPr>
              <w:pStyle w:val="Zkladntext3"/>
              <w:overflowPunct w:val="0"/>
              <w:autoSpaceDE w:val="0"/>
              <w:autoSpaceDN w:val="0"/>
              <w:adjustRightInd w:val="0"/>
              <w:spacing w:line="276" w:lineRule="auto"/>
              <w:ind w:firstLine="0"/>
              <w:jc w:val="center"/>
              <w:textAlignment w:val="baseline"/>
              <w:rPr>
                <w:rFonts w:ascii="Times New Roman" w:hAnsi="Times New Roman"/>
                <w:b/>
                <w:sz w:val="24"/>
                <w:szCs w:val="24"/>
              </w:rPr>
            </w:pPr>
            <w:r w:rsidRPr="00330C02">
              <w:rPr>
                <w:rFonts w:ascii="Times New Roman" w:hAnsi="Times New Roman"/>
                <w:b/>
                <w:sz w:val="24"/>
                <w:szCs w:val="24"/>
              </w:rPr>
              <w:t xml:space="preserve">Ing. </w:t>
            </w:r>
            <w:r w:rsidR="002E4216">
              <w:rPr>
                <w:rFonts w:ascii="Times New Roman" w:hAnsi="Times New Roman"/>
                <w:b/>
                <w:sz w:val="24"/>
                <w:szCs w:val="24"/>
              </w:rPr>
              <w:t xml:space="preserve">Bc. </w:t>
            </w:r>
            <w:r w:rsidRPr="00330C02">
              <w:rPr>
                <w:rFonts w:ascii="Times New Roman" w:hAnsi="Times New Roman"/>
                <w:b/>
                <w:sz w:val="24"/>
                <w:szCs w:val="24"/>
              </w:rPr>
              <w:t>Jan Nechutný</w:t>
            </w:r>
            <w:r w:rsidR="00281BD4" w:rsidRPr="00330C02">
              <w:rPr>
                <w:rFonts w:ascii="Times New Roman" w:hAnsi="Times New Roman"/>
                <w:b/>
                <w:sz w:val="24"/>
                <w:szCs w:val="24"/>
              </w:rPr>
              <w:t>,</w:t>
            </w:r>
            <w:r w:rsidR="00281BD4" w:rsidRPr="00330C02">
              <w:rPr>
                <w:rFonts w:ascii="Times New Roman" w:hAnsi="Times New Roman"/>
                <w:b/>
                <w:sz w:val="24"/>
                <w:szCs w:val="24"/>
              </w:rPr>
              <w:br/>
            </w:r>
            <w:r w:rsidR="00281BD4" w:rsidRPr="00330C02">
              <w:rPr>
                <w:rFonts w:ascii="Times New Roman" w:hAnsi="Times New Roman"/>
                <w:sz w:val="24"/>
                <w:szCs w:val="24"/>
              </w:rPr>
              <w:t>ředitel školy</w:t>
            </w:r>
          </w:p>
        </w:tc>
        <w:tc>
          <w:tcPr>
            <w:tcW w:w="4619" w:type="dxa"/>
          </w:tcPr>
          <w:p w:rsidR="00281BD4" w:rsidRPr="00330C02" w:rsidRDefault="00281BD4" w:rsidP="003260D3">
            <w:pPr>
              <w:spacing w:line="276" w:lineRule="auto"/>
              <w:rPr>
                <w:szCs w:val="24"/>
              </w:rPr>
            </w:pPr>
          </w:p>
          <w:p w:rsidR="00330C02" w:rsidRDefault="00330C02" w:rsidP="003260D3">
            <w:pPr>
              <w:spacing w:line="276" w:lineRule="auto"/>
              <w:rPr>
                <w:szCs w:val="24"/>
              </w:rPr>
            </w:pPr>
          </w:p>
          <w:p w:rsidR="00330C02" w:rsidRDefault="00330C02" w:rsidP="003260D3">
            <w:pPr>
              <w:spacing w:line="276" w:lineRule="auto"/>
              <w:rPr>
                <w:szCs w:val="24"/>
              </w:rPr>
            </w:pPr>
          </w:p>
          <w:p w:rsidR="00330C02" w:rsidRDefault="00330C02" w:rsidP="003260D3">
            <w:pPr>
              <w:spacing w:line="276" w:lineRule="auto"/>
              <w:rPr>
                <w:szCs w:val="24"/>
              </w:rPr>
            </w:pPr>
          </w:p>
          <w:p w:rsidR="00281BD4" w:rsidRPr="00330C02" w:rsidRDefault="008C6A1D" w:rsidP="003260D3">
            <w:pPr>
              <w:spacing w:line="276" w:lineRule="auto"/>
              <w:rPr>
                <w:szCs w:val="24"/>
              </w:rPr>
            </w:pPr>
            <w:r w:rsidRPr="00330C02">
              <w:rPr>
                <w:szCs w:val="24"/>
              </w:rPr>
              <w:t>V …………………</w:t>
            </w:r>
            <w:r w:rsidR="00330C02">
              <w:rPr>
                <w:szCs w:val="24"/>
              </w:rPr>
              <w:t>… dne………………</w:t>
            </w:r>
            <w:r w:rsidR="00281BD4" w:rsidRPr="00330C02">
              <w:rPr>
                <w:szCs w:val="24"/>
              </w:rPr>
              <w:t xml:space="preserve"> </w:t>
            </w:r>
          </w:p>
          <w:p w:rsidR="00281BD4" w:rsidRPr="00330C02" w:rsidRDefault="00281BD4" w:rsidP="003260D3">
            <w:pPr>
              <w:spacing w:line="276" w:lineRule="auto"/>
              <w:jc w:val="center"/>
              <w:rPr>
                <w:szCs w:val="24"/>
              </w:rPr>
            </w:pPr>
            <w:r w:rsidRPr="00330C02">
              <w:rPr>
                <w:szCs w:val="24"/>
              </w:rPr>
              <w:t>Za prodávajícího</w:t>
            </w: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r w:rsidRPr="00330C02">
              <w:rPr>
                <w:szCs w:val="24"/>
              </w:rPr>
              <w:t>………….……………………………</w:t>
            </w:r>
          </w:p>
          <w:p w:rsidR="00281BD4" w:rsidRPr="00330C02" w:rsidRDefault="002E4216" w:rsidP="003260D3">
            <w:pPr>
              <w:spacing w:line="276" w:lineRule="auto"/>
              <w:jc w:val="center"/>
              <w:rPr>
                <w:szCs w:val="24"/>
              </w:rPr>
            </w:pPr>
            <w:r>
              <w:rPr>
                <w:szCs w:val="24"/>
              </w:rPr>
              <w:t>Petr Brožek, jednatel společnosti</w:t>
            </w:r>
          </w:p>
        </w:tc>
      </w:tr>
    </w:tbl>
    <w:p w:rsidR="00F81D07" w:rsidRDefault="007E2C24" w:rsidP="00330C02"/>
    <w:sectPr w:rsidR="00F81D07" w:rsidSect="00335216">
      <w:headerReference w:type="default" r:id="rId7"/>
      <w:footerReference w:type="default" r:id="rId8"/>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C24" w:rsidRDefault="007E2C24">
      <w:r>
        <w:separator/>
      </w:r>
    </w:p>
  </w:endnote>
  <w:endnote w:type="continuationSeparator" w:id="0">
    <w:p w:rsidR="007E2C24" w:rsidRDefault="007E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65" w:rsidRPr="00E61E93" w:rsidRDefault="009267A0" w:rsidP="00335216">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sidR="009F5256">
      <w:rPr>
        <w:rStyle w:val="slostrnky"/>
        <w:noProof/>
        <w:sz w:val="22"/>
        <w:szCs w:val="22"/>
      </w:rPr>
      <w:t>9</w:t>
    </w:r>
    <w:r w:rsidRPr="00E61E93">
      <w:rPr>
        <w:rStyle w:val="slostrnky"/>
        <w:sz w:val="22"/>
        <w:szCs w:val="22"/>
      </w:rPr>
      <w:fldChar w:fldCharType="end"/>
    </w:r>
    <w:r w:rsidRPr="00E61E93">
      <w:rPr>
        <w:rStyle w:val="slostrnky"/>
        <w:sz w:val="22"/>
        <w:szCs w:val="22"/>
      </w:rPr>
      <w:t xml:space="preserve"> z </w:t>
    </w:r>
    <w:r w:rsidRPr="00E61E93">
      <w:rPr>
        <w:rStyle w:val="slostrnky"/>
        <w:sz w:val="22"/>
        <w:szCs w:val="22"/>
      </w:rPr>
      <w:fldChar w:fldCharType="begin"/>
    </w:r>
    <w:r w:rsidRPr="00E61E93">
      <w:rPr>
        <w:rStyle w:val="slostrnky"/>
        <w:sz w:val="22"/>
        <w:szCs w:val="22"/>
      </w:rPr>
      <w:instrText xml:space="preserve"> NUMPAGES </w:instrText>
    </w:r>
    <w:r w:rsidRPr="00E61E93">
      <w:rPr>
        <w:rStyle w:val="slostrnky"/>
        <w:sz w:val="22"/>
        <w:szCs w:val="22"/>
      </w:rPr>
      <w:fldChar w:fldCharType="separate"/>
    </w:r>
    <w:r w:rsidR="009F5256">
      <w:rPr>
        <w:rStyle w:val="slostrnky"/>
        <w:noProof/>
        <w:sz w:val="22"/>
        <w:szCs w:val="22"/>
      </w:rPr>
      <w:t>9</w:t>
    </w:r>
    <w:r w:rsidRPr="00E61E93">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C24" w:rsidRDefault="007E2C24">
      <w:r>
        <w:separator/>
      </w:r>
    </w:p>
  </w:footnote>
  <w:footnote w:type="continuationSeparator" w:id="0">
    <w:p w:rsidR="007E2C24" w:rsidRDefault="007E2C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C21" w:rsidRDefault="007E2C24">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52775994"/>
    <w:multiLevelType w:val="multilevel"/>
    <w:tmpl w:val="F89AB722"/>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9"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1"/>
  </w:num>
  <w:num w:numId="2">
    <w:abstractNumId w:val="0"/>
  </w:num>
  <w:num w:numId="3">
    <w:abstractNumId w:val="5"/>
  </w:num>
  <w:num w:numId="4">
    <w:abstractNumId w:val="9"/>
  </w:num>
  <w:num w:numId="5">
    <w:abstractNumId w:val="1"/>
  </w:num>
  <w:num w:numId="6">
    <w:abstractNumId w:val="6"/>
  </w:num>
  <w:num w:numId="7">
    <w:abstractNumId w:val="2"/>
  </w:num>
  <w:num w:numId="8">
    <w:abstractNumId w:val="10"/>
  </w:num>
  <w:num w:numId="9">
    <w:abstractNumId w:val="3"/>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D4"/>
    <w:rsid w:val="00005B53"/>
    <w:rsid w:val="00097AFF"/>
    <w:rsid w:val="000F74F5"/>
    <w:rsid w:val="00281BD4"/>
    <w:rsid w:val="002D577E"/>
    <w:rsid w:val="002E4216"/>
    <w:rsid w:val="002F17EF"/>
    <w:rsid w:val="00330C02"/>
    <w:rsid w:val="00330DE4"/>
    <w:rsid w:val="00357F5E"/>
    <w:rsid w:val="004412D4"/>
    <w:rsid w:val="00491102"/>
    <w:rsid w:val="00523F5E"/>
    <w:rsid w:val="005C5B44"/>
    <w:rsid w:val="00615D39"/>
    <w:rsid w:val="0069560E"/>
    <w:rsid w:val="00737CE9"/>
    <w:rsid w:val="007877A4"/>
    <w:rsid w:val="007E2C24"/>
    <w:rsid w:val="0083204D"/>
    <w:rsid w:val="00892D70"/>
    <w:rsid w:val="008C6A1D"/>
    <w:rsid w:val="008F48ED"/>
    <w:rsid w:val="009267A0"/>
    <w:rsid w:val="0099418F"/>
    <w:rsid w:val="009F5256"/>
    <w:rsid w:val="00A01A1F"/>
    <w:rsid w:val="00C5357F"/>
    <w:rsid w:val="00CA3EE7"/>
    <w:rsid w:val="00D93458"/>
    <w:rsid w:val="00DF1489"/>
    <w:rsid w:val="00E31E70"/>
    <w:rsid w:val="00EB16B6"/>
    <w:rsid w:val="00F16AB1"/>
    <w:rsid w:val="00F44B27"/>
    <w:rsid w:val="00F81B2A"/>
    <w:rsid w:val="00FB766F"/>
    <w:rsid w:val="00FF1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0E78AA3-735E-4D6A-A845-EB75C3BC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1BD4"/>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281BD4"/>
    <w:pPr>
      <w:keepNext/>
      <w:spacing w:before="120"/>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81BD4"/>
    <w:rPr>
      <w:rFonts w:ascii="Times New Roman" w:eastAsia="Times New Roman" w:hAnsi="Times New Roman" w:cs="Times New Roman"/>
      <w:sz w:val="28"/>
      <w:szCs w:val="20"/>
      <w:lang w:eastAsia="cs-CZ"/>
    </w:rPr>
  </w:style>
  <w:style w:type="paragraph" w:styleId="Nzev">
    <w:name w:val="Title"/>
    <w:basedOn w:val="Normln"/>
    <w:link w:val="NzevChar"/>
    <w:uiPriority w:val="99"/>
    <w:qFormat/>
    <w:rsid w:val="00281BD4"/>
    <w:pPr>
      <w:jc w:val="center"/>
    </w:pPr>
    <w:rPr>
      <w:b/>
      <w:smallCaps/>
      <w:sz w:val="28"/>
    </w:rPr>
  </w:style>
  <w:style w:type="character" w:customStyle="1" w:styleId="NzevChar">
    <w:name w:val="Název Char"/>
    <w:basedOn w:val="Standardnpsmoodstavce"/>
    <w:link w:val="Nzev"/>
    <w:uiPriority w:val="99"/>
    <w:rsid w:val="00281BD4"/>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281BD4"/>
    <w:pPr>
      <w:tabs>
        <w:tab w:val="center" w:pos="4536"/>
        <w:tab w:val="right" w:pos="9072"/>
      </w:tabs>
    </w:pPr>
  </w:style>
  <w:style w:type="character" w:customStyle="1" w:styleId="ZpatChar">
    <w:name w:val="Zápatí Char"/>
    <w:basedOn w:val="Standardnpsmoodstavce"/>
    <w:link w:val="Zpat"/>
    <w:uiPriority w:val="99"/>
    <w:rsid w:val="00281BD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281BD4"/>
    <w:rPr>
      <w:rFonts w:cs="Times New Roman"/>
    </w:rPr>
  </w:style>
  <w:style w:type="paragraph" w:styleId="Odstavecseseznamem">
    <w:name w:val="List Paragraph"/>
    <w:basedOn w:val="Normln"/>
    <w:uiPriority w:val="99"/>
    <w:qFormat/>
    <w:rsid w:val="00281BD4"/>
    <w:pPr>
      <w:ind w:left="720"/>
      <w:contextualSpacing/>
    </w:pPr>
  </w:style>
  <w:style w:type="character" w:styleId="Hypertextovodkaz">
    <w:name w:val="Hyperlink"/>
    <w:basedOn w:val="Standardnpsmoodstavce"/>
    <w:uiPriority w:val="99"/>
    <w:rsid w:val="00281BD4"/>
    <w:rPr>
      <w:rFonts w:cs="Times New Roman"/>
      <w:color w:val="0000FF"/>
      <w:u w:val="single"/>
    </w:rPr>
  </w:style>
  <w:style w:type="paragraph" w:styleId="Zkladntext3">
    <w:name w:val="Body Text 3"/>
    <w:basedOn w:val="Normln"/>
    <w:link w:val="Zkladntext3Char"/>
    <w:uiPriority w:val="99"/>
    <w:rsid w:val="00281BD4"/>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281BD4"/>
    <w:rPr>
      <w:rFonts w:ascii="Tahoma" w:eastAsia="Times New Roman" w:hAnsi="Tahoma" w:cs="Times New Roman"/>
      <w:sz w:val="16"/>
      <w:szCs w:val="16"/>
      <w:lang w:eastAsia="cs-CZ"/>
    </w:rPr>
  </w:style>
  <w:style w:type="paragraph" w:customStyle="1" w:styleId="Zklad4">
    <w:name w:val="Základ 4"/>
    <w:basedOn w:val="Normln"/>
    <w:link w:val="Zklad4Char"/>
    <w:uiPriority w:val="99"/>
    <w:rsid w:val="00281BD4"/>
    <w:pPr>
      <w:widowControl w:val="0"/>
      <w:spacing w:after="120"/>
      <w:ind w:left="1440" w:hanging="360"/>
      <w:jc w:val="both"/>
    </w:pPr>
    <w:rPr>
      <w:rFonts w:eastAsia="Calibri"/>
      <w:sz w:val="20"/>
    </w:rPr>
  </w:style>
  <w:style w:type="character" w:customStyle="1" w:styleId="Zklad4Char">
    <w:name w:val="Základ 4 Char"/>
    <w:link w:val="Zklad4"/>
    <w:uiPriority w:val="99"/>
    <w:locked/>
    <w:rsid w:val="00281BD4"/>
    <w:rPr>
      <w:rFonts w:ascii="Times New Roman" w:eastAsia="Calibri" w:hAnsi="Times New Roman" w:cs="Times New Roman"/>
      <w:sz w:val="20"/>
      <w:szCs w:val="20"/>
      <w:lang w:eastAsia="cs-CZ"/>
    </w:rPr>
  </w:style>
  <w:style w:type="paragraph" w:styleId="Prosttext">
    <w:name w:val="Plain Text"/>
    <w:basedOn w:val="Normln"/>
    <w:link w:val="ProsttextChar"/>
    <w:rsid w:val="00281BD4"/>
    <w:rPr>
      <w:rFonts w:ascii="Courier New" w:hAnsi="Courier New"/>
      <w:sz w:val="20"/>
      <w:lang w:val="x-none" w:eastAsia="x-none"/>
    </w:rPr>
  </w:style>
  <w:style w:type="character" w:customStyle="1" w:styleId="ProsttextChar">
    <w:name w:val="Prostý text Char"/>
    <w:basedOn w:val="Standardnpsmoodstavce"/>
    <w:link w:val="Prosttext"/>
    <w:rsid w:val="00281BD4"/>
    <w:rPr>
      <w:rFonts w:ascii="Courier New" w:eastAsia="Times New Roman" w:hAnsi="Courier New" w:cs="Times New Roman"/>
      <w:sz w:val="20"/>
      <w:szCs w:val="20"/>
      <w:lang w:val="x-none" w:eastAsia="x-none"/>
    </w:rPr>
  </w:style>
  <w:style w:type="paragraph" w:styleId="Zhlav">
    <w:name w:val="header"/>
    <w:basedOn w:val="Normln"/>
    <w:link w:val="ZhlavChar"/>
    <w:uiPriority w:val="99"/>
    <w:unhideWhenUsed/>
    <w:rsid w:val="00281BD4"/>
    <w:pPr>
      <w:tabs>
        <w:tab w:val="center" w:pos="4536"/>
        <w:tab w:val="right" w:pos="9072"/>
      </w:tabs>
    </w:pPr>
  </w:style>
  <w:style w:type="character" w:customStyle="1" w:styleId="ZhlavChar">
    <w:name w:val="Záhlaví Char"/>
    <w:basedOn w:val="Standardnpsmoodstavce"/>
    <w:link w:val="Zhlav"/>
    <w:uiPriority w:val="99"/>
    <w:rsid w:val="00281BD4"/>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2735</Words>
  <Characters>16142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Tichý</dc:creator>
  <cp:keywords/>
  <dc:description/>
  <cp:lastModifiedBy>Uživatel systému Windows</cp:lastModifiedBy>
  <cp:revision>22</cp:revision>
  <dcterms:created xsi:type="dcterms:W3CDTF">2018-10-23T12:12:00Z</dcterms:created>
  <dcterms:modified xsi:type="dcterms:W3CDTF">2018-11-26T07:28:00Z</dcterms:modified>
</cp:coreProperties>
</file>