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46" w:rsidRDefault="008E2085">
      <w:pPr>
        <w:pStyle w:val="Heading10"/>
        <w:keepNext/>
        <w:keepLines/>
        <w:shd w:val="clear" w:color="auto" w:fill="auto"/>
        <w:ind w:left="40"/>
      </w:pPr>
      <w:bookmarkStart w:id="0" w:name="bookmark0"/>
      <w:bookmarkStart w:id="1" w:name="_GoBack"/>
      <w:bookmarkEnd w:id="1"/>
      <w:r>
        <w:t>DODATEK C. 1</w:t>
      </w:r>
      <w:bookmarkEnd w:id="0"/>
    </w:p>
    <w:p w:rsidR="00A67D46" w:rsidRDefault="008E2085">
      <w:pPr>
        <w:pStyle w:val="Bodytext20"/>
        <w:shd w:val="clear" w:color="auto" w:fill="auto"/>
        <w:spacing w:after="270"/>
        <w:ind w:left="40" w:firstLine="0"/>
      </w:pPr>
      <w:r>
        <w:t>ke Smlouvě o dílo uzavřené dne 26.7 2018 mezi níže uvedenými účastníky podle ustanovení</w:t>
      </w:r>
      <w:r>
        <w:br/>
        <w:t>§ 2586 a násl. zákona č. 89/2012 Sb., občanského zákoníku</w:t>
      </w:r>
    </w:p>
    <w:p w:rsidR="00A67D46" w:rsidRDefault="008E2085">
      <w:pPr>
        <w:pStyle w:val="Heading120"/>
        <w:keepNext/>
        <w:keepLines/>
        <w:shd w:val="clear" w:color="auto" w:fill="auto"/>
        <w:spacing w:before="0" w:after="0" w:line="240" w:lineRule="exact"/>
        <w:ind w:left="40"/>
      </w:pPr>
      <w:bookmarkStart w:id="2" w:name="bookmark1"/>
      <w:r>
        <w:t>I.</w:t>
      </w:r>
      <w:bookmarkEnd w:id="2"/>
    </w:p>
    <w:p w:rsidR="00A67D46" w:rsidRDefault="008E2085">
      <w:pPr>
        <w:pStyle w:val="Bodytext30"/>
        <w:shd w:val="clear" w:color="auto" w:fill="auto"/>
        <w:spacing w:before="0" w:line="240" w:lineRule="exact"/>
        <w:ind w:left="40"/>
      </w:pPr>
      <w:r>
        <w:t>Smluvní strany</w:t>
      </w:r>
    </w:p>
    <w:p w:rsidR="00A67D46" w:rsidRDefault="008E2085">
      <w:pPr>
        <w:pStyle w:val="Bodytext30"/>
        <w:shd w:val="clear" w:color="auto" w:fill="auto"/>
        <w:spacing w:before="0" w:line="240" w:lineRule="exact"/>
        <w:ind w:right="480"/>
        <w:jc w:val="right"/>
      </w:pPr>
      <w:r>
        <w:rPr>
          <w:rStyle w:val="Bodytext3NotBoldItalic"/>
        </w:rPr>
        <w:t>j</w:t>
      </w:r>
      <w:r>
        <w:rPr>
          <w:rStyle w:val="Bodytext3NotBold"/>
        </w:rPr>
        <w:t xml:space="preserve"> </w:t>
      </w:r>
      <w:r>
        <w:rPr>
          <w:rStyle w:val="Bodytext31"/>
          <w:b/>
          <w:bCs/>
        </w:rPr>
        <w:t>A</w:t>
      </w:r>
    </w:p>
    <w:p w:rsidR="00A67D46" w:rsidRDefault="008E2085">
      <w:pPr>
        <w:pStyle w:val="Bodytext40"/>
        <w:shd w:val="clear" w:color="auto" w:fill="auto"/>
        <w:spacing w:after="238" w:line="360" w:lineRule="exact"/>
        <w:ind w:left="3240"/>
      </w:pPr>
      <w:r>
        <w:rPr>
          <w:rStyle w:val="Bodytext4SmallCaps"/>
          <w:b/>
          <w:bCs/>
          <w:i/>
          <w:iCs/>
        </w:rPr>
        <w:t>0 TlS</w:t>
      </w:r>
    </w:p>
    <w:p w:rsidR="00A67D46" w:rsidRDefault="008E2085">
      <w:pPr>
        <w:pStyle w:val="Bodytext20"/>
        <w:shd w:val="clear" w:color="auto" w:fill="auto"/>
        <w:spacing w:line="274" w:lineRule="exact"/>
        <w:ind w:right="182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5pt;margin-top:-16.6pt;width:237.25pt;height:28.2pt;z-index:-125829376;mso-wrap-distance-left:5pt;mso-wrap-distance-top:33.95pt;mso-wrap-distance-right:5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Bodytext30"/>
                    <w:shd w:val="clear" w:color="auto" w:fill="auto"/>
                    <w:spacing w:before="0" w:line="24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1. Nemocnice Třinec, příspěvková organizace</w:t>
                  </w:r>
                </w:p>
                <w:p w:rsidR="00A67D46" w:rsidRDefault="008E2085">
                  <w:pPr>
                    <w:pStyle w:val="Bodytext20"/>
                    <w:shd w:val="clear" w:color="auto" w:fill="auto"/>
                    <w:spacing w:after="0" w:line="240" w:lineRule="exact"/>
                    <w:ind w:left="320" w:firstLine="0"/>
                    <w:jc w:val="left"/>
                  </w:pPr>
                  <w:r>
                    <w:rPr>
                      <w:rStyle w:val="Bodytext2Exact"/>
                    </w:rPr>
                    <w:t>se sídlem: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margin-left:14.2pt;margin-top:9.05pt;width:92.9pt;height:99.75pt;z-index:-125829375;mso-wrap-distance-left:5pt;mso-wrap-distance-right:38.35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Bodytext2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zastoupena: ve věcech těch. oprávněn jednat:</w:t>
                  </w:r>
                </w:p>
                <w:p w:rsidR="00A67D46" w:rsidRDefault="008E2085">
                  <w:pPr>
                    <w:pStyle w:val="Bodytext6"/>
                    <w:shd w:val="clear" w:color="auto" w:fill="auto"/>
                  </w:pPr>
                  <w:r>
                    <w:t>IČ:</w:t>
                  </w:r>
                </w:p>
                <w:p w:rsidR="00A67D46" w:rsidRDefault="008E2085">
                  <w:pPr>
                    <w:pStyle w:val="Bodytext2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67D46" w:rsidRDefault="008E2085">
                  <w:pPr>
                    <w:pStyle w:val="Bodytext2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>Kaštanová 268, Dolní Líštná, 739 61 Třinec MUDr. et Mgr. Zdeněk Matušek, ředitel nemocnice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  <w:jc w:val="left"/>
      </w:pPr>
      <w:r>
        <w:t>Ing. Josef Cieslar, provozně-technický náměstek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  <w:jc w:val="left"/>
      </w:pPr>
      <w:r>
        <w:t>00534242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  <w:jc w:val="left"/>
      </w:pPr>
      <w:r>
        <w:t>CZ00534242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  <w:jc w:val="left"/>
      </w:pPr>
      <w:r>
        <w:t>Komerční bank</w:t>
      </w:r>
      <w:r>
        <w:t>a Třinec, a. s.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  <w:jc w:val="left"/>
      </w:pPr>
      <w:r>
        <w:t>29034-781/0100</w:t>
      </w:r>
    </w:p>
    <w:p w:rsidR="00A67D46" w:rsidRDefault="008E2085">
      <w:pPr>
        <w:pStyle w:val="Bodytext20"/>
        <w:shd w:val="clear" w:color="auto" w:fill="auto"/>
        <w:spacing w:after="695" w:line="392" w:lineRule="exact"/>
        <w:ind w:left="380" w:right="1460" w:firstLine="0"/>
        <w:jc w:val="left"/>
      </w:pPr>
      <w:r>
        <w:t xml:space="preserve">Zapsána v obchodním rejstříku u Krajského soudu v Ostravě, oddíl Pr, vložka 908 </w:t>
      </w:r>
      <w:r>
        <w:rPr>
          <w:rStyle w:val="Bodytext211ptItalic"/>
        </w:rPr>
        <w:t>(dále jen „objednatel 'j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right="1820" w:firstLine="0"/>
        <w:jc w:val="left"/>
      </w:pPr>
      <w:r>
        <w:pict>
          <v:shape id="_x0000_s1028" type="#_x0000_t202" style="position:absolute;margin-left:-.55pt;margin-top:-20pt;width:108.7pt;height:101.05pt;z-index:-125829374;mso-wrap-distance-left:5pt;mso-wrap-distance-right:43.55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Bodytext30"/>
                    <w:shd w:val="clear" w:color="auto" w:fill="auto"/>
                    <w:spacing w:before="0" w:after="19" w:line="240" w:lineRule="exact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2. REMER, a.s.</w:t>
                  </w:r>
                </w:p>
                <w:p w:rsidR="00A67D46" w:rsidRDefault="008E2085">
                  <w:pPr>
                    <w:pStyle w:val="Bodytext20"/>
                    <w:shd w:val="clear" w:color="auto" w:fill="auto"/>
                    <w:spacing w:after="0" w:line="274" w:lineRule="exact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A67D46" w:rsidRDefault="008E2085">
                  <w:pPr>
                    <w:pStyle w:val="Bodytext20"/>
                    <w:shd w:val="clear" w:color="auto" w:fill="auto"/>
                    <w:spacing w:after="0" w:line="274" w:lineRule="exact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A67D46" w:rsidRDefault="008E2085">
                  <w:pPr>
                    <w:pStyle w:val="Bodytext20"/>
                    <w:shd w:val="clear" w:color="auto" w:fill="auto"/>
                    <w:spacing w:after="0" w:line="274" w:lineRule="exact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A67D46" w:rsidRDefault="008E2085">
                  <w:pPr>
                    <w:pStyle w:val="Bodytext20"/>
                    <w:shd w:val="clear" w:color="auto" w:fill="auto"/>
                    <w:spacing w:after="0" w:line="274" w:lineRule="exact"/>
                    <w:ind w:left="420"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Hřbitovní 429, Staré Město, 739 61 </w:t>
      </w:r>
      <w:r>
        <w:t>Třinec Ing Bronislav Gwóždž, předseda představenstva 19015003 CZ19015003 Komerční banka, a.s.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  <w:jc w:val="left"/>
      </w:pPr>
      <w:r>
        <w:t>367949781/0100</w:t>
      </w:r>
    </w:p>
    <w:p w:rsidR="00A67D46" w:rsidRDefault="008E2085">
      <w:pPr>
        <w:pStyle w:val="Bodytext20"/>
        <w:shd w:val="clear" w:color="auto" w:fill="auto"/>
        <w:spacing w:after="155" w:line="338" w:lineRule="exact"/>
        <w:ind w:left="380" w:right="780" w:firstLine="0"/>
        <w:jc w:val="left"/>
      </w:pPr>
      <w:r>
        <w:t>Zapsána v obchodním rejstříku u Krajského soudu v Ostravě, oddíl B, vložka 11058 Osoba oprávněná jednat ve věcech technických a realizace stavby: I</w:t>
      </w:r>
      <w:r>
        <w:t>ng. Dariusz Gwóždž</w:t>
      </w:r>
    </w:p>
    <w:p w:rsidR="00A67D46" w:rsidRDefault="008E2085">
      <w:pPr>
        <w:pStyle w:val="Bodytext50"/>
        <w:shd w:val="clear" w:color="auto" w:fill="auto"/>
        <w:spacing w:before="0" w:after="517" w:line="220" w:lineRule="exact"/>
        <w:ind w:left="380"/>
      </w:pPr>
      <w:r>
        <w:t>(dále jen „ zhotovitel “)</w:t>
      </w:r>
    </w:p>
    <w:p w:rsidR="00A67D46" w:rsidRDefault="008E2085">
      <w:pPr>
        <w:pStyle w:val="Heading220"/>
        <w:keepNext/>
        <w:keepLines/>
        <w:shd w:val="clear" w:color="auto" w:fill="auto"/>
        <w:spacing w:before="0" w:after="265" w:line="260" w:lineRule="exact"/>
        <w:ind w:left="40"/>
      </w:pPr>
      <w:bookmarkStart w:id="3" w:name="bookmark2"/>
      <w:r>
        <w:t>II.</w:t>
      </w:r>
      <w:bookmarkEnd w:id="3"/>
    </w:p>
    <w:p w:rsidR="00A67D46" w:rsidRDefault="008E2085">
      <w:pPr>
        <w:pStyle w:val="Bodytext20"/>
        <w:shd w:val="clear" w:color="auto" w:fill="auto"/>
        <w:spacing w:after="237" w:line="274" w:lineRule="exact"/>
        <w:ind w:right="580" w:firstLine="0"/>
        <w:jc w:val="left"/>
      </w:pPr>
      <w:r>
        <w:t>Na základě dohody obou smluvních stran se mění a doplňuje výše uvedená smlouva o dílo (dále také jen „SOD“ nebo „Smlouva“) takto:</w:t>
      </w:r>
    </w:p>
    <w:p w:rsidR="00A67D46" w:rsidRDefault="008E2085">
      <w:pPr>
        <w:pStyle w:val="Bodytext20"/>
        <w:numPr>
          <w:ilvl w:val="0"/>
          <w:numId w:val="1"/>
        </w:numPr>
        <w:shd w:val="clear" w:color="auto" w:fill="auto"/>
        <w:tabs>
          <w:tab w:val="left" w:pos="551"/>
        </w:tabs>
        <w:spacing w:after="0"/>
        <w:ind w:left="600" w:right="580" w:hanging="600"/>
        <w:jc w:val="both"/>
      </w:pPr>
      <w:r>
        <w:t xml:space="preserve">V ČI. III. Předmět smlouvy - odstavci 1 .se mění rozsah plnění zhotovitele, </w:t>
      </w:r>
      <w:r>
        <w:t>a to z důvodu dodatečných více prací a méně prací specifikovaných ve změnových listech zhotovitele ze dne 5.10.2018, které jsou nedílnou přílohou č. 1 tohoto Dodatku č. 1 Smlouvy.</w:t>
      </w:r>
      <w:r>
        <w:br w:type="page"/>
      </w:r>
    </w:p>
    <w:p w:rsidR="00A67D46" w:rsidRDefault="008E2085">
      <w:pPr>
        <w:pStyle w:val="Bodytext20"/>
        <w:numPr>
          <w:ilvl w:val="0"/>
          <w:numId w:val="1"/>
        </w:numPr>
        <w:shd w:val="clear" w:color="auto" w:fill="auto"/>
        <w:tabs>
          <w:tab w:val="left" w:pos="599"/>
        </w:tabs>
        <w:spacing w:after="270"/>
        <w:ind w:left="620" w:hanging="620"/>
        <w:jc w:val="left"/>
      </w:pPr>
      <w:r>
        <w:lastRenderedPageBreak/>
        <w:t>V ČI. V. Cena za dílo v odst. 1. se z důvodu výše uvedených více a méně pra</w:t>
      </w:r>
      <w:r>
        <w:t>cí mění cena díla takto:</w:t>
      </w:r>
    </w:p>
    <w:p w:rsidR="00A67D46" w:rsidRDefault="008E2085">
      <w:pPr>
        <w:pStyle w:val="Heading20"/>
        <w:keepNext/>
        <w:keepLines/>
        <w:shd w:val="clear" w:color="auto" w:fill="auto"/>
        <w:spacing w:before="0" w:after="173" w:line="240" w:lineRule="exact"/>
        <w:ind w:left="60"/>
      </w:pPr>
      <w:bookmarkStart w:id="4" w:name="bookmark3"/>
      <w:r>
        <w:t>Cena za dílo</w:t>
      </w:r>
      <w:bookmarkEnd w:id="4"/>
    </w:p>
    <w:p w:rsidR="00A67D46" w:rsidRDefault="008E2085">
      <w:pPr>
        <w:pStyle w:val="Bodytext20"/>
        <w:shd w:val="clear" w:color="auto" w:fill="auto"/>
        <w:spacing w:after="372" w:line="240" w:lineRule="exact"/>
        <w:ind w:left="420" w:firstLine="0"/>
        <w:jc w:val="both"/>
      </w:pPr>
      <w:r>
        <w:t>Cena za provedené dílo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2279"/>
      </w:tblGrid>
      <w:tr w:rsidR="00A67D46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Bodytext2Bold"/>
              </w:rPr>
              <w:t>Cena za dílo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Bodytext2Bold"/>
              </w:rPr>
              <w:t>(v Kč)</w:t>
            </w:r>
          </w:p>
        </w:tc>
      </w:tr>
      <w:tr w:rsidR="00A67D46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Bold"/>
              </w:rPr>
              <w:t>Cena bez DPH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Bodytext21"/>
              </w:rPr>
              <w:t>5 808.845,21.</w:t>
            </w:r>
          </w:p>
        </w:tc>
      </w:tr>
      <w:tr w:rsidR="00A67D4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Bold"/>
              </w:rPr>
              <w:t>DPH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Bodytext21"/>
              </w:rPr>
              <w:t>1 219 857,49</w:t>
            </w:r>
          </w:p>
        </w:tc>
      </w:tr>
      <w:tr w:rsidR="00A67D46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Bold"/>
              </w:rPr>
              <w:t>Cenavč. DPH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7D46" w:rsidRDefault="008E2085">
            <w:pPr>
              <w:pStyle w:val="Bodytext20"/>
              <w:framePr w:w="438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Bodytext2Bold"/>
              </w:rPr>
              <w:t>7 028 702,70</w:t>
            </w:r>
          </w:p>
        </w:tc>
      </w:tr>
    </w:tbl>
    <w:p w:rsidR="00A67D46" w:rsidRDefault="00A67D46">
      <w:pPr>
        <w:framePr w:w="4385" w:wrap="notBeside" w:vAnchor="text" w:hAnchor="text" w:xAlign="center" w:y="1"/>
        <w:rPr>
          <w:sz w:val="2"/>
          <w:szCs w:val="2"/>
        </w:rPr>
      </w:pPr>
    </w:p>
    <w:p w:rsidR="00A67D46" w:rsidRDefault="00A67D46">
      <w:pPr>
        <w:rPr>
          <w:sz w:val="2"/>
          <w:szCs w:val="2"/>
        </w:rPr>
      </w:pPr>
    </w:p>
    <w:p w:rsidR="00A67D46" w:rsidRDefault="008E2085">
      <w:pPr>
        <w:pStyle w:val="Bodytext20"/>
        <w:shd w:val="clear" w:color="auto" w:fill="auto"/>
        <w:tabs>
          <w:tab w:val="left" w:pos="7222"/>
        </w:tabs>
        <w:spacing w:before="554" w:after="0" w:line="274" w:lineRule="exact"/>
        <w:ind w:left="420" w:firstLine="0"/>
        <w:jc w:val="both"/>
      </w:pPr>
      <w:r>
        <w:t>Cena více prací dle dodatku č. 1 (zaokr.) bez DPH</w:t>
      </w:r>
      <w:r>
        <w:tab/>
        <w:t xml:space="preserve">616 </w:t>
      </w:r>
      <w:r>
        <w:t>476,00 Kč</w:t>
      </w:r>
    </w:p>
    <w:p w:rsidR="00A67D46" w:rsidRDefault="008E2085">
      <w:pPr>
        <w:pStyle w:val="Bodytext20"/>
        <w:shd w:val="clear" w:color="auto" w:fill="auto"/>
        <w:tabs>
          <w:tab w:val="left" w:leader="underscore" w:pos="7222"/>
        </w:tabs>
        <w:spacing w:after="234" w:line="274" w:lineRule="exact"/>
        <w:ind w:left="420" w:firstLine="0"/>
        <w:jc w:val="both"/>
      </w:pPr>
      <w:r>
        <w:rPr>
          <w:rStyle w:val="Bodytext22"/>
        </w:rPr>
        <w:t>Cena méně prací dle dodatku č. 1 (zaokr.) bez DPH</w:t>
      </w:r>
      <w:r>
        <w:tab/>
      </w:r>
      <w:r>
        <w:rPr>
          <w:rStyle w:val="Bodytext22"/>
        </w:rPr>
        <w:t>- 499 589,00 Kč</w:t>
      </w:r>
    </w:p>
    <w:p w:rsidR="00A67D46" w:rsidRDefault="008E2085">
      <w:pPr>
        <w:pStyle w:val="Bodytext20"/>
        <w:shd w:val="clear" w:color="auto" w:fill="auto"/>
        <w:tabs>
          <w:tab w:val="left" w:pos="7222"/>
        </w:tabs>
        <w:spacing w:after="0" w:line="281" w:lineRule="exact"/>
        <w:ind w:left="420" w:firstLine="0"/>
        <w:jc w:val="both"/>
      </w:pPr>
      <w:r>
        <w:t>Cena méně prací a více prací celkem dle dodatku č. 1 bez DPH</w:t>
      </w:r>
      <w:r>
        <w:tab/>
        <w:t>116 887,00 Kč</w:t>
      </w:r>
    </w:p>
    <w:p w:rsidR="00A67D46" w:rsidRDefault="008E2085">
      <w:pPr>
        <w:pStyle w:val="Bodytext20"/>
        <w:shd w:val="clear" w:color="auto" w:fill="auto"/>
        <w:tabs>
          <w:tab w:val="left" w:leader="underscore" w:pos="7222"/>
        </w:tabs>
        <w:spacing w:after="273" w:line="281" w:lineRule="exact"/>
        <w:ind w:left="420" w:firstLine="0"/>
        <w:jc w:val="both"/>
      </w:pPr>
      <w:r>
        <w:rPr>
          <w:rStyle w:val="Bodytext22"/>
        </w:rPr>
        <w:t>DPH</w:t>
      </w:r>
      <w:r>
        <w:tab/>
      </w:r>
      <w:r>
        <w:rPr>
          <w:rStyle w:val="Bodytext22"/>
        </w:rPr>
        <w:t>24 546,27 Kč</w:t>
      </w:r>
    </w:p>
    <w:p w:rsidR="00A67D46" w:rsidRDefault="008E2085">
      <w:pPr>
        <w:pStyle w:val="Heading20"/>
        <w:keepNext/>
        <w:keepLines/>
        <w:shd w:val="clear" w:color="auto" w:fill="auto"/>
        <w:tabs>
          <w:tab w:val="left" w:pos="7222"/>
        </w:tabs>
        <w:spacing w:before="0" w:after="529" w:line="240" w:lineRule="exact"/>
        <w:ind w:left="420"/>
        <w:jc w:val="both"/>
      </w:pPr>
      <w:bookmarkStart w:id="5" w:name="bookmark4"/>
      <w:r>
        <w:t>Cena dodatku č. 1 celkem vč. DPH</w:t>
      </w:r>
      <w:r>
        <w:tab/>
        <w:t>141 433,27 Kč</w:t>
      </w:r>
      <w:bookmarkEnd w:id="5"/>
    </w:p>
    <w:p w:rsidR="00A67D46" w:rsidRDefault="008E2085">
      <w:pPr>
        <w:pStyle w:val="Heading20"/>
        <w:keepNext/>
        <w:keepLines/>
        <w:shd w:val="clear" w:color="auto" w:fill="auto"/>
        <w:tabs>
          <w:tab w:val="left" w:pos="7001"/>
        </w:tabs>
        <w:spacing w:before="0" w:after="0" w:line="240" w:lineRule="exact"/>
        <w:ind w:left="420"/>
        <w:jc w:val="both"/>
      </w:pPr>
      <w:bookmarkStart w:id="6" w:name="bookmark5"/>
      <w:r>
        <w:t xml:space="preserve">Cena díla celkem ve znění dodatku č. 1 </w:t>
      </w:r>
      <w:r>
        <w:t>bez DPH</w:t>
      </w:r>
      <w:r>
        <w:tab/>
        <w:t>5 925 732,21 Kč</w:t>
      </w:r>
      <w:bookmarkEnd w:id="6"/>
    </w:p>
    <w:p w:rsidR="00A67D46" w:rsidRDefault="008E2085">
      <w:pPr>
        <w:pStyle w:val="Bodytext20"/>
        <w:shd w:val="clear" w:color="auto" w:fill="auto"/>
        <w:tabs>
          <w:tab w:val="left" w:pos="7001"/>
        </w:tabs>
        <w:spacing w:after="283" w:line="240" w:lineRule="exact"/>
        <w:ind w:left="420" w:firstLine="0"/>
        <w:jc w:val="both"/>
      </w:pPr>
      <w:r>
        <w:t>DPH celkem (zaokr.)</w:t>
      </w:r>
      <w:r>
        <w:tab/>
        <w:t>1 244 403,76 Kč</w:t>
      </w:r>
    </w:p>
    <w:p w:rsidR="00A67D46" w:rsidRDefault="008E2085">
      <w:pPr>
        <w:pStyle w:val="Heading20"/>
        <w:keepNext/>
        <w:keepLines/>
        <w:shd w:val="clear" w:color="auto" w:fill="auto"/>
        <w:spacing w:before="0" w:after="43" w:line="240" w:lineRule="exact"/>
        <w:ind w:left="420"/>
        <w:jc w:val="both"/>
      </w:pPr>
      <w:bookmarkStart w:id="7" w:name="bookmark6"/>
      <w:r>
        <w:t>CENA DÍLA CELKEM VE ZNĚNÍ</w:t>
      </w:r>
      <w:bookmarkEnd w:id="7"/>
    </w:p>
    <w:p w:rsidR="00A67D46" w:rsidRDefault="008E2085">
      <w:pPr>
        <w:pStyle w:val="Bodytext30"/>
        <w:shd w:val="clear" w:color="auto" w:fill="auto"/>
        <w:tabs>
          <w:tab w:val="left" w:pos="7001"/>
        </w:tabs>
        <w:spacing w:before="0" w:after="753" w:line="240" w:lineRule="exact"/>
        <w:ind w:left="420"/>
        <w:jc w:val="both"/>
      </w:pPr>
      <w:r>
        <w:t>DODATKU Č. 1 SMLOUVY VČ. DPH</w:t>
      </w:r>
      <w:r>
        <w:tab/>
        <w:t>7 170 135,97 Kč</w:t>
      </w:r>
    </w:p>
    <w:p w:rsidR="00A67D46" w:rsidRDefault="008E2085">
      <w:pPr>
        <w:pStyle w:val="Bodytext70"/>
        <w:shd w:val="clear" w:color="auto" w:fill="auto"/>
        <w:spacing w:before="0" w:after="199" w:line="260" w:lineRule="exact"/>
        <w:ind w:left="60"/>
      </w:pPr>
      <w:r>
        <w:t>III.</w:t>
      </w:r>
    </w:p>
    <w:p w:rsidR="00A67D46" w:rsidRDefault="008E2085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after="237"/>
        <w:ind w:left="740"/>
        <w:jc w:val="left"/>
      </w:pPr>
      <w:r>
        <w:t>Ostatní ustanovení smlouvy o dílo uzavřené mezi objednatelem a zhotovitelem dne 26.7.2018 zůstávají beze změn.</w:t>
      </w:r>
    </w:p>
    <w:p w:rsidR="00A67D46" w:rsidRDefault="008E2085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after="246" w:line="281" w:lineRule="exact"/>
        <w:ind w:left="620" w:hanging="620"/>
        <w:jc w:val="left"/>
      </w:pPr>
      <w:r>
        <w:t xml:space="preserve">Tento </w:t>
      </w:r>
      <w:r>
        <w:t>dodatek smlouvy je sepsán ve dvou stejnopisech splatností originálu, z nichž objednatel i zhotovitel obdrží jedno vyhotovení.</w:t>
      </w:r>
    </w:p>
    <w:p w:rsidR="00A67D46" w:rsidRDefault="008E2085">
      <w:pPr>
        <w:pStyle w:val="Bodytext20"/>
        <w:numPr>
          <w:ilvl w:val="0"/>
          <w:numId w:val="2"/>
        </w:numPr>
        <w:shd w:val="clear" w:color="auto" w:fill="auto"/>
        <w:tabs>
          <w:tab w:val="left" w:pos="599"/>
        </w:tabs>
        <w:spacing w:after="0" w:line="274" w:lineRule="exact"/>
        <w:ind w:left="620" w:hanging="620"/>
        <w:jc w:val="left"/>
      </w:pPr>
      <w:r>
        <w:t>Tento Dodatek č. 1 ke Smlouvě o dílo nabývá platnosti dnem podpisu oběma smluvními stranami.</w:t>
      </w:r>
      <w:r>
        <w:br w:type="page"/>
      </w:r>
    </w:p>
    <w:p w:rsidR="00A67D46" w:rsidRDefault="008E2085">
      <w:pPr>
        <w:pStyle w:val="Bodytext20"/>
        <w:numPr>
          <w:ilvl w:val="0"/>
          <w:numId w:val="2"/>
        </w:numPr>
        <w:shd w:val="clear" w:color="auto" w:fill="auto"/>
        <w:tabs>
          <w:tab w:val="left" w:pos="551"/>
        </w:tabs>
        <w:spacing w:after="113" w:line="240" w:lineRule="exact"/>
        <w:ind w:firstLine="0"/>
        <w:jc w:val="both"/>
      </w:pPr>
      <w:r>
        <w:lastRenderedPageBreak/>
        <w:t xml:space="preserve">Nedílnou součástí smlouvy jsou tyto </w:t>
      </w:r>
      <w:r>
        <w:t>přílohy:</w:t>
      </w:r>
    </w:p>
    <w:p w:rsidR="00A67D46" w:rsidRDefault="008E2085">
      <w:pPr>
        <w:pStyle w:val="Bodytext20"/>
        <w:shd w:val="clear" w:color="auto" w:fill="auto"/>
        <w:spacing w:after="0" w:line="240" w:lineRule="exact"/>
        <w:ind w:right="100" w:firstLine="0"/>
      </w:pPr>
      <w:r>
        <w:pict>
          <v:shape id="_x0000_s1030" type="#_x0000_t202" style="position:absolute;left:0;text-align:left;margin-left:29.35pt;margin-top:80.95pt;width:116.3pt;height:14.65pt;z-index:-125829372;mso-wrap-distance-left:5pt;mso-wrap-distance-right:337.15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Body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 9.10.2018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273.05pt;margin-top:80.95pt;width:117pt;height:15.05pt;z-index:-125829371;mso-wrap-distance-left:248.05pt;mso-wrap-distance-right:92.7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Body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 8.10.2018</w:t>
                  </w:r>
                </w:p>
              </w:txbxContent>
            </v:textbox>
            <w10:wrap type="topAndBottom" anchorx="margin"/>
          </v:shape>
        </w:pict>
      </w:r>
      <w:r>
        <w:t>Příloha č. 1: Souhrnný rozpočet stavby změnové listy zhotovitele ze dne 5.10.2018</w:t>
      </w:r>
    </w:p>
    <w:p w:rsidR="00A67D46" w:rsidRDefault="008E2085">
      <w:pPr>
        <w:pStyle w:val="Bodytext80"/>
        <w:shd w:val="clear" w:color="auto" w:fill="auto"/>
        <w:spacing w:after="159" w:line="400" w:lineRule="exact"/>
        <w:ind w:left="1480"/>
      </w:pPr>
      <w:r>
        <w:pict>
          <v:shape id="_x0000_s1032" type="#_x0000_t202" style="position:absolute;left:0;text-align:left;margin-left:418.5pt;margin-top:2.15pt;width:81.7pt;height:47.05pt;z-index:-125829370;mso-wrap-distance-left:117pt;mso-wrap-distance-right:5pt;mso-wrap-distance-bottom:44.65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Picturecaption2"/>
                    <w:shd w:val="clear" w:color="auto" w:fill="auto"/>
                    <w:spacing w:line="210" w:lineRule="exact"/>
                  </w:pPr>
                  <w:r>
                    <w:t>©</w:t>
                  </w:r>
                </w:p>
                <w:p w:rsidR="00A67D46" w:rsidRDefault="008E2085">
                  <w:pPr>
                    <w:pStyle w:val="Picturecaption3"/>
                    <w:shd w:val="clear" w:color="auto" w:fill="auto"/>
                    <w:spacing w:line="260" w:lineRule="exact"/>
                  </w:pPr>
                  <w:r>
                    <w:t>REMER, a.s.</w:t>
                  </w:r>
                </w:p>
                <w:p w:rsidR="00A67D46" w:rsidRDefault="008E2085">
                  <w:pPr>
                    <w:pStyle w:val="Picturecaption"/>
                    <w:shd w:val="clear" w:color="auto" w:fill="auto"/>
                  </w:pPr>
                  <w:r>
                    <w:t>Hřbitovní 429 739.61 Třinec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4" type="#_x0000_t202" style="position:absolute;left:0;text-align:left;margin-left:276.3pt;margin-top:51.25pt;width:12.6pt;height:14.9pt;z-index:-125829368;mso-wrap-distance-left:87.1pt;mso-wrap-distance-top:49.05pt;mso-wrap-distance-right:211.3pt;mso-wrap-distance-bottom:40.8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Bodytext11"/>
                    <w:shd w:val="clear" w:color="auto" w:fill="auto"/>
                    <w:spacing w:line="240" w:lineRule="exact"/>
                  </w:pPr>
                  <w:r>
                    <w:t>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5" type="#_x0000_t202" style="position:absolute;left:0;text-align:left;margin-left:315.55pt;margin-top:64.3pt;width:123.5pt;height:42.85pt;z-index:-125829367;mso-wrap-distance-left:126.35pt;mso-wrap-distance-top:62.15pt;mso-wrap-distance-right:61.2pt;mso-position-horizontal-relative:margin" filled="f" stroked="f">
            <v:textbox style="mso-fit-shape-to-text:t" inset="0,0,0,0">
              <w:txbxContent>
                <w:p w:rsidR="00A67D46" w:rsidRDefault="008E2085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"" za zhotovitele Ing. Bronislav Gwóždž Předseda </w:t>
                  </w:r>
                  <w:r>
                    <w:rPr>
                      <w:rStyle w:val="Bodytext2Exact"/>
                    </w:rPr>
                    <w:t>představenstva</w:t>
                  </w:r>
                </w:p>
              </w:txbxContent>
            </v:textbox>
            <w10:wrap type="square" side="left" anchorx="margin"/>
          </v:shape>
        </w:pict>
      </w:r>
      <w:r>
        <w:t xml:space="preserve">NBUff.-N T&amp;NCC, </w:t>
      </w:r>
      <w:r>
        <w:rPr>
          <w:rStyle w:val="Bodytext8Arial20ptBoldItalic"/>
        </w:rPr>
        <w:t>[</w:t>
      </w:r>
    </w:p>
    <w:p w:rsidR="00A67D46" w:rsidRDefault="008E2085">
      <w:pPr>
        <w:pStyle w:val="Bodytext90"/>
        <w:shd w:val="clear" w:color="auto" w:fill="auto"/>
        <w:tabs>
          <w:tab w:val="left" w:pos="3737"/>
        </w:tabs>
        <w:spacing w:before="0" w:line="150" w:lineRule="exact"/>
        <w:ind w:left="1480"/>
      </w:pPr>
      <w:r>
        <w:rPr>
          <w:rStyle w:val="Bodytext9ItalicSpacing0pt"/>
        </w:rPr>
        <w:t>T.'</w:t>
      </w:r>
      <w:r>
        <w:rPr>
          <w:rStyle w:val="Bodytext9ItalicSpacing0pt"/>
          <w:vertAlign w:val="superscript"/>
        </w:rPr>
        <w:t>c</w:t>
      </w:r>
      <w:r>
        <w:rPr>
          <w:rStyle w:val="Bodytext9ItalicSpacing0pt"/>
        </w:rPr>
        <w:t>-.</w:t>
      </w:r>
      <w:r>
        <w:t xml:space="preserve"> • . i . *c </w:t>
      </w:r>
      <w:r>
        <w:rPr>
          <w:rStyle w:val="Bodytext9SmallCaps"/>
        </w:rPr>
        <w:t>p</w:t>
      </w:r>
      <w:r>
        <w:t xml:space="preserve"> i^ianová ?6I</w:t>
      </w:r>
      <w:r>
        <w:tab/>
        <w:t>&lt;</w:t>
      </w:r>
    </w:p>
    <w:p w:rsidR="00A67D46" w:rsidRDefault="008E2085">
      <w:pPr>
        <w:pStyle w:val="Bodytext100"/>
        <w:shd w:val="clear" w:color="auto" w:fill="auto"/>
        <w:tabs>
          <w:tab w:val="left" w:pos="2542"/>
        </w:tabs>
        <w:spacing w:line="180" w:lineRule="exact"/>
        <w:ind w:left="1300"/>
      </w:pPr>
      <w:r>
        <w:t>IČO. i ' i... :.‘‘2</w:t>
      </w:r>
      <w:r>
        <w:tab/>
        <w:t>«C; CZ00W41</w:t>
      </w:r>
      <w:r>
        <w:rPr>
          <w:rStyle w:val="Bodytext10SmallCaps"/>
        </w:rPr>
        <w:t>*c2 J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</w:pPr>
      <w:r>
        <w:t>za objednatele</w:t>
      </w:r>
    </w:p>
    <w:p w:rsidR="00A67D46" w:rsidRDefault="008E2085">
      <w:pPr>
        <w:pStyle w:val="Bodytext20"/>
        <w:shd w:val="clear" w:color="auto" w:fill="auto"/>
        <w:spacing w:after="0" w:line="274" w:lineRule="exact"/>
        <w:ind w:firstLine="0"/>
        <w:sectPr w:rsidR="00A67D46">
          <w:footerReference w:type="default" r:id="rId7"/>
          <w:footerReference w:type="first" r:id="rId8"/>
          <w:pgSz w:w="11900" w:h="16840"/>
          <w:pgMar w:top="1505" w:right="1058" w:bottom="2663" w:left="1148" w:header="0" w:footer="3" w:gutter="0"/>
          <w:cols w:space="720"/>
          <w:noEndnote/>
          <w:titlePg/>
          <w:docGrid w:linePitch="360"/>
        </w:sectPr>
      </w:pPr>
      <w:r>
        <w:t>MUDr. et Mgr. Zdeněk Matušek,</w:t>
      </w:r>
      <w:r>
        <w:br/>
        <w:t>ředitel</w:t>
      </w:r>
    </w:p>
    <w:p w:rsidR="00A67D46" w:rsidRDefault="008E2085">
      <w:pPr>
        <w:rPr>
          <w:sz w:val="2"/>
          <w:szCs w:val="2"/>
        </w:rPr>
      </w:pPr>
      <w:r>
        <w:pict>
          <v:shape id="_x0000_s1040" type="#_x0000_t202" style="width:595pt;height:425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A67D46" w:rsidRDefault="00A67D46"/>
              </w:txbxContent>
            </v:textbox>
            <w10:wrap type="none"/>
            <w10:anchorlock/>
          </v:shape>
        </w:pict>
      </w:r>
      <w:r>
        <w:t xml:space="preserve"> </w:t>
      </w:r>
    </w:p>
    <w:p w:rsidR="00A67D46" w:rsidRDefault="00A67D46">
      <w:pPr>
        <w:rPr>
          <w:sz w:val="2"/>
          <w:szCs w:val="2"/>
        </w:rPr>
        <w:sectPr w:rsidR="00A67D46">
          <w:type w:val="continuous"/>
          <w:pgSz w:w="11900" w:h="16840"/>
          <w:pgMar w:top="1747" w:right="0" w:bottom="815" w:left="0" w:header="0" w:footer="3" w:gutter="0"/>
          <w:cols w:space="720"/>
          <w:noEndnote/>
          <w:docGrid w:linePitch="360"/>
        </w:sectPr>
      </w:pPr>
    </w:p>
    <w:p w:rsidR="00A67D46" w:rsidRDefault="00A67D46">
      <w:pPr>
        <w:spacing w:line="360" w:lineRule="exact"/>
      </w:pPr>
    </w:p>
    <w:p w:rsidR="00A67D46" w:rsidRDefault="00A67D46">
      <w:pPr>
        <w:spacing w:line="360" w:lineRule="exact"/>
      </w:pPr>
    </w:p>
    <w:p w:rsidR="00A67D46" w:rsidRDefault="00A67D46">
      <w:pPr>
        <w:spacing w:line="397" w:lineRule="exact"/>
      </w:pPr>
    </w:p>
    <w:p w:rsidR="00A67D46" w:rsidRDefault="00A67D46">
      <w:pPr>
        <w:rPr>
          <w:sz w:val="2"/>
          <w:szCs w:val="2"/>
        </w:rPr>
        <w:sectPr w:rsidR="00A67D46">
          <w:type w:val="continuous"/>
          <w:pgSz w:w="11900" w:h="16840"/>
          <w:pgMar w:top="1747" w:right="1045" w:bottom="815" w:left="1296" w:header="0" w:footer="3" w:gutter="0"/>
          <w:cols w:space="720"/>
          <w:noEndnote/>
          <w:docGrid w:linePitch="360"/>
        </w:sectPr>
      </w:pPr>
    </w:p>
    <w:p w:rsidR="00A67D46" w:rsidRDefault="008E2085">
      <w:pPr>
        <w:pStyle w:val="Bodytext120"/>
        <w:shd w:val="clear" w:color="auto" w:fill="auto"/>
        <w:spacing w:line="80" w:lineRule="exact"/>
      </w:pPr>
      <w:r>
        <w:lastRenderedPageBreak/>
        <w:t>T</w:t>
      </w:r>
    </w:p>
    <w:sectPr w:rsidR="00A67D46">
      <w:headerReference w:type="default" r:id="rId9"/>
      <w:footerReference w:type="default" r:id="rId10"/>
      <w:footerReference w:type="first" r:id="rId11"/>
      <w:pgSz w:w="11900" w:h="16840"/>
      <w:pgMar w:top="4461" w:right="3845" w:bottom="4461" w:left="66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2085">
      <w:r>
        <w:separator/>
      </w:r>
    </w:p>
  </w:endnote>
  <w:endnote w:type="continuationSeparator" w:id="0">
    <w:p w:rsidR="00000000" w:rsidRDefault="008E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6" w:rsidRDefault="008E20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2.7pt;margin-top:807.1pt;width:452.9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D46" w:rsidRDefault="008E2085">
                <w:pPr>
                  <w:pStyle w:val="Headerorfooter0"/>
                  <w:shd w:val="clear" w:color="auto" w:fill="auto"/>
                  <w:tabs>
                    <w:tab w:val="right" w:pos="9058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páteřního rozvodu teplé</w:t>
                </w:r>
                <w:r>
                  <w:rPr>
                    <w:rStyle w:val="Headerorfooter1"/>
                  </w:rPr>
                  <w:t xml:space="preserve"> vody“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6" w:rsidRDefault="008E20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8pt;margin-top:805.7pt;width:288.7pt;height:9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D46" w:rsidRDefault="008E208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Smlouva o dílo na stavbu „Rekonstrukce páteřního rozvodu teplé vody“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6" w:rsidRDefault="008E20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75pt;margin-top:237.6pt;width:10.25pt;height:4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D46" w:rsidRDefault="008E208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s-ES" w:eastAsia="es-ES" w:bidi="es-ES"/>
                  </w:rPr>
                  <w:t xml:space="preserve">». </w:t>
                </w:r>
                <w:r>
                  <w:rPr>
                    <w:rStyle w:val="Headerorfooter1"/>
                    <w:lang w:val="en-US" w:eastAsia="en-US" w:bidi="en-US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6" w:rsidRDefault="00A67D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46" w:rsidRDefault="00A67D46"/>
  </w:footnote>
  <w:footnote w:type="continuationSeparator" w:id="0">
    <w:p w:rsidR="00A67D46" w:rsidRDefault="00A67D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6" w:rsidRDefault="008E208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5.75pt;margin-top:215.6pt;width:18pt;height: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7D46" w:rsidRDefault="008E208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. ' * </w:t>
                </w:r>
                <w:r>
                  <w:rPr>
                    <w:rStyle w:val="Headerorfooter1"/>
                    <w:lang w:val="es-ES" w:eastAsia="es-ES" w:bidi="es-ES"/>
                  </w:rPr>
                  <w:t>i,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1879"/>
    <w:multiLevelType w:val="multilevel"/>
    <w:tmpl w:val="07CA2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E08C2"/>
    <w:multiLevelType w:val="multilevel"/>
    <w:tmpl w:val="6E54E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7D46"/>
    <w:rsid w:val="008E2085"/>
    <w:rsid w:val="00A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2C34CB7B-0EA9-4325-9307-24A61BF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Exact">
    <w:name w:val="Body text (11) Exact"/>
    <w:basedOn w:val="Standardnpsmoodstavce"/>
    <w:link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2">
    <w:name w:val="Heading #1 (2)_"/>
    <w:basedOn w:val="Standardnpsmoodstavce"/>
    <w:link w:val="Heading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NotBoldItalic">
    <w:name w:val="Body text (3) + 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Bodytext4SmallCaps">
    <w:name w:val="Body text (4) + Small Caps"/>
    <w:basedOn w:val="Bodytext4"/>
    <w:rPr>
      <w:rFonts w:ascii="Calibri" w:eastAsia="Calibri" w:hAnsi="Calibri" w:cs="Calibri"/>
      <w:b/>
      <w:bCs/>
      <w:i/>
      <w:iCs/>
      <w:smallCaps/>
      <w:strike w:val="0"/>
      <w:color w:val="000000"/>
      <w:spacing w:val="-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11ptItalic">
    <w:name w:val="Body text (2) + 11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Bodytext8Arial20ptBoldItalic">
    <w:name w:val="Body text (8) + Arial;20 pt;Bold;Italic"/>
    <w:basedOn w:val="Bodytext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ItalicSpacing0pt">
    <w:name w:val="Body text (9) + Italic;Spacing 0 pt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SmallCaps">
    <w:name w:val="Body text (9) + Small Caps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10SmallCaps">
    <w:name w:val="Body text (10) + Small Caps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  <w:lang w:val="fr-FR" w:eastAsia="fr-FR" w:bidi="fr-FR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77" w:lineRule="exac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1"/>
      <w:szCs w:val="21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7" w:lineRule="exact"/>
    </w:pPr>
    <w:rPr>
      <w:rFonts w:ascii="Arial" w:eastAsia="Arial" w:hAnsi="Arial" w:cs="Arial"/>
      <w:sz w:val="20"/>
      <w:szCs w:val="20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360" w:line="0" w:lineRule="atLeast"/>
    </w:pPr>
    <w:rPr>
      <w:rFonts w:ascii="Calibri" w:eastAsia="Calibri" w:hAnsi="Calibri" w:cs="Calibri"/>
      <w:b/>
      <w:bCs/>
      <w:i/>
      <w:iCs/>
      <w:spacing w:val="-30"/>
      <w:sz w:val="36"/>
      <w:szCs w:val="3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after="6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600" w:after="36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2018-11-26T07:20:00Z</dcterms:created>
  <dcterms:modified xsi:type="dcterms:W3CDTF">2018-11-26T07:21:00Z</dcterms:modified>
</cp:coreProperties>
</file>