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121" w:rsidRPr="0027070A" w:rsidRDefault="0027070A" w:rsidP="0027070A">
      <w:pPr>
        <w:jc w:val="center"/>
        <w:rPr>
          <w:b/>
        </w:rPr>
      </w:pPr>
      <w:r w:rsidRPr="0027070A">
        <w:rPr>
          <w:b/>
        </w:rPr>
        <w:t>Příloha č. 1 ke Kupní smlouvě</w:t>
      </w:r>
    </w:p>
    <w:tbl>
      <w:tblPr>
        <w:tblpPr w:leftFromText="141" w:rightFromText="141" w:vertAnchor="text" w:tblpY="1"/>
        <w:tblOverlap w:val="never"/>
        <w:tblW w:w="4386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3"/>
        <w:gridCol w:w="1260"/>
        <w:gridCol w:w="8493"/>
      </w:tblGrid>
      <w:tr w:rsidR="0027070A" w:rsidRPr="00A42D46" w:rsidTr="00220C3A">
        <w:trPr>
          <w:trHeight w:val="264"/>
        </w:trPr>
        <w:tc>
          <w:tcPr>
            <w:tcW w:w="5000" w:type="pct"/>
            <w:gridSpan w:val="3"/>
            <w:vAlign w:val="center"/>
          </w:tcPr>
          <w:p w:rsidR="0027070A" w:rsidRPr="00A42D46" w:rsidRDefault="0027070A" w:rsidP="00220C3A">
            <w:pPr>
              <w:pStyle w:val="Tabulkazhlav"/>
              <w:framePr w:hSpace="0" w:wrap="auto" w:vAnchor="margin" w:xAlign="left" w:yAlign="inline"/>
              <w:suppressOverlap w:val="0"/>
              <w:jc w:val="center"/>
            </w:pPr>
            <w:proofErr w:type="spellStart"/>
            <w:r>
              <w:t>Schodolez</w:t>
            </w:r>
            <w:proofErr w:type="spellEnd"/>
          </w:p>
        </w:tc>
      </w:tr>
      <w:tr w:rsidR="0027070A" w:rsidRPr="00A42D46" w:rsidTr="00220C3A">
        <w:trPr>
          <w:trHeight w:val="264"/>
        </w:trPr>
        <w:tc>
          <w:tcPr>
            <w:tcW w:w="1028" w:type="pct"/>
            <w:vAlign w:val="center"/>
          </w:tcPr>
          <w:p w:rsidR="0027070A" w:rsidRPr="00A42D46" w:rsidRDefault="0027070A" w:rsidP="00220C3A">
            <w:pPr>
              <w:pStyle w:val="Tabulkazhlav"/>
              <w:framePr w:hSpace="0" w:wrap="auto" w:vAnchor="margin" w:xAlign="left" w:yAlign="inline"/>
              <w:suppressOverlap w:val="0"/>
            </w:pPr>
            <w:r w:rsidRPr="00A42D46">
              <w:t>Položka vybavení</w:t>
            </w:r>
          </w:p>
        </w:tc>
        <w:tc>
          <w:tcPr>
            <w:tcW w:w="513" w:type="pct"/>
            <w:vAlign w:val="center"/>
          </w:tcPr>
          <w:p w:rsidR="0027070A" w:rsidRPr="00A42D46" w:rsidRDefault="0027070A" w:rsidP="00220C3A">
            <w:pPr>
              <w:pStyle w:val="Tabulkazhlav"/>
              <w:framePr w:hSpace="0" w:wrap="auto" w:vAnchor="margin" w:xAlign="left" w:yAlign="inline"/>
              <w:suppressOverlap w:val="0"/>
              <w:jc w:val="center"/>
            </w:pPr>
            <w:r w:rsidRPr="00A42D46">
              <w:t>Počet ks</w:t>
            </w:r>
          </w:p>
        </w:tc>
        <w:tc>
          <w:tcPr>
            <w:tcW w:w="3459" w:type="pct"/>
          </w:tcPr>
          <w:p w:rsidR="0027070A" w:rsidRPr="00A42D46" w:rsidRDefault="0027070A" w:rsidP="00220C3A">
            <w:pPr>
              <w:pStyle w:val="Tabulkazhlav"/>
              <w:framePr w:hSpace="0" w:wrap="auto" w:vAnchor="margin" w:xAlign="left" w:yAlign="inline"/>
              <w:suppressOverlap w:val="0"/>
              <w:jc w:val="center"/>
            </w:pPr>
            <w:r w:rsidRPr="00A42D46">
              <w:t>Minimální technické parametry</w:t>
            </w:r>
          </w:p>
        </w:tc>
      </w:tr>
      <w:tr w:rsidR="0027070A" w:rsidRPr="009C3E54" w:rsidTr="00220C3A">
        <w:trPr>
          <w:trHeight w:val="264"/>
        </w:trPr>
        <w:tc>
          <w:tcPr>
            <w:tcW w:w="1028" w:type="pct"/>
            <w:vAlign w:val="center"/>
          </w:tcPr>
          <w:p w:rsidR="0027070A" w:rsidRPr="009C3E54" w:rsidRDefault="0027070A" w:rsidP="00220C3A">
            <w:pPr>
              <w:pStyle w:val="Tabulka"/>
              <w:framePr w:hSpace="0" w:wrap="auto" w:vAnchor="margin" w:xAlign="left" w:yAlign="inline"/>
              <w:suppressOverlap w:val="0"/>
            </w:pPr>
            <w:proofErr w:type="spellStart"/>
            <w:r w:rsidRPr="009C3E54">
              <w:t>Schodolez</w:t>
            </w:r>
            <w:proofErr w:type="spellEnd"/>
          </w:p>
        </w:tc>
        <w:tc>
          <w:tcPr>
            <w:tcW w:w="513" w:type="pct"/>
            <w:vAlign w:val="center"/>
          </w:tcPr>
          <w:p w:rsidR="0027070A" w:rsidRPr="009C3E54" w:rsidRDefault="0027070A" w:rsidP="00220C3A">
            <w:pPr>
              <w:pStyle w:val="Tabulka"/>
              <w:framePr w:hSpace="0" w:wrap="auto" w:vAnchor="margin" w:xAlign="left" w:yAlign="inline"/>
              <w:suppressOverlap w:val="0"/>
              <w:jc w:val="center"/>
            </w:pPr>
            <w:r w:rsidRPr="009C3E54">
              <w:t>1</w:t>
            </w:r>
          </w:p>
        </w:tc>
        <w:tc>
          <w:tcPr>
            <w:tcW w:w="3459" w:type="pct"/>
          </w:tcPr>
          <w:p w:rsidR="0027070A" w:rsidRDefault="0027070A" w:rsidP="0027070A">
            <w:pPr>
              <w:pStyle w:val="Tabulka"/>
              <w:framePr w:hSpace="0" w:wrap="auto" w:vAnchor="margin" w:xAlign="left" w:yAlign="inline"/>
              <w:suppressOverlap w:val="0"/>
            </w:pPr>
            <w:bookmarkStart w:id="0" w:name="_GoBack"/>
            <w:bookmarkEnd w:id="0"/>
            <w:r>
              <w:t xml:space="preserve">- pásový </w:t>
            </w:r>
            <w:proofErr w:type="spellStart"/>
            <w:r>
              <w:t>schodolez</w:t>
            </w:r>
            <w:proofErr w:type="spellEnd"/>
            <w:r>
              <w:t xml:space="preserve"> </w:t>
            </w:r>
          </w:p>
          <w:p w:rsidR="0027070A" w:rsidRDefault="0027070A" w:rsidP="0027070A">
            <w:pPr>
              <w:pStyle w:val="Tabulka"/>
              <w:framePr w:hSpace="0" w:wrap="auto" w:vAnchor="margin" w:xAlign="left" w:yAlign="inline"/>
              <w:suppressOverlap w:val="0"/>
            </w:pPr>
            <w:r>
              <w:t xml:space="preserve">- nosnost min 120 kg </w:t>
            </w:r>
          </w:p>
          <w:p w:rsidR="0027070A" w:rsidRDefault="0027070A" w:rsidP="0027070A">
            <w:pPr>
              <w:pStyle w:val="Tabulka"/>
              <w:framePr w:hSpace="0" w:wrap="auto" w:vAnchor="margin" w:xAlign="left" w:yAlign="inline"/>
              <w:suppressOverlap w:val="0"/>
            </w:pPr>
            <w:r>
              <w:t xml:space="preserve">- zařízení je obsluhováno doprovodnou osobou </w:t>
            </w:r>
          </w:p>
          <w:p w:rsidR="0027070A" w:rsidRPr="009C3E54" w:rsidRDefault="0027070A" w:rsidP="002E5EDC">
            <w:pPr>
              <w:pStyle w:val="Tabulka"/>
              <w:framePr w:hSpace="0" w:wrap="auto" w:vAnchor="margin" w:xAlign="left" w:yAlign="inline"/>
              <w:suppressOverlap w:val="0"/>
            </w:pPr>
            <w:r>
              <w:t xml:space="preserve">- vč. dopravy a zaškolení </w:t>
            </w:r>
          </w:p>
        </w:tc>
      </w:tr>
    </w:tbl>
    <w:p w:rsidR="0027070A" w:rsidRDefault="0027070A"/>
    <w:sectPr w:rsidR="0027070A" w:rsidSect="00D752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063FF"/>
    <w:multiLevelType w:val="hybridMultilevel"/>
    <w:tmpl w:val="82C8B872"/>
    <w:lvl w:ilvl="0" w:tplc="B95C9C16">
      <w:start w:val="26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F6"/>
    <w:rsid w:val="000D0121"/>
    <w:rsid w:val="0027070A"/>
    <w:rsid w:val="002E5EDC"/>
    <w:rsid w:val="00D7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EB38"/>
  <w15:chartTrackingRefBased/>
  <w15:docId w15:val="{BBE95681-144F-4CFB-95A6-42462F96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52F6"/>
    <w:pPr>
      <w:spacing w:after="120" w:line="288" w:lineRule="auto"/>
      <w:jc w:val="both"/>
    </w:pPr>
    <w:rPr>
      <w:rFonts w:asciiTheme="majorHAnsi" w:eastAsia="Times New Roman" w:hAnsiTheme="majorHAnsi" w:cs="Times New Roman"/>
      <w:sz w:val="2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">
    <w:name w:val="Tabulka"/>
    <w:basedOn w:val="Normln"/>
    <w:link w:val="TabulkaChar"/>
    <w:qFormat/>
    <w:rsid w:val="00D752F6"/>
    <w:pPr>
      <w:keepLines/>
      <w:framePr w:hSpace="141" w:wrap="around" w:vAnchor="text" w:hAnchor="text" w:xAlign="center" w:y="1"/>
      <w:suppressAutoHyphens/>
      <w:spacing w:before="60" w:after="60" w:line="264" w:lineRule="auto"/>
      <w:suppressOverlap/>
      <w:jc w:val="left"/>
    </w:pPr>
    <w:rPr>
      <w:rFonts w:cs="Arial"/>
      <w:sz w:val="20"/>
      <w:szCs w:val="20"/>
    </w:rPr>
  </w:style>
  <w:style w:type="character" w:customStyle="1" w:styleId="TabulkaChar">
    <w:name w:val="Tabulka Char"/>
    <w:basedOn w:val="Standardnpsmoodstavce"/>
    <w:link w:val="Tabulka"/>
    <w:rsid w:val="00D752F6"/>
    <w:rPr>
      <w:rFonts w:asciiTheme="majorHAnsi" w:eastAsia="Times New Roman" w:hAnsiTheme="majorHAnsi" w:cs="Arial"/>
      <w:sz w:val="20"/>
      <w:szCs w:val="20"/>
      <w:lang w:eastAsia="cs-CZ"/>
    </w:rPr>
  </w:style>
  <w:style w:type="paragraph" w:customStyle="1" w:styleId="Tabulkazhlav">
    <w:name w:val="Tabulka záhlaví"/>
    <w:basedOn w:val="Tabulka"/>
    <w:link w:val="TabulkazhlavChar"/>
    <w:qFormat/>
    <w:rsid w:val="00D752F6"/>
    <w:pPr>
      <w:framePr w:wrap="around"/>
    </w:pPr>
    <w:rPr>
      <w:b/>
      <w:color w:val="595959" w:themeColor="text1" w:themeTint="A6"/>
    </w:rPr>
  </w:style>
  <w:style w:type="character" w:customStyle="1" w:styleId="TabulkazhlavChar">
    <w:name w:val="Tabulka záhlaví Char"/>
    <w:basedOn w:val="Standardnpsmoodstavce"/>
    <w:link w:val="Tabulkazhlav"/>
    <w:rsid w:val="00D752F6"/>
    <w:rPr>
      <w:rFonts w:asciiTheme="majorHAnsi" w:eastAsia="Times New Roman" w:hAnsiTheme="majorHAnsi" w:cs="Arial"/>
      <w:b/>
      <w:color w:val="595959" w:themeColor="text1" w:themeTint="A6"/>
      <w:sz w:val="20"/>
      <w:szCs w:val="20"/>
      <w:lang w:eastAsia="cs-CZ"/>
    </w:rPr>
  </w:style>
  <w:style w:type="paragraph" w:customStyle="1" w:styleId="Default">
    <w:name w:val="Default"/>
    <w:rsid w:val="0027070A"/>
    <w:pPr>
      <w:autoSpaceDE w:val="0"/>
      <w:autoSpaceDN w:val="0"/>
      <w:adjustRightInd w:val="0"/>
    </w:pPr>
    <w:rPr>
      <w:rFonts w:ascii="Cambria" w:hAnsi="Cambria" w:cs="Cambri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7A1C-4284-4DA1-A926-794C497A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Martínek</dc:creator>
  <cp:keywords/>
  <dc:description/>
  <cp:lastModifiedBy>Martínek Otto</cp:lastModifiedBy>
  <cp:revision>3</cp:revision>
  <dcterms:created xsi:type="dcterms:W3CDTF">2018-10-01T12:30:00Z</dcterms:created>
  <dcterms:modified xsi:type="dcterms:W3CDTF">2018-10-29T13:09:00Z</dcterms:modified>
</cp:coreProperties>
</file>