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5EE" w:rsidRDefault="000715EE" w:rsidP="000715EE">
      <w:pPr>
        <w:rPr>
          <w:rFonts w:cs="Arial"/>
          <w:noProof/>
          <w:sz w:val="16"/>
          <w:szCs w:val="16"/>
        </w:rPr>
      </w:pPr>
      <w:r>
        <w:rPr>
          <w:rFonts w:cs="Arial"/>
          <w:noProof/>
          <w:sz w:val="16"/>
          <w:szCs w:val="16"/>
        </w:rPr>
        <w:t>Zwick GmbH &amp; Co.KG -  August Nagel Str. 11  -  DE - 89079 Ulm</w:t>
      </w:r>
    </w:p>
    <w:p w:rsidR="0078526D" w:rsidRPr="00973D1B" w:rsidRDefault="00F02A71" w:rsidP="006C381F">
      <w:pPr>
        <w:spacing w:after="0" w:line="240" w:lineRule="auto"/>
        <w:rPr>
          <w:rFonts w:cs="Arial"/>
          <w:noProof/>
          <w:sz w:val="2"/>
          <w:szCs w:val="2"/>
        </w:rPr>
      </w:pPr>
      <w:r w:rsidRPr="00973D1B">
        <w:rPr>
          <w:rFonts w:cs="Arial"/>
          <w:noProof/>
          <w:sz w:val="2"/>
          <w:szCs w:val="2"/>
        </w:rPr>
        <w:t xml:space="preserve">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4613"/>
        <w:gridCol w:w="1985"/>
        <w:gridCol w:w="283"/>
        <w:gridCol w:w="1985"/>
      </w:tblGrid>
      <w:tr w:rsidR="007B3D55" w:rsidTr="004308CE">
        <w:trPr>
          <w:cantSplit/>
          <w:trHeight w:val="704"/>
        </w:trPr>
        <w:tc>
          <w:tcPr>
            <w:tcW w:w="6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D55" w:rsidRPr="00D56987" w:rsidRDefault="007B3D55" w:rsidP="007B3D55">
            <w:pPr>
              <w:pStyle w:val="KopfzeileArial12"/>
              <w:rPr>
                <w:rFonts w:cs="Arial"/>
              </w:rPr>
            </w:pPr>
            <w:proofErr w:type="spellStart"/>
            <w:r w:rsidRPr="00D56987">
              <w:rPr>
                <w:rStyle w:val="Zstupntext"/>
                <w:color w:val="auto"/>
              </w:rPr>
              <w:t>Technicka</w:t>
            </w:r>
            <w:proofErr w:type="spellEnd"/>
            <w:r w:rsidRPr="00D56987">
              <w:rPr>
                <w:rStyle w:val="Zstupntext"/>
                <w:color w:val="auto"/>
              </w:rPr>
              <w:t xml:space="preserve"> </w:t>
            </w:r>
            <w:proofErr w:type="spellStart"/>
            <w:r w:rsidRPr="00D56987">
              <w:rPr>
                <w:rStyle w:val="Zstupntext"/>
                <w:color w:val="auto"/>
              </w:rPr>
              <w:t>univerzita</w:t>
            </w:r>
            <w:proofErr w:type="spellEnd"/>
            <w:r w:rsidRPr="00D56987">
              <w:rPr>
                <w:rStyle w:val="Zstupntext"/>
                <w:color w:val="auto"/>
              </w:rPr>
              <w:t xml:space="preserve"> v </w:t>
            </w:r>
            <w:proofErr w:type="spellStart"/>
            <w:r w:rsidRPr="00D56987">
              <w:rPr>
                <w:rStyle w:val="Zstupntext"/>
                <w:color w:val="auto"/>
              </w:rPr>
              <w:t>Liberci</w:t>
            </w:r>
            <w:proofErr w:type="spellEnd"/>
            <w:r w:rsidRPr="00D56987">
              <w:rPr>
                <w:rStyle w:val="Zstupntext"/>
                <w:color w:val="auto"/>
              </w:rPr>
              <w:br/>
            </w:r>
            <w:proofErr w:type="spellStart"/>
            <w:r w:rsidRPr="00D56987">
              <w:rPr>
                <w:rStyle w:val="Zstupntext"/>
                <w:color w:val="auto"/>
              </w:rPr>
              <w:t>Studentsk</w:t>
            </w:r>
            <w:r w:rsidR="00F9765E">
              <w:rPr>
                <w:rStyle w:val="Zstupntext"/>
                <w:color w:val="auto"/>
              </w:rPr>
              <w:t>á</w:t>
            </w:r>
            <w:proofErr w:type="spellEnd"/>
            <w:r w:rsidRPr="00D56987">
              <w:rPr>
                <w:rStyle w:val="Zstupntext"/>
                <w:color w:val="auto"/>
              </w:rPr>
              <w:t xml:space="preserve"> </w:t>
            </w:r>
            <w:bookmarkStart w:id="0" w:name="_GoBack"/>
            <w:bookmarkEnd w:id="0"/>
            <w:r w:rsidRPr="00D56987">
              <w:rPr>
                <w:rStyle w:val="Zstupntext"/>
                <w:color w:val="auto"/>
              </w:rPr>
              <w:t>2</w:t>
            </w:r>
            <w:r w:rsidRPr="00D56987">
              <w:rPr>
                <w:rStyle w:val="Zstupntext"/>
                <w:color w:val="auto"/>
              </w:rPr>
              <w:br/>
              <w:t>461 17 Liberec</w:t>
            </w:r>
            <w:r w:rsidRPr="00D56987">
              <w:rPr>
                <w:rStyle w:val="Zstupntext"/>
                <w:color w:val="auto"/>
              </w:rPr>
              <w:br/>
            </w:r>
            <w:r w:rsidR="006D5A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2F13445D">
                      <wp:simplePos x="0" y="0"/>
                      <wp:positionH relativeFrom="page">
                        <wp:posOffset>-323850</wp:posOffset>
                      </wp:positionH>
                      <wp:positionV relativeFrom="page">
                        <wp:posOffset>3780790</wp:posOffset>
                      </wp:positionV>
                      <wp:extent cx="91440" cy="0"/>
                      <wp:effectExtent l="9525" t="8890" r="13335" b="1016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50298" id="Line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25.5pt,297.7pt" to="-18.3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10lDw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proofErr w:type="spellStart"/>
            <w:r w:rsidR="005B5DE9">
              <w:rPr>
                <w:rStyle w:val="Zstupntext"/>
                <w:color w:val="auto"/>
              </w:rPr>
              <w:t>Česká</w:t>
            </w:r>
            <w:proofErr w:type="spellEnd"/>
            <w:r w:rsidR="005B5DE9">
              <w:rPr>
                <w:rStyle w:val="Zstupntext"/>
                <w:color w:val="auto"/>
              </w:rPr>
              <w:t xml:space="preserve"> </w:t>
            </w:r>
            <w:proofErr w:type="spellStart"/>
            <w:r w:rsidR="005B5DE9">
              <w:rPr>
                <w:rStyle w:val="Zstupntext"/>
                <w:color w:val="auto"/>
              </w:rPr>
              <w:t>republika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7B3D55" w:rsidRDefault="007B3D55" w:rsidP="007B3D55">
            <w:pPr>
              <w:pStyle w:val="KopfzeileArial12"/>
              <w:rPr>
                <w:rFonts w:cs="Arial"/>
              </w:rPr>
            </w:pPr>
          </w:p>
          <w:p w:rsidR="00F9765E" w:rsidRDefault="008C16B9" w:rsidP="007B3D55">
            <w:pPr>
              <w:pStyle w:val="KopfzeileArial12"/>
              <w:rPr>
                <w:rStyle w:val="Zstupntext"/>
                <w:color w:val="auto"/>
              </w:rPr>
            </w:pPr>
            <w:r w:rsidRPr="008C16B9">
              <w:rPr>
                <w:rStyle w:val="Zstupntext"/>
                <w:color w:val="auto"/>
              </w:rPr>
              <w:t>IČ: 46747885</w:t>
            </w:r>
          </w:p>
          <w:p w:rsidR="00585722" w:rsidRPr="00D56987" w:rsidRDefault="00585722" w:rsidP="007B3D55">
            <w:pPr>
              <w:pStyle w:val="KopfzeileArial12"/>
              <w:rPr>
                <w:rFonts w:cs="Arial"/>
              </w:rPr>
            </w:pPr>
            <w:r>
              <w:rPr>
                <w:rFonts w:cs="Arial"/>
              </w:rPr>
              <w:t xml:space="preserve">DIČ: </w:t>
            </w:r>
            <w:r w:rsidR="004E196B">
              <w:rPr>
                <w:rFonts w:cs="Arial"/>
              </w:rPr>
              <w:t>CZ</w:t>
            </w:r>
            <w:r w:rsidR="004E196B" w:rsidRPr="008C16B9">
              <w:rPr>
                <w:rStyle w:val="Zstupntext"/>
                <w:color w:val="auto"/>
              </w:rPr>
              <w:t>46747885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308CE" w:rsidRDefault="004308CE" w:rsidP="007B3D55">
            <w:pPr>
              <w:pStyle w:val="Label2"/>
              <w:jc w:val="left"/>
              <w:rPr>
                <w:noProof/>
                <w:lang w:val="de-DE"/>
              </w:rPr>
            </w:pPr>
            <w:proofErr w:type="spellStart"/>
            <w:r>
              <w:rPr>
                <w:rStyle w:val="Zstupntext"/>
                <w:color w:val="auto"/>
                <w:lang w:val="de-DE"/>
              </w:rPr>
              <w:t>Číslo</w:t>
            </w:r>
            <w:proofErr w:type="spellEnd"/>
            <w:r>
              <w:rPr>
                <w:rStyle w:val="Zstupntext"/>
                <w:color w:val="auto"/>
                <w:lang w:val="de-DE"/>
              </w:rPr>
              <w:t xml:space="preserve"> </w:t>
            </w:r>
            <w:proofErr w:type="spellStart"/>
            <w:r>
              <w:rPr>
                <w:rStyle w:val="Zstupntext"/>
                <w:color w:val="auto"/>
                <w:lang w:val="de-DE"/>
              </w:rPr>
              <w:t>zákazníka</w:t>
            </w:r>
            <w:proofErr w:type="spellEnd"/>
            <w:r w:rsidR="007B3D55" w:rsidRPr="00D56987">
              <w:rPr>
                <w:rStyle w:val="Zstupntext"/>
                <w:color w:val="auto"/>
                <w:lang w:val="de-DE"/>
              </w:rPr>
              <w:t>.:</w:t>
            </w:r>
            <w:r w:rsidRPr="00AA188D">
              <w:rPr>
                <w:noProof/>
                <w:lang w:val="de-DE"/>
              </w:rPr>
              <w:t xml:space="preserve"> </w:t>
            </w:r>
            <w:r w:rsidRPr="00D56987">
              <w:rPr>
                <w:rStyle w:val="Zstupntext"/>
                <w:color w:val="auto"/>
                <w:lang w:val="de-DE"/>
              </w:rPr>
              <w:t>190427</w:t>
            </w:r>
          </w:p>
          <w:p w:rsidR="007B3D55" w:rsidRPr="00D56987" w:rsidRDefault="007B3D55" w:rsidP="007B3D55">
            <w:pPr>
              <w:pStyle w:val="Label2"/>
              <w:jc w:val="left"/>
              <w:rPr>
                <w:rFonts w:ascii="Arial" w:hAnsi="Arial" w:cs="Arial"/>
                <w:b w:val="0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3D55" w:rsidRPr="00D56987" w:rsidRDefault="007B3D55" w:rsidP="007B3D55">
            <w:pPr>
              <w:pStyle w:val="CoverPageInfo2"/>
              <w:rPr>
                <w:rFonts w:cs="Arial"/>
                <w:szCs w:val="20"/>
                <w:lang w:val="de-DE"/>
              </w:rPr>
            </w:pPr>
          </w:p>
        </w:tc>
      </w:tr>
      <w:tr w:rsidR="00091DF6" w:rsidTr="007B3D55">
        <w:trPr>
          <w:cantSplit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DF6" w:rsidRDefault="00091DF6" w:rsidP="00091DF6">
            <w:pPr>
              <w:pStyle w:val="Label2"/>
              <w:jc w:val="left"/>
              <w:rPr>
                <w:rFonts w:ascii="Arial" w:hAnsi="Arial" w:cs="Arial"/>
                <w:b w:val="0"/>
                <w:szCs w:val="20"/>
                <w:lang w:val="de-DE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DF6" w:rsidRPr="00D56987" w:rsidRDefault="00091DF6" w:rsidP="00091DF6">
            <w:pPr>
              <w:pStyle w:val="CoverPageInfo2"/>
              <w:rPr>
                <w:rFonts w:cs="Arial"/>
                <w:szCs w:val="20"/>
                <w:lang w:val="de-DE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nil"/>
              <w:right w:val="nil"/>
            </w:tcBorders>
            <w:hideMark/>
          </w:tcPr>
          <w:p w:rsidR="00091DF6" w:rsidRPr="00D56987" w:rsidRDefault="004A4AA0" w:rsidP="00D2364E">
            <w:pPr>
              <w:pStyle w:val="CoverPageInfo2"/>
              <w:rPr>
                <w:rFonts w:cs="Arial"/>
                <w:szCs w:val="20"/>
                <w:lang w:val="de-DE"/>
              </w:rPr>
            </w:pPr>
            <w:r w:rsidRPr="00AA188D">
              <w:rPr>
                <w:noProof/>
                <w:lang w:val="de-DE"/>
              </w:rPr>
              <w:drawing>
                <wp:anchor distT="0" distB="0" distL="114300" distR="114300" simplePos="0" relativeHeight="251675648" behindDoc="0" locked="0" layoutInCell="1" allowOverlap="1" wp14:anchorId="6AB88827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-671830</wp:posOffset>
                  </wp:positionV>
                  <wp:extent cx="1080000" cy="108000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iecd\Desktop\ZwickMadeIn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DF6" w:rsidTr="007B3D55">
        <w:trPr>
          <w:cantSplit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91DF6" w:rsidRDefault="00091DF6" w:rsidP="00091DF6">
            <w:pPr>
              <w:pStyle w:val="Label2"/>
              <w:jc w:val="left"/>
              <w:rPr>
                <w:rFonts w:ascii="Arial" w:hAnsi="Arial" w:cs="Arial"/>
                <w:b w:val="0"/>
                <w:szCs w:val="20"/>
                <w:lang w:val="de-DE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091DF6" w:rsidRPr="00D56987" w:rsidRDefault="00091DF6" w:rsidP="00091DF6">
            <w:pPr>
              <w:pStyle w:val="CoverPageInfo2"/>
              <w:rPr>
                <w:rFonts w:cs="Arial"/>
                <w:szCs w:val="20"/>
                <w:lang w:val="de-DE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right w:val="nil"/>
            </w:tcBorders>
          </w:tcPr>
          <w:p w:rsidR="00091DF6" w:rsidRPr="00D56987" w:rsidRDefault="00091DF6" w:rsidP="00091DF6">
            <w:pPr>
              <w:pStyle w:val="CoverPageInfo2"/>
              <w:rPr>
                <w:rFonts w:cs="Arial"/>
                <w:szCs w:val="20"/>
                <w:lang w:val="de-DE"/>
              </w:rPr>
            </w:pPr>
          </w:p>
        </w:tc>
      </w:tr>
      <w:tr w:rsidR="00091DF6" w:rsidTr="007B3D55">
        <w:trPr>
          <w:cantSplit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91DF6" w:rsidRDefault="00091DF6" w:rsidP="00091DF6">
            <w:pPr>
              <w:pStyle w:val="Label2"/>
              <w:jc w:val="left"/>
              <w:rPr>
                <w:rFonts w:ascii="Arial" w:hAnsi="Arial" w:cs="Arial"/>
                <w:b w:val="0"/>
                <w:szCs w:val="20"/>
                <w:lang w:val="de-DE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091DF6" w:rsidRPr="00D56987" w:rsidRDefault="00091DF6" w:rsidP="00091DF6">
            <w:pPr>
              <w:pStyle w:val="CoverPageInfo2"/>
              <w:rPr>
                <w:rFonts w:cs="Arial"/>
                <w:szCs w:val="20"/>
                <w:lang w:val="de-DE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right w:val="nil"/>
            </w:tcBorders>
          </w:tcPr>
          <w:p w:rsidR="00091DF6" w:rsidRPr="00D56987" w:rsidRDefault="00091DF6" w:rsidP="00091DF6">
            <w:pPr>
              <w:pStyle w:val="CoverPageInfo2"/>
              <w:rPr>
                <w:rFonts w:cs="Arial"/>
                <w:szCs w:val="20"/>
                <w:lang w:val="de-DE"/>
              </w:rPr>
            </w:pPr>
          </w:p>
        </w:tc>
      </w:tr>
      <w:tr w:rsidR="00091DF6" w:rsidTr="007B3D55">
        <w:trPr>
          <w:cantSplit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91DF6" w:rsidRDefault="00091DF6" w:rsidP="00091DF6">
            <w:pPr>
              <w:pStyle w:val="Label2"/>
              <w:jc w:val="left"/>
              <w:rPr>
                <w:rFonts w:ascii="Arial" w:hAnsi="Arial" w:cs="Arial"/>
                <w:b w:val="0"/>
                <w:szCs w:val="20"/>
                <w:lang w:val="de-DE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091DF6" w:rsidRPr="00D56987" w:rsidRDefault="00091DF6" w:rsidP="00091DF6">
            <w:pPr>
              <w:pStyle w:val="CoverPageInfo2"/>
              <w:rPr>
                <w:rFonts w:cs="Arial"/>
                <w:szCs w:val="20"/>
                <w:lang w:val="de-DE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right w:val="nil"/>
            </w:tcBorders>
          </w:tcPr>
          <w:p w:rsidR="00091DF6" w:rsidRPr="00D56987" w:rsidRDefault="00091DF6" w:rsidP="00091DF6">
            <w:pPr>
              <w:pStyle w:val="CoverPageInfo2"/>
              <w:rPr>
                <w:rFonts w:cs="Arial"/>
                <w:szCs w:val="20"/>
                <w:lang w:val="de-DE"/>
              </w:rPr>
            </w:pPr>
          </w:p>
        </w:tc>
      </w:tr>
      <w:tr w:rsidR="00091DF6" w:rsidTr="007B3D55">
        <w:trPr>
          <w:cantSplit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91DF6" w:rsidRDefault="00091DF6" w:rsidP="00091DF6">
            <w:pPr>
              <w:pStyle w:val="Label2"/>
              <w:jc w:val="left"/>
              <w:rPr>
                <w:rFonts w:ascii="Arial" w:hAnsi="Arial" w:cs="Arial"/>
                <w:b w:val="0"/>
                <w:szCs w:val="20"/>
                <w:lang w:val="de-DE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091DF6" w:rsidRPr="00D56987" w:rsidRDefault="00091DF6" w:rsidP="00091DF6">
            <w:pPr>
              <w:pStyle w:val="CoverPageInfo2"/>
              <w:rPr>
                <w:rFonts w:cs="Arial"/>
                <w:szCs w:val="20"/>
                <w:lang w:val="de-DE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right w:val="nil"/>
            </w:tcBorders>
          </w:tcPr>
          <w:p w:rsidR="00091DF6" w:rsidRPr="00D56987" w:rsidRDefault="00091DF6" w:rsidP="00091DF6">
            <w:pPr>
              <w:pStyle w:val="CoverPageInfo2"/>
              <w:rPr>
                <w:rFonts w:cs="Arial"/>
                <w:szCs w:val="20"/>
                <w:lang w:val="de-DE"/>
              </w:rPr>
            </w:pPr>
          </w:p>
        </w:tc>
      </w:tr>
      <w:tr w:rsidR="00091DF6" w:rsidTr="007B3D55">
        <w:trPr>
          <w:cantSplit/>
          <w:trHeight w:val="16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91DF6" w:rsidRDefault="00091DF6" w:rsidP="00091DF6">
            <w:pPr>
              <w:pStyle w:val="Label2"/>
              <w:jc w:val="left"/>
              <w:rPr>
                <w:rFonts w:ascii="Arial" w:hAnsi="Arial" w:cs="Arial"/>
                <w:b w:val="0"/>
                <w:szCs w:val="20"/>
                <w:lang w:val="de-DE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091DF6" w:rsidRPr="00D56987" w:rsidRDefault="00091DF6" w:rsidP="00091DF6">
            <w:pPr>
              <w:pStyle w:val="CoverPageInfo2"/>
              <w:rPr>
                <w:rFonts w:cs="Arial"/>
                <w:szCs w:val="20"/>
                <w:lang w:val="de-DE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091DF6" w:rsidRPr="00D56987" w:rsidRDefault="00091DF6" w:rsidP="00091DF6">
            <w:pPr>
              <w:pStyle w:val="CoverPageInfo2"/>
              <w:rPr>
                <w:rFonts w:cs="Arial"/>
                <w:szCs w:val="20"/>
                <w:lang w:val="de-DE"/>
              </w:rPr>
            </w:pPr>
          </w:p>
        </w:tc>
      </w:tr>
      <w:tr w:rsidR="007B3D55" w:rsidRPr="008B77F7" w:rsidTr="005245DF">
        <w:trPr>
          <w:cantSplit/>
          <w:trHeight w:val="284"/>
        </w:trPr>
        <w:tc>
          <w:tcPr>
            <w:tcW w:w="630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B3D55" w:rsidRPr="00C109FB" w:rsidRDefault="007B3D55" w:rsidP="007B3D55">
            <w:pPr>
              <w:pStyle w:val="KopfzeileArial12"/>
              <w:rPr>
                <w:rFonts w:cs="Arial"/>
                <w:sz w:val="32"/>
                <w:szCs w:val="32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B3D55" w:rsidRPr="008B77F7" w:rsidRDefault="006D5AF3" w:rsidP="007B3D55">
            <w:pPr>
              <w:pStyle w:val="CoverPageInfo2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29FB1D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54610</wp:posOffset>
                      </wp:positionV>
                      <wp:extent cx="649605" cy="4962525"/>
                      <wp:effectExtent l="635" t="1905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605" cy="496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08CE" w:rsidRPr="00B222F0" w:rsidRDefault="004308CE" w:rsidP="004435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BFBFBF" w:themeColor="background1" w:themeShade="BF"/>
                                      <w:sz w:val="72"/>
                                      <w:szCs w:val="72"/>
                                    </w:rPr>
                                  </w:pPr>
                                  <w:r w:rsidRPr="00B222F0">
                                    <w:rPr>
                                      <w:color w:val="BFBFBF" w:themeColor="background1" w:themeShade="BF"/>
                                      <w:sz w:val="72"/>
                                      <w:szCs w:val="72"/>
                                    </w:rPr>
                                    <w:t xml:space="preserve">Intelligent </w:t>
                                  </w:r>
                                  <w:proofErr w:type="spellStart"/>
                                  <w:r w:rsidRPr="00B222F0">
                                    <w:rPr>
                                      <w:color w:val="BFBFBF" w:themeColor="background1" w:themeShade="BF"/>
                                      <w:sz w:val="72"/>
                                      <w:szCs w:val="72"/>
                                    </w:rPr>
                                    <w:t>Testing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vert270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9FB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57.35pt;margin-top:4.3pt;width:51.15pt;height:3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" stroked="f">
                      <v:textbox style="layout-flow:vertical;mso-layout-flow-alt:bottom-to-top" inset="0,,0">
                        <w:txbxContent>
                          <w:p w:rsidR="004308CE" w:rsidRPr="00B222F0" w:rsidRDefault="004308CE" w:rsidP="004435D3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72"/>
                                <w:szCs w:val="72"/>
                              </w:rPr>
                            </w:pPr>
                            <w:r w:rsidRPr="00B222F0">
                              <w:rPr>
                                <w:color w:val="BFBFBF" w:themeColor="background1" w:themeShade="BF"/>
                                <w:sz w:val="72"/>
                                <w:szCs w:val="72"/>
                              </w:rPr>
                              <w:t xml:space="preserve">Intelligent </w:t>
                            </w:r>
                            <w:proofErr w:type="spellStart"/>
                            <w:r w:rsidRPr="00B222F0">
                              <w:rPr>
                                <w:color w:val="BFBFBF" w:themeColor="background1" w:themeShade="BF"/>
                                <w:sz w:val="72"/>
                                <w:szCs w:val="72"/>
                              </w:rPr>
                              <w:t>Testing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11FA">
              <w:rPr>
                <w:rStyle w:val="Zstupntext"/>
                <w:color w:val="auto"/>
              </w:rPr>
              <w:t xml:space="preserve">Ulm, </w:t>
            </w:r>
            <w:r w:rsidR="000A2ED8">
              <w:rPr>
                <w:rStyle w:val="Zstupntext"/>
                <w:color w:val="auto"/>
              </w:rPr>
              <w:t>30</w:t>
            </w:r>
            <w:r w:rsidR="007811FA">
              <w:rPr>
                <w:rStyle w:val="Zstupntext"/>
                <w:color w:val="auto"/>
              </w:rPr>
              <w:t>.0</w:t>
            </w:r>
            <w:r w:rsidR="000A2ED8">
              <w:rPr>
                <w:rStyle w:val="Zstupntext"/>
                <w:color w:val="auto"/>
              </w:rPr>
              <w:t>8</w:t>
            </w:r>
            <w:r w:rsidR="007B3D55" w:rsidRPr="00D56987">
              <w:rPr>
                <w:rStyle w:val="Zstupntext"/>
                <w:color w:val="auto"/>
              </w:rPr>
              <w:t>.2018</w:t>
            </w:r>
          </w:p>
        </w:tc>
      </w:tr>
      <w:tr w:rsidR="007B3D55" w:rsidRPr="008B77F7" w:rsidTr="005C2F80">
        <w:trPr>
          <w:cantSplit/>
          <w:trHeight w:val="322"/>
        </w:trPr>
        <w:tc>
          <w:tcPr>
            <w:tcW w:w="630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B3D55" w:rsidRPr="00D56987" w:rsidRDefault="007B3D55" w:rsidP="007B3D55">
            <w:pPr>
              <w:pStyle w:val="StandardSchriftZwickFettArial11"/>
              <w:rPr>
                <w:rFonts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B3D55" w:rsidRPr="008B77F7" w:rsidRDefault="007B3D55" w:rsidP="007B3D55">
            <w:pPr>
              <w:pStyle w:val="Label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D55" w:rsidRPr="008B77F7" w:rsidRDefault="007B3D55" w:rsidP="007B3D55">
            <w:pPr>
              <w:rPr>
                <w:rFonts w:cs="Arial"/>
                <w:lang w:val="en-US"/>
              </w:rPr>
            </w:pPr>
          </w:p>
        </w:tc>
      </w:tr>
    </w:tbl>
    <w:p w:rsidR="004508FE" w:rsidRDefault="004508FE">
      <w:pPr>
        <w:rPr>
          <w:lang w:val="en-US"/>
        </w:rPr>
      </w:pPr>
    </w:p>
    <w:p w:rsidR="00F9765E" w:rsidRPr="008B77F7" w:rsidRDefault="00F9765E">
      <w:pPr>
        <w:rPr>
          <w:lang w:val="en-US"/>
        </w:rPr>
      </w:pPr>
    </w:p>
    <w:p w:rsidR="000A2ED8" w:rsidRDefault="000A2ED8" w:rsidP="000A2ED8">
      <w:pPr>
        <w:pStyle w:val="KopfzeileArial12"/>
        <w:rPr>
          <w:rStyle w:val="Zstupntext"/>
          <w:color w:val="000000" w:themeColor="text1"/>
          <w:sz w:val="24"/>
          <w:lang w:val="cs-CZ"/>
        </w:rPr>
      </w:pPr>
      <w:r w:rsidRPr="004A4AA0">
        <w:rPr>
          <w:rStyle w:val="Zstupntext"/>
          <w:color w:val="000000" w:themeColor="text1"/>
          <w:sz w:val="24"/>
          <w:lang w:val="cs-CZ"/>
        </w:rPr>
        <w:t xml:space="preserve">Nabídka č. </w:t>
      </w:r>
      <w:r w:rsidRPr="004A4AA0">
        <w:rPr>
          <w:rStyle w:val="Zstupntext"/>
          <w:b/>
          <w:color w:val="FF0000"/>
          <w:sz w:val="24"/>
          <w:lang w:val="cs-CZ"/>
        </w:rPr>
        <w:t>AN00051094-2</w:t>
      </w:r>
      <w:r w:rsidRPr="004A4AA0">
        <w:rPr>
          <w:rStyle w:val="Zstupntext"/>
          <w:color w:val="000000" w:themeColor="text1"/>
          <w:sz w:val="24"/>
          <w:lang w:val="cs-CZ"/>
        </w:rPr>
        <w:t xml:space="preserve"> pro veřejnou zakázku s názvem:</w:t>
      </w:r>
    </w:p>
    <w:p w:rsidR="004A4AA0" w:rsidRPr="004A4AA0" w:rsidRDefault="004A4AA0" w:rsidP="000A2ED8">
      <w:pPr>
        <w:pStyle w:val="KopfzeileArial12"/>
        <w:rPr>
          <w:rStyle w:val="Zstupntext"/>
          <w:color w:val="000000" w:themeColor="text1"/>
          <w:sz w:val="24"/>
          <w:lang w:val="cs-CZ"/>
        </w:rPr>
      </w:pPr>
    </w:p>
    <w:p w:rsidR="000A2ED8" w:rsidRPr="004A4AA0" w:rsidRDefault="000A2ED8" w:rsidP="000A2ED8">
      <w:pPr>
        <w:pStyle w:val="KopfzeileArial12"/>
        <w:rPr>
          <w:rStyle w:val="Zstupntext"/>
          <w:b/>
          <w:color w:val="FF0000"/>
          <w:sz w:val="24"/>
          <w:lang w:val="cs-CZ"/>
        </w:rPr>
      </w:pPr>
      <w:r w:rsidRPr="004A4AA0">
        <w:rPr>
          <w:rStyle w:val="Zstupntext"/>
          <w:b/>
          <w:color w:val="FF0000"/>
          <w:sz w:val="24"/>
          <w:lang w:val="cs-CZ"/>
        </w:rPr>
        <w:t xml:space="preserve">207_Lo_HyHi_Laboratorní zařízení pro měření teplotní odolnosti dle </w:t>
      </w:r>
      <w:proofErr w:type="spellStart"/>
      <w:r w:rsidRPr="004A4AA0">
        <w:rPr>
          <w:rStyle w:val="Zstupntext"/>
          <w:b/>
          <w:color w:val="FF0000"/>
          <w:sz w:val="24"/>
          <w:lang w:val="cs-CZ"/>
        </w:rPr>
        <w:t>Vicata_HDT</w:t>
      </w:r>
      <w:proofErr w:type="spellEnd"/>
    </w:p>
    <w:p w:rsidR="000A2ED8" w:rsidRPr="004A4AA0" w:rsidRDefault="000A2ED8" w:rsidP="000A2ED8">
      <w:pPr>
        <w:pStyle w:val="KopfzeileArial12"/>
        <w:rPr>
          <w:rStyle w:val="Zstupntext"/>
          <w:color w:val="000000" w:themeColor="text1"/>
          <w:sz w:val="24"/>
          <w:lang w:val="cs-CZ"/>
        </w:rPr>
      </w:pPr>
    </w:p>
    <w:p w:rsidR="000A2ED8" w:rsidRPr="004A4AA0" w:rsidRDefault="000A2ED8" w:rsidP="000A2ED8">
      <w:pPr>
        <w:pStyle w:val="KopfzeileArial12"/>
        <w:rPr>
          <w:rStyle w:val="Zstupntext"/>
          <w:color w:val="000000" w:themeColor="text1"/>
          <w:sz w:val="24"/>
          <w:lang w:val="cs-CZ"/>
        </w:rPr>
      </w:pPr>
      <w:r w:rsidRPr="004A4AA0">
        <w:rPr>
          <w:rStyle w:val="Zstupntext"/>
          <w:color w:val="000000" w:themeColor="text1"/>
          <w:sz w:val="24"/>
          <w:lang w:val="cs-CZ"/>
        </w:rPr>
        <w:t xml:space="preserve">v rámci programu Operační program výzkum, vývoj a vzdělávání, projektu s názvem Hybridní materiály pro </w:t>
      </w:r>
      <w:r w:rsidR="004A4AA0" w:rsidRPr="004A4AA0">
        <w:rPr>
          <w:rStyle w:val="Zstupntext"/>
          <w:color w:val="000000" w:themeColor="text1"/>
          <w:sz w:val="24"/>
          <w:lang w:val="cs-CZ"/>
        </w:rPr>
        <w:t>hierarchické</w:t>
      </w:r>
      <w:r w:rsidRPr="004A4AA0">
        <w:rPr>
          <w:rStyle w:val="Zstupntext"/>
          <w:color w:val="000000" w:themeColor="text1"/>
          <w:sz w:val="24"/>
          <w:lang w:val="cs-CZ"/>
        </w:rPr>
        <w:t xml:space="preserve"> struktury,</w:t>
      </w:r>
      <w:r w:rsidR="004A4AA0">
        <w:rPr>
          <w:rStyle w:val="Zstupntext"/>
          <w:color w:val="000000" w:themeColor="text1"/>
          <w:sz w:val="24"/>
          <w:lang w:val="cs-CZ"/>
        </w:rPr>
        <w:t xml:space="preserve"> </w:t>
      </w:r>
      <w:r w:rsidRPr="004A4AA0">
        <w:rPr>
          <w:rStyle w:val="Zstupntext"/>
          <w:color w:val="000000" w:themeColor="text1"/>
          <w:sz w:val="24"/>
          <w:lang w:val="cs-CZ"/>
        </w:rPr>
        <w:t>registrační číslo projektu CZ.02.1.01/0.0/0.0/16_019/0000843</w:t>
      </w:r>
    </w:p>
    <w:p w:rsidR="00F9765E" w:rsidRPr="004A4AA0" w:rsidRDefault="00F9765E" w:rsidP="005B5DE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</w:p>
    <w:p w:rsidR="00DF233D" w:rsidRPr="004A4AA0" w:rsidRDefault="004A4A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0"/>
          <w:lang w:val="cs-CZ"/>
        </w:rPr>
      </w:pPr>
      <w:r>
        <w:rPr>
          <w:noProof/>
          <w:szCs w:val="2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104140</wp:posOffset>
            </wp:positionV>
            <wp:extent cx="5981695" cy="9144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bere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575" cy="91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FCB" w:rsidRPr="004A4AA0" w:rsidRDefault="00C41FCB">
      <w:pPr>
        <w:rPr>
          <w:rFonts w:cs="Arial"/>
          <w:b/>
          <w:color w:val="000000"/>
          <w:sz w:val="18"/>
          <w:szCs w:val="18"/>
          <w:lang w:val="cs-CZ"/>
        </w:rPr>
      </w:pPr>
    </w:p>
    <w:p w:rsidR="001A7CCB" w:rsidRPr="004A4AA0" w:rsidRDefault="001A7CCB">
      <w:pPr>
        <w:rPr>
          <w:lang w:val="cs-CZ"/>
        </w:rPr>
      </w:pPr>
      <w:r w:rsidRPr="004A4AA0">
        <w:rPr>
          <w:lang w:val="cs-CZ"/>
        </w:rPr>
        <w:br w:type="page"/>
      </w:r>
    </w:p>
    <w:tbl>
      <w:tblPr>
        <w:tblStyle w:val="Mkatabulky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403"/>
        <w:gridCol w:w="5176"/>
        <w:gridCol w:w="1962"/>
      </w:tblGrid>
      <w:tr w:rsidR="00403A45" w:rsidRPr="004A4AA0" w:rsidTr="00403A45">
        <w:tc>
          <w:tcPr>
            <w:tcW w:w="9912" w:type="dxa"/>
            <w:gridSpan w:val="4"/>
          </w:tcPr>
          <w:p w:rsidR="00403A45" w:rsidRPr="004A4AA0" w:rsidRDefault="00973D1B" w:rsidP="00847BD8">
            <w:pPr>
              <w:rPr>
                <w:rFonts w:cs="Arial"/>
                <w:b/>
                <w:color w:val="000000" w:themeColor="text1"/>
                <w:sz w:val="38"/>
                <w:szCs w:val="38"/>
                <w:lang w:val="cs-CZ"/>
              </w:rPr>
            </w:pPr>
            <w:r w:rsidRPr="004A4AA0">
              <w:rPr>
                <w:lang w:val="cs-CZ"/>
              </w:rPr>
              <w:lastRenderedPageBreak/>
              <w:t xml:space="preserve"> </w:t>
            </w:r>
            <w:r w:rsidR="00403A45" w:rsidRPr="004A4AA0">
              <w:rPr>
                <w:rStyle w:val="Zstupntext"/>
                <w:b/>
                <w:color w:val="000000" w:themeColor="text1"/>
                <w:sz w:val="40"/>
                <w:lang w:val="cs-CZ"/>
              </w:rPr>
              <w:t>Technická nabídka</w:t>
            </w:r>
          </w:p>
        </w:tc>
      </w:tr>
      <w:tr w:rsidR="00403A45" w:rsidRPr="00C5501C" w:rsidTr="00403A45">
        <w:tc>
          <w:tcPr>
            <w:tcW w:w="9912" w:type="dxa"/>
            <w:gridSpan w:val="4"/>
          </w:tcPr>
          <w:p w:rsidR="00403A45" w:rsidRPr="004A4AA0" w:rsidRDefault="00403A45" w:rsidP="00847BD8">
            <w:pPr>
              <w:rPr>
                <w:rStyle w:val="Zstupntext"/>
                <w:color w:val="000000" w:themeColor="text1"/>
                <w:lang w:val="cs-CZ"/>
              </w:rPr>
            </w:pPr>
            <w:r w:rsidRPr="004A4AA0">
              <w:rPr>
                <w:rStyle w:val="Zstupntext"/>
                <w:color w:val="000000" w:themeColor="text1"/>
                <w:lang w:val="cs-CZ"/>
              </w:rPr>
              <w:t>Uvedené ceny jsou ceny jednotkové, za položku nebo balení.</w:t>
            </w:r>
            <w:r w:rsidRPr="004A4AA0">
              <w:rPr>
                <w:rFonts w:cs="Arial"/>
                <w:color w:val="000000" w:themeColor="text1"/>
                <w:szCs w:val="20"/>
                <w:lang w:val="cs-CZ"/>
              </w:rPr>
              <w:br/>
            </w:r>
            <w:r w:rsidRPr="004A4AA0">
              <w:rPr>
                <w:rStyle w:val="Zstupntext"/>
                <w:color w:val="000000" w:themeColor="text1"/>
                <w:lang w:val="cs-CZ"/>
              </w:rPr>
              <w:t>V ostatních případech je množství uvedeno před číslem položky</w:t>
            </w:r>
          </w:p>
          <w:p w:rsidR="00403A45" w:rsidRPr="004A4AA0" w:rsidRDefault="00403A45" w:rsidP="00847BD8">
            <w:pPr>
              <w:rPr>
                <w:color w:val="000000" w:themeColor="text1"/>
                <w:lang w:val="cs-CZ"/>
              </w:rPr>
            </w:pPr>
          </w:p>
        </w:tc>
      </w:tr>
      <w:tr w:rsidR="00403A45" w:rsidRPr="004A4AA0" w:rsidTr="00403A45">
        <w:tc>
          <w:tcPr>
            <w:tcW w:w="1371" w:type="dxa"/>
          </w:tcPr>
          <w:p w:rsidR="00403A45" w:rsidRPr="004A4AA0" w:rsidRDefault="00403A45" w:rsidP="00847BD8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Style w:val="Zstupntext"/>
                <w:b/>
                <w:color w:val="000000" w:themeColor="text1"/>
                <w:lang w:val="cs-CZ"/>
              </w:rPr>
              <w:t>Položka</w:t>
            </w:r>
          </w:p>
        </w:tc>
        <w:tc>
          <w:tcPr>
            <w:tcW w:w="1403" w:type="dxa"/>
          </w:tcPr>
          <w:p w:rsidR="00403A45" w:rsidRPr="004A4AA0" w:rsidRDefault="00403A45" w:rsidP="00847BD8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Style w:val="Zstupntext"/>
                <w:b/>
                <w:color w:val="000000" w:themeColor="text1"/>
                <w:lang w:val="cs-CZ"/>
              </w:rPr>
              <w:t>Popis</w:t>
            </w:r>
          </w:p>
        </w:tc>
        <w:tc>
          <w:tcPr>
            <w:tcW w:w="5176" w:type="dxa"/>
          </w:tcPr>
          <w:p w:rsidR="00403A45" w:rsidRPr="004A4AA0" w:rsidRDefault="00403A45" w:rsidP="00847BD8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1962" w:type="dxa"/>
          </w:tcPr>
          <w:p w:rsidR="00403A45" w:rsidRPr="004A4AA0" w:rsidRDefault="00403A45" w:rsidP="00847BD8">
            <w:pPr>
              <w:jc w:val="right"/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</w:tbl>
    <w:p w:rsidR="007B3D55" w:rsidRPr="004A4AA0" w:rsidRDefault="007B3D55" w:rsidP="004A4AA0">
      <w:pPr>
        <w:spacing w:after="0"/>
        <w:rPr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0"/>
        <w:gridCol w:w="971"/>
        <w:gridCol w:w="1391"/>
        <w:gridCol w:w="5045"/>
        <w:gridCol w:w="1909"/>
      </w:tblGrid>
      <w:tr w:rsidR="007B3D55" w:rsidRPr="00C5501C" w:rsidTr="007B3D55">
        <w:trPr>
          <w:trHeight w:val="203"/>
        </w:trPr>
        <w:tc>
          <w:tcPr>
            <w:tcW w:w="1371" w:type="dxa"/>
            <w:gridSpan w:val="2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1</w:t>
            </w:r>
          </w:p>
        </w:tc>
        <w:tc>
          <w:tcPr>
            <w:tcW w:w="8541" w:type="dxa"/>
            <w:gridSpan w:val="3"/>
            <w:shd w:val="clear" w:color="auto" w:fill="FFFFFF" w:themeFill="background1"/>
          </w:tcPr>
          <w:p w:rsidR="007B3D55" w:rsidRPr="004A4AA0" w:rsidRDefault="00F11A4C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Laboratorní zařízení pro 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měřění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 teplotní odolnosti dle 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Vicata_HDT</w:t>
            </w:r>
            <w:proofErr w:type="spellEnd"/>
          </w:p>
        </w:tc>
      </w:tr>
      <w:tr w:rsidR="007B3D55" w:rsidRPr="00C5501C" w:rsidTr="007B3D55">
        <w:tc>
          <w:tcPr>
            <w:tcW w:w="1371" w:type="dxa"/>
            <w:gridSpan w:val="2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8541" w:type="dxa"/>
            <w:gridSpan w:val="3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7B3D55" w:rsidRPr="00C5501C" w:rsidTr="007B3D55">
        <w:tc>
          <w:tcPr>
            <w:tcW w:w="1371" w:type="dxa"/>
            <w:gridSpan w:val="2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8541" w:type="dxa"/>
            <w:gridSpan w:val="3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7B3D55" w:rsidRPr="004A4AA0" w:rsidTr="007B3D55">
        <w:trPr>
          <w:trHeight w:val="203"/>
        </w:trPr>
        <w:tc>
          <w:tcPr>
            <w:tcW w:w="1371" w:type="dxa"/>
            <w:gridSpan w:val="2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1.1</w:t>
            </w:r>
          </w:p>
        </w:tc>
        <w:tc>
          <w:tcPr>
            <w:tcW w:w="8541" w:type="dxa"/>
            <w:gridSpan w:val="3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HDT/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Vicat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 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Allround</w:t>
            </w:r>
            <w:proofErr w:type="spellEnd"/>
          </w:p>
        </w:tc>
      </w:tr>
      <w:tr w:rsidR="007B3D55" w:rsidRPr="00C5501C" w:rsidTr="007B3D55">
        <w:tc>
          <w:tcPr>
            <w:tcW w:w="1371" w:type="dxa"/>
            <w:gridSpan w:val="2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8541" w:type="dxa"/>
            <w:gridSpan w:val="3"/>
            <w:shd w:val="clear" w:color="auto" w:fill="FFFFFF" w:themeFill="background1"/>
          </w:tcPr>
          <w:p w:rsidR="00403A45" w:rsidRPr="004A4AA0" w:rsidRDefault="00403A45" w:rsidP="00403A45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>- Automaticky řízený průběh zkoušek</w:t>
            </w:r>
          </w:p>
          <w:p w:rsidR="00403A45" w:rsidRPr="004A4AA0" w:rsidRDefault="00403A45" w:rsidP="00403A45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 xml:space="preserve">- </w:t>
            </w:r>
            <w:r w:rsidRPr="004A4AA0">
              <w:rPr>
                <w:color w:val="FF0000"/>
                <w:sz w:val="20"/>
                <w:lang w:val="cs-CZ"/>
              </w:rPr>
              <w:t>HDT zkoušky dle ISO 75 části 1-3 a ASTM D 648</w:t>
            </w:r>
            <w:r w:rsidRPr="004A4AA0">
              <w:rPr>
                <w:sz w:val="20"/>
                <w:lang w:val="cs-CZ"/>
              </w:rPr>
              <w:t xml:space="preserve"> na termoplastech a polymerech s plnivy</w:t>
            </w:r>
          </w:p>
          <w:p w:rsidR="007B3D55" w:rsidRPr="004A4AA0" w:rsidRDefault="00403A45" w:rsidP="004A4AA0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 xml:space="preserve">- </w:t>
            </w:r>
            <w:r w:rsidRPr="004A4AA0">
              <w:rPr>
                <w:color w:val="FF0000"/>
                <w:sz w:val="20"/>
                <w:lang w:val="cs-CZ"/>
              </w:rPr>
              <w:t>VST zkoušky dle ISO 306 a ASTM D 1525</w:t>
            </w:r>
            <w:r w:rsidRPr="004A4AA0">
              <w:rPr>
                <w:sz w:val="20"/>
                <w:lang w:val="cs-CZ"/>
              </w:rPr>
              <w:t xml:space="preserve"> na termoplastech</w:t>
            </w:r>
            <w:r w:rsidRPr="004A4AA0">
              <w:rPr>
                <w:sz w:val="20"/>
                <w:szCs w:val="20"/>
                <w:lang w:val="cs-CZ"/>
              </w:rPr>
              <w:t xml:space="preserve"> </w:t>
            </w:r>
          </w:p>
        </w:tc>
      </w:tr>
      <w:tr w:rsidR="007B3D55" w:rsidRPr="00C5501C" w:rsidTr="007B3D55">
        <w:tc>
          <w:tcPr>
            <w:tcW w:w="1371" w:type="dxa"/>
            <w:gridSpan w:val="2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8541" w:type="dxa"/>
            <w:gridSpan w:val="3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7B3D55" w:rsidRPr="004A4AA0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326096</w:t>
            </w:r>
          </w:p>
        </w:tc>
        <w:tc>
          <w:tcPr>
            <w:tcW w:w="5166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HDT/</w:t>
            </w:r>
            <w:proofErr w:type="spellStart"/>
            <w:r w:rsidRPr="004A4AA0">
              <w:rPr>
                <w:rFonts w:cs="Arial"/>
                <w:b/>
                <w:szCs w:val="20"/>
                <w:lang w:val="cs-CZ"/>
              </w:rPr>
              <w:t>Vicat</w:t>
            </w:r>
            <w:proofErr w:type="spellEnd"/>
            <w:r w:rsidRPr="004A4AA0">
              <w:rPr>
                <w:rFonts w:cs="Arial"/>
                <w:b/>
                <w:szCs w:val="20"/>
                <w:lang w:val="cs-CZ"/>
              </w:rPr>
              <w:t xml:space="preserve"> 6-300 </w:t>
            </w:r>
            <w:proofErr w:type="spellStart"/>
            <w:r w:rsidRPr="004A4AA0">
              <w:rPr>
                <w:rFonts w:cs="Arial"/>
                <w:b/>
                <w:szCs w:val="20"/>
                <w:lang w:val="cs-CZ"/>
              </w:rPr>
              <w:t>Allround</w:t>
            </w:r>
            <w:proofErr w:type="spellEnd"/>
          </w:p>
        </w:tc>
        <w:tc>
          <w:tcPr>
            <w:tcW w:w="1966" w:type="dxa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403A45" w:rsidRPr="004A4AA0" w:rsidRDefault="00403A45" w:rsidP="00403A45">
            <w:pPr>
              <w:pStyle w:val="Normal"/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 xml:space="preserve">- Stanovení teploty měknutí (VST) </w:t>
            </w:r>
          </w:p>
          <w:p w:rsidR="00403A45" w:rsidRPr="004A4AA0" w:rsidRDefault="00403A45" w:rsidP="00403A45">
            <w:pPr>
              <w:pStyle w:val="Normal"/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 xml:space="preserve">  a stanovení teploty průhybu při zatížení (HDT) </w:t>
            </w:r>
          </w:p>
          <w:p w:rsidR="00403A45" w:rsidRPr="004A4AA0" w:rsidRDefault="00403A45" w:rsidP="00403A45">
            <w:pPr>
              <w:pStyle w:val="Normal"/>
              <w:rPr>
                <w:color w:val="FF0000"/>
                <w:sz w:val="20"/>
                <w:szCs w:val="20"/>
                <w:lang w:val="cs-CZ"/>
              </w:rPr>
            </w:pPr>
            <w:r w:rsidRPr="004A4AA0">
              <w:rPr>
                <w:color w:val="FF0000"/>
                <w:sz w:val="20"/>
                <w:lang w:val="cs-CZ"/>
              </w:rPr>
              <w:t>- 6 zkušebních stanic</w:t>
            </w:r>
          </w:p>
          <w:p w:rsidR="00403A45" w:rsidRPr="004A4AA0" w:rsidRDefault="00403A45" w:rsidP="00403A45">
            <w:pPr>
              <w:pStyle w:val="Normal"/>
              <w:rPr>
                <w:color w:val="FF0000"/>
                <w:sz w:val="20"/>
                <w:szCs w:val="20"/>
                <w:lang w:val="cs-CZ"/>
              </w:rPr>
            </w:pPr>
            <w:r w:rsidRPr="004A4AA0">
              <w:rPr>
                <w:color w:val="FF0000"/>
                <w:sz w:val="20"/>
                <w:lang w:val="cs-CZ"/>
              </w:rPr>
              <w:t>- Teplotní rozsah +20 až +300 °C, rozlišení ± 0.1 K</w:t>
            </w:r>
          </w:p>
          <w:p w:rsidR="00403A45" w:rsidRPr="004A4AA0" w:rsidRDefault="00403A45" w:rsidP="00403A45">
            <w:pPr>
              <w:pStyle w:val="Normal"/>
              <w:rPr>
                <w:color w:val="FF0000"/>
                <w:sz w:val="20"/>
                <w:szCs w:val="20"/>
                <w:lang w:val="cs-CZ"/>
              </w:rPr>
            </w:pPr>
            <w:r w:rsidRPr="004A4AA0">
              <w:rPr>
                <w:color w:val="FF0000"/>
                <w:sz w:val="20"/>
                <w:lang w:val="cs-CZ"/>
              </w:rPr>
              <w:t>- Rychlost ohřevu 50 K/h, 120 K/h nebo volitelná</w:t>
            </w:r>
          </w:p>
          <w:p w:rsidR="00403A45" w:rsidRPr="004A4AA0" w:rsidRDefault="00403A45" w:rsidP="00403A45">
            <w:pPr>
              <w:pStyle w:val="Normal"/>
              <w:rPr>
                <w:color w:val="FF0000"/>
                <w:sz w:val="20"/>
                <w:szCs w:val="20"/>
                <w:lang w:val="cs-CZ"/>
              </w:rPr>
            </w:pPr>
            <w:r w:rsidRPr="004A4AA0">
              <w:rPr>
                <w:color w:val="FF0000"/>
                <w:sz w:val="20"/>
                <w:lang w:val="cs-CZ"/>
              </w:rPr>
              <w:t xml:space="preserve">- Možnost </w:t>
            </w:r>
            <w:proofErr w:type="spellStart"/>
            <w:r w:rsidRPr="004A4AA0">
              <w:rPr>
                <w:color w:val="FF0000"/>
                <w:sz w:val="20"/>
                <w:lang w:val="cs-CZ"/>
              </w:rPr>
              <w:t>krípových</w:t>
            </w:r>
            <w:proofErr w:type="spellEnd"/>
            <w:r w:rsidRPr="004A4AA0">
              <w:rPr>
                <w:color w:val="FF0000"/>
                <w:sz w:val="20"/>
                <w:lang w:val="cs-CZ"/>
              </w:rPr>
              <w:t xml:space="preserve"> zkoušek</w:t>
            </w:r>
          </w:p>
          <w:p w:rsidR="00403A45" w:rsidRPr="004A4AA0" w:rsidRDefault="00403A45" w:rsidP="00403A45">
            <w:pPr>
              <w:pStyle w:val="Normal"/>
              <w:rPr>
                <w:color w:val="FF0000"/>
                <w:sz w:val="20"/>
                <w:szCs w:val="20"/>
                <w:lang w:val="cs-CZ"/>
              </w:rPr>
            </w:pPr>
            <w:r w:rsidRPr="004A4AA0">
              <w:rPr>
                <w:color w:val="FF0000"/>
                <w:sz w:val="20"/>
                <w:lang w:val="cs-CZ"/>
              </w:rPr>
              <w:t>- Volitelná výchozí teplota</w:t>
            </w:r>
          </w:p>
          <w:p w:rsidR="00403A45" w:rsidRPr="004A4AA0" w:rsidRDefault="00403A45" w:rsidP="00403A45">
            <w:pPr>
              <w:pStyle w:val="Normal"/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 xml:space="preserve">- Měření dráhy induktivním snímačem průhybu / </w:t>
            </w:r>
          </w:p>
          <w:p w:rsidR="00403A45" w:rsidRPr="004A4AA0" w:rsidRDefault="00403A45" w:rsidP="00403A45">
            <w:pPr>
              <w:pStyle w:val="Normal"/>
              <w:rPr>
                <w:color w:val="000000" w:themeColor="text1"/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 xml:space="preserve">  penetrace, se zobrazením na ± 0.01 mm, </w:t>
            </w:r>
            <w:r w:rsidRPr="004A4AA0">
              <w:rPr>
                <w:color w:val="000000" w:themeColor="text1"/>
                <w:sz w:val="20"/>
                <w:lang w:val="cs-CZ"/>
              </w:rPr>
              <w:t>rozlišení 0.001 mm</w:t>
            </w:r>
          </w:p>
          <w:p w:rsidR="00403A45" w:rsidRPr="004A4AA0" w:rsidRDefault="00403A45" w:rsidP="00403A45">
            <w:pPr>
              <w:pStyle w:val="Normal"/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>- Motorické ponoření vzorků</w:t>
            </w:r>
          </w:p>
          <w:p w:rsidR="00403A45" w:rsidRPr="004A4AA0" w:rsidRDefault="00403A45" w:rsidP="00403A45">
            <w:pPr>
              <w:pStyle w:val="Normal"/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 xml:space="preserve">- Manuální aplikace zatížení </w:t>
            </w:r>
          </w:p>
          <w:p w:rsidR="00403A45" w:rsidRPr="004A4AA0" w:rsidRDefault="00403A45" w:rsidP="00403A45">
            <w:pPr>
              <w:pStyle w:val="Normal"/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>- Tloušťka vzorků 2...12 mm</w:t>
            </w:r>
          </w:p>
          <w:p w:rsidR="00403A45" w:rsidRPr="004A4AA0" w:rsidRDefault="00403A45" w:rsidP="00403A45">
            <w:pPr>
              <w:pStyle w:val="Normal"/>
              <w:rPr>
                <w:color w:val="FF0000"/>
                <w:sz w:val="20"/>
                <w:szCs w:val="20"/>
                <w:lang w:val="cs-CZ"/>
              </w:rPr>
            </w:pPr>
            <w:r w:rsidRPr="004A4AA0">
              <w:rPr>
                <w:color w:val="FF0000"/>
                <w:sz w:val="20"/>
                <w:lang w:val="cs-CZ"/>
              </w:rPr>
              <w:t>- Možnost připojení externího chlazení nebo chladící vody s řízeným elektromagnetickým ventilem</w:t>
            </w:r>
          </w:p>
          <w:p w:rsidR="007B3D55" w:rsidRPr="004A4AA0" w:rsidRDefault="00403A45" w:rsidP="00403A45">
            <w:pPr>
              <w:rPr>
                <w:rFonts w:cs="Arial"/>
                <w:szCs w:val="20"/>
                <w:lang w:val="cs-CZ"/>
              </w:rPr>
            </w:pPr>
            <w:r w:rsidRPr="004A4AA0">
              <w:rPr>
                <w:lang w:val="cs-CZ"/>
              </w:rPr>
              <w:t>- Možnost připojení chladící jednotky Zwick</w:t>
            </w:r>
            <w:r w:rsidRPr="004A4AA0">
              <w:rPr>
                <w:rFonts w:cs="Arial"/>
                <w:szCs w:val="20"/>
                <w:lang w:val="cs-CZ"/>
              </w:rPr>
              <w:t xml:space="preserve"> </w:t>
            </w: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4A4AA0" w:rsidTr="007B3D55">
        <w:tblPrEx>
          <w:shd w:val="clear" w:color="auto" w:fill="auto"/>
        </w:tblPrEx>
        <w:tc>
          <w:tcPr>
            <w:tcW w:w="387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984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6,00 x</w:t>
            </w: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326070</w:t>
            </w:r>
          </w:p>
        </w:tc>
        <w:tc>
          <w:tcPr>
            <w:tcW w:w="5166" w:type="dxa"/>
          </w:tcPr>
          <w:p w:rsidR="007B3D55" w:rsidRPr="004A4AA0" w:rsidRDefault="00403A4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 xml:space="preserve">Jehla </w:t>
            </w:r>
            <w:proofErr w:type="spellStart"/>
            <w:r w:rsidRPr="004A4AA0">
              <w:rPr>
                <w:rFonts w:cs="Arial"/>
                <w:b/>
                <w:szCs w:val="20"/>
                <w:lang w:val="cs-CZ"/>
              </w:rPr>
              <w:t>Vicat</w:t>
            </w:r>
            <w:proofErr w:type="spellEnd"/>
          </w:p>
        </w:tc>
        <w:tc>
          <w:tcPr>
            <w:tcW w:w="1966" w:type="dxa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4A4AA0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387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984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6,00 x</w:t>
            </w: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326074</w:t>
            </w:r>
          </w:p>
        </w:tc>
        <w:tc>
          <w:tcPr>
            <w:tcW w:w="5166" w:type="dxa"/>
          </w:tcPr>
          <w:p w:rsidR="007B3D55" w:rsidRPr="004A4AA0" w:rsidRDefault="00403A4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 xml:space="preserve">Sada závaží </w:t>
            </w:r>
            <w:proofErr w:type="spellStart"/>
            <w:r w:rsidRPr="004A4AA0">
              <w:rPr>
                <w:b/>
                <w:lang w:val="cs-CZ"/>
              </w:rPr>
              <w:t>Vicat</w:t>
            </w:r>
            <w:proofErr w:type="spellEnd"/>
            <w:r w:rsidRPr="004A4AA0">
              <w:rPr>
                <w:b/>
                <w:lang w:val="cs-CZ"/>
              </w:rPr>
              <w:t xml:space="preserve"> 10 N a 50 N</w:t>
            </w:r>
          </w:p>
        </w:tc>
        <w:tc>
          <w:tcPr>
            <w:tcW w:w="1966" w:type="dxa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7B3D55" w:rsidRPr="004A4AA0" w:rsidRDefault="00403A4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lang w:val="cs-CZ"/>
              </w:rPr>
              <w:t>- Podle ISO 306 a ASTM D 1525</w:t>
            </w: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750485</w:t>
            </w:r>
          </w:p>
        </w:tc>
        <w:tc>
          <w:tcPr>
            <w:tcW w:w="5166" w:type="dxa"/>
          </w:tcPr>
          <w:p w:rsidR="007B3D55" w:rsidRPr="004A4AA0" w:rsidRDefault="00403A4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 xml:space="preserve">Štípací kleště pro přípravu vzorků </w:t>
            </w:r>
            <w:proofErr w:type="spellStart"/>
            <w:r w:rsidRPr="004A4AA0">
              <w:rPr>
                <w:b/>
                <w:lang w:val="cs-CZ"/>
              </w:rPr>
              <w:t>Vicat</w:t>
            </w:r>
            <w:proofErr w:type="spellEnd"/>
          </w:p>
        </w:tc>
        <w:tc>
          <w:tcPr>
            <w:tcW w:w="1966" w:type="dxa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403A45" w:rsidRPr="004A4AA0" w:rsidRDefault="00403A45" w:rsidP="00403A45">
            <w:pPr>
              <w:pStyle w:val="Normal"/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 xml:space="preserve">- Pro normované rozměry zkoušek </w:t>
            </w:r>
            <w:proofErr w:type="spellStart"/>
            <w:r w:rsidRPr="004A4AA0">
              <w:rPr>
                <w:sz w:val="20"/>
                <w:lang w:val="cs-CZ"/>
              </w:rPr>
              <w:t>Vicat</w:t>
            </w:r>
            <w:proofErr w:type="spellEnd"/>
          </w:p>
          <w:p w:rsidR="007B3D55" w:rsidRPr="004A4AA0" w:rsidRDefault="00403A45" w:rsidP="007B3D55">
            <w:pPr>
              <w:pStyle w:val="Normal"/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>- Včetně zarážky pro délku vzorků 10 mm</w:t>
            </w:r>
            <w:r w:rsidRPr="004A4AA0">
              <w:rPr>
                <w:sz w:val="20"/>
                <w:szCs w:val="20"/>
                <w:lang w:val="cs-CZ"/>
              </w:rPr>
              <w:t xml:space="preserve"> </w:t>
            </w: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326090</w:t>
            </w:r>
          </w:p>
        </w:tc>
        <w:tc>
          <w:tcPr>
            <w:tcW w:w="5166" w:type="dxa"/>
          </w:tcPr>
          <w:p w:rsidR="007B3D55" w:rsidRPr="004A4AA0" w:rsidRDefault="00403A4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>Kalibrační sada pro snímač dráhy</w:t>
            </w:r>
          </w:p>
        </w:tc>
        <w:tc>
          <w:tcPr>
            <w:tcW w:w="1966" w:type="dxa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7B3D55" w:rsidRPr="004A4AA0" w:rsidRDefault="00403A45" w:rsidP="007B3D55">
            <w:pPr>
              <w:rPr>
                <w:rFonts w:cs="Arial"/>
                <w:szCs w:val="20"/>
                <w:lang w:val="cs-CZ"/>
              </w:rPr>
            </w:pPr>
            <w:r w:rsidRPr="004A4AA0">
              <w:rPr>
                <w:lang w:val="cs-CZ"/>
              </w:rPr>
              <w:t xml:space="preserve">- Pro </w:t>
            </w:r>
            <w:proofErr w:type="spellStart"/>
            <w:r w:rsidRPr="004A4AA0">
              <w:rPr>
                <w:lang w:val="cs-CZ"/>
              </w:rPr>
              <w:t>Vicat</w:t>
            </w:r>
            <w:proofErr w:type="spellEnd"/>
            <w:r w:rsidRPr="004A4AA0">
              <w:rPr>
                <w:lang w:val="cs-CZ"/>
              </w:rPr>
              <w:t xml:space="preserve"> a HDT,</w:t>
            </w:r>
            <w:r w:rsidRPr="004A4AA0">
              <w:rPr>
                <w:lang w:val="cs-CZ"/>
              </w:rPr>
              <w:br/>
              <w:t>- Pro snímač průhybu/penetrace</w:t>
            </w: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4A4AA0" w:rsidTr="007B3D55">
        <w:tblPrEx>
          <w:shd w:val="clear" w:color="auto" w:fill="auto"/>
        </w:tblPrEx>
        <w:tc>
          <w:tcPr>
            <w:tcW w:w="387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984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6,00 x</w:t>
            </w: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326078</w:t>
            </w:r>
          </w:p>
        </w:tc>
        <w:tc>
          <w:tcPr>
            <w:tcW w:w="5166" w:type="dxa"/>
          </w:tcPr>
          <w:p w:rsidR="007B3D55" w:rsidRPr="004A4AA0" w:rsidRDefault="00403A4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>HDT zkušební píst</w:t>
            </w:r>
          </w:p>
        </w:tc>
        <w:tc>
          <w:tcPr>
            <w:tcW w:w="1966" w:type="dxa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1D5BF1" w:rsidRPr="004A4AA0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1D5BF1" w:rsidRPr="004A4AA0" w:rsidRDefault="001D5BF1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1D5BF1" w:rsidRPr="004A4AA0" w:rsidRDefault="001D5BF1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1D5BF1" w:rsidRPr="004A4AA0" w:rsidRDefault="001D5BF1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387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984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6,00 x</w:t>
            </w: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326084</w:t>
            </w:r>
          </w:p>
        </w:tc>
        <w:tc>
          <w:tcPr>
            <w:tcW w:w="5166" w:type="dxa"/>
          </w:tcPr>
          <w:p w:rsidR="007B3D55" w:rsidRPr="004A4AA0" w:rsidRDefault="00403A4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>HDT sada závaží ISO 75-2 naplocho - „</w:t>
            </w:r>
            <w:proofErr w:type="spellStart"/>
            <w:r w:rsidRPr="004A4AA0">
              <w:rPr>
                <w:b/>
                <w:lang w:val="cs-CZ"/>
              </w:rPr>
              <w:t>flatwise</w:t>
            </w:r>
            <w:proofErr w:type="spellEnd"/>
            <w:r w:rsidRPr="004A4AA0">
              <w:rPr>
                <w:b/>
                <w:lang w:val="cs-CZ"/>
              </w:rPr>
              <w:t>“</w:t>
            </w:r>
          </w:p>
        </w:tc>
        <w:tc>
          <w:tcPr>
            <w:tcW w:w="1966" w:type="dxa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403A45" w:rsidRPr="004A4AA0" w:rsidRDefault="00403A45" w:rsidP="007B3D55">
            <w:pPr>
              <w:rPr>
                <w:lang w:val="cs-CZ"/>
              </w:rPr>
            </w:pPr>
            <w:r w:rsidRPr="004A4AA0">
              <w:rPr>
                <w:color w:val="FF0000"/>
                <w:lang w:val="cs-CZ"/>
              </w:rPr>
              <w:t>- Pro vzorky 4 x 10 mm</w:t>
            </w:r>
            <w:r w:rsidRPr="004A4AA0">
              <w:rPr>
                <w:lang w:val="cs-CZ"/>
              </w:rPr>
              <w:t xml:space="preserve"> (tloušťka x šířka, ± 0.05 mm)</w:t>
            </w:r>
          </w:p>
          <w:p w:rsidR="00403A45" w:rsidRPr="004A4AA0" w:rsidRDefault="00403A45" w:rsidP="007B3D55">
            <w:pPr>
              <w:rPr>
                <w:lang w:val="cs-CZ"/>
              </w:rPr>
            </w:pPr>
            <w:r w:rsidRPr="004A4AA0">
              <w:rPr>
                <w:lang w:val="cs-CZ"/>
              </w:rPr>
              <w:t>a 80 mm délka (± 2 mm)</w:t>
            </w:r>
          </w:p>
          <w:p w:rsidR="007B3D55" w:rsidRPr="004A4AA0" w:rsidRDefault="00403A45" w:rsidP="007B3D55">
            <w:pPr>
              <w:rPr>
                <w:rFonts w:cs="Arial"/>
                <w:b/>
                <w:color w:val="FF0000"/>
                <w:szCs w:val="20"/>
                <w:lang w:val="cs-CZ"/>
              </w:rPr>
            </w:pPr>
            <w:r w:rsidRPr="004A4AA0">
              <w:rPr>
                <w:color w:val="FF0000"/>
                <w:lang w:val="cs-CZ"/>
              </w:rPr>
              <w:t>- Pro ohybová napětí 1.8 / 0.45 / 8 MPa</w:t>
            </w: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326076</w:t>
            </w:r>
          </w:p>
        </w:tc>
        <w:tc>
          <w:tcPr>
            <w:tcW w:w="5166" w:type="dxa"/>
          </w:tcPr>
          <w:p w:rsidR="007B3D55" w:rsidRPr="004A4AA0" w:rsidRDefault="00403A4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>HDT kalibrační a středící přípravky</w:t>
            </w:r>
          </w:p>
        </w:tc>
        <w:tc>
          <w:tcPr>
            <w:tcW w:w="1966" w:type="dxa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4A4AA0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7B3D55" w:rsidRPr="004A4AA0" w:rsidRDefault="00403A45" w:rsidP="007B3D55">
            <w:pPr>
              <w:rPr>
                <w:rFonts w:cs="Arial"/>
                <w:szCs w:val="20"/>
                <w:lang w:val="cs-CZ"/>
              </w:rPr>
            </w:pPr>
            <w:r w:rsidRPr="004A4AA0">
              <w:rPr>
                <w:lang w:val="cs-CZ"/>
              </w:rPr>
              <w:t>- pro nastavení zkušebního pístu</w:t>
            </w:r>
          </w:p>
        </w:tc>
      </w:tr>
      <w:tr w:rsidR="006D5AF3" w:rsidRPr="004A4AA0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6D5AF3" w:rsidRPr="004A4AA0" w:rsidRDefault="006D5AF3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6D5AF3" w:rsidRPr="004A4AA0" w:rsidRDefault="006D5AF3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6D5AF3" w:rsidRPr="004A4AA0" w:rsidRDefault="006D5AF3" w:rsidP="007B3D55">
            <w:pPr>
              <w:rPr>
                <w:lang w:val="cs-CZ"/>
              </w:rPr>
            </w:pPr>
          </w:p>
        </w:tc>
      </w:tr>
      <w:tr w:rsidR="007B3D55" w:rsidRPr="004A4AA0" w:rsidTr="007B3D55">
        <w:tblPrEx>
          <w:shd w:val="clear" w:color="auto" w:fill="auto"/>
        </w:tblPrEx>
        <w:tc>
          <w:tcPr>
            <w:tcW w:w="387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984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2,00 x</w:t>
            </w: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326092</w:t>
            </w:r>
          </w:p>
        </w:tc>
        <w:tc>
          <w:tcPr>
            <w:tcW w:w="5166" w:type="dxa"/>
          </w:tcPr>
          <w:p w:rsidR="007B3D55" w:rsidRPr="004A4AA0" w:rsidRDefault="00403A4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>Kapalina pro termální lázeň, 10 l</w:t>
            </w:r>
          </w:p>
        </w:tc>
        <w:tc>
          <w:tcPr>
            <w:tcW w:w="1966" w:type="dxa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4A4AA0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4A4AA0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325429</w:t>
            </w:r>
          </w:p>
        </w:tc>
        <w:tc>
          <w:tcPr>
            <w:tcW w:w="5166" w:type="dxa"/>
          </w:tcPr>
          <w:p w:rsidR="007B3D55" w:rsidRPr="004A4AA0" w:rsidRDefault="00403A4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>USB-RS232 převodník</w:t>
            </w:r>
          </w:p>
        </w:tc>
        <w:tc>
          <w:tcPr>
            <w:tcW w:w="1966" w:type="dxa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  <w:gridSpan w:val="2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2"/>
          </w:tcPr>
          <w:p w:rsidR="007B3D55" w:rsidRPr="004A4AA0" w:rsidRDefault="00403A45" w:rsidP="007B3D55">
            <w:pPr>
              <w:rPr>
                <w:rFonts w:cs="Arial"/>
                <w:szCs w:val="20"/>
                <w:lang w:val="cs-CZ"/>
              </w:rPr>
            </w:pPr>
            <w:r w:rsidRPr="004A4AA0">
              <w:rPr>
                <w:lang w:val="cs-CZ"/>
              </w:rPr>
              <w:t>- Pro připojení zkušebního stroje nebo zařízení</w:t>
            </w:r>
            <w:r w:rsidR="006D5AF3">
              <w:rPr>
                <w:lang w:val="cs-CZ"/>
              </w:rPr>
              <w:t xml:space="preserve"> </w:t>
            </w:r>
            <w:r w:rsidRPr="004A4AA0">
              <w:rPr>
                <w:lang w:val="cs-CZ"/>
              </w:rPr>
              <w:t>k USB rozhraní PC</w:t>
            </w:r>
            <w:r w:rsidRPr="004A4AA0">
              <w:rPr>
                <w:lang w:val="cs-CZ"/>
              </w:rPr>
              <w:br/>
              <w:t xml:space="preserve">- Pro Windows 7 32bit / </w:t>
            </w:r>
            <w:proofErr w:type="gramStart"/>
            <w:r w:rsidRPr="004A4AA0">
              <w:rPr>
                <w:lang w:val="cs-CZ"/>
              </w:rPr>
              <w:t xml:space="preserve">64bit </w:t>
            </w:r>
            <w:r w:rsidR="006D5AF3">
              <w:rPr>
                <w:lang w:val="cs-CZ"/>
              </w:rPr>
              <w:t>-</w:t>
            </w:r>
            <w:r w:rsidRPr="004A4AA0">
              <w:rPr>
                <w:lang w:val="cs-CZ"/>
              </w:rPr>
              <w:t xml:space="preserve"> Windows</w:t>
            </w:r>
            <w:proofErr w:type="gramEnd"/>
            <w:r w:rsidRPr="004A4AA0">
              <w:rPr>
                <w:lang w:val="cs-CZ"/>
              </w:rPr>
              <w:t xml:space="preserve"> 10</w:t>
            </w:r>
          </w:p>
        </w:tc>
      </w:tr>
    </w:tbl>
    <w:p w:rsidR="007B3D55" w:rsidRPr="004A4AA0" w:rsidRDefault="007B3D55" w:rsidP="004A4AA0">
      <w:pPr>
        <w:spacing w:after="0"/>
        <w:rPr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42"/>
        <w:gridCol w:w="1396"/>
        <w:gridCol w:w="5047"/>
        <w:gridCol w:w="235"/>
        <w:gridCol w:w="1676"/>
      </w:tblGrid>
      <w:tr w:rsidR="007B3D55" w:rsidRPr="00C5501C" w:rsidTr="007B3D55">
        <w:trPr>
          <w:trHeight w:val="203"/>
        </w:trPr>
        <w:tc>
          <w:tcPr>
            <w:tcW w:w="1371" w:type="dxa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1.2</w:t>
            </w:r>
          </w:p>
        </w:tc>
        <w:tc>
          <w:tcPr>
            <w:tcW w:w="8541" w:type="dxa"/>
            <w:gridSpan w:val="4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testXpert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 III 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All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-In-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Suite</w:t>
            </w:r>
            <w:proofErr w:type="spellEnd"/>
          </w:p>
        </w:tc>
      </w:tr>
      <w:tr w:rsidR="007B3D55" w:rsidRPr="00C5501C" w:rsidTr="007B3D55">
        <w:tc>
          <w:tcPr>
            <w:tcW w:w="1371" w:type="dxa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8541" w:type="dxa"/>
            <w:gridSpan w:val="4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1035154</w:t>
            </w:r>
          </w:p>
        </w:tc>
        <w:tc>
          <w:tcPr>
            <w:tcW w:w="5166" w:type="dxa"/>
          </w:tcPr>
          <w:p w:rsidR="007B3D55" w:rsidRPr="004A4AA0" w:rsidRDefault="0055248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proofErr w:type="spellStart"/>
            <w:r w:rsidRPr="004A4AA0">
              <w:rPr>
                <w:b/>
                <w:lang w:val="cs-CZ"/>
              </w:rPr>
              <w:t>testXpert</w:t>
            </w:r>
            <w:proofErr w:type="spellEnd"/>
            <w:r w:rsidRPr="004A4AA0">
              <w:rPr>
                <w:b/>
                <w:lang w:val="cs-CZ"/>
              </w:rPr>
              <w:t xml:space="preserve"> III basic program, </w:t>
            </w:r>
            <w:r w:rsidR="001B52C2" w:rsidRPr="004A4AA0">
              <w:rPr>
                <w:b/>
                <w:lang w:val="cs-CZ"/>
              </w:rPr>
              <w:t>Anglicky</w:t>
            </w:r>
          </w:p>
        </w:tc>
        <w:tc>
          <w:tcPr>
            <w:tcW w:w="1966" w:type="dxa"/>
            <w:gridSpan w:val="2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7132" w:type="dxa"/>
            <w:gridSpan w:val="3"/>
          </w:tcPr>
          <w:p w:rsidR="007B3D55" w:rsidRPr="006D5AF3" w:rsidRDefault="00552485" w:rsidP="007B3D55">
            <w:pPr>
              <w:rPr>
                <w:rFonts w:ascii="Calibri" w:hAnsi="Calibri" w:cs="Arial"/>
                <w:color w:val="000000" w:themeColor="text1"/>
                <w:szCs w:val="20"/>
                <w:lang w:val="cs-CZ"/>
              </w:rPr>
            </w:pPr>
            <w:r w:rsidRPr="004A4AA0">
              <w:rPr>
                <w:color w:val="000000" w:themeColor="text1"/>
                <w:lang w:val="cs-CZ"/>
              </w:rPr>
              <w:t>- Tahové a tlakové zkoušky pro stanovení maximální síly a prodloužení</w:t>
            </w:r>
            <w:r w:rsidRPr="004A4AA0">
              <w:rPr>
                <w:color w:val="000000" w:themeColor="text1"/>
                <w:lang w:val="cs-CZ"/>
              </w:rPr>
              <w:br/>
              <w:t>- Manuální zkouška: Cílovou polohu a rychlost je možné průběžně měnit</w:t>
            </w:r>
            <w:r w:rsidRPr="004A4AA0">
              <w:rPr>
                <w:color w:val="000000" w:themeColor="text1"/>
                <w:lang w:val="cs-CZ"/>
              </w:rPr>
              <w:br/>
              <w:t>- Statistické vyhodnocení výsledků zkoušek a monitorování tolerancí</w:t>
            </w:r>
            <w:r w:rsidRPr="004A4AA0">
              <w:rPr>
                <w:color w:val="000000" w:themeColor="text1"/>
                <w:lang w:val="cs-CZ"/>
              </w:rPr>
              <w:br/>
              <w:t>- Správa uživatelů</w:t>
            </w:r>
            <w:r w:rsidRPr="004A4AA0">
              <w:rPr>
                <w:color w:val="000000" w:themeColor="text1"/>
                <w:lang w:val="cs-CZ"/>
              </w:rPr>
              <w:br/>
              <w:t>- Řízení síly/deformace zkušebním strojem</w:t>
            </w:r>
            <w:r w:rsidRPr="004A4AA0">
              <w:rPr>
                <w:color w:val="000000" w:themeColor="text1"/>
                <w:lang w:val="cs-CZ"/>
              </w:rPr>
              <w:br/>
              <w:t>- Korekce deformace zkušebního systému (korekční křivka)</w:t>
            </w:r>
            <w:r w:rsidRPr="004A4AA0">
              <w:rPr>
                <w:color w:val="000000" w:themeColor="text1"/>
                <w:lang w:val="cs-CZ"/>
              </w:rPr>
              <w:br/>
              <w:t>- Připojení měřidel pro měření rozměrů vzorků</w:t>
            </w: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7132" w:type="dxa"/>
            <w:gridSpan w:val="3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1035626</w:t>
            </w:r>
          </w:p>
        </w:tc>
        <w:tc>
          <w:tcPr>
            <w:tcW w:w="5166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testXpert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 III 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All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-In-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Suite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 </w:t>
            </w:r>
            <w:r w:rsidR="001B52C2"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vzdělávací balíček</w:t>
            </w:r>
          </w:p>
        </w:tc>
        <w:tc>
          <w:tcPr>
            <w:tcW w:w="1966" w:type="dxa"/>
            <w:gridSpan w:val="2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7132" w:type="dxa"/>
            <w:gridSpan w:val="3"/>
          </w:tcPr>
          <w:p w:rsidR="007B3D55" w:rsidRPr="004A4AA0" w:rsidRDefault="00552485" w:rsidP="007B3D55">
            <w:pPr>
              <w:rPr>
                <w:rFonts w:cs="Arial"/>
                <w:color w:val="000000" w:themeColor="text1"/>
                <w:szCs w:val="20"/>
                <w:lang w:val="cs-CZ"/>
              </w:rPr>
            </w:pPr>
            <w:r w:rsidRPr="004A4AA0">
              <w:rPr>
                <w:color w:val="000000" w:themeColor="text1"/>
                <w:lang w:val="cs-CZ"/>
              </w:rPr>
              <w:t>- Obsahuje všechny dostupné Standardní programy, Master programy a grafický editor zkoušek stejně jako volitelné položky, které nevyžadují další hardware nebo další komerční produkty (například příslušenství pro hardwarovou synchronizaci Video záznamu zkoušky).</w:t>
            </w:r>
          </w:p>
        </w:tc>
      </w:tr>
      <w:tr w:rsidR="007B3D55" w:rsidRPr="00C5501C" w:rsidTr="007B3D55">
        <w:tblPrEx>
          <w:shd w:val="clear" w:color="auto" w:fill="auto"/>
        </w:tblPrEx>
        <w:tc>
          <w:tcPr>
            <w:tcW w:w="1371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7132" w:type="dxa"/>
            <w:gridSpan w:val="3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7B3D55" w:rsidRPr="00C5501C" w:rsidTr="007B3D55">
        <w:trPr>
          <w:trHeight w:val="203"/>
        </w:trPr>
        <w:tc>
          <w:tcPr>
            <w:tcW w:w="1371" w:type="dxa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1.3</w:t>
            </w:r>
          </w:p>
        </w:tc>
        <w:tc>
          <w:tcPr>
            <w:tcW w:w="8541" w:type="dxa"/>
            <w:gridSpan w:val="4"/>
            <w:shd w:val="clear" w:color="auto" w:fill="FFFFFF" w:themeFill="background1"/>
          </w:tcPr>
          <w:p w:rsidR="007B3D55" w:rsidRPr="004A4AA0" w:rsidRDefault="001B52C2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Sleva 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testXpert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 III 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All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-In-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Suite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 pro akademickou oblast</w:t>
            </w:r>
            <w:r w:rsidR="007B3D55"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 </w:t>
            </w:r>
          </w:p>
        </w:tc>
      </w:tr>
      <w:tr w:rsidR="007B3D55" w:rsidRPr="00C5501C" w:rsidTr="007B3D55">
        <w:tc>
          <w:tcPr>
            <w:tcW w:w="1371" w:type="dxa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8541" w:type="dxa"/>
            <w:gridSpan w:val="4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1B52C2" w:rsidRPr="00C5501C" w:rsidTr="001B52C2">
        <w:tblPrEx>
          <w:shd w:val="clear" w:color="auto" w:fill="auto"/>
        </w:tblPrEx>
        <w:tc>
          <w:tcPr>
            <w:tcW w:w="1371" w:type="dxa"/>
          </w:tcPr>
          <w:p w:rsidR="001B52C2" w:rsidRPr="004A4AA0" w:rsidRDefault="001B52C2" w:rsidP="001B52C2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1409" w:type="dxa"/>
          </w:tcPr>
          <w:p w:rsidR="001B52C2" w:rsidRPr="004A4AA0" w:rsidRDefault="001B52C2" w:rsidP="001B52C2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1035523</w:t>
            </w:r>
          </w:p>
        </w:tc>
        <w:tc>
          <w:tcPr>
            <w:tcW w:w="5408" w:type="dxa"/>
            <w:gridSpan w:val="2"/>
          </w:tcPr>
          <w:p w:rsidR="001B52C2" w:rsidRPr="004A4AA0" w:rsidRDefault="001B52C2" w:rsidP="001B52C2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Sleva 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testXpert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 III 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All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-In-</w:t>
            </w:r>
            <w:proofErr w:type="spellStart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Suite</w:t>
            </w:r>
            <w:proofErr w:type="spellEnd"/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 xml:space="preserve"> pro akademickou oblast </w:t>
            </w:r>
          </w:p>
        </w:tc>
        <w:tc>
          <w:tcPr>
            <w:tcW w:w="1724" w:type="dxa"/>
          </w:tcPr>
          <w:p w:rsidR="001B52C2" w:rsidRPr="004A4AA0" w:rsidRDefault="001B52C2" w:rsidP="001B52C2">
            <w:pPr>
              <w:jc w:val="right"/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</w:tbl>
    <w:p w:rsidR="007B3D55" w:rsidRPr="004A4AA0" w:rsidRDefault="007B3D55" w:rsidP="006D5AF3">
      <w:pPr>
        <w:spacing w:after="0"/>
        <w:rPr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42"/>
        <w:gridCol w:w="1396"/>
        <w:gridCol w:w="5046"/>
        <w:gridCol w:w="236"/>
        <w:gridCol w:w="1676"/>
      </w:tblGrid>
      <w:tr w:rsidR="007B3D55" w:rsidRPr="004A4AA0" w:rsidTr="00054150">
        <w:trPr>
          <w:trHeight w:val="203"/>
        </w:trPr>
        <w:tc>
          <w:tcPr>
            <w:tcW w:w="1370" w:type="dxa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1.4</w:t>
            </w:r>
          </w:p>
        </w:tc>
        <w:tc>
          <w:tcPr>
            <w:tcW w:w="8542" w:type="dxa"/>
            <w:gridSpan w:val="4"/>
            <w:shd w:val="clear" w:color="auto" w:fill="FFFFFF" w:themeFill="background1"/>
          </w:tcPr>
          <w:p w:rsidR="007B3D55" w:rsidRPr="004A4AA0" w:rsidRDefault="00054150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b/>
                <w:color w:val="000000" w:themeColor="text1"/>
                <w:lang w:val="cs-CZ"/>
              </w:rPr>
              <w:t>CE Certifikát a dokumentace</w:t>
            </w:r>
          </w:p>
        </w:tc>
      </w:tr>
      <w:tr w:rsidR="007B3D55" w:rsidRPr="004A4AA0" w:rsidTr="00054150">
        <w:tc>
          <w:tcPr>
            <w:tcW w:w="1370" w:type="dxa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8542" w:type="dxa"/>
            <w:gridSpan w:val="4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7B3D55" w:rsidRPr="00C5501C" w:rsidTr="00054150">
        <w:tblPrEx>
          <w:shd w:val="clear" w:color="auto" w:fill="auto"/>
        </w:tblPrEx>
        <w:tc>
          <w:tcPr>
            <w:tcW w:w="1370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038784</w:t>
            </w:r>
          </w:p>
        </w:tc>
        <w:tc>
          <w:tcPr>
            <w:tcW w:w="5408" w:type="dxa"/>
            <w:gridSpan w:val="2"/>
          </w:tcPr>
          <w:p w:rsidR="007B3D55" w:rsidRPr="004A4AA0" w:rsidRDefault="00054150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>Označení CE a prohlášení o shodě</w:t>
            </w:r>
          </w:p>
        </w:tc>
        <w:tc>
          <w:tcPr>
            <w:tcW w:w="1724" w:type="dxa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054150">
        <w:tblPrEx>
          <w:shd w:val="clear" w:color="auto" w:fill="auto"/>
        </w:tblPrEx>
        <w:tc>
          <w:tcPr>
            <w:tcW w:w="1370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3"/>
          </w:tcPr>
          <w:p w:rsidR="00054150" w:rsidRPr="004A4AA0" w:rsidRDefault="00054150" w:rsidP="00054150">
            <w:pPr>
              <w:autoSpaceDE w:val="0"/>
              <w:autoSpaceDN w:val="0"/>
              <w:adjustRightInd w:val="0"/>
              <w:ind w:left="113" w:hanging="113"/>
              <w:rPr>
                <w:rFonts w:cs="Arial"/>
                <w:lang w:val="cs-CZ"/>
              </w:rPr>
            </w:pPr>
            <w:r w:rsidRPr="004A4AA0">
              <w:rPr>
                <w:rFonts w:cs="Arial"/>
                <w:lang w:val="cs-CZ"/>
              </w:rPr>
              <w:t>Podle směrnice EC 2006/42/EC</w:t>
            </w:r>
          </w:p>
          <w:p w:rsidR="00054150" w:rsidRPr="004A4AA0" w:rsidRDefault="00054150" w:rsidP="00054150">
            <w:pPr>
              <w:autoSpaceDE w:val="0"/>
              <w:autoSpaceDN w:val="0"/>
              <w:adjustRightInd w:val="0"/>
              <w:ind w:left="113" w:hanging="113"/>
              <w:rPr>
                <w:rFonts w:cs="Arial"/>
                <w:lang w:val="cs-CZ"/>
              </w:rPr>
            </w:pPr>
            <w:r w:rsidRPr="004A4AA0">
              <w:rPr>
                <w:rFonts w:cs="Arial"/>
                <w:lang w:val="cs-CZ"/>
              </w:rPr>
              <w:t>- Bezpečnostní zařízení zkušebního systému, které dodává firma Zwick, je založeno na požadavcích konečného uživatele.</w:t>
            </w:r>
          </w:p>
          <w:p w:rsidR="00054150" w:rsidRPr="004A4AA0" w:rsidRDefault="00054150" w:rsidP="00054150">
            <w:pPr>
              <w:autoSpaceDE w:val="0"/>
              <w:autoSpaceDN w:val="0"/>
              <w:adjustRightInd w:val="0"/>
              <w:ind w:left="113" w:hanging="113"/>
              <w:rPr>
                <w:rFonts w:cs="Arial"/>
                <w:lang w:val="cs-CZ"/>
              </w:rPr>
            </w:pPr>
            <w:r w:rsidRPr="004A4AA0">
              <w:rPr>
                <w:rFonts w:cs="Arial"/>
                <w:lang w:val="cs-CZ"/>
              </w:rPr>
              <w:t>- Na nich je založeno i zamýšlené používání zkušebního systému tak, jak je popsáno v návodu k obsluze, v části Bezpečnostní příručka.</w:t>
            </w:r>
          </w:p>
          <w:p w:rsidR="00054150" w:rsidRPr="004A4AA0" w:rsidRDefault="00054150" w:rsidP="00054150">
            <w:pPr>
              <w:autoSpaceDE w:val="0"/>
              <w:autoSpaceDN w:val="0"/>
              <w:adjustRightInd w:val="0"/>
              <w:ind w:left="113" w:hanging="113"/>
              <w:rPr>
                <w:rFonts w:cs="Arial"/>
                <w:lang w:val="cs-CZ"/>
              </w:rPr>
            </w:pPr>
            <w:r w:rsidRPr="004A4AA0">
              <w:rPr>
                <w:rFonts w:cs="Arial"/>
                <w:lang w:val="cs-CZ"/>
              </w:rPr>
              <w:t>- Chcete-li rozšířit nebo změnit rozsah použití zkušebního systému (jako jsou změny, které by vyžadovaly rozšíření nebo doplnění současného bezpečnostního systému), kontaktujte firmu Zwick.</w:t>
            </w:r>
          </w:p>
          <w:p w:rsidR="007B3D55" w:rsidRPr="006D5AF3" w:rsidRDefault="00054150" w:rsidP="006D5AF3">
            <w:pPr>
              <w:pStyle w:val="Normal"/>
              <w:rPr>
                <w:rFonts w:eastAsiaTheme="minorHAnsi"/>
                <w:sz w:val="20"/>
                <w:szCs w:val="22"/>
                <w:lang w:val="cs-CZ" w:eastAsia="en-US"/>
              </w:rPr>
            </w:pPr>
            <w:r w:rsidRPr="004A4AA0">
              <w:rPr>
                <w:rFonts w:eastAsiaTheme="minorHAnsi"/>
                <w:sz w:val="20"/>
                <w:szCs w:val="22"/>
                <w:lang w:val="cs-CZ" w:eastAsia="en-US"/>
              </w:rPr>
              <w:t>- Rizika a odpovědnost za nesprávné používání (použití za jiným účelem, než je definován) jdou k tíži konečného uživatele.</w:t>
            </w:r>
          </w:p>
        </w:tc>
      </w:tr>
      <w:tr w:rsidR="007B3D55" w:rsidRPr="00C5501C" w:rsidTr="00054150">
        <w:tblPrEx>
          <w:shd w:val="clear" w:color="auto" w:fill="auto"/>
        </w:tblPrEx>
        <w:tc>
          <w:tcPr>
            <w:tcW w:w="1370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3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4A4AA0" w:rsidTr="00054150">
        <w:tblPrEx>
          <w:shd w:val="clear" w:color="auto" w:fill="auto"/>
        </w:tblPrEx>
        <w:tc>
          <w:tcPr>
            <w:tcW w:w="1370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013356</w:t>
            </w:r>
          </w:p>
        </w:tc>
        <w:tc>
          <w:tcPr>
            <w:tcW w:w="5408" w:type="dxa"/>
            <w:gridSpan w:val="2"/>
          </w:tcPr>
          <w:p w:rsidR="007B3D55" w:rsidRPr="004A4AA0" w:rsidRDefault="00054150" w:rsidP="006D5AF3">
            <w:pPr>
              <w:ind w:right="-679"/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 xml:space="preserve">Dokumentace v </w:t>
            </w:r>
            <w:r w:rsidR="00CD2094" w:rsidRPr="004A4AA0">
              <w:rPr>
                <w:b/>
                <w:lang w:val="cs-CZ"/>
              </w:rPr>
              <w:t>českém jazyce</w:t>
            </w:r>
            <w:r w:rsidR="006D5AF3">
              <w:rPr>
                <w:b/>
                <w:lang w:val="cs-CZ"/>
              </w:rPr>
              <w:t xml:space="preserve">, výtisk a na </w:t>
            </w:r>
            <w:r w:rsidRPr="004A4AA0">
              <w:rPr>
                <w:b/>
                <w:lang w:val="cs-CZ"/>
              </w:rPr>
              <w:t>CD</w:t>
            </w:r>
          </w:p>
        </w:tc>
        <w:tc>
          <w:tcPr>
            <w:tcW w:w="1724" w:type="dxa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4A4AA0" w:rsidTr="007B3D55">
        <w:tc>
          <w:tcPr>
            <w:tcW w:w="9912" w:type="dxa"/>
            <w:gridSpan w:val="5"/>
            <w:shd w:val="clear" w:color="auto" w:fill="FFFFFF" w:themeFill="background1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054150" w:rsidRPr="004A4AA0" w:rsidTr="00054150">
        <w:trPr>
          <w:trHeight w:val="203"/>
        </w:trPr>
        <w:tc>
          <w:tcPr>
            <w:tcW w:w="1370" w:type="dxa"/>
            <w:shd w:val="clear" w:color="auto" w:fill="FFFFFF" w:themeFill="background1"/>
          </w:tcPr>
          <w:p w:rsidR="00054150" w:rsidRPr="004A4AA0" w:rsidRDefault="00054150" w:rsidP="00847BD8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b/>
                <w:color w:val="000000" w:themeColor="text1"/>
                <w:lang w:val="cs-CZ"/>
              </w:rPr>
              <w:t>1.4</w:t>
            </w:r>
          </w:p>
        </w:tc>
        <w:tc>
          <w:tcPr>
            <w:tcW w:w="8542" w:type="dxa"/>
            <w:gridSpan w:val="4"/>
            <w:shd w:val="clear" w:color="auto" w:fill="FFFFFF" w:themeFill="background1"/>
          </w:tcPr>
          <w:p w:rsidR="00054150" w:rsidRPr="004A4AA0" w:rsidRDefault="00054150" w:rsidP="00847BD8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b/>
                <w:color w:val="000000" w:themeColor="text1"/>
                <w:lang w:val="cs-CZ"/>
              </w:rPr>
              <w:t>Balení pro přepravu</w:t>
            </w:r>
          </w:p>
        </w:tc>
      </w:tr>
      <w:tr w:rsidR="00054150" w:rsidRPr="004A4AA0" w:rsidTr="00054150">
        <w:tc>
          <w:tcPr>
            <w:tcW w:w="1370" w:type="dxa"/>
            <w:shd w:val="clear" w:color="auto" w:fill="FFFFFF" w:themeFill="background1"/>
          </w:tcPr>
          <w:p w:rsidR="00054150" w:rsidRPr="004A4AA0" w:rsidRDefault="00054150" w:rsidP="00847BD8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8542" w:type="dxa"/>
            <w:gridSpan w:val="4"/>
            <w:shd w:val="clear" w:color="auto" w:fill="FFFFFF" w:themeFill="background1"/>
          </w:tcPr>
          <w:p w:rsidR="00054150" w:rsidRPr="004A4AA0" w:rsidRDefault="00054150" w:rsidP="00847BD8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054150" w:rsidRPr="004A4AA0" w:rsidTr="00054150">
        <w:tblPrEx>
          <w:shd w:val="clear" w:color="auto" w:fill="auto"/>
        </w:tblPrEx>
        <w:tc>
          <w:tcPr>
            <w:tcW w:w="1370" w:type="dxa"/>
          </w:tcPr>
          <w:p w:rsidR="00054150" w:rsidRPr="004A4AA0" w:rsidRDefault="00054150" w:rsidP="00847BD8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054150" w:rsidRPr="004A4AA0" w:rsidRDefault="00054150" w:rsidP="00847BD8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>326192</w:t>
            </w:r>
          </w:p>
        </w:tc>
        <w:tc>
          <w:tcPr>
            <w:tcW w:w="5165" w:type="dxa"/>
          </w:tcPr>
          <w:p w:rsidR="00054150" w:rsidRPr="004A4AA0" w:rsidRDefault="00054150" w:rsidP="00847BD8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>Vyztužený kartón pro HDT/</w:t>
            </w:r>
            <w:proofErr w:type="spellStart"/>
            <w:r w:rsidRPr="004A4AA0">
              <w:rPr>
                <w:b/>
                <w:lang w:val="cs-CZ"/>
              </w:rPr>
              <w:t>Vicat</w:t>
            </w:r>
            <w:proofErr w:type="spellEnd"/>
            <w:r w:rsidRPr="004A4AA0">
              <w:rPr>
                <w:b/>
                <w:lang w:val="cs-CZ"/>
              </w:rPr>
              <w:t xml:space="preserve"> </w:t>
            </w:r>
            <w:proofErr w:type="spellStart"/>
            <w:r w:rsidRPr="004A4AA0">
              <w:rPr>
                <w:b/>
                <w:lang w:val="cs-CZ"/>
              </w:rPr>
              <w:t>Allround</w:t>
            </w:r>
            <w:proofErr w:type="spellEnd"/>
          </w:p>
        </w:tc>
        <w:tc>
          <w:tcPr>
            <w:tcW w:w="1967" w:type="dxa"/>
            <w:gridSpan w:val="2"/>
          </w:tcPr>
          <w:p w:rsidR="00054150" w:rsidRPr="004A4AA0" w:rsidRDefault="00054150" w:rsidP="00847BD8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054150" w:rsidRPr="00C5501C" w:rsidTr="00054150">
        <w:tblPrEx>
          <w:shd w:val="clear" w:color="auto" w:fill="auto"/>
        </w:tblPrEx>
        <w:tc>
          <w:tcPr>
            <w:tcW w:w="1370" w:type="dxa"/>
          </w:tcPr>
          <w:p w:rsidR="00054150" w:rsidRPr="004A4AA0" w:rsidRDefault="00054150" w:rsidP="00847BD8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054150" w:rsidRPr="004A4AA0" w:rsidRDefault="00054150" w:rsidP="00847BD8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3"/>
          </w:tcPr>
          <w:p w:rsidR="00054150" w:rsidRPr="004A4AA0" w:rsidRDefault="00054150" w:rsidP="00847BD8">
            <w:pPr>
              <w:rPr>
                <w:rFonts w:cs="Arial"/>
                <w:szCs w:val="20"/>
                <w:lang w:val="cs-CZ"/>
              </w:rPr>
            </w:pPr>
            <w:r w:rsidRPr="004A4AA0">
              <w:rPr>
                <w:lang w:val="cs-CZ"/>
              </w:rPr>
              <w:t>pro silniční, železniční nebo leteckou přepravu</w:t>
            </w:r>
          </w:p>
        </w:tc>
      </w:tr>
      <w:tr w:rsidR="007B3D55" w:rsidRPr="00C5501C" w:rsidTr="007B3D55">
        <w:tc>
          <w:tcPr>
            <w:tcW w:w="9912" w:type="dxa"/>
            <w:gridSpan w:val="5"/>
            <w:shd w:val="clear" w:color="auto" w:fill="FFFFFF" w:themeFill="background1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4A4AA0" w:rsidTr="00054150">
        <w:trPr>
          <w:trHeight w:val="203"/>
        </w:trPr>
        <w:tc>
          <w:tcPr>
            <w:tcW w:w="1370" w:type="dxa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2</w:t>
            </w:r>
          </w:p>
        </w:tc>
        <w:tc>
          <w:tcPr>
            <w:tcW w:w="8542" w:type="dxa"/>
            <w:gridSpan w:val="4"/>
            <w:shd w:val="clear" w:color="auto" w:fill="FFFFFF" w:themeFill="background1"/>
          </w:tcPr>
          <w:p w:rsidR="007B3D55" w:rsidRPr="004A4AA0" w:rsidRDefault="00054150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b/>
                <w:color w:val="000000" w:themeColor="text1"/>
                <w:lang w:val="cs-CZ"/>
              </w:rPr>
              <w:t>Přepravní náklady</w:t>
            </w:r>
          </w:p>
        </w:tc>
      </w:tr>
      <w:tr w:rsidR="007B3D55" w:rsidRPr="004A4AA0" w:rsidTr="00054150">
        <w:tc>
          <w:tcPr>
            <w:tcW w:w="1370" w:type="dxa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8542" w:type="dxa"/>
            <w:gridSpan w:val="4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054150" w:rsidRPr="004A4AA0" w:rsidTr="00054150">
        <w:tblPrEx>
          <w:shd w:val="clear" w:color="auto" w:fill="auto"/>
        </w:tblPrEx>
        <w:tc>
          <w:tcPr>
            <w:tcW w:w="1370" w:type="dxa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326169</w:t>
            </w:r>
          </w:p>
        </w:tc>
        <w:tc>
          <w:tcPr>
            <w:tcW w:w="5408" w:type="dxa"/>
            <w:gridSpan w:val="2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>Transport do zóny 2 EU</w:t>
            </w:r>
          </w:p>
        </w:tc>
        <w:tc>
          <w:tcPr>
            <w:tcW w:w="1724" w:type="dxa"/>
          </w:tcPr>
          <w:p w:rsidR="00054150" w:rsidRPr="004A4AA0" w:rsidRDefault="00054150" w:rsidP="00054150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054150" w:rsidRPr="004A4AA0" w:rsidTr="00054150">
        <w:tblPrEx>
          <w:shd w:val="clear" w:color="auto" w:fill="auto"/>
        </w:tblPrEx>
        <w:tc>
          <w:tcPr>
            <w:tcW w:w="1370" w:type="dxa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3"/>
          </w:tcPr>
          <w:p w:rsidR="00054150" w:rsidRPr="004A4AA0" w:rsidRDefault="00054150" w:rsidP="00054150">
            <w:pPr>
              <w:rPr>
                <w:rFonts w:cs="Arial"/>
                <w:szCs w:val="20"/>
                <w:lang w:val="cs-CZ"/>
              </w:rPr>
            </w:pPr>
            <w:r w:rsidRPr="004A4AA0">
              <w:rPr>
                <w:lang w:val="cs-CZ"/>
              </w:rPr>
              <w:t>- Hmotnostní kategorie: 101 až 400 kg</w:t>
            </w:r>
          </w:p>
        </w:tc>
      </w:tr>
      <w:tr w:rsidR="00054150" w:rsidRPr="004A4AA0" w:rsidTr="00054150">
        <w:tblPrEx>
          <w:shd w:val="clear" w:color="auto" w:fill="auto"/>
        </w:tblPrEx>
        <w:tc>
          <w:tcPr>
            <w:tcW w:w="1370" w:type="dxa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3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</w:p>
        </w:tc>
      </w:tr>
      <w:tr w:rsidR="00054150" w:rsidRPr="004A4AA0" w:rsidTr="00054150">
        <w:tblPrEx>
          <w:shd w:val="clear" w:color="auto" w:fill="auto"/>
        </w:tblPrEx>
        <w:tc>
          <w:tcPr>
            <w:tcW w:w="1370" w:type="dxa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388500</w:t>
            </w:r>
          </w:p>
        </w:tc>
        <w:tc>
          <w:tcPr>
            <w:tcW w:w="5408" w:type="dxa"/>
            <w:gridSpan w:val="2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>Pojištění pro přepravu</w:t>
            </w:r>
          </w:p>
        </w:tc>
        <w:tc>
          <w:tcPr>
            <w:tcW w:w="1724" w:type="dxa"/>
          </w:tcPr>
          <w:p w:rsidR="00054150" w:rsidRPr="004A4AA0" w:rsidRDefault="00054150" w:rsidP="00054150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6D5AF3" w:rsidRPr="004A4AA0" w:rsidTr="00054150">
        <w:tblPrEx>
          <w:shd w:val="clear" w:color="auto" w:fill="auto"/>
        </w:tblPrEx>
        <w:tc>
          <w:tcPr>
            <w:tcW w:w="1370" w:type="dxa"/>
          </w:tcPr>
          <w:p w:rsidR="006D5AF3" w:rsidRPr="004A4AA0" w:rsidRDefault="006D5AF3" w:rsidP="00054150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6D5AF3" w:rsidRPr="004A4AA0" w:rsidRDefault="006D5AF3" w:rsidP="00054150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5408" w:type="dxa"/>
            <w:gridSpan w:val="2"/>
          </w:tcPr>
          <w:p w:rsidR="006D5AF3" w:rsidRPr="004A4AA0" w:rsidRDefault="006D5AF3" w:rsidP="00054150">
            <w:pPr>
              <w:rPr>
                <w:b/>
                <w:lang w:val="cs-CZ"/>
              </w:rPr>
            </w:pPr>
          </w:p>
        </w:tc>
        <w:tc>
          <w:tcPr>
            <w:tcW w:w="1724" w:type="dxa"/>
          </w:tcPr>
          <w:p w:rsidR="006D5AF3" w:rsidRPr="004A4AA0" w:rsidRDefault="006D5AF3" w:rsidP="00054150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054150" w:rsidRPr="00C5501C" w:rsidTr="00054150">
        <w:trPr>
          <w:trHeight w:val="203"/>
        </w:trPr>
        <w:tc>
          <w:tcPr>
            <w:tcW w:w="1370" w:type="dxa"/>
            <w:shd w:val="clear" w:color="auto" w:fill="FFFFFF" w:themeFill="background1"/>
          </w:tcPr>
          <w:p w:rsidR="00054150" w:rsidRPr="004A4AA0" w:rsidRDefault="00054150" w:rsidP="00054150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szCs w:val="20"/>
                <w:lang w:val="cs-CZ"/>
              </w:rPr>
              <w:t>3</w:t>
            </w:r>
          </w:p>
        </w:tc>
        <w:tc>
          <w:tcPr>
            <w:tcW w:w="8542" w:type="dxa"/>
            <w:gridSpan w:val="4"/>
            <w:shd w:val="clear" w:color="auto" w:fill="FFFFFF" w:themeFill="background1"/>
          </w:tcPr>
          <w:p w:rsidR="00054150" w:rsidRPr="004A4AA0" w:rsidRDefault="00054150" w:rsidP="00054150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4A4AA0">
              <w:rPr>
                <w:b/>
                <w:color w:val="000000" w:themeColor="text1"/>
                <w:lang w:val="cs-CZ"/>
              </w:rPr>
              <w:t>Uvedení do provozu a zaškolení obsluhy</w:t>
            </w:r>
          </w:p>
        </w:tc>
      </w:tr>
      <w:tr w:rsidR="00054150" w:rsidRPr="00C5501C" w:rsidTr="00054150">
        <w:tc>
          <w:tcPr>
            <w:tcW w:w="1370" w:type="dxa"/>
            <w:shd w:val="clear" w:color="auto" w:fill="FFFFFF" w:themeFill="background1"/>
          </w:tcPr>
          <w:p w:rsidR="00054150" w:rsidRPr="004A4AA0" w:rsidRDefault="00054150" w:rsidP="00054150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8542" w:type="dxa"/>
            <w:gridSpan w:val="4"/>
            <w:shd w:val="clear" w:color="auto" w:fill="FFFFFF" w:themeFill="background1"/>
          </w:tcPr>
          <w:p w:rsidR="00054150" w:rsidRPr="004A4AA0" w:rsidRDefault="00054150" w:rsidP="00054150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>- Provedeno pracovníky s odpovídající kvalifikací</w:t>
            </w:r>
          </w:p>
          <w:p w:rsidR="00054150" w:rsidRPr="004A4AA0" w:rsidRDefault="00054150" w:rsidP="00054150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>- Použití standardizovaných kontrolních seznamů</w:t>
            </w:r>
          </w:p>
          <w:p w:rsidR="00054150" w:rsidRPr="004A4AA0" w:rsidRDefault="00054150" w:rsidP="00054150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>- Prověření všech relevantních bezpečnostních funkcí</w:t>
            </w:r>
          </w:p>
          <w:p w:rsidR="00054150" w:rsidRPr="004A4AA0" w:rsidRDefault="00054150" w:rsidP="00054150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cs-CZ"/>
              </w:rPr>
            </w:pPr>
            <w:r w:rsidRPr="004A4AA0">
              <w:rPr>
                <w:sz w:val="20"/>
                <w:lang w:val="cs-CZ"/>
              </w:rPr>
              <w:t>- Dokumentovaná přejímka zkušebního systému</w:t>
            </w:r>
          </w:p>
        </w:tc>
      </w:tr>
      <w:tr w:rsidR="007B3D55" w:rsidRPr="00C5501C" w:rsidTr="00054150">
        <w:tc>
          <w:tcPr>
            <w:tcW w:w="1370" w:type="dxa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  <w:tc>
          <w:tcPr>
            <w:tcW w:w="8542" w:type="dxa"/>
            <w:gridSpan w:val="4"/>
            <w:shd w:val="clear" w:color="auto" w:fill="FFFFFF" w:themeFill="background1"/>
          </w:tcPr>
          <w:p w:rsidR="007B3D55" w:rsidRPr="004A4AA0" w:rsidRDefault="007B3D55" w:rsidP="007B3D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</w:p>
        </w:tc>
      </w:tr>
      <w:tr w:rsidR="00054150" w:rsidRPr="00C5501C" w:rsidTr="00054150">
        <w:tblPrEx>
          <w:shd w:val="clear" w:color="auto" w:fill="auto"/>
        </w:tblPrEx>
        <w:tc>
          <w:tcPr>
            <w:tcW w:w="1370" w:type="dxa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rFonts w:cs="Arial"/>
                <w:b/>
                <w:szCs w:val="20"/>
                <w:lang w:val="cs-CZ"/>
              </w:rPr>
              <w:t>1026522</w:t>
            </w:r>
          </w:p>
        </w:tc>
        <w:tc>
          <w:tcPr>
            <w:tcW w:w="5408" w:type="dxa"/>
            <w:gridSpan w:val="2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  <w:r w:rsidRPr="004A4AA0">
              <w:rPr>
                <w:b/>
                <w:lang w:val="cs-CZ"/>
              </w:rPr>
              <w:t>Náklady na instalaci, uvedení do provozu a zaškolení</w:t>
            </w:r>
          </w:p>
        </w:tc>
        <w:tc>
          <w:tcPr>
            <w:tcW w:w="1724" w:type="dxa"/>
          </w:tcPr>
          <w:p w:rsidR="00054150" w:rsidRPr="004A4AA0" w:rsidRDefault="00054150" w:rsidP="00054150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  <w:tr w:rsidR="00054150" w:rsidRPr="00C5501C" w:rsidTr="00054150">
        <w:tblPrEx>
          <w:shd w:val="clear" w:color="auto" w:fill="auto"/>
        </w:tblPrEx>
        <w:tc>
          <w:tcPr>
            <w:tcW w:w="1370" w:type="dxa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054150" w:rsidRPr="004A4AA0" w:rsidRDefault="00054150" w:rsidP="00054150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3"/>
          </w:tcPr>
          <w:p w:rsidR="00054150" w:rsidRPr="004A4AA0" w:rsidRDefault="00054150" w:rsidP="00054150">
            <w:pPr>
              <w:rPr>
                <w:rFonts w:cs="Arial"/>
                <w:szCs w:val="20"/>
                <w:lang w:val="cs-CZ"/>
              </w:rPr>
            </w:pPr>
            <w:r w:rsidRPr="004A4AA0">
              <w:rPr>
                <w:lang w:val="cs-CZ"/>
              </w:rPr>
              <w:t>Zaškolení obsluhy v místě dodávky</w:t>
            </w:r>
          </w:p>
        </w:tc>
      </w:tr>
      <w:tr w:rsidR="007B3D55" w:rsidRPr="00C5501C" w:rsidTr="00054150">
        <w:tblPrEx>
          <w:shd w:val="clear" w:color="auto" w:fill="auto"/>
        </w:tblPrEx>
        <w:tc>
          <w:tcPr>
            <w:tcW w:w="1370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1410" w:type="dxa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  <w:tc>
          <w:tcPr>
            <w:tcW w:w="7132" w:type="dxa"/>
            <w:gridSpan w:val="3"/>
          </w:tcPr>
          <w:p w:rsidR="007B3D55" w:rsidRPr="004A4AA0" w:rsidRDefault="007B3D55" w:rsidP="007B3D55">
            <w:pPr>
              <w:rPr>
                <w:rFonts w:cs="Arial"/>
                <w:b/>
                <w:szCs w:val="20"/>
                <w:lang w:val="cs-CZ"/>
              </w:rPr>
            </w:pPr>
          </w:p>
        </w:tc>
      </w:tr>
      <w:tr w:rsidR="007B3D55" w:rsidRPr="00C5501C" w:rsidTr="007B3D55">
        <w:tc>
          <w:tcPr>
            <w:tcW w:w="9912" w:type="dxa"/>
            <w:gridSpan w:val="5"/>
            <w:shd w:val="clear" w:color="auto" w:fill="FFFFFF" w:themeFill="background1"/>
          </w:tcPr>
          <w:p w:rsidR="007B3D55" w:rsidRPr="004A4AA0" w:rsidRDefault="007B3D55" w:rsidP="007B3D55">
            <w:pPr>
              <w:jc w:val="right"/>
              <w:rPr>
                <w:rFonts w:cs="Arial"/>
                <w:b/>
                <w:szCs w:val="20"/>
                <w:lang w:val="cs-CZ"/>
              </w:rPr>
            </w:pPr>
          </w:p>
        </w:tc>
      </w:tr>
    </w:tbl>
    <w:tbl>
      <w:tblPr>
        <w:tblW w:w="985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3261"/>
        <w:gridCol w:w="1417"/>
      </w:tblGrid>
      <w:tr w:rsidR="00054150" w:rsidRPr="004A4AA0" w:rsidTr="00054150">
        <w:trPr>
          <w:gridBefore w:val="1"/>
          <w:wBefore w:w="5173" w:type="dxa"/>
          <w:trHeight w:val="303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150" w:rsidRPr="004A4AA0" w:rsidRDefault="00054150">
            <w:pPr>
              <w:rPr>
                <w:rFonts w:cs="Arial"/>
                <w:b/>
                <w:color w:val="000000" w:themeColor="text1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lang w:val="cs-CZ"/>
              </w:rPr>
              <w:t>Cena celkem v CZK,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150" w:rsidRPr="004A4AA0" w:rsidRDefault="00054150">
            <w:pPr>
              <w:jc w:val="right"/>
              <w:rPr>
                <w:rFonts w:cs="Arial"/>
                <w:b/>
                <w:color w:val="000000" w:themeColor="text1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lang w:val="cs-CZ"/>
              </w:rPr>
              <w:t xml:space="preserve">   </w:t>
            </w:r>
            <w:r w:rsidR="00806CD5" w:rsidRPr="004A4AA0">
              <w:rPr>
                <w:rFonts w:cs="Arial"/>
                <w:b/>
                <w:color w:val="000000" w:themeColor="text1"/>
                <w:lang w:val="cs-CZ"/>
              </w:rPr>
              <w:t>1.134.000</w:t>
            </w:r>
          </w:p>
        </w:tc>
      </w:tr>
      <w:tr w:rsidR="00054150" w:rsidRPr="004A4AA0" w:rsidTr="00054150">
        <w:trPr>
          <w:gridBefore w:val="1"/>
          <w:wBefore w:w="5173" w:type="dxa"/>
          <w:trHeight w:val="265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150" w:rsidRPr="004A4AA0" w:rsidRDefault="00054150">
            <w:pPr>
              <w:widowControl w:val="0"/>
              <w:rPr>
                <w:rFonts w:cs="Arial"/>
                <w:bCs/>
                <w:color w:val="000000" w:themeColor="text1"/>
                <w:lang w:val="cs-CZ"/>
              </w:rPr>
            </w:pPr>
            <w:r w:rsidRPr="004A4AA0">
              <w:rPr>
                <w:rFonts w:cs="Arial"/>
                <w:bCs/>
                <w:color w:val="000000" w:themeColor="text1"/>
                <w:lang w:val="cs-CZ"/>
              </w:rPr>
              <w:t xml:space="preserve">DPH </w:t>
            </w:r>
            <w:proofErr w:type="gramStart"/>
            <w:r w:rsidRPr="004A4AA0">
              <w:rPr>
                <w:rFonts w:cs="Arial"/>
                <w:bCs/>
                <w:color w:val="000000" w:themeColor="text1"/>
                <w:lang w:val="cs-CZ"/>
              </w:rPr>
              <w:t>21%</w:t>
            </w:r>
            <w:proofErr w:type="gramEnd"/>
            <w:r w:rsidRPr="004A4AA0">
              <w:rPr>
                <w:rFonts w:cs="Arial"/>
                <w:bCs/>
                <w:color w:val="000000" w:themeColor="text1"/>
                <w:lang w:val="cs-CZ"/>
              </w:rPr>
              <w:t>, v CZK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150" w:rsidRPr="004A4AA0" w:rsidRDefault="00054150">
            <w:pPr>
              <w:widowControl w:val="0"/>
              <w:jc w:val="right"/>
              <w:rPr>
                <w:rFonts w:cs="Arial"/>
                <w:bCs/>
                <w:color w:val="000000" w:themeColor="text1"/>
                <w:lang w:val="cs-CZ"/>
              </w:rPr>
            </w:pPr>
            <w:r w:rsidRPr="004A4AA0">
              <w:rPr>
                <w:rFonts w:cs="Arial"/>
                <w:bCs/>
                <w:color w:val="000000" w:themeColor="text1"/>
                <w:lang w:val="cs-CZ"/>
              </w:rPr>
              <w:t xml:space="preserve">  </w:t>
            </w:r>
            <w:r w:rsidR="00806CD5" w:rsidRPr="004A4AA0">
              <w:rPr>
                <w:rFonts w:cs="Arial"/>
                <w:bCs/>
                <w:color w:val="000000" w:themeColor="text1"/>
                <w:lang w:val="cs-CZ"/>
              </w:rPr>
              <w:t>238.</w:t>
            </w:r>
            <w:r w:rsidR="0069082D" w:rsidRPr="004A4AA0">
              <w:rPr>
                <w:rFonts w:cs="Arial"/>
                <w:bCs/>
                <w:color w:val="000000" w:themeColor="text1"/>
                <w:lang w:val="cs-CZ"/>
              </w:rPr>
              <w:t>140</w:t>
            </w:r>
          </w:p>
        </w:tc>
      </w:tr>
      <w:tr w:rsidR="00054150" w:rsidRPr="004A4AA0" w:rsidTr="00054150">
        <w:trPr>
          <w:gridBefore w:val="1"/>
          <w:wBefore w:w="5173" w:type="dxa"/>
          <w:trHeight w:val="283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54150" w:rsidRPr="004A4AA0" w:rsidRDefault="00054150">
            <w:pPr>
              <w:widowControl w:val="0"/>
              <w:rPr>
                <w:rFonts w:cs="Arial"/>
                <w:b/>
                <w:color w:val="000000" w:themeColor="text1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lang w:val="cs-CZ"/>
              </w:rPr>
              <w:t xml:space="preserve">Celková cena včetně DPH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54150" w:rsidRPr="004A4AA0" w:rsidRDefault="00054150">
            <w:pPr>
              <w:widowControl w:val="0"/>
              <w:jc w:val="right"/>
              <w:rPr>
                <w:rFonts w:cs="Arial"/>
                <w:b/>
                <w:color w:val="000000" w:themeColor="text1"/>
                <w:lang w:val="cs-CZ"/>
              </w:rPr>
            </w:pPr>
            <w:r w:rsidRPr="004A4AA0">
              <w:rPr>
                <w:rFonts w:cs="Arial"/>
                <w:b/>
                <w:color w:val="000000" w:themeColor="text1"/>
                <w:lang w:val="cs-CZ"/>
              </w:rPr>
              <w:t xml:space="preserve">  </w:t>
            </w:r>
            <w:r w:rsidR="00806CD5" w:rsidRPr="004A4AA0">
              <w:rPr>
                <w:rFonts w:cs="Arial"/>
                <w:b/>
                <w:color w:val="000000" w:themeColor="text1"/>
                <w:lang w:val="cs-CZ"/>
              </w:rPr>
              <w:t>1.372.140</w:t>
            </w:r>
          </w:p>
        </w:tc>
      </w:tr>
      <w:tr w:rsidR="00054150" w:rsidRPr="004A4AA0" w:rsidTr="00054150"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4150" w:rsidRPr="004A4AA0" w:rsidRDefault="00054150">
            <w:pPr>
              <w:widowControl w:val="0"/>
              <w:rPr>
                <w:rFonts w:cs="Arial"/>
                <w:color w:val="FF0000"/>
                <w:lang w:val="cs-CZ"/>
              </w:rPr>
            </w:pPr>
          </w:p>
        </w:tc>
      </w:tr>
      <w:tr w:rsidR="00054150" w:rsidRPr="00C5501C" w:rsidTr="00054150"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54150" w:rsidRPr="004A4AA0" w:rsidRDefault="00054150">
            <w:pPr>
              <w:widowControl w:val="0"/>
              <w:rPr>
                <w:rFonts w:cs="Arial"/>
                <w:b/>
                <w:color w:val="FF0000"/>
                <w:lang w:val="cs-CZ"/>
              </w:rPr>
            </w:pPr>
            <w:r w:rsidRPr="004A4AA0">
              <w:rPr>
                <w:rFonts w:cs="Arial"/>
                <w:b/>
                <w:color w:val="FF0000"/>
                <w:lang w:val="cs-CZ"/>
              </w:rPr>
              <w:t>Protože by kupní cena byla fakturována z Německa do ČR, budou případné faktury podle dohodnutých platebních podmínek vystaveny bez DPH a DPH odvede kupující v místě plnění. Úhrada kupní ceny je možná bezhotovostním převodem v CZK na účet prodávajícího.</w:t>
            </w:r>
          </w:p>
        </w:tc>
      </w:tr>
    </w:tbl>
    <w:p w:rsidR="00552485" w:rsidRPr="004A4AA0" w:rsidRDefault="00552485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18"/>
          <w:lang w:val="cs-CZ"/>
        </w:rPr>
      </w:pPr>
    </w:p>
    <w:p w:rsidR="00552485" w:rsidRPr="004A4AA0" w:rsidRDefault="00552485">
      <w:pPr>
        <w:rPr>
          <w:rFonts w:eastAsiaTheme="minorEastAsia" w:cs="Arial"/>
          <w:b/>
          <w:sz w:val="18"/>
          <w:szCs w:val="24"/>
          <w:lang w:val="cs-CZ" w:eastAsia="de-DE"/>
        </w:rPr>
      </w:pPr>
      <w:r w:rsidRPr="004A4AA0">
        <w:rPr>
          <w:b/>
          <w:sz w:val="18"/>
          <w:lang w:val="cs-CZ"/>
        </w:rPr>
        <w:br w:type="page"/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b/>
          <w:sz w:val="18"/>
          <w:lang w:val="cs-CZ"/>
        </w:rPr>
        <w:lastRenderedPageBreak/>
        <w:t>Provozní prostředí a podmínky</w:t>
      </w:r>
      <w:r w:rsidRPr="004A4AA0">
        <w:rPr>
          <w:b/>
          <w:sz w:val="18"/>
          <w:szCs w:val="18"/>
          <w:lang w:val="cs-CZ"/>
        </w:rPr>
        <w:br/>
      </w:r>
      <w:r w:rsidRPr="004A4AA0">
        <w:rPr>
          <w:sz w:val="20"/>
          <w:lang w:val="cs-CZ"/>
        </w:rPr>
        <w:t>Věnujte, prosím, pozornost následujícím podmínkám pro prostředí a provoz našich zkušebních strojů a přístrojů (zkušebních systémů).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sz w:val="20"/>
          <w:lang w:val="cs-CZ"/>
        </w:rPr>
        <w:t xml:space="preserve">a) </w:t>
      </w:r>
      <w:r w:rsidR="004C1F93" w:rsidRPr="004A4AA0">
        <w:rPr>
          <w:sz w:val="20"/>
          <w:lang w:val="cs-CZ"/>
        </w:rPr>
        <w:t>Okolní prostředí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- Povolený rozsah okolní teploty: </w:t>
      </w:r>
      <w:r w:rsidRPr="004A4AA0">
        <w:rPr>
          <w:lang w:val="cs-CZ"/>
        </w:rPr>
        <w:tab/>
      </w:r>
      <w:r w:rsidRPr="004A4AA0">
        <w:rPr>
          <w:lang w:val="cs-CZ"/>
        </w:rPr>
        <w:tab/>
      </w:r>
      <w:r w:rsidRPr="004A4AA0">
        <w:rPr>
          <w:lang w:val="cs-CZ"/>
        </w:rPr>
        <w:tab/>
      </w:r>
      <w:r w:rsidRPr="004A4AA0">
        <w:rPr>
          <w:sz w:val="20"/>
          <w:lang w:val="cs-CZ"/>
        </w:rPr>
        <w:t>+10 °C až +35 °C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>- Povolená změna rozsahu okolní teploty během zkoušky:</w:t>
      </w:r>
      <w:r w:rsidRPr="004A4AA0">
        <w:rPr>
          <w:lang w:val="cs-CZ"/>
        </w:rPr>
        <w:tab/>
      </w:r>
      <w:r w:rsidRPr="004A4AA0">
        <w:rPr>
          <w:sz w:val="20"/>
          <w:lang w:val="cs-CZ"/>
        </w:rPr>
        <w:t>± 1 K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6946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>- Povolená vlhkost (ne rosení):</w:t>
      </w:r>
      <w:r w:rsidRPr="004A4AA0">
        <w:rPr>
          <w:lang w:val="cs-CZ"/>
        </w:rPr>
        <w:tab/>
      </w:r>
      <w:r w:rsidRPr="004A4AA0">
        <w:rPr>
          <w:lang w:val="cs-CZ"/>
        </w:rPr>
        <w:tab/>
      </w:r>
      <w:r w:rsidRPr="004A4AA0">
        <w:rPr>
          <w:lang w:val="cs-CZ"/>
        </w:rPr>
        <w:tab/>
      </w: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20 % až 90 % 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>- Povolená teplota pro dopravu a skladování:</w:t>
      </w:r>
      <w:r w:rsidRPr="004A4AA0">
        <w:rPr>
          <w:lang w:val="cs-CZ"/>
        </w:rPr>
        <w:tab/>
      </w:r>
      <w:r w:rsidRPr="004A4AA0">
        <w:rPr>
          <w:lang w:val="cs-CZ"/>
        </w:rPr>
        <w:tab/>
      </w:r>
      <w:r w:rsidR="006D5AF3">
        <w:rPr>
          <w:lang w:val="cs-CZ"/>
        </w:rPr>
        <w:t xml:space="preserve"> </w:t>
      </w:r>
      <w:r w:rsidRPr="004A4AA0">
        <w:rPr>
          <w:sz w:val="20"/>
          <w:lang w:val="cs-CZ"/>
        </w:rPr>
        <w:t>- 25 °C až + 55 °C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>- Standardní typ se stupněm krytí IP 32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- Zkušební systémy jsou velmi citlivé měřicí systémy. Zabraňte, prosím, nejen kontaminaci, 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  ale zejména také korozi, vibracím, otřesům a oscilaci. 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- Ideálními místy instalace jsou kanceláře, vybraná mechanická pracoviště a laboratoře. 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sz w:val="20"/>
          <w:lang w:val="cs-CZ"/>
        </w:rPr>
        <w:tab/>
        <w:t xml:space="preserve">  Ujistěte se, prosím, že provoz zkušebního stroje neohrozí zdraví 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  osob nebo materiály v místě jeho instalace a v blízkém okolí. Nabízíme bezpečností zařízení, 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  které bude předcházet těmto rizikům.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- Provoz sytému vytváří teplo, které závisí na jeho výkonu. Proveďte potřebná opatření pro jeho 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  dostatečnému rozptylování.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- Naše zkušební systémy jsou konstruovány pro použití v nevýbušných prostředích. 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>- Za výběr bezpečného místa instalace nese odpovědnost uživatel.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sz w:val="20"/>
          <w:lang w:val="cs-CZ"/>
        </w:rPr>
        <w:t>b) Napětí v hlavním přívodu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- Naše zkušební systémy jsou konstruovány pro použití při napětí 230 V nebo 400 V (3 fáze) 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  o kmitočtu 50 Hz. Spolehlivý provoz je možný v rámci tolerancí (napětí v hl. přívodech 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  ± </w:t>
      </w:r>
      <w:proofErr w:type="gramStart"/>
      <w:r w:rsidRPr="004A4AA0">
        <w:rPr>
          <w:sz w:val="20"/>
          <w:lang w:val="cs-CZ"/>
        </w:rPr>
        <w:t>10%</w:t>
      </w:r>
      <w:proofErr w:type="gramEnd"/>
      <w:r w:rsidRPr="004A4AA0">
        <w:rPr>
          <w:sz w:val="20"/>
          <w:lang w:val="cs-CZ"/>
        </w:rPr>
        <w:t>, kmitočet ± 1%).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>- Na požádání jsou k dispozici transformátory pro použití při jiných normách hl. přívodů.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sz w:val="20"/>
          <w:lang w:val="cs-CZ"/>
        </w:rPr>
        <w:t>c) Elektromagnetická kompatibilita (EMC)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- Naše zkušební systémy jsou konstruovány tak, aby splňovaly platné EMC. 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>- Předpokladem pro provoz bez potřeby rozhraní je to, že i okolí stroje je podle nich upraveno.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  <w:r w:rsidRPr="004A4AA0">
        <w:rPr>
          <w:sz w:val="20"/>
          <w:lang w:val="cs-CZ"/>
        </w:rPr>
        <w:t>d) Voda</w:t>
      </w:r>
    </w:p>
    <w:p w:rsidR="00054150" w:rsidRPr="004A4AA0" w:rsidRDefault="00054150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cs-CZ"/>
        </w:rPr>
      </w:pPr>
      <w:r w:rsidRPr="004A4AA0">
        <w:rPr>
          <w:lang w:val="cs-CZ"/>
        </w:rPr>
        <w:tab/>
      </w:r>
      <w:r w:rsidRPr="004A4AA0">
        <w:rPr>
          <w:sz w:val="20"/>
          <w:lang w:val="cs-CZ"/>
        </w:rPr>
        <w:t xml:space="preserve">- Voda je požadována ke chlazení a závisí na instalovaném zkušebním systému. </w:t>
      </w:r>
    </w:p>
    <w:p w:rsidR="004C1F93" w:rsidRPr="004A4AA0" w:rsidRDefault="004C1F93" w:rsidP="0005415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cs-CZ"/>
        </w:rPr>
      </w:pPr>
    </w:p>
    <w:p w:rsidR="000F113F" w:rsidRPr="004A4AA0" w:rsidRDefault="004C1F93" w:rsidP="00963F1A">
      <w:pPr>
        <w:rPr>
          <w:lang w:val="cs-CZ"/>
        </w:rPr>
      </w:pPr>
      <w:r w:rsidRPr="004A4AA0">
        <w:rPr>
          <w:b/>
          <w:lang w:val="cs-CZ"/>
        </w:rPr>
        <w:t xml:space="preserve">Platné všeobecné dodací podmínky pro dodávky Zwick </w:t>
      </w:r>
      <w:proofErr w:type="spellStart"/>
      <w:r w:rsidRPr="004A4AA0">
        <w:rPr>
          <w:b/>
          <w:lang w:val="cs-CZ"/>
        </w:rPr>
        <w:t>GmbH</w:t>
      </w:r>
      <w:proofErr w:type="spellEnd"/>
      <w:r w:rsidRPr="004A4AA0">
        <w:rPr>
          <w:b/>
          <w:lang w:val="cs-CZ"/>
        </w:rPr>
        <w:t xml:space="preserve"> &amp; Co.KG</w:t>
      </w:r>
      <w:r w:rsidRPr="004A4AA0">
        <w:rPr>
          <w:lang w:val="cs-CZ"/>
        </w:rPr>
        <w:t>, jsou uvedeny na www.zwick.com/terms.pdf. Na vyžádání zašleme výtisk těchto podmínek poštou.</w:t>
      </w:r>
    </w:p>
    <w:sectPr w:rsidR="000F113F" w:rsidRPr="004A4AA0" w:rsidSect="003B45C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722" w:right="1133" w:bottom="340" w:left="1077" w:header="72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FA8" w:rsidRDefault="004F1FA8" w:rsidP="00595E72">
      <w:pPr>
        <w:spacing w:after="0" w:line="240" w:lineRule="auto"/>
      </w:pPr>
      <w:r>
        <w:separator/>
      </w:r>
    </w:p>
  </w:endnote>
  <w:endnote w:type="continuationSeparator" w:id="0">
    <w:p w:rsidR="004F1FA8" w:rsidRDefault="004F1FA8" w:rsidP="0059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Neue-Heav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45 Ligh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8CE" w:rsidRPr="00D56987" w:rsidRDefault="006D5AF3" w:rsidP="00595E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41275</wp:posOffset>
              </wp:positionV>
              <wp:extent cx="6286500" cy="0"/>
              <wp:effectExtent l="7620" t="5080" r="11430" b="139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C453A" id="Line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5pt" to="4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ULE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8Ppum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"/>
          </w:pict>
        </mc:Fallback>
      </mc:AlternateContent>
    </w:r>
  </w:p>
  <w:tbl>
    <w:tblPr>
      <w:tblW w:w="10219" w:type="dxa"/>
      <w:tblCellMar>
        <w:right w:w="0" w:type="dxa"/>
      </w:tblCellMar>
      <w:tblLook w:val="01E0" w:firstRow="1" w:lastRow="1" w:firstColumn="1" w:lastColumn="1" w:noHBand="0" w:noVBand="0"/>
    </w:tblPr>
    <w:tblGrid>
      <w:gridCol w:w="4786"/>
      <w:gridCol w:w="4111"/>
      <w:gridCol w:w="1322"/>
    </w:tblGrid>
    <w:tr w:rsidR="004308CE" w:rsidRPr="008215A2" w:rsidTr="00B85C8A">
      <w:tc>
        <w:tcPr>
          <w:tcW w:w="4786" w:type="dxa"/>
        </w:tcPr>
        <w:p w:rsidR="004308CE" w:rsidRPr="008215A2" w:rsidRDefault="004308CE" w:rsidP="00B85C8A">
          <w:pPr>
            <w:pStyle w:val="Zpat"/>
            <w:tabs>
              <w:tab w:val="clear" w:pos="4536"/>
              <w:tab w:val="clear" w:pos="9072"/>
            </w:tabs>
            <w:ind w:right="360"/>
            <w:rPr>
              <w:rStyle w:val="slostrnky"/>
              <w:rFonts w:cs="Arial"/>
              <w:color w:val="000000" w:themeColor="text1"/>
              <w:sz w:val="44"/>
              <w:szCs w:val="44"/>
            </w:rPr>
          </w:pPr>
          <w:r w:rsidRPr="008215A2">
            <w:rPr>
              <w:rStyle w:val="slostrnky"/>
              <w:rFonts w:cs="Arial"/>
              <w:color w:val="000000" w:themeColor="text1"/>
              <w:sz w:val="44"/>
              <w:szCs w:val="44"/>
            </w:rPr>
            <w:t xml:space="preserve">Intelligent </w:t>
          </w:r>
          <w:proofErr w:type="spellStart"/>
          <w:r w:rsidRPr="008215A2">
            <w:rPr>
              <w:rStyle w:val="slostrnky"/>
              <w:rFonts w:cs="Arial"/>
              <w:color w:val="000000" w:themeColor="text1"/>
              <w:sz w:val="44"/>
              <w:szCs w:val="44"/>
            </w:rPr>
            <w:t>Testing</w:t>
          </w:r>
          <w:proofErr w:type="spellEnd"/>
        </w:p>
      </w:tc>
      <w:tc>
        <w:tcPr>
          <w:tcW w:w="4111" w:type="dxa"/>
        </w:tcPr>
        <w:p w:rsidR="004308CE" w:rsidRPr="008215A2" w:rsidRDefault="004308CE" w:rsidP="00B85C8A">
          <w:pPr>
            <w:rPr>
              <w:rStyle w:val="slostrnky"/>
              <w:rFonts w:cs="Arial"/>
              <w:b/>
              <w:szCs w:val="20"/>
            </w:rPr>
          </w:pPr>
          <w:r>
            <w:rPr>
              <w:rStyle w:val="slostrnky"/>
              <w:rFonts w:cs="Arial"/>
              <w:b/>
              <w:szCs w:val="20"/>
            </w:rPr>
            <w:t>AN00051094-2</w:t>
          </w:r>
        </w:p>
      </w:tc>
      <w:tc>
        <w:tcPr>
          <w:tcW w:w="1322" w:type="dxa"/>
          <w:tcMar>
            <w:left w:w="0" w:type="dxa"/>
          </w:tcMar>
        </w:tcPr>
        <w:p w:rsidR="004308CE" w:rsidRPr="008215A2" w:rsidRDefault="004308CE" w:rsidP="00092305">
          <w:pPr>
            <w:pStyle w:val="Zpat"/>
            <w:tabs>
              <w:tab w:val="clear" w:pos="4536"/>
              <w:tab w:val="clear" w:pos="9072"/>
            </w:tabs>
            <w:ind w:right="256"/>
            <w:jc w:val="center"/>
            <w:rPr>
              <w:rFonts w:cs="Arial"/>
              <w:b/>
            </w:rPr>
          </w:pPr>
          <w:r w:rsidRPr="008215A2">
            <w:rPr>
              <w:rStyle w:val="slostrnky"/>
              <w:rFonts w:cs="Arial"/>
            </w:rPr>
            <w:fldChar w:fldCharType="begin"/>
          </w:r>
          <w:r w:rsidRPr="008215A2">
            <w:rPr>
              <w:rStyle w:val="slostrnky"/>
              <w:rFonts w:cs="Arial"/>
            </w:rPr>
            <w:instrText xml:space="preserve"> PAGE </w:instrText>
          </w:r>
          <w:r w:rsidRPr="008215A2">
            <w:rPr>
              <w:rStyle w:val="slostrnky"/>
              <w:rFonts w:cs="Arial"/>
            </w:rPr>
            <w:fldChar w:fldCharType="separate"/>
          </w:r>
          <w:r>
            <w:rPr>
              <w:rStyle w:val="slostrnky"/>
              <w:rFonts w:cs="Arial"/>
              <w:noProof/>
            </w:rPr>
            <w:t>2</w:t>
          </w:r>
          <w:r w:rsidRPr="008215A2">
            <w:rPr>
              <w:rStyle w:val="slostrnky"/>
              <w:rFonts w:cs="Arial"/>
            </w:rPr>
            <w:fldChar w:fldCharType="end"/>
          </w:r>
          <w:r w:rsidRPr="008215A2">
            <w:rPr>
              <w:rStyle w:val="slostrnky"/>
              <w:rFonts w:cs="Arial"/>
            </w:rPr>
            <w:t xml:space="preserve"> / </w:t>
          </w:r>
          <w:r w:rsidRPr="008215A2">
            <w:rPr>
              <w:rStyle w:val="slostrnky"/>
              <w:rFonts w:cs="Arial"/>
            </w:rPr>
            <w:fldChar w:fldCharType="begin"/>
          </w:r>
          <w:r w:rsidRPr="008215A2">
            <w:rPr>
              <w:rStyle w:val="slostrnky"/>
              <w:rFonts w:cs="Arial"/>
            </w:rPr>
            <w:instrText xml:space="preserve"> NUMPAGES </w:instrText>
          </w:r>
          <w:r w:rsidRPr="008215A2">
            <w:rPr>
              <w:rStyle w:val="slostrnky"/>
              <w:rFonts w:cs="Arial"/>
            </w:rPr>
            <w:fldChar w:fldCharType="separate"/>
          </w:r>
          <w:r>
            <w:rPr>
              <w:rStyle w:val="slostrnky"/>
              <w:rFonts w:cs="Arial"/>
              <w:noProof/>
            </w:rPr>
            <w:t>12</w:t>
          </w:r>
          <w:r w:rsidRPr="008215A2">
            <w:rPr>
              <w:rStyle w:val="slostrnky"/>
              <w:rFonts w:cs="Arial"/>
            </w:rPr>
            <w:fldChar w:fldCharType="end"/>
          </w:r>
        </w:p>
      </w:tc>
    </w:tr>
  </w:tbl>
  <w:p w:rsidR="004308CE" w:rsidRPr="00D56987" w:rsidRDefault="004308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9" w:type="dxa"/>
      <w:tblInd w:w="-4" w:type="dxa"/>
      <w:tblLook w:val="01E0" w:firstRow="1" w:lastRow="1" w:firstColumn="1" w:lastColumn="1" w:noHBand="0" w:noVBand="0"/>
    </w:tblPr>
    <w:tblGrid>
      <w:gridCol w:w="3388"/>
      <w:gridCol w:w="3401"/>
      <w:gridCol w:w="3290"/>
    </w:tblGrid>
    <w:tr w:rsidR="004308CE" w:rsidTr="002C0BE3">
      <w:tc>
        <w:tcPr>
          <w:tcW w:w="3388" w:type="dxa"/>
        </w:tcPr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Zwick GmbH &amp; Co. KG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August-Nagel-Str. 11, D-89079 Ulm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Registergericht Ulm HRA 1980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Telefon +49 (0)7305/10-0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Telefax +49 (0)7305/10-200</w:t>
          </w:r>
        </w:p>
        <w:p w:rsidR="004308CE" w:rsidRPr="00C5501C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  <w:lang w:val="en-GB"/>
            </w:rPr>
          </w:pPr>
          <w:r w:rsidRPr="00C5501C">
            <w:rPr>
              <w:rFonts w:asciiTheme="minorHAnsi" w:hAnsiTheme="minorHAnsi" w:cstheme="minorHAnsi"/>
              <w:sz w:val="14"/>
              <w:szCs w:val="14"/>
              <w:lang w:val="en-GB"/>
            </w:rPr>
            <w:t>Hotline +49 (0)7305/10-225</w:t>
          </w:r>
        </w:p>
        <w:p w:rsidR="004308CE" w:rsidRPr="00C5501C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  <w:lang w:val="en-GB"/>
            </w:rPr>
          </w:pPr>
          <w:r w:rsidRPr="00C5501C">
            <w:rPr>
              <w:rFonts w:asciiTheme="minorHAnsi" w:hAnsiTheme="minorHAnsi" w:cstheme="minorHAnsi"/>
              <w:sz w:val="14"/>
              <w:szCs w:val="14"/>
              <w:lang w:val="en-GB"/>
            </w:rPr>
            <w:t>www.zwick.de - mail: info@zwick.de</w:t>
          </w:r>
        </w:p>
      </w:tc>
      <w:tc>
        <w:tcPr>
          <w:tcW w:w="3401" w:type="dxa"/>
        </w:tcPr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Commerzbank AG, Ulm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(BLZ 630 400 53) 9 294 109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SWIFT-Code COBADEFF 630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IBAN DE 15 6304 0053 0929 4109 00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 xml:space="preserve">Sparkasse Ulm (BLZ 630 500 00) 79 756 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SWIFT-Code SOLADES1ULM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IBAN DE24 6305 0000 0000 0797 56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proofErr w:type="spellStart"/>
          <w:r w:rsidRPr="00262372">
            <w:rPr>
              <w:rFonts w:asciiTheme="minorHAnsi" w:hAnsiTheme="minorHAnsi" w:cstheme="minorHAnsi"/>
              <w:sz w:val="14"/>
              <w:szCs w:val="14"/>
            </w:rPr>
            <w:t>USt-IdNr</w:t>
          </w:r>
          <w:proofErr w:type="spellEnd"/>
          <w:r w:rsidRPr="00262372">
            <w:rPr>
              <w:rFonts w:asciiTheme="minorHAnsi" w:hAnsiTheme="minorHAnsi" w:cstheme="minorHAnsi"/>
              <w:sz w:val="14"/>
              <w:szCs w:val="14"/>
            </w:rPr>
            <w:t>: DE 147043343</w:t>
          </w:r>
        </w:p>
      </w:tc>
      <w:tc>
        <w:tcPr>
          <w:tcW w:w="3290" w:type="dxa"/>
        </w:tcPr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Geschäftsführer:</w:t>
          </w:r>
        </w:p>
        <w:p w:rsidR="004308CE" w:rsidRPr="00262372" w:rsidRDefault="004308CE" w:rsidP="00262372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 xml:space="preserve">Dr. Jan Stefan Roell (Vors.) · </w:t>
          </w:r>
          <w:r>
            <w:rPr>
              <w:rFonts w:asciiTheme="minorHAnsi" w:hAnsiTheme="minorHAnsi" w:cstheme="minorHAnsi"/>
              <w:sz w:val="14"/>
              <w:szCs w:val="14"/>
            </w:rPr>
            <w:t xml:space="preserve">Thomas Herrmann </w:t>
          </w:r>
          <w:r w:rsidRPr="00262372">
            <w:rPr>
              <w:rFonts w:asciiTheme="minorHAnsi" w:hAnsiTheme="minorHAnsi" w:cstheme="minorHAnsi"/>
              <w:sz w:val="14"/>
              <w:szCs w:val="14"/>
            </w:rPr>
            <w:t xml:space="preserve">  Christine </w:t>
          </w:r>
          <w:proofErr w:type="spellStart"/>
          <w:r w:rsidRPr="00262372">
            <w:rPr>
              <w:rFonts w:asciiTheme="minorHAnsi" w:hAnsiTheme="minorHAnsi" w:cstheme="minorHAnsi"/>
              <w:sz w:val="14"/>
              <w:szCs w:val="14"/>
            </w:rPr>
            <w:t>Dübler</w:t>
          </w:r>
          <w:proofErr w:type="spellEnd"/>
          <w:r w:rsidRPr="00262372">
            <w:rPr>
              <w:rFonts w:asciiTheme="minorHAnsi" w:hAnsiTheme="minorHAnsi" w:cstheme="minorHAnsi"/>
              <w:sz w:val="14"/>
              <w:szCs w:val="14"/>
            </w:rPr>
            <w:t xml:space="preserve"> · Roland Eisenlauer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pers. haftende Gesellschafterin: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Zwick Verwaltungsgesellschaft mbH, Ulm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r w:rsidRPr="00262372">
            <w:rPr>
              <w:rFonts w:asciiTheme="minorHAnsi" w:hAnsiTheme="minorHAnsi" w:cstheme="minorHAnsi"/>
              <w:sz w:val="14"/>
              <w:szCs w:val="14"/>
            </w:rPr>
            <w:t>Registergericht Ulm HRB 4361</w:t>
          </w:r>
        </w:p>
        <w:p w:rsidR="004308CE" w:rsidRPr="00262372" w:rsidRDefault="004308CE" w:rsidP="002C0BE3">
          <w:pPr>
            <w:pStyle w:val="Zpat"/>
            <w:rPr>
              <w:rFonts w:asciiTheme="minorHAnsi" w:hAnsiTheme="minorHAnsi" w:cstheme="minorHAnsi"/>
              <w:sz w:val="14"/>
              <w:szCs w:val="14"/>
            </w:rPr>
          </w:pPr>
          <w:proofErr w:type="spellStart"/>
          <w:r w:rsidRPr="00262372">
            <w:rPr>
              <w:rFonts w:asciiTheme="minorHAnsi" w:hAnsiTheme="minorHAnsi" w:cstheme="minorHAnsi"/>
              <w:sz w:val="14"/>
              <w:szCs w:val="14"/>
            </w:rPr>
            <w:t>USt-IdNr</w:t>
          </w:r>
          <w:proofErr w:type="spellEnd"/>
          <w:r w:rsidRPr="00262372">
            <w:rPr>
              <w:rFonts w:asciiTheme="minorHAnsi" w:hAnsiTheme="minorHAnsi" w:cstheme="minorHAnsi"/>
              <w:sz w:val="14"/>
              <w:szCs w:val="14"/>
            </w:rPr>
            <w:t>: DE 147043343</w:t>
          </w:r>
        </w:p>
      </w:tc>
    </w:tr>
  </w:tbl>
  <w:p w:rsidR="004308CE" w:rsidRDefault="00430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FA8" w:rsidRDefault="004F1FA8" w:rsidP="00595E72">
      <w:pPr>
        <w:spacing w:after="0" w:line="240" w:lineRule="auto"/>
      </w:pPr>
      <w:r>
        <w:separator/>
      </w:r>
    </w:p>
  </w:footnote>
  <w:footnote w:type="continuationSeparator" w:id="0">
    <w:p w:rsidR="004F1FA8" w:rsidRDefault="004F1FA8" w:rsidP="0059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8CE" w:rsidRDefault="004308CE" w:rsidP="00D56987">
    <w:pPr>
      <w:pStyle w:val="Zhlav"/>
      <w:pBdr>
        <w:bottom w:val="single" w:sz="4" w:space="1" w:color="auto"/>
      </w:pBdr>
    </w:pPr>
  </w:p>
  <w:p w:rsidR="004308CE" w:rsidRDefault="004308CE" w:rsidP="00D56987">
    <w:pPr>
      <w:pStyle w:val="Zhlav"/>
      <w:pBdr>
        <w:bottom w:val="single" w:sz="4" w:space="1" w:color="auto"/>
      </w:pBdr>
    </w:pPr>
  </w:p>
  <w:p w:rsidR="004308CE" w:rsidRDefault="004308CE" w:rsidP="00D56987">
    <w:pPr>
      <w:pStyle w:val="Zhlav"/>
      <w:pBdr>
        <w:bottom w:val="single" w:sz="4" w:space="1" w:color="auto"/>
      </w:pBdr>
    </w:pPr>
  </w:p>
  <w:p w:rsidR="004308CE" w:rsidRPr="00A6090B" w:rsidRDefault="004308CE" w:rsidP="00A6090B">
    <w:pPr>
      <w:pStyle w:val="Zhlav"/>
      <w:pBdr>
        <w:bottom w:val="single" w:sz="4" w:space="1" w:color="auto"/>
      </w:pBdr>
      <w:tabs>
        <w:tab w:val="left" w:pos="6804"/>
      </w:tabs>
      <w:rPr>
        <w:rFonts w:cs="Arial"/>
        <w:b/>
        <w:sz w:val="38"/>
        <w:szCs w:val="38"/>
      </w:rPr>
    </w:pPr>
    <w:r>
      <w:tab/>
    </w:r>
    <w:r>
      <w:tab/>
    </w:r>
    <w:r w:rsidRPr="00A6090B">
      <w:rPr>
        <w:rFonts w:cs="Arial"/>
        <w:b/>
        <w:sz w:val="38"/>
        <w:szCs w:val="38"/>
      </w:rPr>
      <w:t>Zwick</w:t>
    </w:r>
  </w:p>
  <w:p w:rsidR="004308CE" w:rsidRPr="004A4AA0" w:rsidRDefault="004308CE" w:rsidP="004A4AA0">
    <w:pPr>
      <w:pStyle w:val="Zhlav"/>
      <w:pBdr>
        <w:bottom w:val="single" w:sz="4" w:space="1" w:color="auto"/>
      </w:pBdr>
      <w:tabs>
        <w:tab w:val="left" w:pos="6804"/>
      </w:tabs>
      <w:rPr>
        <w:rFonts w:cs="Arial"/>
        <w:sz w:val="34"/>
        <w:szCs w:val="34"/>
      </w:rPr>
    </w:pPr>
    <w:r>
      <w:tab/>
    </w:r>
    <w:r>
      <w:tab/>
    </w:r>
    <w:r w:rsidRPr="00A6090B">
      <w:rPr>
        <w:rFonts w:cs="Arial"/>
        <w:sz w:val="34"/>
        <w:szCs w:val="34"/>
      </w:rPr>
      <w:t xml:space="preserve">Materials </w:t>
    </w:r>
    <w:proofErr w:type="spellStart"/>
    <w:r w:rsidRPr="00A6090B">
      <w:rPr>
        <w:rFonts w:cs="Arial"/>
        <w:sz w:val="34"/>
        <w:szCs w:val="34"/>
      </w:rPr>
      <w:t>testing</w:t>
    </w:r>
    <w:proofErr w:type="spellEnd"/>
    <w:r w:rsidRPr="00C41FCB">
      <w:rPr>
        <w:noProof/>
        <w:lang w:eastAsia="de-DE"/>
      </w:rPr>
      <w:drawing>
        <wp:anchor distT="0" distB="0" distL="114300" distR="114300" simplePos="0" relativeHeight="251669504" behindDoc="0" locked="1" layoutInCell="0" allowOverlap="1" wp14:anchorId="2EE9F44D" wp14:editId="604E09C2">
          <wp:simplePos x="0" y="0"/>
          <wp:positionH relativeFrom="page">
            <wp:posOffset>685800</wp:posOffset>
          </wp:positionH>
          <wp:positionV relativeFrom="page">
            <wp:posOffset>944880</wp:posOffset>
          </wp:positionV>
          <wp:extent cx="1980000" cy="442800"/>
          <wp:effectExtent l="0" t="0" r="1270" b="0"/>
          <wp:wrapNone/>
          <wp:docPr id="5" name="Bild 3" descr="ZwickRoell Logo-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wickRoell Logo-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AA0" w:rsidRDefault="004A4AA0" w:rsidP="000715EE">
    <w:pPr>
      <w:pStyle w:val="Zhlav"/>
      <w:pBdr>
        <w:bottom w:val="single" w:sz="4" w:space="1" w:color="auto"/>
      </w:pBdr>
    </w:pPr>
  </w:p>
  <w:p w:rsidR="00C5501C" w:rsidRDefault="00C5501C" w:rsidP="000715EE">
    <w:pPr>
      <w:pStyle w:val="Zhlav"/>
      <w:pBdr>
        <w:bottom w:val="single" w:sz="4" w:space="1" w:color="auto"/>
      </w:pBdr>
    </w:pPr>
  </w:p>
  <w:p w:rsidR="00C5501C" w:rsidRDefault="00C5501C" w:rsidP="000715EE">
    <w:pPr>
      <w:pStyle w:val="Zhlav"/>
      <w:pBdr>
        <w:bottom w:val="single" w:sz="4" w:space="1" w:color="auto"/>
      </w:pBdr>
    </w:pPr>
  </w:p>
  <w:p w:rsidR="00C5501C" w:rsidRDefault="00C5501C" w:rsidP="000715EE">
    <w:pPr>
      <w:pStyle w:val="Zhlav"/>
      <w:pBdr>
        <w:bottom w:val="single" w:sz="4" w:space="1" w:color="auto"/>
      </w:pBdr>
    </w:pPr>
  </w:p>
  <w:p w:rsidR="00C5501C" w:rsidRDefault="00C5501C" w:rsidP="000715EE">
    <w:pPr>
      <w:pStyle w:val="Zhlav"/>
      <w:pBdr>
        <w:bottom w:val="single" w:sz="4" w:space="1" w:color="auto"/>
      </w:pBdr>
    </w:pPr>
  </w:p>
  <w:p w:rsidR="004308CE" w:rsidRPr="00A6090B" w:rsidRDefault="004308CE" w:rsidP="00A6090B">
    <w:pPr>
      <w:pStyle w:val="Zhlav"/>
      <w:pBdr>
        <w:bottom w:val="single" w:sz="4" w:space="1" w:color="auto"/>
      </w:pBdr>
      <w:tabs>
        <w:tab w:val="left" w:pos="6804"/>
      </w:tabs>
      <w:rPr>
        <w:rFonts w:cs="Arial"/>
        <w:b/>
        <w:sz w:val="38"/>
        <w:szCs w:val="38"/>
      </w:rPr>
    </w:pPr>
    <w:r>
      <w:tab/>
    </w:r>
    <w:r>
      <w:tab/>
    </w:r>
    <w:r w:rsidRPr="00A6090B">
      <w:rPr>
        <w:rFonts w:cs="Arial"/>
        <w:b/>
        <w:sz w:val="38"/>
        <w:szCs w:val="38"/>
      </w:rPr>
      <w:t>Zwick</w:t>
    </w:r>
  </w:p>
  <w:p w:rsidR="004308CE" w:rsidRPr="004A4AA0" w:rsidRDefault="004308CE" w:rsidP="004A4AA0">
    <w:pPr>
      <w:pStyle w:val="Zhlav"/>
      <w:pBdr>
        <w:bottom w:val="single" w:sz="4" w:space="1" w:color="auto"/>
      </w:pBdr>
      <w:tabs>
        <w:tab w:val="left" w:pos="6804"/>
      </w:tabs>
      <w:rPr>
        <w:rFonts w:cs="Arial"/>
        <w:sz w:val="34"/>
        <w:szCs w:val="34"/>
      </w:rPr>
    </w:pPr>
    <w:r>
      <w:tab/>
    </w:r>
    <w:r>
      <w:tab/>
    </w:r>
    <w:r w:rsidRPr="00A6090B">
      <w:rPr>
        <w:rFonts w:cs="Arial"/>
        <w:sz w:val="34"/>
        <w:szCs w:val="34"/>
      </w:rPr>
      <w:t xml:space="preserve">Materials </w:t>
    </w:r>
    <w:proofErr w:type="spellStart"/>
    <w:r w:rsidRPr="00A6090B">
      <w:rPr>
        <w:rFonts w:cs="Arial"/>
        <w:sz w:val="34"/>
        <w:szCs w:val="34"/>
      </w:rPr>
      <w:t>testing</w:t>
    </w:r>
    <w:proofErr w:type="spellEnd"/>
    <w:r w:rsidRPr="00C41FCB">
      <w:rPr>
        <w:noProof/>
        <w:lang w:eastAsia="de-DE"/>
      </w:rPr>
      <w:drawing>
        <wp:anchor distT="0" distB="0" distL="114300" distR="114300" simplePos="0" relativeHeight="251667456" behindDoc="0" locked="1" layoutInCell="0" allowOverlap="1" wp14:anchorId="2CD944E0" wp14:editId="26340058">
          <wp:simplePos x="0" y="0"/>
          <wp:positionH relativeFrom="margin">
            <wp:align>left</wp:align>
          </wp:positionH>
          <wp:positionV relativeFrom="page">
            <wp:posOffset>1199515</wp:posOffset>
          </wp:positionV>
          <wp:extent cx="1979930" cy="442595"/>
          <wp:effectExtent l="0" t="0" r="1270" b="0"/>
          <wp:wrapNone/>
          <wp:docPr id="4" name="Bild 3" descr="ZwickRoell Logo-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wickRoell Logo-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18"/>
          <w:szCs w:val="1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24"/>
    <w:rsid w:val="00003DD8"/>
    <w:rsid w:val="00011868"/>
    <w:rsid w:val="000139C6"/>
    <w:rsid w:val="00017B75"/>
    <w:rsid w:val="00030F3B"/>
    <w:rsid w:val="000337ED"/>
    <w:rsid w:val="00035B41"/>
    <w:rsid w:val="00054150"/>
    <w:rsid w:val="00056D2F"/>
    <w:rsid w:val="000715EE"/>
    <w:rsid w:val="000733EE"/>
    <w:rsid w:val="00091227"/>
    <w:rsid w:val="00091DF6"/>
    <w:rsid w:val="00092305"/>
    <w:rsid w:val="000A2ED8"/>
    <w:rsid w:val="000B0CE4"/>
    <w:rsid w:val="000B4102"/>
    <w:rsid w:val="000B5D9E"/>
    <w:rsid w:val="000B6AE8"/>
    <w:rsid w:val="000D0ECC"/>
    <w:rsid w:val="000F0049"/>
    <w:rsid w:val="000F113F"/>
    <w:rsid w:val="000F23F8"/>
    <w:rsid w:val="00103343"/>
    <w:rsid w:val="00105F87"/>
    <w:rsid w:val="001176CB"/>
    <w:rsid w:val="00127CE8"/>
    <w:rsid w:val="00132CCD"/>
    <w:rsid w:val="00142E1F"/>
    <w:rsid w:val="00153DFE"/>
    <w:rsid w:val="00155BBB"/>
    <w:rsid w:val="00160028"/>
    <w:rsid w:val="00161F5C"/>
    <w:rsid w:val="00164F17"/>
    <w:rsid w:val="00170FB5"/>
    <w:rsid w:val="001A1237"/>
    <w:rsid w:val="001A1EBF"/>
    <w:rsid w:val="001A7CCB"/>
    <w:rsid w:val="001B40A9"/>
    <w:rsid w:val="001B52C2"/>
    <w:rsid w:val="001B5D3A"/>
    <w:rsid w:val="001B6F90"/>
    <w:rsid w:val="001C104D"/>
    <w:rsid w:val="001C19A3"/>
    <w:rsid w:val="001C37F4"/>
    <w:rsid w:val="001D5BF1"/>
    <w:rsid w:val="001E3440"/>
    <w:rsid w:val="00213EA1"/>
    <w:rsid w:val="00223D24"/>
    <w:rsid w:val="00224777"/>
    <w:rsid w:val="00231A92"/>
    <w:rsid w:val="002343AF"/>
    <w:rsid w:val="00246ABA"/>
    <w:rsid w:val="00250250"/>
    <w:rsid w:val="0025131A"/>
    <w:rsid w:val="0025376C"/>
    <w:rsid w:val="002564FC"/>
    <w:rsid w:val="00260A8B"/>
    <w:rsid w:val="00262372"/>
    <w:rsid w:val="00265E40"/>
    <w:rsid w:val="0027334B"/>
    <w:rsid w:val="0027758C"/>
    <w:rsid w:val="00280AD8"/>
    <w:rsid w:val="00286198"/>
    <w:rsid w:val="002877AF"/>
    <w:rsid w:val="002958AC"/>
    <w:rsid w:val="002A7326"/>
    <w:rsid w:val="002B21C4"/>
    <w:rsid w:val="002B3E56"/>
    <w:rsid w:val="002C0BE3"/>
    <w:rsid w:val="002D0E4F"/>
    <w:rsid w:val="002D22A5"/>
    <w:rsid w:val="002F2BCE"/>
    <w:rsid w:val="0030426E"/>
    <w:rsid w:val="00316B7A"/>
    <w:rsid w:val="003315B6"/>
    <w:rsid w:val="00336D50"/>
    <w:rsid w:val="00340F2A"/>
    <w:rsid w:val="00350880"/>
    <w:rsid w:val="00351DC0"/>
    <w:rsid w:val="00354AA1"/>
    <w:rsid w:val="00367F9D"/>
    <w:rsid w:val="00374EC0"/>
    <w:rsid w:val="003A475A"/>
    <w:rsid w:val="003A56EB"/>
    <w:rsid w:val="003B45CD"/>
    <w:rsid w:val="003B5EA3"/>
    <w:rsid w:val="003B691B"/>
    <w:rsid w:val="003E2986"/>
    <w:rsid w:val="003F0B9A"/>
    <w:rsid w:val="004037DE"/>
    <w:rsid w:val="00403A45"/>
    <w:rsid w:val="004171CD"/>
    <w:rsid w:val="00417950"/>
    <w:rsid w:val="00417C28"/>
    <w:rsid w:val="0042374A"/>
    <w:rsid w:val="004308CE"/>
    <w:rsid w:val="00431B03"/>
    <w:rsid w:val="00435618"/>
    <w:rsid w:val="00435A81"/>
    <w:rsid w:val="004435D3"/>
    <w:rsid w:val="004452A0"/>
    <w:rsid w:val="004508FE"/>
    <w:rsid w:val="004552F2"/>
    <w:rsid w:val="004565F4"/>
    <w:rsid w:val="0046186B"/>
    <w:rsid w:val="00463034"/>
    <w:rsid w:val="00464BCB"/>
    <w:rsid w:val="00467044"/>
    <w:rsid w:val="00471669"/>
    <w:rsid w:val="00477C83"/>
    <w:rsid w:val="00480247"/>
    <w:rsid w:val="004A00D0"/>
    <w:rsid w:val="004A4AA0"/>
    <w:rsid w:val="004B5AA9"/>
    <w:rsid w:val="004C1F93"/>
    <w:rsid w:val="004C6364"/>
    <w:rsid w:val="004C71AA"/>
    <w:rsid w:val="004D4EC4"/>
    <w:rsid w:val="004D7966"/>
    <w:rsid w:val="004E196B"/>
    <w:rsid w:val="004E222E"/>
    <w:rsid w:val="004E3027"/>
    <w:rsid w:val="004E6623"/>
    <w:rsid w:val="004E665E"/>
    <w:rsid w:val="004F1FA8"/>
    <w:rsid w:val="004F60D1"/>
    <w:rsid w:val="0050276B"/>
    <w:rsid w:val="00515E62"/>
    <w:rsid w:val="005215E8"/>
    <w:rsid w:val="00523252"/>
    <w:rsid w:val="005245DF"/>
    <w:rsid w:val="00531BD2"/>
    <w:rsid w:val="00552485"/>
    <w:rsid w:val="00555817"/>
    <w:rsid w:val="0056647F"/>
    <w:rsid w:val="0057195F"/>
    <w:rsid w:val="005805AD"/>
    <w:rsid w:val="00583715"/>
    <w:rsid w:val="00585722"/>
    <w:rsid w:val="005905EF"/>
    <w:rsid w:val="00592240"/>
    <w:rsid w:val="0059282C"/>
    <w:rsid w:val="00595E72"/>
    <w:rsid w:val="005A0BE1"/>
    <w:rsid w:val="005A6164"/>
    <w:rsid w:val="005B5DE9"/>
    <w:rsid w:val="005C2F80"/>
    <w:rsid w:val="005D32EE"/>
    <w:rsid w:val="005E06CF"/>
    <w:rsid w:val="005E1B99"/>
    <w:rsid w:val="005E3076"/>
    <w:rsid w:val="005F4A91"/>
    <w:rsid w:val="005F4C2E"/>
    <w:rsid w:val="0061135C"/>
    <w:rsid w:val="0061733E"/>
    <w:rsid w:val="00617F9B"/>
    <w:rsid w:val="006314CC"/>
    <w:rsid w:val="006375B5"/>
    <w:rsid w:val="00645C51"/>
    <w:rsid w:val="00645E67"/>
    <w:rsid w:val="0066006B"/>
    <w:rsid w:val="00671084"/>
    <w:rsid w:val="006761E9"/>
    <w:rsid w:val="0069082D"/>
    <w:rsid w:val="006965B6"/>
    <w:rsid w:val="006A79F5"/>
    <w:rsid w:val="006B3546"/>
    <w:rsid w:val="006B3823"/>
    <w:rsid w:val="006B3976"/>
    <w:rsid w:val="006B49AD"/>
    <w:rsid w:val="006C1C5F"/>
    <w:rsid w:val="006C381F"/>
    <w:rsid w:val="006C7ED1"/>
    <w:rsid w:val="006D5AF3"/>
    <w:rsid w:val="006D7CC1"/>
    <w:rsid w:val="006E21C4"/>
    <w:rsid w:val="006F0E1A"/>
    <w:rsid w:val="006F50B6"/>
    <w:rsid w:val="00703315"/>
    <w:rsid w:val="00723C68"/>
    <w:rsid w:val="007261CC"/>
    <w:rsid w:val="00732875"/>
    <w:rsid w:val="00732968"/>
    <w:rsid w:val="00740C26"/>
    <w:rsid w:val="007472AB"/>
    <w:rsid w:val="00750A9A"/>
    <w:rsid w:val="00757C3E"/>
    <w:rsid w:val="0076259C"/>
    <w:rsid w:val="00774089"/>
    <w:rsid w:val="00777C88"/>
    <w:rsid w:val="007811FA"/>
    <w:rsid w:val="0078526D"/>
    <w:rsid w:val="007B3D55"/>
    <w:rsid w:val="007B594A"/>
    <w:rsid w:val="007B7067"/>
    <w:rsid w:val="007C1C42"/>
    <w:rsid w:val="007D11B5"/>
    <w:rsid w:val="007D409B"/>
    <w:rsid w:val="00801AEC"/>
    <w:rsid w:val="008023B7"/>
    <w:rsid w:val="00806CD5"/>
    <w:rsid w:val="008214C6"/>
    <w:rsid w:val="008215A2"/>
    <w:rsid w:val="0084325E"/>
    <w:rsid w:val="0084483B"/>
    <w:rsid w:val="00846AE7"/>
    <w:rsid w:val="0085420F"/>
    <w:rsid w:val="00854709"/>
    <w:rsid w:val="00855D35"/>
    <w:rsid w:val="00865FEE"/>
    <w:rsid w:val="00866927"/>
    <w:rsid w:val="00867415"/>
    <w:rsid w:val="00880913"/>
    <w:rsid w:val="00881490"/>
    <w:rsid w:val="0088413A"/>
    <w:rsid w:val="0089285D"/>
    <w:rsid w:val="008A0653"/>
    <w:rsid w:val="008A7766"/>
    <w:rsid w:val="008B77F7"/>
    <w:rsid w:val="008C16B9"/>
    <w:rsid w:val="008C63D6"/>
    <w:rsid w:val="008D4DDD"/>
    <w:rsid w:val="008E7B60"/>
    <w:rsid w:val="008E7FD2"/>
    <w:rsid w:val="008F0129"/>
    <w:rsid w:val="00902C23"/>
    <w:rsid w:val="0091407B"/>
    <w:rsid w:val="00922A6E"/>
    <w:rsid w:val="00922DA5"/>
    <w:rsid w:val="00926AAF"/>
    <w:rsid w:val="009307DA"/>
    <w:rsid w:val="00944BAB"/>
    <w:rsid w:val="0095011D"/>
    <w:rsid w:val="009532E6"/>
    <w:rsid w:val="0095767A"/>
    <w:rsid w:val="00961DD5"/>
    <w:rsid w:val="00963F1A"/>
    <w:rsid w:val="00967FB6"/>
    <w:rsid w:val="00973D1B"/>
    <w:rsid w:val="009754AF"/>
    <w:rsid w:val="00976C60"/>
    <w:rsid w:val="00976DD6"/>
    <w:rsid w:val="0099120B"/>
    <w:rsid w:val="00996411"/>
    <w:rsid w:val="00996D59"/>
    <w:rsid w:val="009A0766"/>
    <w:rsid w:val="009A285E"/>
    <w:rsid w:val="009A2D9E"/>
    <w:rsid w:val="009B04F9"/>
    <w:rsid w:val="009B1D46"/>
    <w:rsid w:val="009C0F0C"/>
    <w:rsid w:val="009D0AAA"/>
    <w:rsid w:val="009D6860"/>
    <w:rsid w:val="009D73D0"/>
    <w:rsid w:val="009E6EF7"/>
    <w:rsid w:val="009E7AD3"/>
    <w:rsid w:val="00A02A0F"/>
    <w:rsid w:val="00A057B5"/>
    <w:rsid w:val="00A20098"/>
    <w:rsid w:val="00A3045E"/>
    <w:rsid w:val="00A41589"/>
    <w:rsid w:val="00A45CFA"/>
    <w:rsid w:val="00A47C82"/>
    <w:rsid w:val="00A6090B"/>
    <w:rsid w:val="00A653F3"/>
    <w:rsid w:val="00A85D60"/>
    <w:rsid w:val="00A86DFC"/>
    <w:rsid w:val="00A958EB"/>
    <w:rsid w:val="00A95F74"/>
    <w:rsid w:val="00AC6D4A"/>
    <w:rsid w:val="00AD0946"/>
    <w:rsid w:val="00AD1601"/>
    <w:rsid w:val="00AE0338"/>
    <w:rsid w:val="00AF0235"/>
    <w:rsid w:val="00AF33DD"/>
    <w:rsid w:val="00B13CF9"/>
    <w:rsid w:val="00B14413"/>
    <w:rsid w:val="00B162FD"/>
    <w:rsid w:val="00B2132C"/>
    <w:rsid w:val="00B222F0"/>
    <w:rsid w:val="00B23B20"/>
    <w:rsid w:val="00B4450B"/>
    <w:rsid w:val="00B51585"/>
    <w:rsid w:val="00B6661D"/>
    <w:rsid w:val="00B85C8A"/>
    <w:rsid w:val="00B9567B"/>
    <w:rsid w:val="00B968A7"/>
    <w:rsid w:val="00BB126C"/>
    <w:rsid w:val="00BD01B8"/>
    <w:rsid w:val="00BD6B17"/>
    <w:rsid w:val="00BD7B92"/>
    <w:rsid w:val="00BF0365"/>
    <w:rsid w:val="00BF0AC3"/>
    <w:rsid w:val="00BF4A0E"/>
    <w:rsid w:val="00C0693E"/>
    <w:rsid w:val="00C109FB"/>
    <w:rsid w:val="00C13C35"/>
    <w:rsid w:val="00C312C5"/>
    <w:rsid w:val="00C35F9C"/>
    <w:rsid w:val="00C41FCB"/>
    <w:rsid w:val="00C513EE"/>
    <w:rsid w:val="00C54F81"/>
    <w:rsid w:val="00C5501C"/>
    <w:rsid w:val="00C63972"/>
    <w:rsid w:val="00C65599"/>
    <w:rsid w:val="00C66E32"/>
    <w:rsid w:val="00C66EFC"/>
    <w:rsid w:val="00C703F5"/>
    <w:rsid w:val="00C86F86"/>
    <w:rsid w:val="00C939A0"/>
    <w:rsid w:val="00CB4766"/>
    <w:rsid w:val="00CB65E6"/>
    <w:rsid w:val="00CC1903"/>
    <w:rsid w:val="00CD087D"/>
    <w:rsid w:val="00CD2094"/>
    <w:rsid w:val="00CF02D2"/>
    <w:rsid w:val="00D026B2"/>
    <w:rsid w:val="00D15AD0"/>
    <w:rsid w:val="00D2364E"/>
    <w:rsid w:val="00D27F36"/>
    <w:rsid w:val="00D31EB8"/>
    <w:rsid w:val="00D34BD1"/>
    <w:rsid w:val="00D37577"/>
    <w:rsid w:val="00D54719"/>
    <w:rsid w:val="00D560C9"/>
    <w:rsid w:val="00D56987"/>
    <w:rsid w:val="00D57FD8"/>
    <w:rsid w:val="00D61E35"/>
    <w:rsid w:val="00D62003"/>
    <w:rsid w:val="00D71AFA"/>
    <w:rsid w:val="00D75D5D"/>
    <w:rsid w:val="00D77CE5"/>
    <w:rsid w:val="00D85748"/>
    <w:rsid w:val="00DA5229"/>
    <w:rsid w:val="00DC22C9"/>
    <w:rsid w:val="00DC737F"/>
    <w:rsid w:val="00DE3527"/>
    <w:rsid w:val="00DE4AB6"/>
    <w:rsid w:val="00DE642E"/>
    <w:rsid w:val="00DF233D"/>
    <w:rsid w:val="00DF5BB8"/>
    <w:rsid w:val="00E039D9"/>
    <w:rsid w:val="00E06D66"/>
    <w:rsid w:val="00E13359"/>
    <w:rsid w:val="00E2067B"/>
    <w:rsid w:val="00E221F5"/>
    <w:rsid w:val="00E255FA"/>
    <w:rsid w:val="00E35F3A"/>
    <w:rsid w:val="00E4068D"/>
    <w:rsid w:val="00E43C50"/>
    <w:rsid w:val="00E50A16"/>
    <w:rsid w:val="00E5324F"/>
    <w:rsid w:val="00E54CB2"/>
    <w:rsid w:val="00E55491"/>
    <w:rsid w:val="00E71EFC"/>
    <w:rsid w:val="00E81070"/>
    <w:rsid w:val="00E8499A"/>
    <w:rsid w:val="00E84D40"/>
    <w:rsid w:val="00E84F83"/>
    <w:rsid w:val="00E93937"/>
    <w:rsid w:val="00E96549"/>
    <w:rsid w:val="00EA59E3"/>
    <w:rsid w:val="00EA5B7F"/>
    <w:rsid w:val="00EB1CC0"/>
    <w:rsid w:val="00EC1CA5"/>
    <w:rsid w:val="00EC6824"/>
    <w:rsid w:val="00ED1F35"/>
    <w:rsid w:val="00ED645E"/>
    <w:rsid w:val="00EE155C"/>
    <w:rsid w:val="00EE1C2C"/>
    <w:rsid w:val="00F02A71"/>
    <w:rsid w:val="00F06CAA"/>
    <w:rsid w:val="00F11A4C"/>
    <w:rsid w:val="00F16910"/>
    <w:rsid w:val="00F36238"/>
    <w:rsid w:val="00F4031E"/>
    <w:rsid w:val="00F552B0"/>
    <w:rsid w:val="00F562AA"/>
    <w:rsid w:val="00F67B37"/>
    <w:rsid w:val="00F739F1"/>
    <w:rsid w:val="00F77C87"/>
    <w:rsid w:val="00F90B7A"/>
    <w:rsid w:val="00F921F9"/>
    <w:rsid w:val="00F9765E"/>
    <w:rsid w:val="00FA5409"/>
    <w:rsid w:val="00FB6AD4"/>
    <w:rsid w:val="00FC4851"/>
    <w:rsid w:val="00FC56F2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6329E"/>
  <w15:docId w15:val="{9952528C-109D-4223-A954-9F30AA39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374A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A2D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407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07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D3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5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E72"/>
  </w:style>
  <w:style w:type="paragraph" w:styleId="Zpat">
    <w:name w:val="footer"/>
    <w:basedOn w:val="Normln"/>
    <w:link w:val="ZpatChar"/>
    <w:unhideWhenUsed/>
    <w:rsid w:val="00595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95E72"/>
  </w:style>
  <w:style w:type="character" w:styleId="slostrnky">
    <w:name w:val="page number"/>
    <w:basedOn w:val="Standardnpsmoodstavce"/>
    <w:uiPriority w:val="99"/>
    <w:rsid w:val="00595E72"/>
    <w:rPr>
      <w:rFonts w:cs="Times New Roman"/>
    </w:rPr>
  </w:style>
  <w:style w:type="paragraph" w:customStyle="1" w:styleId="KopfzeileArial12">
    <w:name w:val="Kopfzeile Arial 12"/>
    <w:basedOn w:val="Normln"/>
    <w:rsid w:val="00E221F5"/>
    <w:pPr>
      <w:spacing w:after="0" w:line="240" w:lineRule="auto"/>
    </w:pPr>
    <w:rPr>
      <w:rFonts w:eastAsia="Times New Roman" w:cs="Times New Roman"/>
      <w:szCs w:val="20"/>
      <w:lang w:eastAsia="de-DE"/>
    </w:rPr>
  </w:style>
  <w:style w:type="paragraph" w:customStyle="1" w:styleId="Label">
    <w:name w:val="Label"/>
    <w:basedOn w:val="Normln"/>
    <w:rsid w:val="00E221F5"/>
    <w:pPr>
      <w:spacing w:before="20" w:after="0" w:line="240" w:lineRule="auto"/>
      <w:jc w:val="right"/>
    </w:pPr>
    <w:rPr>
      <w:rFonts w:eastAsia="Times New Roman" w:cs="Times New Roman"/>
      <w:b/>
      <w:spacing w:val="4"/>
      <w:sz w:val="16"/>
      <w:szCs w:val="24"/>
      <w:lang w:eastAsia="de-DE"/>
    </w:rPr>
  </w:style>
  <w:style w:type="paragraph" w:customStyle="1" w:styleId="CoverPageInfo2">
    <w:name w:val="CoverPageInfo2"/>
    <w:basedOn w:val="Normln"/>
    <w:rsid w:val="00E221F5"/>
    <w:pPr>
      <w:spacing w:before="20" w:after="0" w:line="240" w:lineRule="auto"/>
    </w:pPr>
    <w:rPr>
      <w:rFonts w:eastAsia="Times New Roman" w:cs="Times New Roman"/>
      <w:szCs w:val="24"/>
      <w:lang w:val="en-GB" w:eastAsia="de-DE"/>
    </w:rPr>
  </w:style>
  <w:style w:type="paragraph" w:customStyle="1" w:styleId="Label2">
    <w:name w:val="Label2"/>
    <w:basedOn w:val="Label"/>
    <w:rsid w:val="00E221F5"/>
    <w:rPr>
      <w:rFonts w:ascii="Arial Narrow" w:hAnsi="Arial Narrow"/>
      <w:sz w:val="20"/>
      <w:lang w:val="en-GB"/>
    </w:rPr>
  </w:style>
  <w:style w:type="paragraph" w:customStyle="1" w:styleId="StandardSchriftZwickFettArial11">
    <w:name w:val="StandardSchrift Zwick Fett Arial 11"/>
    <w:basedOn w:val="Normln"/>
    <w:rsid w:val="00E221F5"/>
    <w:pPr>
      <w:spacing w:after="0" w:line="240" w:lineRule="auto"/>
    </w:pPr>
    <w:rPr>
      <w:rFonts w:eastAsia="Times New Roman" w:cs="Times New Roman"/>
      <w:b/>
      <w:lang w:eastAsia="de-DE"/>
    </w:rPr>
  </w:style>
  <w:style w:type="paragraph" w:styleId="Obsah1">
    <w:name w:val="toc 1"/>
    <w:basedOn w:val="Normln"/>
    <w:next w:val="Normln"/>
    <w:autoRedefine/>
    <w:uiPriority w:val="39"/>
    <w:unhideWhenUsed/>
    <w:rsid w:val="001A7CCB"/>
    <w:pPr>
      <w:spacing w:before="240" w:after="120"/>
    </w:pPr>
    <w:rPr>
      <w:b/>
      <w:bCs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1A7CCB"/>
    <w:pPr>
      <w:spacing w:before="120" w:after="0"/>
      <w:ind w:left="220"/>
    </w:pPr>
    <w:rPr>
      <w:i/>
      <w:iCs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1A7CCB"/>
    <w:pPr>
      <w:spacing w:after="0"/>
      <w:ind w:left="440"/>
    </w:pPr>
    <w:rPr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1A7CCB"/>
    <w:pPr>
      <w:spacing w:after="0"/>
      <w:ind w:left="660"/>
    </w:pPr>
    <w:rPr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1A7CCB"/>
    <w:pPr>
      <w:spacing w:after="0"/>
      <w:ind w:left="880"/>
    </w:pPr>
    <w:rPr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1A7CCB"/>
    <w:pPr>
      <w:spacing w:after="0"/>
      <w:ind w:left="1100"/>
    </w:pPr>
    <w:rPr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1A7CCB"/>
    <w:pPr>
      <w:spacing w:after="0"/>
      <w:ind w:left="1320"/>
    </w:pPr>
    <w:rPr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1A7CCB"/>
    <w:pPr>
      <w:spacing w:after="0"/>
      <w:ind w:left="1540"/>
    </w:pPr>
    <w:rPr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1A7CCB"/>
    <w:pPr>
      <w:spacing w:after="0"/>
      <w:ind w:left="1760"/>
    </w:pPr>
    <w:rPr>
      <w:szCs w:val="20"/>
    </w:rPr>
  </w:style>
  <w:style w:type="paragraph" w:customStyle="1" w:styleId="Inhalt">
    <w:name w:val="Inhalt"/>
    <w:basedOn w:val="Normln"/>
    <w:link w:val="InhaltZchn"/>
    <w:qFormat/>
    <w:rsid w:val="004037DE"/>
    <w:pPr>
      <w:spacing w:after="0" w:line="240" w:lineRule="auto"/>
    </w:pPr>
    <w:rPr>
      <w:rFonts w:cs="Arial"/>
      <w:sz w:val="36"/>
      <w:szCs w:val="36"/>
    </w:rPr>
  </w:style>
  <w:style w:type="character" w:customStyle="1" w:styleId="Nadpis1Char">
    <w:name w:val="Nadpis 1 Char"/>
    <w:basedOn w:val="Standardnpsmoodstavce"/>
    <w:link w:val="Nadpis1"/>
    <w:uiPriority w:val="9"/>
    <w:rsid w:val="009A2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haltZchn">
    <w:name w:val="Inhalt Zchn"/>
    <w:basedOn w:val="Standardnpsmoodstavce"/>
    <w:link w:val="Inhalt"/>
    <w:rsid w:val="004037DE"/>
    <w:rPr>
      <w:rFonts w:ascii="Arial" w:hAnsi="Arial" w:cs="Arial"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9A2D9E"/>
    <w:rPr>
      <w:color w:val="0000FF" w:themeColor="hyperlink"/>
      <w:u w:val="single"/>
    </w:rPr>
  </w:style>
  <w:style w:type="paragraph" w:customStyle="1" w:styleId="Normal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de-DE"/>
    </w:rPr>
  </w:style>
  <w:style w:type="paragraph" w:customStyle="1" w:styleId="4Haupttextberschrift">
    <w:name w:val="Ü4/Haupttextüberschrift"/>
    <w:basedOn w:val="Normln"/>
    <w:uiPriority w:val="99"/>
    <w:pPr>
      <w:autoSpaceDE w:val="0"/>
      <w:autoSpaceDN w:val="0"/>
      <w:adjustRightInd w:val="0"/>
      <w:spacing w:after="0" w:line="240" w:lineRule="atLeast"/>
    </w:pPr>
    <w:rPr>
      <w:rFonts w:ascii="HelveticaNeue-Heavy" w:eastAsiaTheme="minorEastAsia" w:hAnsi="HelveticaNeue-Heavy" w:cs="HelveticaNeue-Heavy"/>
      <w:color w:val="000000"/>
      <w:szCs w:val="20"/>
      <w:lang w:eastAsia="de-DE"/>
    </w:rPr>
  </w:style>
  <w:style w:type="paragraph" w:customStyle="1" w:styleId="HaupttextAufzhlung">
    <w:name w:val="Haupttext Aufzählung"/>
    <w:basedOn w:val="Normln"/>
    <w:uiPriority w:val="99"/>
    <w:pPr>
      <w:autoSpaceDE w:val="0"/>
      <w:autoSpaceDN w:val="0"/>
      <w:adjustRightInd w:val="0"/>
      <w:spacing w:after="0" w:line="288" w:lineRule="auto"/>
      <w:ind w:left="170" w:hanging="170"/>
    </w:pPr>
    <w:rPr>
      <w:rFonts w:ascii="Helvetica 45 Light" w:eastAsiaTheme="minorEastAsia" w:hAnsi="Helvetica 45 Light" w:cs="Helvetica 45 Light"/>
      <w:color w:val="000000"/>
      <w:sz w:val="18"/>
      <w:szCs w:val="18"/>
      <w:lang w:eastAsia="de-DE"/>
    </w:rPr>
  </w:style>
  <w:style w:type="paragraph" w:customStyle="1" w:styleId="Haupttext">
    <w:name w:val="Haupttext"/>
    <w:basedOn w:val="Normln"/>
    <w:uiPriority w:val="99"/>
    <w:pPr>
      <w:autoSpaceDE w:val="0"/>
      <w:autoSpaceDN w:val="0"/>
      <w:adjustRightInd w:val="0"/>
      <w:spacing w:after="0" w:line="288" w:lineRule="auto"/>
    </w:pPr>
    <w:rPr>
      <w:rFonts w:ascii="Helvetica 45 Light" w:eastAsiaTheme="minorEastAsia" w:hAnsi="Helvetica 45 Light" w:cs="Helvetica 45 Light"/>
      <w:color w:val="000000"/>
      <w:sz w:val="18"/>
      <w:szCs w:val="18"/>
      <w:lang w:eastAsia="de-DE"/>
    </w:rPr>
  </w:style>
  <w:style w:type="paragraph" w:customStyle="1" w:styleId="Bildtitel">
    <w:name w:val="Bildtitel"/>
    <w:basedOn w:val="Normln"/>
    <w:uiPriority w:val="99"/>
    <w:pPr>
      <w:tabs>
        <w:tab w:val="right" w:pos="10205"/>
      </w:tabs>
      <w:autoSpaceDE w:val="0"/>
      <w:autoSpaceDN w:val="0"/>
      <w:adjustRightInd w:val="0"/>
      <w:spacing w:after="0" w:line="288" w:lineRule="auto"/>
    </w:pPr>
    <w:rPr>
      <w:rFonts w:ascii="Helvetica 45 Light" w:eastAsiaTheme="minorEastAsia" w:hAnsi="Helvetica 45 Light" w:cs="Helvetica 45 Light"/>
      <w:color w:val="000000"/>
      <w:sz w:val="14"/>
      <w:szCs w:val="14"/>
      <w:lang w:eastAsia="de-DE"/>
    </w:rPr>
  </w:style>
  <w:style w:type="paragraph" w:styleId="Bezmezer">
    <w:name w:val="No Spacing"/>
    <w:uiPriority w:val="1"/>
    <w:qFormat/>
    <w:rsid w:val="00963F1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92999-686D-4372-8A0B-A2DADF26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1035</Words>
  <Characters>6110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erpbatch</dc:creator>
  <cp:lastModifiedBy>Michal Reinisch</cp:lastModifiedBy>
  <cp:revision>3</cp:revision>
  <cp:lastPrinted>2018-09-21T06:53:00Z</cp:lastPrinted>
  <dcterms:created xsi:type="dcterms:W3CDTF">2018-09-21T08:08:00Z</dcterms:created>
  <dcterms:modified xsi:type="dcterms:W3CDTF">2018-09-21T08:10:00Z</dcterms:modified>
</cp:coreProperties>
</file>