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66" w:rsidRDefault="00092E66" w:rsidP="004B4C6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6B7AF3" w:rsidRDefault="00092E66" w:rsidP="00092E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SMLOUVA O KONTROLNÍ ČINNOSTI</w:t>
      </w:r>
    </w:p>
    <w:p w:rsidR="00092E66" w:rsidRPr="00092E66" w:rsidRDefault="00092E66" w:rsidP="00092E6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č. 1008/2018</w:t>
      </w:r>
    </w:p>
    <w:p w:rsidR="009A034C" w:rsidRPr="00092E66" w:rsidRDefault="00092E66" w:rsidP="009A0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E66">
        <w:rPr>
          <w:rFonts w:ascii="Times New Roman" w:hAnsi="Times New Roman" w:cs="Times New Roman"/>
          <w:b/>
          <w:sz w:val="24"/>
          <w:szCs w:val="24"/>
        </w:rPr>
        <w:t>TSML/087/18</w:t>
      </w:r>
    </w:p>
    <w:p w:rsidR="00092E66" w:rsidRDefault="00092E66" w:rsidP="004B4C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AF3" w:rsidRDefault="006B7AF3" w:rsidP="006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AF3" w:rsidRPr="00092E66" w:rsidRDefault="006B7AF3" w:rsidP="006B7AF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2E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92E66">
        <w:rPr>
          <w:rFonts w:ascii="Times New Roman" w:hAnsi="Times New Roman" w:cs="Times New Roman"/>
          <w:b/>
          <w:sz w:val="24"/>
          <w:szCs w:val="24"/>
          <w:u w:val="single"/>
        </w:rPr>
        <w:t>Smluvní strany</w:t>
      </w:r>
    </w:p>
    <w:p w:rsidR="006B7AF3" w:rsidRDefault="006B7AF3" w:rsidP="006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AF3" w:rsidRPr="00092E66" w:rsidRDefault="006B7AF3" w:rsidP="00092E66">
      <w:pPr>
        <w:pStyle w:val="Odstavecseseznamem"/>
        <w:numPr>
          <w:ilvl w:val="1"/>
          <w:numId w:val="2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</w:rPr>
      </w:pPr>
      <w:r w:rsidRPr="00092E66">
        <w:rPr>
          <w:rFonts w:ascii="Times New Roman" w:hAnsi="Times New Roman" w:cs="Times New Roman"/>
          <w:b/>
          <w:sz w:val="24"/>
          <w:szCs w:val="24"/>
        </w:rPr>
        <w:t>Objednatel:</w:t>
      </w:r>
      <w:r w:rsidRPr="00092E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2E66">
        <w:rPr>
          <w:rFonts w:ascii="Arial" w:hAnsi="Arial" w:cs="Arial"/>
          <w:b/>
          <w:sz w:val="24"/>
          <w:szCs w:val="24"/>
        </w:rPr>
        <w:t>Technické služby města Liberce a.s.</w:t>
      </w:r>
    </w:p>
    <w:p w:rsidR="006B7AF3" w:rsidRDefault="006B7AF3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092E66">
        <w:rPr>
          <w:rFonts w:ascii="Times New Roman" w:hAnsi="Times New Roman" w:cs="Times New Roman"/>
          <w:b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Erbenova 376/2, </w:t>
      </w:r>
      <w:r w:rsidR="00092E66">
        <w:rPr>
          <w:rFonts w:ascii="Times New Roman" w:hAnsi="Times New Roman" w:cs="Times New Roman"/>
          <w:sz w:val="24"/>
          <w:szCs w:val="24"/>
        </w:rPr>
        <w:t xml:space="preserve">Liberec VIII-Dolní </w:t>
      </w:r>
      <w:proofErr w:type="spellStart"/>
      <w:r w:rsidR="00092E66">
        <w:rPr>
          <w:rFonts w:ascii="Times New Roman" w:hAnsi="Times New Roman" w:cs="Times New Roman"/>
          <w:sz w:val="24"/>
          <w:szCs w:val="24"/>
        </w:rPr>
        <w:t>Hanychov</w:t>
      </w:r>
      <w:proofErr w:type="spellEnd"/>
      <w:r w:rsidR="00092E66">
        <w:rPr>
          <w:rFonts w:ascii="Times New Roman" w:hAnsi="Times New Roman" w:cs="Times New Roman"/>
          <w:sz w:val="24"/>
          <w:szCs w:val="24"/>
        </w:rPr>
        <w:t>,</w:t>
      </w:r>
    </w:p>
    <w:p w:rsidR="00092E66" w:rsidRDefault="00092E66" w:rsidP="00092E66">
      <w:pPr>
        <w:spacing w:after="12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460 08 Liberec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92E66" w:rsidRDefault="006B7AF3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092E66">
        <w:rPr>
          <w:rFonts w:ascii="Times New Roman" w:hAnsi="Times New Roman" w:cs="Times New Roman"/>
          <w:b/>
          <w:sz w:val="24"/>
          <w:szCs w:val="24"/>
        </w:rPr>
        <w:t>Zastoupený: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="00092E66">
        <w:rPr>
          <w:rFonts w:ascii="Times New Roman" w:hAnsi="Times New Roman" w:cs="Times New Roman"/>
          <w:sz w:val="24"/>
          <w:szCs w:val="24"/>
        </w:rPr>
        <w:t>Petr Šimoník</w:t>
      </w:r>
    </w:p>
    <w:p w:rsidR="00092E66" w:rsidRDefault="00092E66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6B7AF3" w:rsidRPr="00092E66" w:rsidRDefault="006B7AF3" w:rsidP="00092E66">
      <w:pPr>
        <w:spacing w:after="120" w:line="240" w:lineRule="auto"/>
        <w:ind w:left="403"/>
        <w:rPr>
          <w:rFonts w:ascii="Times New Roman" w:hAnsi="Times New Roman" w:cs="Times New Roman"/>
          <w:b/>
          <w:sz w:val="24"/>
          <w:szCs w:val="24"/>
        </w:rPr>
      </w:pPr>
      <w:r w:rsidRPr="00092E66">
        <w:rPr>
          <w:rFonts w:ascii="Times New Roman" w:hAnsi="Times New Roman" w:cs="Times New Roman"/>
          <w:b/>
          <w:sz w:val="24"/>
          <w:szCs w:val="24"/>
        </w:rPr>
        <w:t>Pracovník pověřený</w:t>
      </w:r>
    </w:p>
    <w:p w:rsidR="006B7AF3" w:rsidRDefault="006B7AF3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092E66">
        <w:rPr>
          <w:rFonts w:ascii="Times New Roman" w:hAnsi="Times New Roman" w:cs="Times New Roman"/>
          <w:b/>
          <w:sz w:val="24"/>
          <w:szCs w:val="24"/>
        </w:rPr>
        <w:t>k technickým jednáním:</w:t>
      </w:r>
      <w:r>
        <w:rPr>
          <w:rFonts w:ascii="Times New Roman" w:hAnsi="Times New Roman" w:cs="Times New Roman"/>
          <w:sz w:val="24"/>
          <w:szCs w:val="24"/>
        </w:rPr>
        <w:tab/>
        <w:t>Ing. Emilie Šrajb</w:t>
      </w:r>
      <w:r w:rsidR="00092E66">
        <w:rPr>
          <w:rFonts w:ascii="Times New Roman" w:hAnsi="Times New Roman" w:cs="Times New Roman"/>
          <w:sz w:val="24"/>
          <w:szCs w:val="24"/>
        </w:rPr>
        <w:t>rová</w:t>
      </w:r>
    </w:p>
    <w:p w:rsidR="00092E66" w:rsidRDefault="00092E66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6B7AF3" w:rsidRDefault="006B7AF3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4B4C61">
        <w:rPr>
          <w:rFonts w:ascii="Times New Roman" w:hAnsi="Times New Roman" w:cs="Times New Roman"/>
          <w:b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6B7AF3" w:rsidRDefault="006B7AF3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4B4C61">
        <w:rPr>
          <w:rFonts w:ascii="Times New Roman" w:hAnsi="Times New Roman" w:cs="Times New Roman"/>
          <w:b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092E66" w:rsidRDefault="00092E66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6B7AF3" w:rsidRDefault="006B7AF3" w:rsidP="00092E66">
      <w:pPr>
        <w:spacing w:after="12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4B4C61">
        <w:rPr>
          <w:rFonts w:ascii="Times New Roman" w:hAnsi="Times New Roman" w:cs="Times New Roman"/>
          <w:b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KB Liberec, č. účtu: 639-461/0100</w:t>
      </w:r>
    </w:p>
    <w:p w:rsidR="00092E66" w:rsidRDefault="006B7AF3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4B4C61">
        <w:rPr>
          <w:rFonts w:ascii="Times New Roman" w:hAnsi="Times New Roman" w:cs="Times New Roman"/>
          <w:b/>
          <w:sz w:val="24"/>
          <w:szCs w:val="24"/>
        </w:rPr>
        <w:t>Společnost je zapsána: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OR, vedeném u rejstříkového soudu</w:t>
      </w:r>
    </w:p>
    <w:p w:rsidR="006B7AF3" w:rsidRDefault="00092E66" w:rsidP="00092E66">
      <w:pPr>
        <w:spacing w:after="0" w:line="240" w:lineRule="auto"/>
        <w:ind w:left="3237" w:firstLine="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Ústí nad Labem. Spisová značka B. 877</w:t>
      </w:r>
    </w:p>
    <w:p w:rsidR="006B7AF3" w:rsidRPr="00A650A8" w:rsidRDefault="00092E66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B7AF3" w:rsidRDefault="006B7AF3" w:rsidP="006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AF3" w:rsidRPr="00A650A8" w:rsidRDefault="006B7AF3" w:rsidP="006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AF3" w:rsidRPr="0078359F" w:rsidRDefault="004B4C61" w:rsidP="004B4C61">
      <w:pPr>
        <w:pStyle w:val="Odstavecseseznamem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4B4C61"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AF3" w:rsidRPr="004B4C61">
        <w:rPr>
          <w:rFonts w:ascii="Times New Roman" w:hAnsi="Times New Roman" w:cs="Times New Roman"/>
          <w:b/>
          <w:sz w:val="24"/>
          <w:szCs w:val="24"/>
        </w:rPr>
        <w:t>Vykonavatel:</w:t>
      </w:r>
      <w:r w:rsidR="006B7AF3">
        <w:rPr>
          <w:rFonts w:ascii="Times New Roman" w:hAnsi="Times New Roman" w:cs="Times New Roman"/>
          <w:sz w:val="24"/>
          <w:szCs w:val="24"/>
        </w:rPr>
        <w:tab/>
      </w:r>
      <w:r w:rsidR="006B7AF3">
        <w:rPr>
          <w:rFonts w:ascii="Times New Roman" w:hAnsi="Times New Roman" w:cs="Times New Roman"/>
          <w:sz w:val="24"/>
          <w:szCs w:val="24"/>
        </w:rPr>
        <w:tab/>
      </w:r>
      <w:r w:rsidR="006B7AF3">
        <w:rPr>
          <w:rFonts w:ascii="Times New Roman" w:hAnsi="Times New Roman" w:cs="Times New Roman"/>
          <w:sz w:val="24"/>
          <w:szCs w:val="24"/>
        </w:rPr>
        <w:tab/>
      </w:r>
      <w:r w:rsidR="006B7AF3" w:rsidRPr="0078359F">
        <w:rPr>
          <w:rFonts w:ascii="Times New Roman" w:hAnsi="Times New Roman" w:cs="Times New Roman"/>
          <w:b/>
          <w:sz w:val="24"/>
          <w:szCs w:val="24"/>
        </w:rPr>
        <w:t>STAVCERT Praha, spol. s r.o.</w:t>
      </w:r>
    </w:p>
    <w:p w:rsidR="006B7AF3" w:rsidRDefault="006B7AF3" w:rsidP="004B4C61">
      <w:pPr>
        <w:spacing w:after="12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4B4C61">
        <w:rPr>
          <w:rFonts w:ascii="Times New Roman" w:hAnsi="Times New Roman" w:cs="Times New Roman"/>
          <w:b/>
          <w:sz w:val="24"/>
          <w:szCs w:val="24"/>
        </w:rPr>
        <w:t>Sídlo: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 Výstaviště 3, 170 00 Praha 7</w:t>
      </w:r>
    </w:p>
    <w:p w:rsidR="006B7AF3" w:rsidRPr="004B4C61" w:rsidRDefault="00D302C6" w:rsidP="006B7AF3">
      <w:pPr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4B4C61">
        <w:rPr>
          <w:rFonts w:ascii="Times New Roman" w:hAnsi="Times New Roman" w:cs="Times New Roman"/>
          <w:b/>
          <w:sz w:val="24"/>
          <w:szCs w:val="24"/>
        </w:rPr>
        <w:t>Zastoupený:</w:t>
      </w:r>
      <w:r w:rsidRPr="004B4C61">
        <w:rPr>
          <w:rFonts w:ascii="Times New Roman" w:hAnsi="Times New Roman" w:cs="Times New Roman"/>
          <w:b/>
          <w:sz w:val="24"/>
          <w:szCs w:val="24"/>
        </w:rPr>
        <w:tab/>
      </w:r>
      <w:r w:rsidRPr="004B4C61">
        <w:rPr>
          <w:rFonts w:ascii="Times New Roman" w:hAnsi="Times New Roman" w:cs="Times New Roman"/>
          <w:b/>
          <w:sz w:val="24"/>
          <w:szCs w:val="24"/>
        </w:rPr>
        <w:tab/>
      </w:r>
      <w:r w:rsidRPr="004B4C61">
        <w:rPr>
          <w:rFonts w:ascii="Times New Roman" w:hAnsi="Times New Roman" w:cs="Times New Roman"/>
          <w:b/>
          <w:sz w:val="24"/>
          <w:szCs w:val="24"/>
        </w:rPr>
        <w:tab/>
        <w:t>Kamil</w:t>
      </w:r>
      <w:r w:rsidR="004B4C61" w:rsidRPr="004B4C61">
        <w:rPr>
          <w:rFonts w:ascii="Times New Roman" w:hAnsi="Times New Roman" w:cs="Times New Roman"/>
          <w:b/>
          <w:sz w:val="24"/>
          <w:szCs w:val="24"/>
        </w:rPr>
        <w:t>a</w:t>
      </w:r>
      <w:r w:rsidRPr="004B4C61">
        <w:rPr>
          <w:rFonts w:ascii="Times New Roman" w:hAnsi="Times New Roman" w:cs="Times New Roman"/>
          <w:b/>
          <w:sz w:val="24"/>
          <w:szCs w:val="24"/>
        </w:rPr>
        <w:t xml:space="preserve"> Bláhov</w:t>
      </w:r>
      <w:r w:rsidR="004B4C61" w:rsidRPr="004B4C61">
        <w:rPr>
          <w:rFonts w:ascii="Times New Roman" w:hAnsi="Times New Roman" w:cs="Times New Roman"/>
          <w:b/>
          <w:sz w:val="24"/>
          <w:szCs w:val="24"/>
        </w:rPr>
        <w:t>á</w:t>
      </w:r>
      <w:r w:rsidRPr="004B4C61">
        <w:rPr>
          <w:rFonts w:ascii="Times New Roman" w:hAnsi="Times New Roman" w:cs="Times New Roman"/>
          <w:b/>
          <w:sz w:val="24"/>
          <w:szCs w:val="24"/>
        </w:rPr>
        <w:t>, jednatel</w:t>
      </w:r>
      <w:r w:rsidR="004B4C61" w:rsidRPr="004B4C61">
        <w:rPr>
          <w:rFonts w:ascii="Times New Roman" w:hAnsi="Times New Roman" w:cs="Times New Roman"/>
          <w:b/>
          <w:sz w:val="24"/>
          <w:szCs w:val="24"/>
        </w:rPr>
        <w:t>ka</w:t>
      </w:r>
    </w:p>
    <w:p w:rsidR="004B4C61" w:rsidRPr="004B4C61" w:rsidRDefault="004B4C61" w:rsidP="006B7AF3">
      <w:pPr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</w:p>
    <w:p w:rsidR="006B7AF3" w:rsidRPr="004B4C61" w:rsidRDefault="006B7AF3" w:rsidP="006B7AF3">
      <w:pPr>
        <w:spacing w:after="0" w:line="240" w:lineRule="auto"/>
        <w:ind w:left="405"/>
        <w:rPr>
          <w:rFonts w:ascii="Times New Roman" w:hAnsi="Times New Roman" w:cs="Times New Roman"/>
          <w:b/>
          <w:sz w:val="24"/>
          <w:szCs w:val="24"/>
        </w:rPr>
      </w:pPr>
      <w:r w:rsidRPr="004B4C61">
        <w:rPr>
          <w:rFonts w:ascii="Times New Roman" w:hAnsi="Times New Roman" w:cs="Times New Roman"/>
          <w:b/>
          <w:sz w:val="24"/>
          <w:szCs w:val="24"/>
        </w:rPr>
        <w:t>Pracovník pověřený</w:t>
      </w:r>
    </w:p>
    <w:p w:rsidR="006B7AF3" w:rsidRDefault="006B7AF3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4B4C61">
        <w:rPr>
          <w:rFonts w:ascii="Times New Roman" w:hAnsi="Times New Roman" w:cs="Times New Roman"/>
          <w:b/>
          <w:sz w:val="24"/>
          <w:szCs w:val="24"/>
        </w:rPr>
        <w:t>k tec</w:t>
      </w:r>
      <w:r w:rsidR="00D302C6" w:rsidRPr="004B4C61">
        <w:rPr>
          <w:rFonts w:ascii="Times New Roman" w:hAnsi="Times New Roman" w:cs="Times New Roman"/>
          <w:b/>
          <w:sz w:val="24"/>
          <w:szCs w:val="24"/>
        </w:rPr>
        <w:t>hnickým jed</w:t>
      </w:r>
      <w:r w:rsidR="004B4C61" w:rsidRPr="004B4C61">
        <w:rPr>
          <w:rFonts w:ascii="Times New Roman" w:hAnsi="Times New Roman" w:cs="Times New Roman"/>
          <w:b/>
          <w:sz w:val="24"/>
          <w:szCs w:val="24"/>
        </w:rPr>
        <w:t>náním:</w:t>
      </w:r>
      <w:r w:rsidR="004B4C61" w:rsidRPr="004B4C61">
        <w:rPr>
          <w:rFonts w:ascii="Times New Roman" w:hAnsi="Times New Roman" w:cs="Times New Roman"/>
          <w:b/>
          <w:sz w:val="24"/>
          <w:szCs w:val="24"/>
        </w:rPr>
        <w:tab/>
      </w:r>
      <w:r w:rsidR="004B4C61">
        <w:rPr>
          <w:rFonts w:ascii="Times New Roman" w:hAnsi="Times New Roman" w:cs="Times New Roman"/>
          <w:sz w:val="24"/>
          <w:szCs w:val="24"/>
        </w:rPr>
        <w:t>Kamila Bláhová</w:t>
      </w:r>
    </w:p>
    <w:p w:rsidR="004B4C61" w:rsidRDefault="004B4C61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6B7AF3" w:rsidRDefault="006B7AF3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4B4C61">
        <w:rPr>
          <w:rFonts w:ascii="Times New Roman" w:hAnsi="Times New Roman" w:cs="Times New Roman"/>
          <w:b/>
          <w:sz w:val="24"/>
          <w:szCs w:val="24"/>
        </w:rPr>
        <w:t>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64940616</w:t>
      </w:r>
    </w:p>
    <w:p w:rsidR="006B7AF3" w:rsidRDefault="006B7AF3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4B4C61">
        <w:rPr>
          <w:rFonts w:ascii="Times New Roman" w:hAnsi="Times New Roman" w:cs="Times New Roman"/>
          <w:b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CZ64940616</w:t>
      </w:r>
    </w:p>
    <w:p w:rsidR="004B4C61" w:rsidRDefault="004B4C61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6B7AF3" w:rsidRDefault="006B7AF3" w:rsidP="004B4C61">
      <w:pPr>
        <w:spacing w:after="120" w:line="240" w:lineRule="auto"/>
        <w:ind w:left="403"/>
        <w:rPr>
          <w:rFonts w:ascii="Times New Roman" w:hAnsi="Times New Roman" w:cs="Times New Roman"/>
          <w:sz w:val="24"/>
          <w:szCs w:val="24"/>
        </w:rPr>
      </w:pPr>
      <w:r w:rsidRPr="004B4C61">
        <w:rPr>
          <w:rFonts w:ascii="Times New Roman" w:hAnsi="Times New Roman" w:cs="Times New Roman"/>
          <w:b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ČSOB, a.s., č. účtu: 153439284/0300</w:t>
      </w:r>
    </w:p>
    <w:p w:rsidR="006B7AF3" w:rsidRDefault="006B7AF3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 w:rsidRPr="004B4C61">
        <w:rPr>
          <w:rFonts w:ascii="Times New Roman" w:hAnsi="Times New Roman" w:cs="Times New Roman"/>
          <w:b/>
          <w:sz w:val="24"/>
          <w:szCs w:val="24"/>
        </w:rPr>
        <w:t>Společnost je zapsána: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 OR, vedeném u rejstříkového soudu v Praze,</w:t>
      </w:r>
    </w:p>
    <w:p w:rsidR="006B7AF3" w:rsidRDefault="004B4C61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spisová značka C</w:t>
      </w:r>
      <w:r w:rsidR="006B7AF3">
        <w:rPr>
          <w:rFonts w:ascii="Times New Roman" w:hAnsi="Times New Roman" w:cs="Times New Roman"/>
          <w:sz w:val="24"/>
          <w:szCs w:val="24"/>
        </w:rPr>
        <w:t xml:space="preserve"> 42154 </w:t>
      </w:r>
    </w:p>
    <w:p w:rsidR="006B7AF3" w:rsidRDefault="006B7AF3" w:rsidP="006B7AF3">
      <w:pPr>
        <w:spacing w:after="0" w:line="240" w:lineRule="auto"/>
        <w:ind w:left="405"/>
        <w:rPr>
          <w:rFonts w:ascii="Times New Roman" w:hAnsi="Times New Roman" w:cs="Times New Roman"/>
          <w:sz w:val="24"/>
          <w:szCs w:val="24"/>
        </w:rPr>
      </w:pPr>
    </w:p>
    <w:p w:rsidR="006B7AF3" w:rsidRDefault="006B7AF3" w:rsidP="006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AF3" w:rsidRDefault="006B7AF3" w:rsidP="006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C61" w:rsidRDefault="004B4C61" w:rsidP="006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C61" w:rsidRDefault="004B4C61" w:rsidP="006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E66" w:rsidRDefault="00092E66" w:rsidP="006B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2E66" w:rsidRPr="004B4C61" w:rsidRDefault="00092E66" w:rsidP="006B7AF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B4C61">
        <w:rPr>
          <w:rFonts w:ascii="Times New Roman" w:hAnsi="Times New Roman" w:cs="Times New Roman"/>
          <w:i/>
          <w:sz w:val="20"/>
          <w:szCs w:val="20"/>
        </w:rPr>
        <w:t>F140</w:t>
      </w:r>
      <w:r w:rsidRPr="004B4C61">
        <w:rPr>
          <w:rFonts w:ascii="Times New Roman" w:hAnsi="Times New Roman" w:cs="Times New Roman"/>
          <w:i/>
          <w:sz w:val="20"/>
          <w:szCs w:val="20"/>
        </w:rPr>
        <w:tab/>
      </w:r>
    </w:p>
    <w:p w:rsidR="00092E66" w:rsidRPr="00B10880" w:rsidRDefault="00092E66" w:rsidP="00B1088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B4C61">
        <w:rPr>
          <w:rFonts w:ascii="Times New Roman" w:hAnsi="Times New Roman" w:cs="Times New Roman"/>
          <w:i/>
          <w:sz w:val="20"/>
          <w:szCs w:val="20"/>
        </w:rPr>
        <w:t>Strana 1 (celkem 4)</w:t>
      </w:r>
    </w:p>
    <w:p w:rsidR="006B7AF3" w:rsidRPr="006A1D96" w:rsidRDefault="006B7AF3" w:rsidP="006B7AF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68E6" w:rsidRDefault="004B4C61" w:rsidP="004B4C61">
      <w:pPr>
        <w:pStyle w:val="Odstavecseseznamem"/>
        <w:spacing w:after="120" w:line="240" w:lineRule="auto"/>
        <w:ind w:left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6B3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868E6" w:rsidRDefault="009868E6" w:rsidP="009868E6">
      <w:pPr>
        <w:pStyle w:val="Odstavecseseznamem"/>
        <w:spacing w:after="120" w:line="240" w:lineRule="auto"/>
        <w:ind w:left="357" w:firstLine="351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8E6" w:rsidRDefault="009868E6" w:rsidP="009868E6">
      <w:pPr>
        <w:pStyle w:val="Odstavecseseznamem"/>
        <w:spacing w:after="120" w:line="240" w:lineRule="auto"/>
        <w:ind w:left="357" w:firstLine="351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8E6" w:rsidRDefault="009868E6" w:rsidP="009868E6">
      <w:pPr>
        <w:pStyle w:val="Odstavecseseznamem"/>
        <w:spacing w:after="120" w:line="240" w:lineRule="auto"/>
        <w:ind w:left="357" w:firstLine="351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7AF3" w:rsidRDefault="006B7AF3" w:rsidP="009868E6">
      <w:pPr>
        <w:pStyle w:val="Odstavecseseznamem"/>
        <w:spacing w:after="120" w:line="240" w:lineRule="auto"/>
        <w:ind w:left="357" w:firstLine="351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C6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Předmět smlouvy</w:t>
      </w:r>
    </w:p>
    <w:p w:rsidR="004A46B3" w:rsidRDefault="004A46B3" w:rsidP="004A46B3">
      <w:pPr>
        <w:pStyle w:val="Odstavecseseznamem"/>
        <w:spacing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Předmětem smlouvy o kontrolní činnosti je nezávislé posuzování akreditovaným certifikačním orgánem (vykonavatelem), zda systém managementu objednatele je ve shodě s požadavky:</w:t>
      </w:r>
    </w:p>
    <w:p w:rsidR="004A46B3" w:rsidRDefault="004A46B3" w:rsidP="004A46B3">
      <w:pPr>
        <w:pStyle w:val="Odstavecseseznamem"/>
        <w:spacing w:after="0" w:line="240" w:lineRule="auto"/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normy ČSN EN ISO 9001:2016,</w:t>
      </w:r>
    </w:p>
    <w:p w:rsidR="004A46B3" w:rsidRDefault="004A46B3" w:rsidP="004A46B3">
      <w:pPr>
        <w:pStyle w:val="Odstavecseseznamem"/>
        <w:spacing w:after="0" w:line="240" w:lineRule="auto"/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normy ČSN EN ISO 14001:2016,</w:t>
      </w:r>
    </w:p>
    <w:p w:rsidR="004B4C61" w:rsidRPr="00B10880" w:rsidRDefault="004A46B3" w:rsidP="00B10880">
      <w:pPr>
        <w:pStyle w:val="Odstavecseseznamem"/>
        <w:spacing w:after="120" w:line="240" w:lineRule="auto"/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normy ČSN OHSAS 18001:2008,</w:t>
      </w:r>
      <w:r w:rsidRPr="00B10880">
        <w:rPr>
          <w:rFonts w:ascii="Times New Roman" w:hAnsi="Times New Roman" w:cs="Times New Roman"/>
          <w:sz w:val="24"/>
          <w:szCs w:val="24"/>
        </w:rPr>
        <w:tab/>
      </w:r>
    </w:p>
    <w:p w:rsidR="006B7AF3" w:rsidRPr="00F25337" w:rsidRDefault="004A46B3" w:rsidP="00B10880">
      <w:pPr>
        <w:pStyle w:val="Odstavecseseznamem"/>
        <w:spacing w:after="120" w:line="240" w:lineRule="auto"/>
        <w:ind w:left="708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 xml:space="preserve">Rozsah posuzování (tj. požadavků na provedení auditu) je uveden v </w:t>
      </w:r>
      <w:r w:rsidR="004B4C61" w:rsidRPr="004A46B3">
        <w:rPr>
          <w:rFonts w:ascii="Times New Roman" w:hAnsi="Times New Roman" w:cs="Times New Roman"/>
          <w:sz w:val="24"/>
          <w:szCs w:val="24"/>
        </w:rPr>
        <w:t> Objednávce a aktuálně udržován v Programu prověřování pro certifikační cyklus.</w:t>
      </w:r>
    </w:p>
    <w:p w:rsidR="006B7AF3" w:rsidRDefault="006B7AF3" w:rsidP="004A46B3">
      <w:pPr>
        <w:pStyle w:val="Odstavecseseznamem"/>
        <w:numPr>
          <w:ilvl w:val="0"/>
          <w:numId w:val="14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46B3">
        <w:rPr>
          <w:rFonts w:ascii="Times New Roman" w:hAnsi="Times New Roman" w:cs="Times New Roman"/>
          <w:b/>
          <w:sz w:val="24"/>
          <w:szCs w:val="24"/>
          <w:u w:val="single"/>
        </w:rPr>
        <w:t xml:space="preserve">Doba </w:t>
      </w:r>
      <w:r w:rsidR="008413F8" w:rsidRPr="004A46B3">
        <w:rPr>
          <w:rFonts w:ascii="Times New Roman" w:hAnsi="Times New Roman" w:cs="Times New Roman"/>
          <w:b/>
          <w:sz w:val="24"/>
          <w:szCs w:val="24"/>
          <w:u w:val="single"/>
        </w:rPr>
        <w:t>plnění</w:t>
      </w:r>
    </w:p>
    <w:p w:rsidR="004A46B3" w:rsidRDefault="00375116" w:rsidP="009868E6">
      <w:pPr>
        <w:pStyle w:val="Odstavecseseznamem"/>
        <w:spacing w:after="6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>Doba plnění je stanovena na dobu neurčitou s výpovědní lhůtou 3 měsíce před skončením certifikačního cyklu.</w:t>
      </w:r>
    </w:p>
    <w:p w:rsidR="00706E41" w:rsidRDefault="00706E41" w:rsidP="009868E6">
      <w:pPr>
        <w:pStyle w:val="Odstavecseseznamem"/>
        <w:spacing w:after="6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>Certifikační cyklus je 3 roky (36 měsíců). Pro délku trvání prvního certifikačního cyklu je rozhodující datum vydání certifikátu. Opakovaný (</w:t>
      </w:r>
      <w:proofErr w:type="spellStart"/>
      <w:r>
        <w:rPr>
          <w:rFonts w:ascii="Times New Roman" w:hAnsi="Times New Roman" w:cs="Times New Roman"/>
          <w:sz w:val="24"/>
          <w:szCs w:val="24"/>
        </w:rPr>
        <w:t>recertifikační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cyklus navazuje na datum ukončení platnosti předchozího cyklu. Certifikační cyklus zahrnuje certifikační (nebo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recertifikační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audit, první dozorový audit (do 12 měsíců od certifikačního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recertifikačního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auditu) a druhý dozorový audit (do 24 měsíců od certifikačního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recertifikačního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auditu).</w:t>
      </w:r>
    </w:p>
    <w:p w:rsidR="00706E41" w:rsidRPr="00B10880" w:rsidRDefault="00706E41" w:rsidP="00B10880">
      <w:pPr>
        <w:pStyle w:val="Odstavecseseznamem"/>
        <w:spacing w:after="12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>První certifikační auditu bude zahájen po vyzvání objednatele, že je připraven k auditu.</w:t>
      </w:r>
    </w:p>
    <w:p w:rsidR="00706E41" w:rsidRPr="00706E41" w:rsidRDefault="00706E41" w:rsidP="00706E41">
      <w:pPr>
        <w:pStyle w:val="Odstavecseseznamem"/>
        <w:numPr>
          <w:ilvl w:val="0"/>
          <w:numId w:val="1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E41">
        <w:rPr>
          <w:rFonts w:ascii="Times New Roman" w:hAnsi="Times New Roman" w:cs="Times New Roman"/>
          <w:b/>
          <w:sz w:val="24"/>
          <w:szCs w:val="24"/>
          <w:u w:val="single"/>
        </w:rPr>
        <w:t>Místo plnění</w:t>
      </w:r>
    </w:p>
    <w:p w:rsidR="00706E41" w:rsidRPr="00706E41" w:rsidRDefault="00706E41" w:rsidP="00B10880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Audity proběhnout v místech stanovených v Programu prověřování pro certifikační cyklus, který bude průběžně aktualizován.</w:t>
      </w:r>
    </w:p>
    <w:p w:rsidR="00706E41" w:rsidRPr="00706E41" w:rsidRDefault="00706E41" w:rsidP="00706E41">
      <w:pPr>
        <w:pStyle w:val="Odstavecseseznamem"/>
        <w:numPr>
          <w:ilvl w:val="0"/>
          <w:numId w:val="1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E41">
        <w:rPr>
          <w:rFonts w:ascii="Times New Roman" w:hAnsi="Times New Roman" w:cs="Times New Roman"/>
          <w:b/>
          <w:sz w:val="24"/>
          <w:szCs w:val="24"/>
          <w:u w:val="single"/>
        </w:rPr>
        <w:t>Cena a platební podmínky</w:t>
      </w:r>
    </w:p>
    <w:p w:rsidR="00706E41" w:rsidRDefault="00706E41" w:rsidP="00706E41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ab/>
        <w:t>Cena za sjednanou kontrolní činnost, včetně dílčích plnění činí:</w:t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983"/>
        <w:gridCol w:w="5137"/>
        <w:gridCol w:w="2123"/>
      </w:tblGrid>
      <w:tr w:rsidR="00706E41" w:rsidTr="00706E41">
        <w:tc>
          <w:tcPr>
            <w:tcW w:w="992" w:type="dxa"/>
          </w:tcPr>
          <w:p w:rsidR="00706E41" w:rsidRDefault="00706E41" w:rsidP="00706E41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5245" w:type="dxa"/>
          </w:tcPr>
          <w:p w:rsidR="00706E41" w:rsidRDefault="00706E41" w:rsidP="00706E41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auditu</w:t>
            </w:r>
          </w:p>
        </w:tc>
        <w:tc>
          <w:tcPr>
            <w:tcW w:w="2158" w:type="dxa"/>
          </w:tcPr>
          <w:p w:rsidR="00706E41" w:rsidRDefault="00706E41" w:rsidP="00706E41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</w:p>
        </w:tc>
      </w:tr>
      <w:tr w:rsidR="00706E41" w:rsidTr="009868E6">
        <w:trPr>
          <w:trHeight w:val="863"/>
        </w:trPr>
        <w:tc>
          <w:tcPr>
            <w:tcW w:w="992" w:type="dxa"/>
            <w:vAlign w:val="center"/>
          </w:tcPr>
          <w:p w:rsidR="00706E41" w:rsidRDefault="00706E41" w:rsidP="00B10880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245" w:type="dxa"/>
          </w:tcPr>
          <w:p w:rsidR="00706E41" w:rsidRDefault="00706E41" w:rsidP="00706E41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Recertifikace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EMS</w:t>
            </w:r>
          </w:p>
          <w:p w:rsidR="00706E41" w:rsidRDefault="00706E41" w:rsidP="00706E41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Dozor QMS</w:t>
            </w:r>
          </w:p>
          <w:p w:rsidR="00706E41" w:rsidRDefault="00706E41" w:rsidP="00B10880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Dozor OHSMS</w:t>
            </w:r>
          </w:p>
        </w:tc>
        <w:tc>
          <w:tcPr>
            <w:tcW w:w="2158" w:type="dxa"/>
          </w:tcPr>
          <w:p w:rsidR="00706E41" w:rsidRDefault="00CC60E9" w:rsidP="00706E41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  <w:proofErr w:type="spellEnd"/>
            <w:r w:rsidR="00706E4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:rsidR="00706E41" w:rsidRDefault="00CC60E9" w:rsidP="00706E41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  <w:proofErr w:type="spellEnd"/>
            <w:r w:rsidR="00706E4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:rsidR="00706E41" w:rsidRDefault="00CC60E9" w:rsidP="00706E41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  <w:proofErr w:type="spellEnd"/>
            <w:r w:rsidR="00706E41">
              <w:rPr>
                <w:rFonts w:ascii="Times New Roman" w:hAnsi="Times New Roman" w:cs="Times New Roman"/>
                <w:sz w:val="24"/>
                <w:szCs w:val="24"/>
              </w:rPr>
              <w:t xml:space="preserve"> Kč </w:t>
            </w:r>
          </w:p>
        </w:tc>
      </w:tr>
      <w:tr w:rsidR="00706E41" w:rsidTr="00B10880">
        <w:tc>
          <w:tcPr>
            <w:tcW w:w="992" w:type="dxa"/>
            <w:vAlign w:val="center"/>
          </w:tcPr>
          <w:p w:rsidR="00706E41" w:rsidRDefault="00B10880" w:rsidP="00B10880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245" w:type="dxa"/>
          </w:tcPr>
          <w:p w:rsidR="00706E41" w:rsidRDefault="00B10880" w:rsidP="00B10880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Recertifikace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QMS</w:t>
            </w:r>
          </w:p>
          <w:p w:rsidR="00B10880" w:rsidRDefault="00B10880" w:rsidP="00B10880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Recertifikace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OHSMS</w:t>
            </w:r>
          </w:p>
          <w:p w:rsidR="00B10880" w:rsidRDefault="00B10880" w:rsidP="00706E41">
            <w:pPr>
              <w:pStyle w:val="Odstavecseseznamem"/>
              <w:spacing w:after="12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Dozor EMS</w:t>
            </w:r>
          </w:p>
        </w:tc>
        <w:tc>
          <w:tcPr>
            <w:tcW w:w="2158" w:type="dxa"/>
          </w:tcPr>
          <w:p w:rsidR="00706E41" w:rsidRDefault="00CC60E9" w:rsidP="00B10880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  <w:proofErr w:type="spellEnd"/>
            <w:r w:rsidR="00B1088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:rsidR="00B10880" w:rsidRDefault="00CC60E9" w:rsidP="00B10880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  <w:proofErr w:type="spellEnd"/>
            <w:r w:rsidR="00B1088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:rsidR="00B10880" w:rsidRDefault="00CC60E9" w:rsidP="00B10880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  <w:proofErr w:type="spellEnd"/>
            <w:r w:rsidR="00B1088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706E41" w:rsidTr="00B10880">
        <w:tc>
          <w:tcPr>
            <w:tcW w:w="992" w:type="dxa"/>
            <w:vAlign w:val="center"/>
          </w:tcPr>
          <w:p w:rsidR="00706E41" w:rsidRDefault="00B10880" w:rsidP="00B10880">
            <w:pPr>
              <w:pStyle w:val="Odstavecseseznamem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245" w:type="dxa"/>
          </w:tcPr>
          <w:p w:rsidR="00706E41" w:rsidRDefault="00B10880" w:rsidP="00B10880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Dozor EMS</w:t>
            </w:r>
          </w:p>
          <w:p w:rsidR="00B10880" w:rsidRDefault="00B10880" w:rsidP="00B10880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Dozor QMS</w:t>
            </w:r>
          </w:p>
          <w:p w:rsidR="00B10880" w:rsidRDefault="00B10880" w:rsidP="00B10880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Dozor OHSMS</w:t>
            </w:r>
          </w:p>
        </w:tc>
        <w:tc>
          <w:tcPr>
            <w:tcW w:w="2158" w:type="dxa"/>
          </w:tcPr>
          <w:p w:rsidR="00706E41" w:rsidRDefault="00CC60E9" w:rsidP="00B10880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  <w:proofErr w:type="spellEnd"/>
            <w:r w:rsidR="00B1088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:rsidR="00B10880" w:rsidRDefault="00CC60E9" w:rsidP="00B10880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  <w:proofErr w:type="spellEnd"/>
            <w:r w:rsidR="00B1088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  <w:p w:rsidR="00B10880" w:rsidRDefault="00CC60E9" w:rsidP="00B10880">
            <w:pPr>
              <w:pStyle w:val="Odstavecseseznamem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</w:t>
            </w:r>
            <w:r w:rsidR="00B1088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706E41" w:rsidRDefault="00B10880" w:rsidP="00B10880">
      <w:pPr>
        <w:pStyle w:val="Odstavecseseznamem"/>
        <w:spacing w:after="120" w:line="240" w:lineRule="auto"/>
        <w:ind w:left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10880">
        <w:rPr>
          <w:rFonts w:ascii="Times New Roman" w:hAnsi="Times New Roman" w:cs="Times New Roman"/>
          <w:b/>
          <w:sz w:val="24"/>
          <w:szCs w:val="24"/>
        </w:rPr>
        <w:t>Pro následující roky platí opakování výše uvedeného tříletého cyklu.</w:t>
      </w:r>
      <w:r>
        <w:rPr>
          <w:rFonts w:ascii="Times New Roman" w:hAnsi="Times New Roman" w:cs="Times New Roman"/>
          <w:sz w:val="24"/>
          <w:szCs w:val="24"/>
        </w:rPr>
        <w:t xml:space="preserve"> Ceny za audity platí pod podmínkou, že audity v daném  roce probíhají společně.</w:t>
      </w:r>
    </w:p>
    <w:p w:rsidR="00B10880" w:rsidRDefault="00B10880" w:rsidP="009868E6">
      <w:pPr>
        <w:pStyle w:val="Odstavecseseznamem"/>
        <w:spacing w:after="0" w:line="240" w:lineRule="auto"/>
        <w:ind w:left="708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ab/>
        <w:t>Podmínkou vydání certifikátu objednateli, popř. Rozhodnutí o odmítnutí udělení certifikátu, je zaplacení stanovené ceny uvedené v bodě 5.1 tohoto článku smlouvy.</w:t>
      </w:r>
    </w:p>
    <w:p w:rsidR="00B10880" w:rsidRDefault="00B10880" w:rsidP="009868E6">
      <w:pPr>
        <w:pStyle w:val="Odstavecseseznamem"/>
        <w:spacing w:after="0" w:line="240" w:lineRule="auto"/>
        <w:ind w:left="708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ab/>
        <w:t>K ceně bude účtováno DPH dle platného zákona v době fakturace.</w:t>
      </w:r>
    </w:p>
    <w:p w:rsidR="00B10880" w:rsidRDefault="00B10880" w:rsidP="009868E6">
      <w:pPr>
        <w:pStyle w:val="Odstavecseseznamem"/>
        <w:spacing w:after="0" w:line="240" w:lineRule="auto"/>
        <w:ind w:left="708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>
        <w:rPr>
          <w:rFonts w:ascii="Times New Roman" w:hAnsi="Times New Roman" w:cs="Times New Roman"/>
          <w:sz w:val="24"/>
          <w:szCs w:val="24"/>
        </w:rPr>
        <w:tab/>
        <w:t>Uvedená cena zahrnuje veškeré nutné a účelně vynaložené náklady vzniklé vykonavateli v souvislosti s prováděním kontrolní činnosti podle této smlouvy, s tím, že v případě požadavku objednatele na vystavení certifikátu v cizojazyčné verzi budou objednateli vyfakturovány prokazatelné vícenáklady související s překladem.</w:t>
      </w:r>
    </w:p>
    <w:p w:rsidR="009868E6" w:rsidRDefault="009868E6" w:rsidP="009868E6">
      <w:pPr>
        <w:pStyle w:val="Odstavecseseznamem"/>
        <w:spacing w:after="0" w:line="240" w:lineRule="auto"/>
        <w:ind w:left="708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>
        <w:rPr>
          <w:rFonts w:ascii="Times New Roman" w:hAnsi="Times New Roman" w:cs="Times New Roman"/>
          <w:sz w:val="24"/>
          <w:szCs w:val="24"/>
        </w:rPr>
        <w:tab/>
        <w:t>Objednatel se zavazuje zaplatit dohodnutou částku do 15 dnů po obdržení faktury vykonavatele.</w:t>
      </w:r>
    </w:p>
    <w:p w:rsidR="009868E6" w:rsidRDefault="009868E6" w:rsidP="00B10880">
      <w:pPr>
        <w:pStyle w:val="Odstavecseseznamem"/>
        <w:spacing w:after="120" w:line="240" w:lineRule="auto"/>
        <w:ind w:left="708" w:hanging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>
        <w:rPr>
          <w:rFonts w:ascii="Times New Roman" w:hAnsi="Times New Roman" w:cs="Times New Roman"/>
          <w:sz w:val="24"/>
          <w:szCs w:val="24"/>
        </w:rPr>
        <w:tab/>
        <w:t>Při nesplnění závazku do doby splatnosti faktury zaplatí objednatel úrok z prodlení ve výši 0,05% z fakturované částky za každý den prodlení.</w:t>
      </w:r>
    </w:p>
    <w:p w:rsidR="00706E41" w:rsidRPr="00706E41" w:rsidRDefault="00B10880" w:rsidP="00706E41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2391E" w:rsidRPr="00ED14AA" w:rsidRDefault="00ED14AA" w:rsidP="00ED14AA">
      <w:pPr>
        <w:pStyle w:val="Odstavecseseznamem"/>
        <w:spacing w:after="120" w:line="240" w:lineRule="auto"/>
        <w:ind w:left="0"/>
        <w:contextualSpacing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F140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Strana 2 (celkem 4)</w:t>
      </w:r>
    </w:p>
    <w:p w:rsidR="00980C89" w:rsidRDefault="00980C89" w:rsidP="009A03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14AA" w:rsidRPr="006A1D96" w:rsidRDefault="00ED14AA" w:rsidP="009A03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B7AF3" w:rsidRPr="00ED14AA" w:rsidRDefault="00ED14AA" w:rsidP="00ED14AA">
      <w:pPr>
        <w:pStyle w:val="Odstavecseseznamem"/>
        <w:numPr>
          <w:ilvl w:val="0"/>
          <w:numId w:val="14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4AA">
        <w:rPr>
          <w:rFonts w:ascii="Times New Roman" w:hAnsi="Times New Roman" w:cs="Times New Roman"/>
          <w:b/>
          <w:sz w:val="24"/>
          <w:szCs w:val="24"/>
          <w:u w:val="single"/>
        </w:rPr>
        <w:t>Další  práva a povinnosti smluvních stran</w:t>
      </w:r>
    </w:p>
    <w:p w:rsidR="00ED14AA" w:rsidRPr="00ED14AA" w:rsidRDefault="00ED14AA" w:rsidP="00ED14AA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</w:rPr>
        <w:tab/>
      </w:r>
      <w:r w:rsidRPr="00ED14AA">
        <w:rPr>
          <w:rFonts w:ascii="Times New Roman" w:hAnsi="Times New Roman" w:cs="Times New Roman"/>
          <w:sz w:val="24"/>
          <w:szCs w:val="24"/>
          <w:u w:val="single"/>
        </w:rPr>
        <w:t>Objednatel se zavazuje:</w:t>
      </w:r>
    </w:p>
    <w:p w:rsidR="00ED14AA" w:rsidRDefault="00ED14AA" w:rsidP="00B27CE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</w:t>
      </w:r>
      <w:r>
        <w:rPr>
          <w:rFonts w:ascii="Times New Roman" w:hAnsi="Times New Roman" w:cs="Times New Roman"/>
          <w:sz w:val="24"/>
          <w:szCs w:val="24"/>
        </w:rPr>
        <w:tab/>
        <w:t>poskytnout součinnost a potřebné prostředky k efektivnímu procesu certifikace, poskytnout přístup k dokumentovaným informacím systému managementu a umožnit přístup do provozu a k dokumentovaným informacím objednatele ve vzájemně dohodnutých termínech.</w:t>
      </w:r>
    </w:p>
    <w:p w:rsidR="00ED14AA" w:rsidRDefault="00ED14AA" w:rsidP="00B27CE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6.1.2</w:t>
      </w:r>
      <w:r>
        <w:rPr>
          <w:rFonts w:ascii="Times New Roman" w:hAnsi="Times New Roman" w:cs="Times New Roman"/>
          <w:sz w:val="24"/>
          <w:szCs w:val="24"/>
        </w:rPr>
        <w:tab/>
        <w:t>neprovádět takové kroky, na jejichž základě by bylo možné se domnívat, že se certifikace vztahuje na jiné činnosti, než které jsou v rozsahu certifikace uvedené na certifikátu.</w:t>
      </w:r>
    </w:p>
    <w:p w:rsidR="00ED14AA" w:rsidRDefault="00ED14AA" w:rsidP="00B27CE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6.1.3</w:t>
      </w:r>
      <w:r>
        <w:rPr>
          <w:rFonts w:ascii="Times New Roman" w:hAnsi="Times New Roman" w:cs="Times New Roman"/>
          <w:sz w:val="24"/>
          <w:szCs w:val="24"/>
        </w:rPr>
        <w:tab/>
        <w:t>nepoužívat svou certifikaci včetně certifikační značky způsobem, který by mohl ohrozit pověst certifikačního orgánu a neučinit žádná vyjádření stran své certifikace, která by mohl certifikační orgán považovat za zavádějící nebo neoprávněná.</w:t>
      </w:r>
    </w:p>
    <w:p w:rsidR="00ED14AA" w:rsidRDefault="00ED14AA" w:rsidP="00B27CE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6.1.5</w:t>
      </w:r>
      <w:r>
        <w:rPr>
          <w:rFonts w:ascii="Times New Roman" w:hAnsi="Times New Roman" w:cs="Times New Roman"/>
          <w:sz w:val="24"/>
          <w:szCs w:val="24"/>
        </w:rPr>
        <w:tab/>
        <w:t>nepoužívat svou certifikaci způsobem naznačujícím, že konkrétní výrobek je schválen nebo certifikován certifikačním orgánem. Odkazy na certifikaci využívat pouze k vyjádření, že systém managementu je ve shodě se specifikovanými normami či jinými normativními dokumenty uvedenými v čl. 2.1 této smlouvy.</w:t>
      </w:r>
    </w:p>
    <w:p w:rsidR="00ED14AA" w:rsidRDefault="00ED14AA" w:rsidP="00B27CE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6.1.6</w:t>
      </w:r>
      <w:r>
        <w:rPr>
          <w:rFonts w:ascii="Times New Roman" w:hAnsi="Times New Roman" w:cs="Times New Roman"/>
          <w:sz w:val="24"/>
          <w:szCs w:val="24"/>
        </w:rPr>
        <w:tab/>
        <w:t xml:space="preserve">při omezení, pozastavení, odnětí nebo zrušení certifikace přestat používat certifikační značku a veškerý propagační materiál obsahující jakýkoli odkaz na certifikaci a vrátit veškeré certifikační dokumenty, které certifikační orgán vydal objednateli. </w:t>
      </w:r>
    </w:p>
    <w:p w:rsidR="006941B8" w:rsidRDefault="006941B8" w:rsidP="00B27CE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6.1.7</w:t>
      </w:r>
      <w:r>
        <w:rPr>
          <w:rFonts w:ascii="Times New Roman" w:hAnsi="Times New Roman" w:cs="Times New Roman"/>
          <w:sz w:val="24"/>
          <w:szCs w:val="24"/>
        </w:rPr>
        <w:tab/>
        <w:t xml:space="preserve">odstranit neshody, pokud budou při dozorovém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recertifikačním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auditu zjištěny, v termínu odsouhlaseném certifikačním orgánem. Pokud neshody </w:t>
      </w:r>
      <w:proofErr w:type="gramStart"/>
      <w:r>
        <w:rPr>
          <w:rFonts w:ascii="Times New Roman" w:hAnsi="Times New Roman" w:cs="Times New Roman"/>
          <w:sz w:val="24"/>
          <w:szCs w:val="24"/>
        </w:rPr>
        <w:t>nebudou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odstraněny v dohodnutém termínu </w:t>
      </w:r>
      <w:proofErr w:type="gramStart"/>
      <w:r>
        <w:rPr>
          <w:rFonts w:ascii="Times New Roman" w:hAnsi="Times New Roman" w:cs="Times New Roman"/>
          <w:sz w:val="24"/>
          <w:szCs w:val="24"/>
        </w:rPr>
        <w:t>bude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certifikace omezena, pozastavena nebo odejmuta.</w:t>
      </w:r>
    </w:p>
    <w:p w:rsidR="006941B8" w:rsidRDefault="006941B8" w:rsidP="00B27CE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6.1.8</w:t>
      </w:r>
      <w:r>
        <w:rPr>
          <w:rFonts w:ascii="Times New Roman" w:hAnsi="Times New Roman" w:cs="Times New Roman"/>
          <w:sz w:val="24"/>
          <w:szCs w:val="24"/>
        </w:rPr>
        <w:tab/>
        <w:t>vést záznamy o všech stížnostech, reklamacích a opatřeních přijatých k nápravě, které se týkají sytému managementu.</w:t>
      </w:r>
    </w:p>
    <w:p w:rsidR="006941B8" w:rsidRDefault="006941B8" w:rsidP="00B27CE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6.1.9</w:t>
      </w:r>
      <w:r>
        <w:rPr>
          <w:rFonts w:ascii="Times New Roman" w:hAnsi="Times New Roman" w:cs="Times New Roman"/>
          <w:sz w:val="24"/>
          <w:szCs w:val="24"/>
        </w:rPr>
        <w:tab/>
        <w:t>informovat certifikační orgán o všech významných připravovaných a provedených změnách v systému managementu, které mají nebo mohou mít vliv na certifikační proces.</w:t>
      </w:r>
    </w:p>
    <w:p w:rsidR="006941B8" w:rsidRDefault="006941B8" w:rsidP="00B27CE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6.1.10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seznámit vykonavatele a další osoby, které se účastní kontrolních činností souvisejících s certifikací, s relevantními bezpečnostními riziky a zajistit podmínky pro udržování předpisů o bezpečnosti a ochraně zdraví zaměstnanců při práci a o požární ochraně, zejména zákona č. 262/2006 Sb., Zákoník práce, zákona č. 309/2006 Sb. a zákona č. 327/2000 Sb., o požární ochraně, ve znění pozdějších předpisů, předpisů a norem navazujících a poskytnout jim veškeré informace potřebné pro plnění této smlouvy.</w:t>
      </w:r>
    </w:p>
    <w:p w:rsidR="006941B8" w:rsidRDefault="006941B8" w:rsidP="00B27CE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6.1.11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umožnit přítomnost pozorovatelů, např. posuzovatelů akreditačního orgánu nebo auditorů k zácviku včetně přístupu k dokumentovaným informacím s tím, že případné odmítnutí přítomnosti posuzovatelů akreditačního orgánu, jehož důvody nejsou akceptované certifikačním i akreditačním orgánem, může vést, stejně jako neumožnění dozorového auditu, k odnětí či neudělení akreditované certifikace.</w:t>
      </w:r>
    </w:p>
    <w:p w:rsidR="006941B8" w:rsidRDefault="006941B8" w:rsidP="00B27CE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ab/>
        <w:t>Objednatel je oprávněn:</w:t>
      </w:r>
    </w:p>
    <w:p w:rsidR="006941B8" w:rsidRDefault="006941B8" w:rsidP="00B27CE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</w:t>
      </w:r>
      <w:r>
        <w:rPr>
          <w:rFonts w:ascii="Times New Roman" w:hAnsi="Times New Roman" w:cs="Times New Roman"/>
          <w:sz w:val="24"/>
          <w:szCs w:val="24"/>
        </w:rPr>
        <w:tab/>
        <w:t>být informován o postupu plnění a o průběžných výsledcích z auditu, zejména o zjištěných neshodách.</w:t>
      </w:r>
    </w:p>
    <w:p w:rsidR="006941B8" w:rsidRDefault="006941B8" w:rsidP="00B27CED">
      <w:pPr>
        <w:spacing w:after="6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</w:t>
      </w:r>
      <w:r>
        <w:rPr>
          <w:rFonts w:ascii="Times New Roman" w:hAnsi="Times New Roman" w:cs="Times New Roman"/>
          <w:sz w:val="24"/>
          <w:szCs w:val="24"/>
        </w:rPr>
        <w:tab/>
        <w:t>vyjadřovat se ke složení týmu auditorů a k průběžným zjištěním a ke zjištěním uvedených v souhrnné zprávě.</w:t>
      </w:r>
    </w:p>
    <w:p w:rsidR="00B27CED" w:rsidRDefault="00B27CED" w:rsidP="00ED14AA">
      <w:pPr>
        <w:spacing w:after="12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</w:t>
      </w:r>
      <w:r>
        <w:rPr>
          <w:rFonts w:ascii="Times New Roman" w:hAnsi="Times New Roman" w:cs="Times New Roman"/>
          <w:sz w:val="24"/>
          <w:szCs w:val="24"/>
        </w:rPr>
        <w:tab/>
        <w:t>uplatňovat nároky, pokud jde o certifikaci, pouze pro ty činnosti, pro které mu byla udělena certifikace.</w:t>
      </w:r>
    </w:p>
    <w:p w:rsidR="00B27CED" w:rsidRDefault="00B27CED" w:rsidP="00ED14AA">
      <w:pPr>
        <w:spacing w:after="12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B27CED" w:rsidRPr="00ED14AA" w:rsidRDefault="00B27CED" w:rsidP="00ED14AA">
      <w:pPr>
        <w:spacing w:after="12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ED14AA" w:rsidRPr="00B27CED" w:rsidRDefault="00B27CED" w:rsidP="00ED14AA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27CED">
        <w:rPr>
          <w:rFonts w:ascii="Times New Roman" w:hAnsi="Times New Roman" w:cs="Times New Roman"/>
          <w:i/>
          <w:sz w:val="20"/>
          <w:szCs w:val="20"/>
        </w:rPr>
        <w:t>F140</w:t>
      </w:r>
      <w:r w:rsidRPr="00B27CED">
        <w:rPr>
          <w:rFonts w:ascii="Times New Roman" w:hAnsi="Times New Roman" w:cs="Times New Roman"/>
          <w:i/>
          <w:sz w:val="20"/>
          <w:szCs w:val="20"/>
        </w:rPr>
        <w:tab/>
      </w:r>
      <w:r w:rsidRPr="00B27CED">
        <w:rPr>
          <w:rFonts w:ascii="Times New Roman" w:hAnsi="Times New Roman" w:cs="Times New Roman"/>
          <w:i/>
          <w:sz w:val="20"/>
          <w:szCs w:val="20"/>
        </w:rPr>
        <w:tab/>
      </w:r>
      <w:r w:rsidRPr="00B27CED">
        <w:rPr>
          <w:rFonts w:ascii="Times New Roman" w:hAnsi="Times New Roman" w:cs="Times New Roman"/>
          <w:i/>
          <w:sz w:val="20"/>
          <w:szCs w:val="20"/>
        </w:rPr>
        <w:tab/>
      </w:r>
      <w:r w:rsidRPr="00B27CED">
        <w:rPr>
          <w:rFonts w:ascii="Times New Roman" w:hAnsi="Times New Roman" w:cs="Times New Roman"/>
          <w:i/>
          <w:sz w:val="20"/>
          <w:szCs w:val="20"/>
        </w:rPr>
        <w:tab/>
        <w:t>Strana 3 (celkem 4)</w:t>
      </w:r>
    </w:p>
    <w:p w:rsidR="00B27CED" w:rsidRPr="00B27CED" w:rsidRDefault="00B27CED" w:rsidP="00ED14AA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7CED" w:rsidRDefault="00B27CED" w:rsidP="006B7AF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7CED" w:rsidRDefault="00B27CED" w:rsidP="001F5D8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>
        <w:rPr>
          <w:rFonts w:ascii="Times New Roman" w:hAnsi="Times New Roman" w:cs="Times New Roman"/>
          <w:sz w:val="24"/>
          <w:szCs w:val="24"/>
        </w:rPr>
        <w:tab/>
        <w:t>Vykonavatel se zavazuje</w:t>
      </w:r>
    </w:p>
    <w:p w:rsidR="00B27CED" w:rsidRDefault="00B27CED" w:rsidP="001F5D8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6.3.1</w:t>
      </w:r>
      <w:r>
        <w:rPr>
          <w:rFonts w:ascii="Times New Roman" w:hAnsi="Times New Roman" w:cs="Times New Roman"/>
          <w:sz w:val="24"/>
          <w:szCs w:val="24"/>
        </w:rPr>
        <w:tab/>
        <w:t>provádět kontrolní činnost a poskytnout plnění ve sjednané době.</w:t>
      </w:r>
    </w:p>
    <w:p w:rsidR="00B27CED" w:rsidRDefault="00B27CED" w:rsidP="001F5D8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</w:t>
      </w:r>
      <w:r>
        <w:rPr>
          <w:rFonts w:ascii="Times New Roman" w:hAnsi="Times New Roman" w:cs="Times New Roman"/>
          <w:sz w:val="24"/>
          <w:szCs w:val="24"/>
        </w:rPr>
        <w:tab/>
        <w:t>vypracovat a udržovat aktuální Program prověřování pro certifikační cyklus.</w:t>
      </w:r>
    </w:p>
    <w:p w:rsidR="00B27CED" w:rsidRDefault="00B27CED" w:rsidP="001F5D8A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</w:t>
      </w:r>
      <w:r>
        <w:rPr>
          <w:rFonts w:ascii="Times New Roman" w:hAnsi="Times New Roman" w:cs="Times New Roman"/>
          <w:sz w:val="24"/>
          <w:szCs w:val="24"/>
        </w:rPr>
        <w:tab/>
        <w:t>zpracovat Souhrnnou zprávu z auditu na základě zjištěných skutečností.</w:t>
      </w:r>
    </w:p>
    <w:p w:rsidR="00B27CED" w:rsidRDefault="00B27CED" w:rsidP="001F5D8A">
      <w:pPr>
        <w:spacing w:after="6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6.3.2</w:t>
      </w:r>
      <w:r>
        <w:rPr>
          <w:rFonts w:ascii="Times New Roman" w:hAnsi="Times New Roman" w:cs="Times New Roman"/>
          <w:sz w:val="24"/>
          <w:szCs w:val="24"/>
        </w:rPr>
        <w:tab/>
        <w:t xml:space="preserve">vystavit akreditovaný certifikát (certifikáty) po provedení certifikačního nebo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recertifikačního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auditu nebo vystavit Rozhodnutí o odmítnutí udělení certifikátu.</w:t>
      </w:r>
    </w:p>
    <w:p w:rsidR="00B27CED" w:rsidRDefault="00B27CED" w:rsidP="001F5D8A">
      <w:pPr>
        <w:spacing w:after="6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6.3.3</w:t>
      </w:r>
      <w:r>
        <w:rPr>
          <w:rFonts w:ascii="Times New Roman" w:hAnsi="Times New Roman" w:cs="Times New Roman"/>
          <w:sz w:val="24"/>
          <w:szCs w:val="24"/>
        </w:rPr>
        <w:tab/>
        <w:t>předat objednateli Souhrnnou zprávu z auditu a certifikát (certifikáty) bez zbytečného prodlení.</w:t>
      </w:r>
    </w:p>
    <w:p w:rsidR="00B27CED" w:rsidRDefault="00B27CED" w:rsidP="001F5D8A">
      <w:pPr>
        <w:spacing w:after="6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6.3.4</w:t>
      </w:r>
      <w:r>
        <w:rPr>
          <w:rFonts w:ascii="Times New Roman" w:hAnsi="Times New Roman" w:cs="Times New Roman"/>
          <w:sz w:val="24"/>
          <w:szCs w:val="24"/>
        </w:rPr>
        <w:tab/>
        <w:t>sdělovat objednateli neprodleně zjištěné nedostatky v plnění certifikačních kritérií.</w:t>
      </w:r>
    </w:p>
    <w:p w:rsidR="00B27CED" w:rsidRDefault="00B27CED" w:rsidP="001F5D8A">
      <w:pPr>
        <w:spacing w:after="6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6.3.5</w:t>
      </w:r>
      <w:r>
        <w:rPr>
          <w:rFonts w:ascii="Times New Roman" w:hAnsi="Times New Roman" w:cs="Times New Roman"/>
          <w:sz w:val="24"/>
          <w:szCs w:val="24"/>
        </w:rPr>
        <w:tab/>
        <w:t>projednat bez zbytečných odkladů připomínky a výhrady objednatele ke složení týmu auditorů a ke zjištěním z auditu.</w:t>
      </w:r>
    </w:p>
    <w:p w:rsidR="00B27CED" w:rsidRDefault="00B27CED" w:rsidP="001F5D8A">
      <w:pPr>
        <w:spacing w:after="6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6.3.6</w:t>
      </w:r>
      <w:r>
        <w:rPr>
          <w:rFonts w:ascii="Times New Roman" w:hAnsi="Times New Roman" w:cs="Times New Roman"/>
          <w:sz w:val="24"/>
          <w:szCs w:val="24"/>
        </w:rPr>
        <w:tab/>
        <w:t>v případě rozhodnutí o omezení, pozastavení nebo odejmutí certifikace objednatele, informovat objednatele o tomto rozhodnutí včetně odůvodnění tohoto rozhodnutí.</w:t>
      </w:r>
    </w:p>
    <w:p w:rsidR="00B27CED" w:rsidRDefault="00B27CED" w:rsidP="001F5D8A">
      <w:pPr>
        <w:spacing w:after="6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6.3.7</w:t>
      </w:r>
      <w:r>
        <w:rPr>
          <w:rFonts w:ascii="Times New Roman" w:hAnsi="Times New Roman" w:cs="Times New Roman"/>
          <w:sz w:val="24"/>
          <w:szCs w:val="24"/>
        </w:rPr>
        <w:tab/>
        <w:t>postupovat podle Příručky kvality certifikačního orgánu č. 3024 provádějícího certifikaci systému managementu a souvisejících postupů certifikačního orgánu</w:t>
      </w:r>
      <w:r w:rsidR="001251FB">
        <w:rPr>
          <w:rFonts w:ascii="Times New Roman" w:hAnsi="Times New Roman" w:cs="Times New Roman"/>
          <w:sz w:val="24"/>
          <w:szCs w:val="24"/>
        </w:rPr>
        <w:t>.</w:t>
      </w:r>
    </w:p>
    <w:p w:rsidR="001251FB" w:rsidRDefault="001251FB" w:rsidP="001F5D8A">
      <w:pPr>
        <w:spacing w:after="6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6.3.8</w:t>
      </w:r>
      <w:r>
        <w:rPr>
          <w:rFonts w:ascii="Times New Roman" w:hAnsi="Times New Roman" w:cs="Times New Roman"/>
          <w:sz w:val="24"/>
          <w:szCs w:val="24"/>
        </w:rPr>
        <w:tab/>
        <w:t>udržovat akreditaci pro provádění kontrolní činnosti, v případě ukončení nebo omezení akreditace bez prodlení informovat objednatele.</w:t>
      </w:r>
    </w:p>
    <w:p w:rsidR="001251FB" w:rsidRDefault="001251FB" w:rsidP="001F5D8A">
      <w:pPr>
        <w:spacing w:after="6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6.3.9</w:t>
      </w:r>
      <w:r>
        <w:rPr>
          <w:rFonts w:ascii="Times New Roman" w:hAnsi="Times New Roman" w:cs="Times New Roman"/>
          <w:sz w:val="24"/>
          <w:szCs w:val="24"/>
        </w:rPr>
        <w:tab/>
        <w:t>zachovávat důvěrnost všech informací získaných nebo vytvořených v průběhu výkonu kontrolních činností.</w:t>
      </w:r>
    </w:p>
    <w:p w:rsidR="001251FB" w:rsidRDefault="001251FB" w:rsidP="001F5D8A">
      <w:pPr>
        <w:spacing w:after="6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6.3.10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neposkytovat informace o objednavateli třetí straně bez jeho písemného souhlasu. Pokud je po certifikačním orgánu právním předpisem požadováno poskytnou důvěrné informace třetí straně, pak objednatel musí být o této skutečnosti předem informován, pokud není stanoveno právním předpisem jinak.)</w:t>
      </w:r>
    </w:p>
    <w:p w:rsidR="001251FB" w:rsidRDefault="001251FB" w:rsidP="00B27CED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6.3.11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na pracovištích objednatele dbát jeho pokynů a dodržovat předpisy o bezpečnosti a ochraně zdraví zaměstnanců při práci a o požární ochraně.</w:t>
      </w:r>
    </w:p>
    <w:p w:rsidR="009A034C" w:rsidRPr="001B5611" w:rsidRDefault="009A034C" w:rsidP="001B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5611" w:rsidRPr="001F5D8A" w:rsidRDefault="00DD5257" w:rsidP="001F5D8A">
      <w:pPr>
        <w:pStyle w:val="Odstavecseseznamem"/>
        <w:numPr>
          <w:ilvl w:val="0"/>
          <w:numId w:val="14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D8A">
        <w:rPr>
          <w:rFonts w:ascii="Times New Roman" w:hAnsi="Times New Roman" w:cs="Times New Roman"/>
          <w:b/>
          <w:sz w:val="24"/>
          <w:szCs w:val="24"/>
          <w:u w:val="single"/>
        </w:rPr>
        <w:t>Závěrečná ustanovení</w:t>
      </w:r>
    </w:p>
    <w:p w:rsidR="00DD5257" w:rsidRDefault="001F5D8A" w:rsidP="001F5D8A">
      <w:pPr>
        <w:pStyle w:val="Odstavecseseznamem"/>
        <w:spacing w:after="6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ab/>
      </w:r>
      <w:r w:rsidR="00DD5257" w:rsidRPr="001251FB">
        <w:rPr>
          <w:rFonts w:ascii="Times New Roman" w:hAnsi="Times New Roman" w:cs="Times New Roman"/>
          <w:sz w:val="24"/>
          <w:szCs w:val="24"/>
        </w:rPr>
        <w:t xml:space="preserve">Jakékoliv změny nebo doplňky této smlouvy lze uzavřít pouze písemnou formou po </w:t>
      </w:r>
      <w:r w:rsidR="001251FB" w:rsidRPr="001251FB">
        <w:rPr>
          <w:rFonts w:ascii="Times New Roman" w:hAnsi="Times New Roman" w:cs="Times New Roman"/>
          <w:sz w:val="24"/>
          <w:szCs w:val="24"/>
        </w:rPr>
        <w:t>d</w:t>
      </w:r>
      <w:r w:rsidR="00DD5257" w:rsidRPr="001251FB">
        <w:rPr>
          <w:rFonts w:ascii="Times New Roman" w:hAnsi="Times New Roman" w:cs="Times New Roman"/>
          <w:sz w:val="24"/>
          <w:szCs w:val="24"/>
        </w:rPr>
        <w:t>ohodě smluvních stran. Platnosti nabývají podpisem oběma smluvními stranami.</w:t>
      </w:r>
    </w:p>
    <w:p w:rsidR="00DD5257" w:rsidRDefault="001F5D8A" w:rsidP="001F5D8A">
      <w:pPr>
        <w:pStyle w:val="Odstavecseseznamem"/>
        <w:spacing w:after="60" w:line="240" w:lineRule="auto"/>
        <w:ind w:left="709" w:hanging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sepsána ve </w:t>
      </w:r>
      <w:r w:rsidR="00DD5257" w:rsidRPr="001251FB">
        <w:rPr>
          <w:rFonts w:ascii="Times New Roman" w:hAnsi="Times New Roman" w:cs="Times New Roman"/>
          <w:sz w:val="24"/>
          <w:szCs w:val="24"/>
        </w:rPr>
        <w:t>dvou vyho</w:t>
      </w:r>
      <w:r>
        <w:rPr>
          <w:rFonts w:ascii="Times New Roman" w:hAnsi="Times New Roman" w:cs="Times New Roman"/>
          <w:sz w:val="24"/>
          <w:szCs w:val="24"/>
        </w:rPr>
        <w:t>t</w:t>
      </w:r>
      <w:r w:rsidR="00DD5257" w:rsidRPr="001251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</w:t>
      </w:r>
      <w:r w:rsidR="00DD5257" w:rsidRPr="001251FB">
        <w:rPr>
          <w:rFonts w:ascii="Times New Roman" w:hAnsi="Times New Roman" w:cs="Times New Roman"/>
          <w:sz w:val="24"/>
          <w:szCs w:val="24"/>
        </w:rPr>
        <w:t>eních, přičemž obě mají stejnou platnost. Jedno obdrží objednatel a druhé vykonavatel.</w:t>
      </w:r>
    </w:p>
    <w:p w:rsidR="001F5D8A" w:rsidRDefault="001F5D8A" w:rsidP="001F5D8A">
      <w:pPr>
        <w:pStyle w:val="Odstavecseseznamem"/>
        <w:spacing w:after="12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ab/>
        <w:t>Smlouva nabývá platnosti a účinnosti dnem jejího podpisu oběma smluvními stranami.</w:t>
      </w:r>
    </w:p>
    <w:p w:rsidR="001F5D8A" w:rsidRDefault="001F5D8A" w:rsidP="001F5D8A">
      <w:pPr>
        <w:pStyle w:val="Odstavecseseznamem"/>
        <w:spacing w:after="12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>
        <w:rPr>
          <w:rFonts w:ascii="Times New Roman" w:hAnsi="Times New Roman" w:cs="Times New Roman"/>
          <w:sz w:val="24"/>
          <w:szCs w:val="24"/>
        </w:rPr>
        <w:tab/>
        <w:t>Dnem účinnosti této smlouvy se ruší následující smlouvy č.: 132/2015 – EMS, č.: 132/2015  EMS (2), č.: 039/2016 – OHSMS a č.: 165/2016 – QMS.</w:t>
      </w:r>
    </w:p>
    <w:p w:rsidR="001F5D8A" w:rsidRPr="001251FB" w:rsidRDefault="001F5D8A" w:rsidP="001F5D8A">
      <w:pPr>
        <w:pStyle w:val="Odstavecseseznamem"/>
        <w:spacing w:after="12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9A034C" w:rsidRDefault="009A034C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34C" w:rsidRDefault="009A034C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257" w:rsidRDefault="00DD5257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="001F5D8A">
        <w:rPr>
          <w:rFonts w:ascii="Times New Roman" w:hAnsi="Times New Roman" w:cs="Times New Roman"/>
          <w:sz w:val="24"/>
          <w:szCs w:val="24"/>
        </w:rPr>
        <w:t>………..,</w:t>
      </w:r>
      <w:r>
        <w:rPr>
          <w:rFonts w:ascii="Times New Roman" w:hAnsi="Times New Roman" w:cs="Times New Roman"/>
          <w:sz w:val="24"/>
          <w:szCs w:val="24"/>
        </w:rPr>
        <w:t xml:space="preserve"> dne 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1F5D8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Praze</w:t>
      </w:r>
      <w:r w:rsidR="001F5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dne ……………….</w:t>
      </w:r>
    </w:p>
    <w:p w:rsidR="00DD5257" w:rsidRDefault="00DD5257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34C" w:rsidRDefault="009A034C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034C" w:rsidRDefault="001F5D8A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DD5257" w:rsidRDefault="00DD5257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objednatele: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vykonavatele:</w:t>
      </w:r>
    </w:p>
    <w:p w:rsidR="00DD5257" w:rsidRDefault="00DD5257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257" w:rsidRDefault="00DD5257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257" w:rsidRDefault="00DD5257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257" w:rsidRDefault="00DD5257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D8A" w:rsidRDefault="001F5D8A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D8A" w:rsidRDefault="001F5D8A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D8A" w:rsidRDefault="001F5D8A" w:rsidP="00DD5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D8A" w:rsidRPr="001F5D8A" w:rsidRDefault="001F5D8A" w:rsidP="00DD525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F140</w:t>
      </w:r>
    </w:p>
    <w:p w:rsidR="00DD5257" w:rsidRPr="001F5D8A" w:rsidRDefault="001F5D8A" w:rsidP="001F5D8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Strana 4 (celkem 4)</w:t>
      </w:r>
    </w:p>
    <w:sectPr w:rsidR="00DD5257" w:rsidRPr="001F5D8A" w:rsidSect="009868E6">
      <w:pgSz w:w="11906" w:h="16838"/>
      <w:pgMar w:top="794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7BE"/>
    <w:multiLevelType w:val="hybridMultilevel"/>
    <w:tmpl w:val="2A765AB0"/>
    <w:lvl w:ilvl="0" w:tplc="E2546E9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9507F8C"/>
    <w:multiLevelType w:val="multilevel"/>
    <w:tmpl w:val="BE8459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C73E4E"/>
    <w:multiLevelType w:val="hybridMultilevel"/>
    <w:tmpl w:val="54A6BF80"/>
    <w:lvl w:ilvl="0" w:tplc="8A8A7642">
      <w:start w:val="2"/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0B04423B"/>
    <w:multiLevelType w:val="multilevel"/>
    <w:tmpl w:val="0405001F"/>
    <w:numStyleLink w:val="Styl2"/>
  </w:abstractNum>
  <w:abstractNum w:abstractNumId="4" w15:restartNumberingAfterBreak="0">
    <w:nsid w:val="19F57829"/>
    <w:multiLevelType w:val="multilevel"/>
    <w:tmpl w:val="78721E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152" w:hanging="81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58F061B"/>
    <w:multiLevelType w:val="multilevel"/>
    <w:tmpl w:val="1C22AF9A"/>
    <w:numStyleLink w:val="Styl1"/>
  </w:abstractNum>
  <w:abstractNum w:abstractNumId="6" w15:restartNumberingAfterBreak="0">
    <w:nsid w:val="2864508F"/>
    <w:multiLevelType w:val="hybridMultilevel"/>
    <w:tmpl w:val="8F44907A"/>
    <w:lvl w:ilvl="0" w:tplc="6630A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3211F"/>
    <w:multiLevelType w:val="multilevel"/>
    <w:tmpl w:val="0405001F"/>
    <w:numStyleLink w:val="Styl2"/>
  </w:abstractNum>
  <w:abstractNum w:abstractNumId="8" w15:restartNumberingAfterBreak="0">
    <w:nsid w:val="3C5717A5"/>
    <w:multiLevelType w:val="multilevel"/>
    <w:tmpl w:val="0405001F"/>
    <w:styleLink w:val="Sty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95777F"/>
    <w:multiLevelType w:val="multilevel"/>
    <w:tmpl w:val="85220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8606D5"/>
    <w:multiLevelType w:val="multilevel"/>
    <w:tmpl w:val="FC8AF8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"/>
      <w:lvlJc w:val="left"/>
      <w:pPr>
        <w:ind w:left="1152" w:hanging="81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502B57ED"/>
    <w:multiLevelType w:val="hybridMultilevel"/>
    <w:tmpl w:val="664C0418"/>
    <w:lvl w:ilvl="0" w:tplc="99166230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91075CF"/>
    <w:multiLevelType w:val="hybridMultilevel"/>
    <w:tmpl w:val="CB8C5DF4"/>
    <w:lvl w:ilvl="0" w:tplc="422C1EA4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3" w15:restartNumberingAfterBreak="0">
    <w:nsid w:val="5A2F10F5"/>
    <w:multiLevelType w:val="multilevel"/>
    <w:tmpl w:val="71007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91297C"/>
    <w:multiLevelType w:val="multilevel"/>
    <w:tmpl w:val="78721E6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152" w:hanging="812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67B4216E"/>
    <w:multiLevelType w:val="hybridMultilevel"/>
    <w:tmpl w:val="16F0548A"/>
    <w:lvl w:ilvl="0" w:tplc="2410CA5E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6" w15:restartNumberingAfterBreak="0">
    <w:nsid w:val="78396E02"/>
    <w:multiLevelType w:val="multilevel"/>
    <w:tmpl w:val="1C22AF9A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C2B558C"/>
    <w:multiLevelType w:val="multilevel"/>
    <w:tmpl w:val="0AA6048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405" w:hanging="405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3"/>
  </w:num>
  <w:num w:numId="4">
    <w:abstractNumId w:val="8"/>
  </w:num>
  <w:num w:numId="5">
    <w:abstractNumId w:val="15"/>
  </w:num>
  <w:num w:numId="6">
    <w:abstractNumId w:val="12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5"/>
  </w:num>
  <w:num w:numId="12">
    <w:abstractNumId w:val="16"/>
  </w:num>
  <w:num w:numId="13">
    <w:abstractNumId w:val="2"/>
  </w:num>
  <w:num w:numId="14">
    <w:abstractNumId w:val="10"/>
  </w:num>
  <w:num w:numId="15">
    <w:abstractNumId w:val="14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F3"/>
    <w:rsid w:val="0002391E"/>
    <w:rsid w:val="000922AA"/>
    <w:rsid w:val="00092E66"/>
    <w:rsid w:val="00112FD5"/>
    <w:rsid w:val="001251FB"/>
    <w:rsid w:val="001B5611"/>
    <w:rsid w:val="001F5D8A"/>
    <w:rsid w:val="002734D9"/>
    <w:rsid w:val="00277054"/>
    <w:rsid w:val="00282334"/>
    <w:rsid w:val="002B7F07"/>
    <w:rsid w:val="00375116"/>
    <w:rsid w:val="00385F5E"/>
    <w:rsid w:val="003936DF"/>
    <w:rsid w:val="003D553F"/>
    <w:rsid w:val="0041763F"/>
    <w:rsid w:val="004A46B3"/>
    <w:rsid w:val="004B4C61"/>
    <w:rsid w:val="004D313A"/>
    <w:rsid w:val="005549EB"/>
    <w:rsid w:val="005E7C25"/>
    <w:rsid w:val="006941B8"/>
    <w:rsid w:val="00695C75"/>
    <w:rsid w:val="006B7AF3"/>
    <w:rsid w:val="00706E41"/>
    <w:rsid w:val="0078359F"/>
    <w:rsid w:val="008037A5"/>
    <w:rsid w:val="008413F8"/>
    <w:rsid w:val="008F4EC0"/>
    <w:rsid w:val="00926F6F"/>
    <w:rsid w:val="00980C89"/>
    <w:rsid w:val="0098134E"/>
    <w:rsid w:val="00982684"/>
    <w:rsid w:val="009868E6"/>
    <w:rsid w:val="00995ECD"/>
    <w:rsid w:val="009A034C"/>
    <w:rsid w:val="00AA0951"/>
    <w:rsid w:val="00AA6924"/>
    <w:rsid w:val="00B10880"/>
    <w:rsid w:val="00B27CED"/>
    <w:rsid w:val="00B63624"/>
    <w:rsid w:val="00C409C1"/>
    <w:rsid w:val="00CC60E9"/>
    <w:rsid w:val="00D302C6"/>
    <w:rsid w:val="00DD5257"/>
    <w:rsid w:val="00E85EFC"/>
    <w:rsid w:val="00ED14AA"/>
    <w:rsid w:val="00EE0931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3BEB9-3725-41A5-A303-4513078D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7A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7AF3"/>
    <w:pPr>
      <w:ind w:left="720"/>
      <w:contextualSpacing/>
    </w:pPr>
  </w:style>
  <w:style w:type="numbering" w:customStyle="1" w:styleId="Styl2">
    <w:name w:val="Styl2"/>
    <w:uiPriority w:val="99"/>
    <w:rsid w:val="006B7AF3"/>
    <w:pPr>
      <w:numPr>
        <w:numId w:val="4"/>
      </w:numPr>
    </w:pPr>
  </w:style>
  <w:style w:type="numbering" w:customStyle="1" w:styleId="Styl1">
    <w:name w:val="Styl1"/>
    <w:uiPriority w:val="99"/>
    <w:rsid w:val="00DD5257"/>
    <w:pPr>
      <w:numPr>
        <w:numId w:val="12"/>
      </w:numPr>
    </w:pPr>
  </w:style>
  <w:style w:type="table" w:styleId="Mkatabulky">
    <w:name w:val="Table Grid"/>
    <w:basedOn w:val="Normlntabulka"/>
    <w:uiPriority w:val="59"/>
    <w:rsid w:val="0070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Šrajbrová Emilie</dc:creator>
  <cp:lastModifiedBy>Folprechtová Alžběta, Bc</cp:lastModifiedBy>
  <cp:revision>2</cp:revision>
  <cp:lastPrinted>2016-04-28T06:24:00Z</cp:lastPrinted>
  <dcterms:created xsi:type="dcterms:W3CDTF">2018-11-23T07:47:00Z</dcterms:created>
  <dcterms:modified xsi:type="dcterms:W3CDTF">2018-11-23T07:47:00Z</dcterms:modified>
</cp:coreProperties>
</file>