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7F" w:rsidRDefault="00865BA9">
      <w:pPr>
        <w:pStyle w:val="Zkladntext20"/>
        <w:framePr w:w="1248" w:h="2985" w:hRule="exact" w:wrap="none" w:vAnchor="page" w:hAnchor="page" w:x="1136" w:y="2456"/>
        <w:shd w:val="clear" w:color="auto" w:fill="auto"/>
        <w:spacing w:before="0" w:after="203" w:line="220" w:lineRule="exact"/>
      </w:pPr>
      <w:r>
        <w:t>Objednatel:</w:t>
      </w:r>
    </w:p>
    <w:p w:rsidR="009B317F" w:rsidRDefault="00865BA9">
      <w:pPr>
        <w:pStyle w:val="Zkladntext20"/>
        <w:framePr w:w="1248" w:h="2985" w:hRule="exact" w:wrap="none" w:vAnchor="page" w:hAnchor="page" w:x="1136" w:y="2456"/>
        <w:shd w:val="clear" w:color="auto" w:fill="auto"/>
        <w:spacing w:before="0"/>
      </w:pPr>
      <w:r>
        <w:t>Název: se sídlem: Zastoupená: telefon: email:</w:t>
      </w:r>
    </w:p>
    <w:p w:rsidR="009B317F" w:rsidRDefault="00865BA9">
      <w:pPr>
        <w:pStyle w:val="Zkladntext20"/>
        <w:framePr w:w="1248" w:h="2985" w:hRule="exact" w:wrap="none" w:vAnchor="page" w:hAnchor="page" w:x="1136" w:y="2456"/>
        <w:shd w:val="clear" w:color="auto" w:fill="auto"/>
        <w:spacing w:before="0"/>
      </w:pPr>
      <w:r>
        <w:t>IČO:</w:t>
      </w:r>
    </w:p>
    <w:p w:rsidR="009B317F" w:rsidRDefault="00865BA9">
      <w:pPr>
        <w:pStyle w:val="Zkladntext20"/>
        <w:framePr w:w="1248" w:h="2985" w:hRule="exact" w:wrap="none" w:vAnchor="page" w:hAnchor="page" w:x="1136" w:y="2456"/>
        <w:shd w:val="clear" w:color="auto" w:fill="auto"/>
        <w:spacing w:before="0" w:after="223"/>
      </w:pPr>
      <w:r>
        <w:t>DIČ:</w:t>
      </w:r>
    </w:p>
    <w:p w:rsidR="009B317F" w:rsidRDefault="00865BA9">
      <w:pPr>
        <w:pStyle w:val="Zkladntext50"/>
        <w:framePr w:w="1248" w:h="2985" w:hRule="exact" w:wrap="none" w:vAnchor="page" w:hAnchor="page" w:x="1136" w:y="2456"/>
        <w:shd w:val="clear" w:color="auto" w:fill="auto"/>
        <w:spacing w:line="220" w:lineRule="exact"/>
      </w:pPr>
      <w:r>
        <w:t>Zhotovitel:</w:t>
      </w:r>
    </w:p>
    <w:p w:rsidR="009B317F" w:rsidRDefault="00865BA9">
      <w:pPr>
        <w:pStyle w:val="Zkladntext20"/>
        <w:framePr w:w="1037" w:h="1965" w:hRule="exact" w:wrap="none" w:vAnchor="page" w:hAnchor="page" w:x="1122" w:y="5660"/>
        <w:shd w:val="clear" w:color="auto" w:fill="auto"/>
        <w:spacing w:before="0" w:line="271" w:lineRule="exact"/>
      </w:pPr>
      <w:r>
        <w:t>Název:</w:t>
      </w:r>
    </w:p>
    <w:p w:rsidR="009B317F" w:rsidRDefault="00865BA9">
      <w:pPr>
        <w:pStyle w:val="Zkladntext20"/>
        <w:framePr w:w="1037" w:h="1965" w:hRule="exact" w:wrap="none" w:vAnchor="page" w:hAnchor="page" w:x="1122" w:y="5660"/>
        <w:shd w:val="clear" w:color="auto" w:fill="auto"/>
        <w:spacing w:before="0" w:line="271" w:lineRule="exact"/>
      </w:pPr>
      <w:r>
        <w:t>sídlo:</w:t>
      </w:r>
    </w:p>
    <w:p w:rsidR="009B317F" w:rsidRDefault="00865BA9">
      <w:pPr>
        <w:pStyle w:val="Zkladntext20"/>
        <w:framePr w:w="1037" w:h="1965" w:hRule="exact" w:wrap="none" w:vAnchor="page" w:hAnchor="page" w:x="1122" w:y="5660"/>
        <w:shd w:val="clear" w:color="auto" w:fill="auto"/>
        <w:spacing w:before="0" w:line="271" w:lineRule="exact"/>
      </w:pPr>
      <w:r>
        <w:t>IČO:</w:t>
      </w:r>
    </w:p>
    <w:p w:rsidR="009B317F" w:rsidRDefault="00865BA9">
      <w:pPr>
        <w:pStyle w:val="Zkladntext20"/>
        <w:framePr w:w="1037" w:h="1965" w:hRule="exact" w:wrap="none" w:vAnchor="page" w:hAnchor="page" w:x="1122" w:y="5660"/>
        <w:shd w:val="clear" w:color="auto" w:fill="auto"/>
        <w:spacing w:before="0" w:line="271" w:lineRule="exact"/>
      </w:pPr>
      <w:r>
        <w:t>DIČ:</w:t>
      </w:r>
    </w:p>
    <w:p w:rsidR="009B317F" w:rsidRDefault="00865BA9">
      <w:pPr>
        <w:pStyle w:val="Zkladntext20"/>
        <w:framePr w:w="1037" w:h="1965" w:hRule="exact" w:wrap="none" w:vAnchor="page" w:hAnchor="page" w:x="1122" w:y="5660"/>
        <w:shd w:val="clear" w:color="auto" w:fill="auto"/>
        <w:spacing w:before="0" w:line="271" w:lineRule="exact"/>
      </w:pPr>
      <w:r>
        <w:t>zastoupen: telefon: ' email:</w:t>
      </w:r>
    </w:p>
    <w:p w:rsidR="009B317F" w:rsidRDefault="00865BA9">
      <w:pPr>
        <w:pStyle w:val="Nadpis10"/>
        <w:framePr w:w="9418" w:h="779" w:hRule="exact" w:wrap="none" w:vAnchor="page" w:hAnchor="page" w:x="1083" w:y="1183"/>
        <w:shd w:val="clear" w:color="auto" w:fill="auto"/>
        <w:spacing w:line="260" w:lineRule="exact"/>
        <w:ind w:left="3920"/>
      </w:pPr>
      <w:bookmarkStart w:id="0" w:name="bookmark0"/>
      <w:r>
        <w:t>Smlouva o dílo</w:t>
      </w:r>
      <w:bookmarkEnd w:id="0"/>
    </w:p>
    <w:p w:rsidR="009B317F" w:rsidRDefault="00865BA9">
      <w:pPr>
        <w:pStyle w:val="Zkladntext30"/>
        <w:framePr w:w="9418" w:h="779" w:hRule="exact" w:wrap="none" w:vAnchor="page" w:hAnchor="page" w:x="1083" w:y="1183"/>
        <w:shd w:val="clear" w:color="auto" w:fill="auto"/>
        <w:spacing w:after="0"/>
        <w:ind w:left="3600" w:right="660"/>
      </w:pPr>
      <w:r>
        <w:t>uzavřena dle ust. § 2586 a násl. zákona č. 89/2012 Sb., občanský zákoník, v platném znění (dále jen „občanský zákoník")</w:t>
      </w:r>
    </w:p>
    <w:p w:rsidR="009B317F" w:rsidRDefault="00865BA9">
      <w:pPr>
        <w:pStyle w:val="Nadpis30"/>
        <w:framePr w:wrap="none" w:vAnchor="page" w:hAnchor="page" w:x="1083" w:y="2174"/>
        <w:numPr>
          <w:ilvl w:val="0"/>
          <w:numId w:val="1"/>
        </w:numPr>
        <w:shd w:val="clear" w:color="auto" w:fill="auto"/>
        <w:tabs>
          <w:tab w:val="left" w:pos="4254"/>
        </w:tabs>
        <w:spacing w:before="0" w:after="0" w:line="220" w:lineRule="exact"/>
        <w:ind w:left="3920"/>
      </w:pPr>
      <w:bookmarkStart w:id="1" w:name="bookmark1"/>
      <w:r>
        <w:t>Smluvní strany</w:t>
      </w:r>
      <w:bookmarkEnd w:id="1"/>
    </w:p>
    <w:p w:rsidR="009B317F" w:rsidRDefault="00865BA9">
      <w:pPr>
        <w:pStyle w:val="Zkladntext20"/>
        <w:framePr w:w="9418" w:h="883" w:hRule="exact" w:wrap="none" w:vAnchor="page" w:hAnchor="page" w:x="1083" w:y="2946"/>
        <w:shd w:val="clear" w:color="auto" w:fill="auto"/>
        <w:spacing w:before="0"/>
        <w:ind w:left="1982"/>
      </w:pPr>
      <w:r>
        <w:t>Střední škola obchodní a Vyšší odborná škola, České Budějovice, Husova 9</w:t>
      </w:r>
      <w:r>
        <w:br/>
        <w:t>Husova tř. 1846/9. 370 01 České Budějovice</w:t>
      </w:r>
      <w:r>
        <w:br/>
        <w:t>Mgr. Jarmila Benýšková, ředitelka školy</w:t>
      </w:r>
    </w:p>
    <w:p w:rsidR="009B317F" w:rsidRDefault="00865BA9">
      <w:pPr>
        <w:pStyle w:val="Zkladntext20"/>
        <w:framePr w:wrap="none" w:vAnchor="page" w:hAnchor="page" w:x="3066" w:y="3818"/>
        <w:shd w:val="clear" w:color="auto" w:fill="auto"/>
        <w:spacing w:before="0" w:line="220" w:lineRule="exact"/>
      </w:pPr>
      <w:r w:rsidRPr="00CC4A56">
        <w:rPr>
          <w:highlight w:val="black"/>
        </w:rPr>
        <w:t>387 023 712</w:t>
      </w:r>
    </w:p>
    <w:p w:rsidR="009B317F" w:rsidRDefault="00865BA9">
      <w:pPr>
        <w:pStyle w:val="Zkladntext20"/>
        <w:framePr w:w="9418" w:h="881" w:hRule="exact" w:wrap="none" w:vAnchor="page" w:hAnchor="page" w:x="1083" w:y="4040"/>
        <w:shd w:val="clear" w:color="auto" w:fill="auto"/>
        <w:spacing w:before="0"/>
        <w:ind w:left="1972"/>
      </w:pPr>
      <w:r>
        <w:rPr>
          <w:lang w:val="en-US" w:eastAsia="en-US" w:bidi="en-US"/>
        </w:rPr>
        <w:br/>
      </w:r>
      <w:r w:rsidR="00CC4A56">
        <w:t xml:space="preserve">00510874 </w:t>
      </w:r>
    </w:p>
    <w:p w:rsidR="009B317F" w:rsidRDefault="00CC4A56">
      <w:pPr>
        <w:pStyle w:val="Zkladntext20"/>
        <w:framePr w:w="9418" w:h="881" w:hRule="exact" w:wrap="none" w:vAnchor="page" w:hAnchor="page" w:x="1083" w:y="4040"/>
        <w:shd w:val="clear" w:color="auto" w:fill="auto"/>
        <w:spacing w:before="0"/>
        <w:ind w:left="1972"/>
      </w:pPr>
      <w:r>
        <w:t>CZ00510874</w:t>
      </w:r>
    </w:p>
    <w:p w:rsidR="009B317F" w:rsidRDefault="00865BA9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>
        <w:t>František Podlaha - FAPO</w:t>
      </w:r>
    </w:p>
    <w:p w:rsidR="009B317F" w:rsidRDefault="00865BA9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>
        <w:t>Hosín 27, 373 41 Hluboká nad Vltavou</w:t>
      </w:r>
    </w:p>
    <w:p w:rsidR="009B317F" w:rsidRDefault="00865BA9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>
        <w:t>70533512</w:t>
      </w:r>
    </w:p>
    <w:p w:rsidR="009B317F" w:rsidRDefault="00865BA9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>
        <w:t>CZ-6902161651</w:t>
      </w:r>
    </w:p>
    <w:p w:rsidR="009B317F" w:rsidRDefault="00CC4A56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>
        <w:t>p</w:t>
      </w:r>
      <w:r w:rsidR="00865BA9">
        <w:t>an František Podlaha</w:t>
      </w:r>
    </w:p>
    <w:p w:rsidR="009B317F" w:rsidRDefault="00865BA9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 w:rsidRPr="00CC4A56">
        <w:rPr>
          <w:highlight w:val="black"/>
        </w:rPr>
        <w:t xml:space="preserve">608 820 861 </w:t>
      </w:r>
      <w:r w:rsidRPr="00CC4A56">
        <w:rPr>
          <w:rStyle w:val="Zkladntext21"/>
          <w:highlight w:val="black"/>
        </w:rPr>
        <w:t xml:space="preserve">■ </w:t>
      </w:r>
      <w:r w:rsidRPr="00CC4A56">
        <w:rPr>
          <w:highlight w:val="black"/>
        </w:rPr>
        <w:t>•</w:t>
      </w:r>
    </w:p>
    <w:p w:rsidR="009B317F" w:rsidRDefault="00CC4A56">
      <w:pPr>
        <w:pStyle w:val="Zkladntext20"/>
        <w:framePr w:w="9418" w:h="1967" w:hRule="exact" w:wrap="none" w:vAnchor="page" w:hAnchor="page" w:x="1083" w:y="5654"/>
        <w:shd w:val="clear" w:color="auto" w:fill="auto"/>
        <w:spacing w:before="0" w:line="271" w:lineRule="exact"/>
        <w:ind w:left="1953"/>
      </w:pPr>
      <w:r>
        <w:rPr>
          <w:rStyle w:val="Hypertextovodkaz"/>
          <w:highlight w:val="black"/>
          <w:lang w:val="en-US" w:eastAsia="en-US" w:bidi="en-US"/>
        </w:rPr>
        <w:t>xxxxxxxxxxxx</w:t>
      </w:r>
    </w:p>
    <w:p w:rsidR="009B317F" w:rsidRDefault="00865BA9">
      <w:pPr>
        <w:pStyle w:val="Zkladntext20"/>
        <w:framePr w:w="9418" w:h="1377" w:hRule="exact" w:wrap="none" w:vAnchor="page" w:hAnchor="page" w:x="1083" w:y="8127"/>
        <w:numPr>
          <w:ilvl w:val="0"/>
          <w:numId w:val="1"/>
        </w:numPr>
        <w:shd w:val="clear" w:color="auto" w:fill="auto"/>
        <w:tabs>
          <w:tab w:val="left" w:pos="4346"/>
        </w:tabs>
        <w:spacing w:before="0" w:after="178" w:line="220" w:lineRule="exact"/>
        <w:ind w:left="3920"/>
        <w:jc w:val="both"/>
      </w:pPr>
      <w:r>
        <w:t>Předmět dOa</w:t>
      </w:r>
    </w:p>
    <w:p w:rsidR="009B317F" w:rsidRDefault="00865BA9">
      <w:pPr>
        <w:pStyle w:val="Zkladntext40"/>
        <w:framePr w:w="9418" w:h="1377" w:hRule="exact" w:wrap="none" w:vAnchor="page" w:hAnchor="page" w:x="1083" w:y="8127"/>
        <w:shd w:val="clear" w:color="auto" w:fill="auto"/>
        <w:spacing w:before="0" w:line="80" w:lineRule="exact"/>
        <w:ind w:left="6800"/>
      </w:pPr>
      <w:r>
        <w:t>V</w:t>
      </w:r>
    </w:p>
    <w:p w:rsidR="009B317F" w:rsidRDefault="00865BA9">
      <w:pPr>
        <w:pStyle w:val="Zkladntext50"/>
        <w:framePr w:w="9418" w:h="1377" w:hRule="exact" w:wrap="none" w:vAnchor="page" w:hAnchor="page" w:x="1083" w:y="8127"/>
        <w:shd w:val="clear" w:color="auto" w:fill="auto"/>
        <w:ind w:firstLine="420"/>
      </w:pPr>
      <w:r>
        <w:t>Havarijní oprava střechy na objektu školy v ulici Nemanická 7, České Budějovice</w:t>
      </w:r>
    </w:p>
    <w:p w:rsidR="009B317F" w:rsidRDefault="00865BA9">
      <w:pPr>
        <w:pStyle w:val="Zkladntext20"/>
        <w:framePr w:w="9418" w:h="1377" w:hRule="exact" w:wrap="none" w:vAnchor="page" w:hAnchor="page" w:x="1083" w:y="8127"/>
        <w:shd w:val="clear" w:color="auto" w:fill="auto"/>
        <w:spacing w:before="0" w:line="271" w:lineRule="exact"/>
        <w:ind w:firstLine="420"/>
      </w:pPr>
      <w:r>
        <w:t>Systém hydroizolační krytiny je mechanicky kotvený. Cenová kalkulace je v příloze této smlouvy a tvoří neoddělitelnou součást smlouvy.</w:t>
      </w:r>
    </w:p>
    <w:p w:rsidR="009B317F" w:rsidRDefault="00865BA9">
      <w:pPr>
        <w:pStyle w:val="Nadpis30"/>
        <w:framePr w:w="9418" w:h="2518" w:hRule="exact" w:wrap="none" w:vAnchor="page" w:hAnchor="page" w:x="1083" w:y="9730"/>
        <w:numPr>
          <w:ilvl w:val="0"/>
          <w:numId w:val="1"/>
        </w:numPr>
        <w:shd w:val="clear" w:color="auto" w:fill="auto"/>
        <w:tabs>
          <w:tab w:val="left" w:pos="4327"/>
        </w:tabs>
        <w:spacing w:before="0" w:after="273" w:line="220" w:lineRule="exact"/>
        <w:ind w:left="3820"/>
      </w:pPr>
      <w:bookmarkStart w:id="2" w:name="bookmark2"/>
      <w:r>
        <w:t>Termín plnění</w:t>
      </w:r>
      <w:bookmarkEnd w:id="2"/>
    </w:p>
    <w:p w:rsidR="009B317F" w:rsidRDefault="00865BA9">
      <w:pPr>
        <w:pStyle w:val="Zkladntext20"/>
        <w:framePr w:w="9418" w:h="2518" w:hRule="exact" w:wrap="none" w:vAnchor="page" w:hAnchor="page" w:x="1083" w:y="9730"/>
        <w:shd w:val="clear" w:color="auto" w:fill="auto"/>
        <w:tabs>
          <w:tab w:val="left" w:pos="1651"/>
        </w:tabs>
        <w:spacing w:before="0" w:line="276" w:lineRule="exact"/>
        <w:jc w:val="both"/>
      </w:pPr>
      <w:r>
        <w:t>zahájení:</w:t>
      </w:r>
      <w:r>
        <w:tab/>
        <w:t>po vzájemné dohodě - v říjnu 2018</w:t>
      </w:r>
    </w:p>
    <w:p w:rsidR="009B317F" w:rsidRDefault="00865BA9">
      <w:pPr>
        <w:pStyle w:val="Zkladntext20"/>
        <w:framePr w:w="9418" w:h="2518" w:hRule="exact" w:wrap="none" w:vAnchor="page" w:hAnchor="page" w:x="1083" w:y="9730"/>
        <w:shd w:val="clear" w:color="auto" w:fill="auto"/>
        <w:tabs>
          <w:tab w:val="left" w:pos="1651"/>
        </w:tabs>
        <w:spacing w:before="0" w:after="242" w:line="276" w:lineRule="exact"/>
        <w:jc w:val="both"/>
      </w:pPr>
      <w:r>
        <w:t>dokončení:</w:t>
      </w:r>
      <w:r>
        <w:tab/>
        <w:t>do 10. 12. 2018</w:t>
      </w:r>
    </w:p>
    <w:p w:rsidR="009B317F" w:rsidRDefault="00865BA9">
      <w:pPr>
        <w:pStyle w:val="Zkladntext20"/>
        <w:framePr w:w="9418" w:h="2518" w:hRule="exact" w:wrap="none" w:vAnchor="page" w:hAnchor="page" w:x="1083" w:y="9730"/>
        <w:shd w:val="clear" w:color="auto" w:fill="auto"/>
        <w:spacing w:before="0"/>
        <w:jc w:val="both"/>
      </w:pPr>
      <w:r>
        <w:t>Zhotovitel předá dílo v rozsahu dle odstavce II. této smlouvy. Termín dokončení může být posunut z důvodu vyšší moci, například živelná pohroma nebo velmi nepříznivé klimatické podmínky, které by měli za následek zhoršenou kvalitu prací. O prodlouženi termínu prací musí být po odsouhlasení obou smluvních stran zápis ve stavebním deníku.</w:t>
      </w:r>
    </w:p>
    <w:p w:rsidR="009B317F" w:rsidRDefault="00865BA9">
      <w:pPr>
        <w:pStyle w:val="Nadpis30"/>
        <w:framePr w:w="9418" w:h="1088" w:hRule="exact" w:wrap="none" w:vAnchor="page" w:hAnchor="page" w:x="1083" w:y="12725"/>
        <w:numPr>
          <w:ilvl w:val="0"/>
          <w:numId w:val="1"/>
        </w:numPr>
        <w:shd w:val="clear" w:color="auto" w:fill="auto"/>
        <w:tabs>
          <w:tab w:val="left" w:pos="4534"/>
        </w:tabs>
        <w:spacing w:before="0" w:after="152" w:line="220" w:lineRule="exact"/>
        <w:ind w:left="4060" w:right="19"/>
      </w:pPr>
      <w:bookmarkStart w:id="3" w:name="bookmark3"/>
      <w:r>
        <w:t>Cena díla</w:t>
      </w:r>
      <w:bookmarkEnd w:id="3"/>
    </w:p>
    <w:p w:rsidR="009B317F" w:rsidRDefault="00865BA9">
      <w:pPr>
        <w:pStyle w:val="Zkladntext20"/>
        <w:framePr w:w="9418" w:h="1088" w:hRule="exact" w:wrap="none" w:vAnchor="page" w:hAnchor="page" w:x="1083" w:y="12725"/>
        <w:shd w:val="clear" w:color="auto" w:fill="auto"/>
        <w:spacing w:before="0"/>
        <w:ind w:left="4" w:right="19"/>
        <w:jc w:val="both"/>
      </w:pPr>
      <w:r>
        <w:t>Cena díla je stanovena v rozsahu dle odst. č. II této smlouvy, je stanovena cenovou kalkulací a</w:t>
      </w:r>
      <w:r>
        <w:br/>
        <w:t>technologickým postupem uvedeným v příloze smlouvy. Cena je stanovena dohodou v cenové úrovni</w:t>
      </w:r>
    </w:p>
    <w:p w:rsidR="009B317F" w:rsidRDefault="00865BA9">
      <w:pPr>
        <w:pStyle w:val="Zkladntext20"/>
        <w:framePr w:w="6984" w:h="1145" w:hRule="exact" w:wrap="none" w:vAnchor="page" w:hAnchor="page" w:x="1088" w:y="13755"/>
        <w:shd w:val="clear" w:color="auto" w:fill="auto"/>
        <w:spacing w:before="0" w:line="271" w:lineRule="exact"/>
      </w:pPr>
      <w:r>
        <w:t>platné ke dni uzavření smlouvy a činí:</w:t>
      </w:r>
    </w:p>
    <w:p w:rsidR="009B317F" w:rsidRDefault="00865BA9">
      <w:pPr>
        <w:pStyle w:val="Zkladntext20"/>
        <w:framePr w:w="6984" w:h="1145" w:hRule="exact" w:wrap="none" w:vAnchor="page" w:hAnchor="page" w:x="1088" w:y="13755"/>
        <w:shd w:val="clear" w:color="auto" w:fill="auto"/>
        <w:tabs>
          <w:tab w:val="left" w:leader="dot" w:pos="6015"/>
        </w:tabs>
        <w:spacing w:before="0" w:line="271" w:lineRule="exact"/>
        <w:ind w:left="2780"/>
        <w:jc w:val="both"/>
      </w:pPr>
      <w:r>
        <w:t xml:space="preserve">cena bez DPH </w:t>
      </w:r>
      <w:r>
        <w:tab/>
        <w:t xml:space="preserve"> 75 000,-</w:t>
      </w:r>
    </w:p>
    <w:p w:rsidR="009B317F" w:rsidRDefault="00865BA9">
      <w:pPr>
        <w:pStyle w:val="Zkladntext20"/>
        <w:framePr w:w="6984" w:h="1145" w:hRule="exact" w:wrap="none" w:vAnchor="page" w:hAnchor="page" w:x="1088" w:y="13755"/>
        <w:shd w:val="clear" w:color="auto" w:fill="auto"/>
        <w:tabs>
          <w:tab w:val="left" w:pos="4174"/>
          <w:tab w:val="left" w:leader="dot" w:pos="6126"/>
        </w:tabs>
        <w:spacing w:before="0" w:line="271" w:lineRule="exact"/>
        <w:ind w:left="2780"/>
        <w:jc w:val="both"/>
      </w:pPr>
      <w:r>
        <w:t>DPH 21%</w:t>
      </w:r>
      <w:r>
        <w:tab/>
      </w:r>
      <w:r>
        <w:tab/>
        <w:t xml:space="preserve"> 15 750,-</w:t>
      </w:r>
    </w:p>
    <w:p w:rsidR="009B317F" w:rsidRDefault="00865BA9">
      <w:pPr>
        <w:pStyle w:val="Zkladntext50"/>
        <w:framePr w:w="6984" w:h="1145" w:hRule="exact" w:wrap="none" w:vAnchor="page" w:hAnchor="page" w:x="1088" w:y="13755"/>
        <w:shd w:val="clear" w:color="auto" w:fill="auto"/>
        <w:tabs>
          <w:tab w:val="left" w:leader="dot" w:pos="6003"/>
        </w:tabs>
        <w:ind w:left="2780"/>
        <w:jc w:val="both"/>
      </w:pPr>
      <w:r>
        <w:t>cena celkem včetně DPH.</w:t>
      </w:r>
      <w:r>
        <w:tab/>
        <w:t>..90 750,-</w:t>
      </w:r>
    </w:p>
    <w:p w:rsidR="009B317F" w:rsidRDefault="00865BA9">
      <w:pPr>
        <w:pStyle w:val="Zkladntext20"/>
        <w:framePr w:wrap="none" w:vAnchor="page" w:hAnchor="page" w:x="1083" w:y="15127"/>
        <w:shd w:val="clear" w:color="auto" w:fill="auto"/>
        <w:spacing w:before="0" w:line="220" w:lineRule="exact"/>
        <w:jc w:val="both"/>
      </w:pPr>
      <w:r>
        <w:t>Případné vícepráce musí být projednány před zahájením prací.</w:t>
      </w:r>
    </w:p>
    <w:p w:rsidR="009B317F" w:rsidRDefault="009B317F">
      <w:pPr>
        <w:rPr>
          <w:sz w:val="2"/>
          <w:szCs w:val="2"/>
        </w:rPr>
        <w:sectPr w:rsidR="009B31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17F" w:rsidRDefault="00865BA9">
      <w:pPr>
        <w:pStyle w:val="ZhlavneboZpat0"/>
        <w:framePr w:wrap="none" w:vAnchor="page" w:hAnchor="page" w:x="4504" w:y="1974"/>
        <w:shd w:val="clear" w:color="auto" w:fill="auto"/>
        <w:spacing w:line="220" w:lineRule="exact"/>
      </w:pPr>
      <w:r>
        <w:lastRenderedPageBreak/>
        <w:t>V. Fakturace a způsob úhrady</w:t>
      </w:r>
    </w:p>
    <w:p w:rsidR="009B317F" w:rsidRDefault="00865BA9">
      <w:pPr>
        <w:pStyle w:val="Zkladntext20"/>
        <w:framePr w:wrap="none" w:vAnchor="page" w:hAnchor="page" w:x="1216" w:y="2495"/>
        <w:shd w:val="clear" w:color="auto" w:fill="auto"/>
        <w:spacing w:before="0" w:line="220" w:lineRule="exact"/>
        <w:jc w:val="both"/>
      </w:pPr>
      <w:r>
        <w:t>Konečná faktura bude splatná 14 dni od předání díla a jejího vystavení.</w:t>
      </w:r>
    </w:p>
    <w:p w:rsidR="009B317F" w:rsidRDefault="00865BA9">
      <w:pPr>
        <w:pStyle w:val="Nadpis30"/>
        <w:framePr w:w="9490" w:h="3400" w:hRule="exact" w:wrap="none" w:vAnchor="page" w:hAnchor="page" w:x="1216" w:y="3270"/>
        <w:numPr>
          <w:ilvl w:val="0"/>
          <w:numId w:val="2"/>
        </w:numPr>
        <w:shd w:val="clear" w:color="auto" w:fill="auto"/>
        <w:tabs>
          <w:tab w:val="left" w:pos="3722"/>
        </w:tabs>
        <w:spacing w:before="0" w:after="277" w:line="220" w:lineRule="exact"/>
        <w:ind w:left="3220"/>
      </w:pPr>
      <w:bookmarkStart w:id="4" w:name="bookmark4"/>
      <w:r>
        <w:t>Kvalita a záruční podmínky</w:t>
      </w:r>
      <w:bookmarkEnd w:id="4"/>
    </w:p>
    <w:p w:rsidR="009B317F" w:rsidRDefault="00865BA9">
      <w:pPr>
        <w:pStyle w:val="Zkladntext20"/>
        <w:framePr w:w="9490" w:h="3400" w:hRule="exact" w:wrap="none" w:vAnchor="page" w:hAnchor="page" w:x="1216" w:y="3270"/>
        <w:shd w:val="clear" w:color="auto" w:fill="auto"/>
        <w:spacing w:before="0" w:after="26"/>
        <w:jc w:val="both"/>
      </w:pPr>
      <w:r>
        <w:t>Zhotovitel prohlašuje, že použité výrobky potřebné ke zhotovení díla v rozsahu uzavřené smlouvy o dílo, splňují technické požadavky stanovené nařízením vlády č. 163/2002 Sb., kterým se stanoví technické požadavky na vybrané stavební výrobky, v platném znění.</w:t>
      </w:r>
    </w:p>
    <w:p w:rsidR="009B317F" w:rsidRDefault="00865BA9">
      <w:pPr>
        <w:pStyle w:val="Zkladntext20"/>
        <w:framePr w:w="9490" w:h="3400" w:hRule="exact" w:wrap="none" w:vAnchor="page" w:hAnchor="page" w:x="1216" w:y="3270"/>
        <w:shd w:val="clear" w:color="auto" w:fill="auto"/>
        <w:spacing w:before="0" w:line="391" w:lineRule="exact"/>
        <w:jc w:val="both"/>
      </w:pPr>
      <w:r>
        <w:t>Na provedené práce poskytuje zhotovitel záruku v délce 5 let.</w:t>
      </w:r>
    </w:p>
    <w:p w:rsidR="009B317F" w:rsidRDefault="00865BA9">
      <w:pPr>
        <w:pStyle w:val="Zkladntext20"/>
        <w:framePr w:w="9490" w:h="3400" w:hRule="exact" w:wrap="none" w:vAnchor="page" w:hAnchor="page" w:x="1216" w:y="3270"/>
        <w:shd w:val="clear" w:color="auto" w:fill="auto"/>
        <w:spacing w:before="0" w:line="391" w:lineRule="exact"/>
        <w:jc w:val="both"/>
      </w:pPr>
      <w:r>
        <w:t>Na materiál v délce 5 let.</w:t>
      </w:r>
    </w:p>
    <w:p w:rsidR="009B317F" w:rsidRDefault="00865BA9">
      <w:pPr>
        <w:pStyle w:val="Zkladntext20"/>
        <w:framePr w:w="9490" w:h="3400" w:hRule="exact" w:wrap="none" w:vAnchor="page" w:hAnchor="page" w:x="1216" w:y="3270"/>
        <w:shd w:val="clear" w:color="auto" w:fill="auto"/>
        <w:spacing w:before="0" w:line="391" w:lineRule="exact"/>
        <w:jc w:val="both"/>
      </w:pPr>
      <w:r>
        <w:t>Záruční doba začíná dnem převzetí díla.</w:t>
      </w:r>
    </w:p>
    <w:p w:rsidR="009B317F" w:rsidRDefault="00865BA9">
      <w:pPr>
        <w:pStyle w:val="Zkladntext20"/>
        <w:framePr w:w="9490" w:h="3400" w:hRule="exact" w:wrap="none" w:vAnchor="page" w:hAnchor="page" w:x="1216" w:y="3270"/>
        <w:shd w:val="clear" w:color="auto" w:fill="auto"/>
        <w:spacing w:before="0" w:line="391" w:lineRule="exact"/>
      </w:pPr>
      <w:r>
        <w:t>Případné reklamace je zhotovitel povinen odstrani</w:t>
      </w:r>
      <w:r w:rsidR="00CC4A56">
        <w:t>t do 7 dnů od písemného úplatnéní</w:t>
      </w:r>
      <w:r>
        <w:t xml:space="preserve"> reklamace. Jakost a provedení díla budou dle platných ČSN.</w:t>
      </w:r>
    </w:p>
    <w:p w:rsidR="009B317F" w:rsidRDefault="00865BA9">
      <w:pPr>
        <w:pStyle w:val="Nadpis30"/>
        <w:framePr w:w="9490" w:h="1693" w:hRule="exact" w:wrap="none" w:vAnchor="page" w:hAnchor="page" w:x="1216" w:y="7244"/>
        <w:numPr>
          <w:ilvl w:val="0"/>
          <w:numId w:val="2"/>
        </w:numPr>
        <w:shd w:val="clear" w:color="auto" w:fill="auto"/>
        <w:tabs>
          <w:tab w:val="left" w:pos="4134"/>
        </w:tabs>
        <w:spacing w:before="0" w:after="274" w:line="220" w:lineRule="exact"/>
        <w:ind w:left="3540"/>
      </w:pPr>
      <w:bookmarkStart w:id="5" w:name="bookmark5"/>
      <w:r>
        <w:t>Závazky zhotovitele</w:t>
      </w:r>
      <w:bookmarkEnd w:id="5"/>
    </w:p>
    <w:p w:rsidR="009B317F" w:rsidRDefault="00865BA9">
      <w:pPr>
        <w:pStyle w:val="Zkladntext20"/>
        <w:framePr w:w="9490" w:h="1693" w:hRule="exact" w:wrap="none" w:vAnchor="page" w:hAnchor="page" w:x="1216" w:y="7244"/>
        <w:numPr>
          <w:ilvl w:val="0"/>
          <w:numId w:val="3"/>
        </w:numPr>
        <w:shd w:val="clear" w:color="auto" w:fill="auto"/>
        <w:tabs>
          <w:tab w:val="left" w:pos="804"/>
        </w:tabs>
        <w:spacing w:before="0" w:line="269" w:lineRule="exact"/>
        <w:ind w:left="460"/>
        <w:jc w:val="both"/>
      </w:pPr>
      <w:r>
        <w:t>Odpadový materiál zlikviduje zhotovitel na svoje náklady.</w:t>
      </w:r>
    </w:p>
    <w:p w:rsidR="009B317F" w:rsidRDefault="00865BA9">
      <w:pPr>
        <w:pStyle w:val="Zkladntext20"/>
        <w:framePr w:w="9490" w:h="1693" w:hRule="exact" w:wrap="none" w:vAnchor="page" w:hAnchor="page" w:x="1216" w:y="7244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460"/>
        <w:jc w:val="both"/>
      </w:pPr>
      <w:r>
        <w:t>Zhotovitel je povinen vést stavební deník.</w:t>
      </w:r>
    </w:p>
    <w:p w:rsidR="009B317F" w:rsidRDefault="00865BA9">
      <w:pPr>
        <w:pStyle w:val="Zkladntext20"/>
        <w:framePr w:w="9490" w:h="1693" w:hRule="exact" w:wrap="none" w:vAnchor="page" w:hAnchor="page" w:x="1216" w:y="7244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460"/>
        <w:jc w:val="both"/>
      </w:pPr>
      <w:r>
        <w:t>Objednatel umožní přístup na staveniště a přístup k elektrické energii.</w:t>
      </w:r>
    </w:p>
    <w:p w:rsidR="009B317F" w:rsidRDefault="00865BA9">
      <w:pPr>
        <w:pStyle w:val="Zkladntext20"/>
        <w:framePr w:w="9490" w:h="1693" w:hRule="exact" w:wrap="none" w:vAnchor="page" w:hAnchor="page" w:x="1216" w:y="7244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69" w:lineRule="exact"/>
        <w:ind w:left="460"/>
        <w:jc w:val="both"/>
      </w:pPr>
      <w:r>
        <w:t>Objednatel vymezí místo pro kontejner.</w:t>
      </w:r>
    </w:p>
    <w:p w:rsidR="009B317F" w:rsidRDefault="00865BA9">
      <w:pPr>
        <w:pStyle w:val="Nadpis30"/>
        <w:framePr w:wrap="none" w:vAnchor="page" w:hAnchor="page" w:x="1216" w:y="9417"/>
        <w:numPr>
          <w:ilvl w:val="0"/>
          <w:numId w:val="2"/>
        </w:numPr>
        <w:shd w:val="clear" w:color="auto" w:fill="auto"/>
        <w:tabs>
          <w:tab w:val="left" w:pos="4150"/>
        </w:tabs>
        <w:spacing w:before="0" w:after="0" w:line="220" w:lineRule="exact"/>
        <w:ind w:left="3460"/>
      </w:pPr>
      <w:bookmarkStart w:id="6" w:name="bookmark6"/>
      <w:r>
        <w:t>Vzájemný styk stran</w:t>
      </w:r>
      <w:bookmarkEnd w:id="6"/>
    </w:p>
    <w:p w:rsidR="009B317F" w:rsidRDefault="00865BA9">
      <w:pPr>
        <w:pStyle w:val="Zkladntext60"/>
        <w:framePr w:w="9490" w:h="1167" w:hRule="exact" w:wrap="none" w:vAnchor="page" w:hAnchor="page" w:x="1216" w:y="9873"/>
        <w:shd w:val="clear" w:color="auto" w:fill="auto"/>
        <w:spacing w:before="0"/>
      </w:pPr>
      <w:r>
        <w:t>Kontaktní osoby:</w:t>
      </w:r>
    </w:p>
    <w:p w:rsidR="009B317F" w:rsidRDefault="00865BA9">
      <w:pPr>
        <w:pStyle w:val="Zkladntext60"/>
        <w:framePr w:w="9490" w:h="1167" w:hRule="exact" w:wrap="none" w:vAnchor="page" w:hAnchor="page" w:x="1216" w:y="9873"/>
        <w:shd w:val="clear" w:color="auto" w:fill="auto"/>
        <w:spacing w:before="0"/>
        <w:ind w:right="2380"/>
        <w:jc w:val="left"/>
      </w:pPr>
      <w:r>
        <w:t>za objednatele: Václava Schmidtová, hospodářka školy, 387 023 720, 773 586 143 za zhotovitele: František Podlaha, 608 820 861</w:t>
      </w:r>
    </w:p>
    <w:p w:rsidR="009B317F" w:rsidRDefault="00865BA9">
      <w:pPr>
        <w:pStyle w:val="Nadpis30"/>
        <w:framePr w:wrap="none" w:vAnchor="page" w:hAnchor="page" w:x="1216" w:y="11428"/>
        <w:numPr>
          <w:ilvl w:val="0"/>
          <w:numId w:val="2"/>
        </w:numPr>
        <w:shd w:val="clear" w:color="auto" w:fill="auto"/>
        <w:tabs>
          <w:tab w:val="left" w:pos="4182"/>
        </w:tabs>
        <w:spacing w:before="0" w:after="0" w:line="220" w:lineRule="exact"/>
        <w:ind w:left="3680"/>
      </w:pPr>
      <w:bookmarkStart w:id="7" w:name="bookmark7"/>
      <w:r>
        <w:t>Zajištění smlouvy</w:t>
      </w:r>
      <w:bookmarkEnd w:id="7"/>
    </w:p>
    <w:p w:rsidR="009B317F" w:rsidRDefault="00865BA9">
      <w:pPr>
        <w:pStyle w:val="Zkladntext20"/>
        <w:framePr w:w="9490" w:h="1697" w:hRule="exact" w:wrap="none" w:vAnchor="page" w:hAnchor="page" w:x="1216" w:y="11901"/>
        <w:shd w:val="clear" w:color="auto" w:fill="auto"/>
        <w:spacing w:before="0"/>
        <w:ind w:left="43" w:right="53"/>
        <w:jc w:val="both"/>
      </w:pPr>
      <w:r>
        <w:t>Dohodnutá majetková sankce, při nedodržení termínu plnění ze strany zhotovitele činí 0,1% z ceny</w:t>
      </w:r>
      <w:r>
        <w:br/>
        <w:t>za každý den. Dojde-li ze strany objednatele k prodlení při úhradě faktury, je povinen objednavatel</w:t>
      </w:r>
      <w:r>
        <w:br/>
        <w:t>uhradit sankci ve výši 0,1 % z dlužné částky za každý den prodlení po splatnosti faktury. Veškeré</w:t>
      </w:r>
      <w:r>
        <w:br/>
        <w:t>změny běžného technického a provozního charakteru budou předem dohodnuty a potvrzeny</w:t>
      </w:r>
      <w:r>
        <w:br/>
        <w:t>písemným zápisem. Změny rozsahu a termínu plném, jakož i změny dohodnuté ceny díla budou</w:t>
      </w:r>
      <w:r>
        <w:br/>
        <w:t>předem projednány a potvrzeny dodatkem k této smlouvě podepsanými zástupci smluvních stran.</w:t>
      </w:r>
    </w:p>
    <w:p w:rsidR="009B317F" w:rsidRDefault="00865BA9">
      <w:pPr>
        <w:pStyle w:val="Zkladntext20"/>
        <w:framePr w:wrap="none" w:vAnchor="page" w:hAnchor="page" w:x="1216" w:y="13833"/>
        <w:shd w:val="clear" w:color="auto" w:fill="auto"/>
        <w:spacing w:before="0" w:line="220" w:lineRule="exact"/>
        <w:ind w:right="5995"/>
        <w:jc w:val="both"/>
      </w:pPr>
      <w:r>
        <w:t>V Českých Budějovicích 8.10. 2018</w:t>
      </w:r>
    </w:p>
    <w:p w:rsidR="00CC4A56" w:rsidRDefault="00CC4A56">
      <w:pPr>
        <w:framePr w:wrap="none" w:vAnchor="page" w:hAnchor="page" w:x="3616" w:y="14381"/>
        <w:rPr>
          <w:sz w:val="2"/>
          <w:szCs w:val="2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  <w:bookmarkStart w:id="8" w:name="_GoBack"/>
      <w:bookmarkEnd w:id="8"/>
      <w:r>
        <w:rPr>
          <w:noProof/>
          <w:lang w:bidi="ar-SA"/>
        </w:rPr>
        <w:t xml:space="preserve">Objednatel 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zhotovitel</w:t>
      </w: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CC4A56" w:rsidRDefault="00CC4A56">
      <w:pPr>
        <w:framePr w:wrap="none" w:vAnchor="page" w:hAnchor="page" w:x="3616" w:y="14381"/>
        <w:rPr>
          <w:noProof/>
          <w:lang w:bidi="ar-SA"/>
        </w:rPr>
      </w:pPr>
    </w:p>
    <w:p w:rsidR="009B317F" w:rsidRDefault="009B317F">
      <w:pPr>
        <w:framePr w:wrap="none" w:vAnchor="page" w:hAnchor="page" w:x="3616" w:y="14381"/>
        <w:rPr>
          <w:sz w:val="2"/>
          <w:szCs w:val="2"/>
        </w:rPr>
      </w:pPr>
    </w:p>
    <w:p w:rsidR="009B317F" w:rsidRDefault="009B317F">
      <w:pPr>
        <w:rPr>
          <w:sz w:val="2"/>
          <w:szCs w:val="2"/>
        </w:rPr>
      </w:pPr>
    </w:p>
    <w:sectPr w:rsidR="009B31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75" w:rsidRDefault="00EC0A75">
      <w:r>
        <w:separator/>
      </w:r>
    </w:p>
  </w:endnote>
  <w:endnote w:type="continuationSeparator" w:id="0">
    <w:p w:rsidR="00EC0A75" w:rsidRDefault="00EC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75" w:rsidRDefault="00EC0A75"/>
  </w:footnote>
  <w:footnote w:type="continuationSeparator" w:id="0">
    <w:p w:rsidR="00EC0A75" w:rsidRDefault="00EC0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536"/>
    <w:multiLevelType w:val="multilevel"/>
    <w:tmpl w:val="483E07A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62B76"/>
    <w:multiLevelType w:val="multilevel"/>
    <w:tmpl w:val="F0129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9F39A7"/>
    <w:multiLevelType w:val="multilevel"/>
    <w:tmpl w:val="E9702F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F"/>
    <w:rsid w:val="001668C9"/>
    <w:rsid w:val="00865BA9"/>
    <w:rsid w:val="009B317F"/>
    <w:rsid w:val="00C03BF0"/>
    <w:rsid w:val="00C74D11"/>
    <w:rsid w:val="00CC4A56"/>
    <w:rsid w:val="00E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FC7"/>
  <w15:docId w15:val="{72A4F0B3-F1F7-4292-837B-E5A29DE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8ptdkovn0pt">
    <w:name w:val="Základní text (8) + 8 pt;Řádkování 0 pt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Nadpis2TimesNewRomanNetundkovn0pt">
    <w:name w:val="Nadpis #2 + Times New Roman;Ne tučné;Řádkování 0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BookAntiqua9ptNetundkovn0pt">
    <w:name w:val="Nadpis #2 + Book Antiqua;9 pt;Ne tučné;Řádkování 0 pt"/>
    <w:basedOn w:val="Nadpis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9dkovn0pt">
    <w:name w:val="Základní text (9) + Řádkování 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23" w:lineRule="exact"/>
      <w:ind w:hanging="18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4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Cambria" w:eastAsia="Cambria" w:hAnsi="Cambria" w:cs="Cambria"/>
      <w:w w:val="150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0" w:lineRule="atLeast"/>
      <w:jc w:val="both"/>
      <w:outlineLvl w:val="1"/>
    </w:pPr>
    <w:rPr>
      <w:rFonts w:ascii="Candara" w:eastAsia="Candara" w:hAnsi="Candara" w:cs="Candara"/>
      <w:b/>
      <w:bCs/>
      <w:spacing w:val="-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4</cp:revision>
  <dcterms:created xsi:type="dcterms:W3CDTF">2018-11-23T06:48:00Z</dcterms:created>
  <dcterms:modified xsi:type="dcterms:W3CDTF">2018-11-23T06:52:00Z</dcterms:modified>
</cp:coreProperties>
</file>