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w:t>
      </w:r>
      <w:proofErr w:type="spellStart"/>
      <w:r w:rsidR="00C65D19">
        <w:rPr>
          <w:b/>
          <w:sz w:val="32"/>
          <w:szCs w:val="24"/>
        </w:rPr>
        <w:t>Hypokramed</w:t>
      </w:r>
      <w:proofErr w:type="spellEnd"/>
      <w:r w:rsidR="00C65D19">
        <w:rPr>
          <w:b/>
          <w:sz w:val="32"/>
          <w:szCs w:val="24"/>
        </w:rPr>
        <w:t xml:space="preserve"> </w:t>
      </w:r>
      <w:proofErr w:type="gramStart"/>
      <w:r w:rsidR="004B076E">
        <w:rPr>
          <w:b/>
          <w:sz w:val="32"/>
          <w:szCs w:val="24"/>
        </w:rPr>
        <w:t>č.18044</w:t>
      </w:r>
      <w:proofErr w:type="gramEnd"/>
    </w:p>
    <w:p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rsidR="00BC67FD" w:rsidRPr="00484274" w:rsidRDefault="00BC67FD" w:rsidP="008D42DA">
      <w:pPr>
        <w:spacing w:after="0"/>
        <w:jc w:val="center"/>
        <w:rPr>
          <w:sz w:val="24"/>
          <w:szCs w:val="24"/>
        </w:rPr>
      </w:pPr>
    </w:p>
    <w:p w:rsidR="00AE221D" w:rsidRPr="00A65F95" w:rsidRDefault="00AE221D" w:rsidP="008D42DA">
      <w:pPr>
        <w:spacing w:after="0"/>
        <w:rPr>
          <w:b/>
          <w:sz w:val="24"/>
          <w:szCs w:val="24"/>
        </w:rPr>
      </w:pPr>
    </w:p>
    <w:p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27661989</w:t>
      </w:r>
    </w:p>
    <w:p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rsidR="0032306B" w:rsidRDefault="0032306B" w:rsidP="0032306B">
      <w:pPr>
        <w:tabs>
          <w:tab w:val="left" w:pos="1985"/>
        </w:tabs>
        <w:spacing w:after="0"/>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Pr="00C243BA">
        <w:rPr>
          <w:sz w:val="24"/>
          <w:szCs w:val="24"/>
        </w:rPr>
        <w:t>MUDr. Radomír</w:t>
      </w:r>
      <w:r>
        <w:rPr>
          <w:sz w:val="24"/>
          <w:szCs w:val="24"/>
        </w:rPr>
        <w:t xml:space="preserve">em </w:t>
      </w:r>
      <w:proofErr w:type="spellStart"/>
      <w:r>
        <w:rPr>
          <w:sz w:val="24"/>
          <w:szCs w:val="24"/>
        </w:rPr>
        <w:t>Maráč</w:t>
      </w:r>
      <w:r w:rsidRPr="00C243BA">
        <w:rPr>
          <w:sz w:val="24"/>
          <w:szCs w:val="24"/>
        </w:rPr>
        <w:t>k</w:t>
      </w:r>
      <w:r>
        <w:rPr>
          <w:sz w:val="24"/>
          <w:szCs w:val="24"/>
        </w:rPr>
        <w:t>em</w:t>
      </w:r>
      <w:proofErr w:type="spellEnd"/>
      <w:r w:rsidRPr="00A063FB">
        <w:rPr>
          <w:sz w:val="24"/>
          <w:szCs w:val="24"/>
        </w:rPr>
        <w:t>, předsedou představenstva</w:t>
      </w:r>
    </w:p>
    <w:p w:rsidR="0032306B" w:rsidRPr="00A063FB" w:rsidRDefault="0032306B" w:rsidP="0032306B">
      <w:pPr>
        <w:tabs>
          <w:tab w:val="left" w:pos="1985"/>
        </w:tabs>
        <w:spacing w:after="0"/>
        <w:jc w:val="both"/>
        <w:rPr>
          <w:sz w:val="24"/>
          <w:szCs w:val="24"/>
        </w:rPr>
      </w:pPr>
      <w:r>
        <w:rPr>
          <w:sz w:val="24"/>
          <w:szCs w:val="24"/>
        </w:rPr>
        <w:tab/>
        <w:t xml:space="preserve">a </w:t>
      </w:r>
      <w:r w:rsidRPr="00C243BA">
        <w:rPr>
          <w:sz w:val="24"/>
          <w:szCs w:val="24"/>
        </w:rPr>
        <w:t>Ing. Vlastimil</w:t>
      </w:r>
      <w:r>
        <w:rPr>
          <w:sz w:val="24"/>
          <w:szCs w:val="24"/>
        </w:rPr>
        <w:t>em</w:t>
      </w:r>
      <w:r w:rsidRPr="00C243BA">
        <w:rPr>
          <w:sz w:val="24"/>
          <w:szCs w:val="24"/>
        </w:rPr>
        <w:t xml:space="preserve"> </w:t>
      </w:r>
      <w:proofErr w:type="spellStart"/>
      <w:r w:rsidRPr="00C243BA">
        <w:rPr>
          <w:sz w:val="24"/>
          <w:szCs w:val="24"/>
        </w:rPr>
        <w:t>Vajdák</w:t>
      </w:r>
      <w:r>
        <w:rPr>
          <w:sz w:val="24"/>
          <w:szCs w:val="24"/>
        </w:rPr>
        <w:t>em</w:t>
      </w:r>
      <w:proofErr w:type="spellEnd"/>
      <w:r w:rsidRPr="00A063FB">
        <w:rPr>
          <w:sz w:val="24"/>
          <w:szCs w:val="24"/>
        </w:rPr>
        <w:t>, členem představenstva</w:t>
      </w:r>
    </w:p>
    <w:p w:rsidR="0032306B" w:rsidRPr="00A65F95" w:rsidRDefault="0032306B" w:rsidP="0032306B">
      <w:pPr>
        <w:tabs>
          <w:tab w:val="left" w:pos="1985"/>
        </w:tabs>
        <w:spacing w:after="0"/>
        <w:ind w:left="1985" w:hanging="1985"/>
        <w:jc w:val="both"/>
        <w:rPr>
          <w:sz w:val="24"/>
          <w:szCs w:val="24"/>
        </w:rPr>
      </w:pPr>
      <w:r w:rsidRPr="00A063FB">
        <w:rPr>
          <w:sz w:val="24"/>
          <w:szCs w:val="24"/>
        </w:rPr>
        <w:t xml:space="preserve">Bankovní spojení: </w:t>
      </w:r>
      <w:r w:rsidRPr="00A063FB">
        <w:rPr>
          <w:sz w:val="24"/>
          <w:szCs w:val="24"/>
        </w:rPr>
        <w:tab/>
      </w:r>
      <w:r>
        <w:rPr>
          <w:sz w:val="24"/>
          <w:szCs w:val="24"/>
        </w:rPr>
        <w:t xml:space="preserve">UniCredit Bank Czech Republic, a.s., Želetavská 1525/1,140 92 Praha 4, </w:t>
      </w:r>
      <w:proofErr w:type="spellStart"/>
      <w:proofErr w:type="gramStart"/>
      <w:r>
        <w:rPr>
          <w:sz w:val="24"/>
          <w:szCs w:val="24"/>
        </w:rPr>
        <w:t>č.ú</w:t>
      </w:r>
      <w:proofErr w:type="spellEnd"/>
      <w:r>
        <w:rPr>
          <w:sz w:val="24"/>
          <w:szCs w:val="24"/>
        </w:rPr>
        <w:t>. 2108637168/2700</w:t>
      </w:r>
      <w:proofErr w:type="gram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proofErr w:type="spellStart"/>
      <w:r w:rsidR="00C65D19">
        <w:rPr>
          <w:b/>
          <w:sz w:val="24"/>
          <w:szCs w:val="24"/>
        </w:rPr>
        <w:t>Hypokramed</w:t>
      </w:r>
      <w:proofErr w:type="spellEnd"/>
      <w:r w:rsidR="00C65D19">
        <w:rPr>
          <w:b/>
          <w:sz w:val="24"/>
          <w:szCs w:val="24"/>
        </w:rPr>
        <w:t xml:space="preserve"> s.r.o.</w:t>
      </w:r>
    </w:p>
    <w:p w:rsidR="00222D6A" w:rsidRPr="00A65F95"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C65D19">
        <w:rPr>
          <w:sz w:val="24"/>
          <w:szCs w:val="24"/>
        </w:rPr>
        <w:t>Plzeňská 113, 150 00 Praha 5</w:t>
      </w:r>
    </w:p>
    <w:p w:rsidR="00222D6A" w:rsidRPr="00A65F95" w:rsidRDefault="00222D6A" w:rsidP="004616A4">
      <w:pPr>
        <w:tabs>
          <w:tab w:val="left" w:pos="1985"/>
        </w:tabs>
        <w:spacing w:after="0"/>
        <w:rPr>
          <w:sz w:val="24"/>
          <w:szCs w:val="24"/>
        </w:rPr>
      </w:pPr>
      <w:r w:rsidRPr="00A65F95">
        <w:rPr>
          <w:sz w:val="24"/>
          <w:szCs w:val="24"/>
        </w:rPr>
        <w:t xml:space="preserve">IČ: </w:t>
      </w:r>
      <w:r w:rsidRPr="00A65F95">
        <w:rPr>
          <w:sz w:val="24"/>
          <w:szCs w:val="24"/>
        </w:rPr>
        <w:tab/>
      </w:r>
      <w:r w:rsidR="00C65D19">
        <w:rPr>
          <w:sz w:val="24"/>
          <w:szCs w:val="24"/>
        </w:rPr>
        <w:t>49616528</w:t>
      </w:r>
    </w:p>
    <w:p w:rsidR="00222D6A" w:rsidRPr="00A65F95" w:rsidRDefault="00222D6A" w:rsidP="004616A4">
      <w:pPr>
        <w:tabs>
          <w:tab w:val="left" w:pos="1985"/>
        </w:tabs>
        <w:spacing w:after="0"/>
        <w:rPr>
          <w:sz w:val="24"/>
          <w:szCs w:val="24"/>
        </w:rPr>
      </w:pPr>
      <w:r w:rsidRPr="00A65F95">
        <w:rPr>
          <w:sz w:val="24"/>
          <w:szCs w:val="24"/>
        </w:rPr>
        <w:t xml:space="preserve">DIČ: </w:t>
      </w:r>
      <w:r w:rsidRPr="00A65F95">
        <w:rPr>
          <w:sz w:val="24"/>
          <w:szCs w:val="24"/>
        </w:rPr>
        <w:tab/>
      </w:r>
      <w:r w:rsidR="00C65D19">
        <w:rPr>
          <w:sz w:val="24"/>
          <w:szCs w:val="24"/>
        </w:rPr>
        <w:t>CZ49616528</w:t>
      </w:r>
    </w:p>
    <w:p w:rsidR="00222D6A" w:rsidRPr="00A65F95" w:rsidRDefault="004616A4" w:rsidP="004616A4">
      <w:pPr>
        <w:tabs>
          <w:tab w:val="left" w:pos="1985"/>
        </w:tabs>
        <w:spacing w:after="0"/>
        <w:ind w:left="1985" w:hanging="1985"/>
        <w:rPr>
          <w:sz w:val="24"/>
          <w:szCs w:val="24"/>
        </w:rPr>
      </w:pPr>
      <w:r>
        <w:rPr>
          <w:sz w:val="24"/>
          <w:szCs w:val="24"/>
        </w:rPr>
        <w:t>Zapsán</w:t>
      </w:r>
      <w:r w:rsidR="00222D6A" w:rsidRPr="00A65F95">
        <w:rPr>
          <w:sz w:val="24"/>
          <w:szCs w:val="24"/>
        </w:rPr>
        <w:t xml:space="preserve"> v obchodním rejstříku </w:t>
      </w:r>
      <w:r>
        <w:rPr>
          <w:sz w:val="24"/>
          <w:szCs w:val="24"/>
        </w:rPr>
        <w:t>u</w:t>
      </w:r>
      <w:r w:rsidR="00C65D19">
        <w:rPr>
          <w:sz w:val="24"/>
          <w:szCs w:val="24"/>
        </w:rPr>
        <w:t xml:space="preserve"> Městského soudu v Praze,</w:t>
      </w:r>
      <w:r w:rsidR="00222D6A" w:rsidRPr="00A65F95">
        <w:rPr>
          <w:sz w:val="24"/>
          <w:szCs w:val="24"/>
        </w:rPr>
        <w:t xml:space="preserve"> </w:t>
      </w:r>
      <w:proofErr w:type="gramStart"/>
      <w:r w:rsidR="00222D6A" w:rsidRPr="00A65F95">
        <w:rPr>
          <w:sz w:val="24"/>
          <w:szCs w:val="24"/>
        </w:rPr>
        <w:t xml:space="preserve">oddíl </w:t>
      </w:r>
      <w:r w:rsidR="00C65D19">
        <w:rPr>
          <w:sz w:val="24"/>
          <w:szCs w:val="24"/>
        </w:rPr>
        <w:t xml:space="preserve">C </w:t>
      </w:r>
      <w:r w:rsidR="00222D6A" w:rsidRPr="00A65F95">
        <w:rPr>
          <w:sz w:val="24"/>
          <w:szCs w:val="24"/>
        </w:rPr>
        <w:t xml:space="preserve"> vlož</w:t>
      </w:r>
      <w:r>
        <w:rPr>
          <w:sz w:val="24"/>
          <w:szCs w:val="24"/>
        </w:rPr>
        <w:t>ka</w:t>
      </w:r>
      <w:proofErr w:type="gramEnd"/>
      <w:r w:rsidR="00222D6A" w:rsidRPr="00A65F95">
        <w:rPr>
          <w:sz w:val="24"/>
          <w:szCs w:val="24"/>
        </w:rPr>
        <w:t xml:space="preserve"> </w:t>
      </w:r>
      <w:r w:rsidR="00C65D19">
        <w:rPr>
          <w:sz w:val="24"/>
          <w:szCs w:val="24"/>
        </w:rPr>
        <w:t>21313</w:t>
      </w:r>
    </w:p>
    <w:p w:rsidR="00222D6A" w:rsidRPr="00A65F95" w:rsidRDefault="00222D6A" w:rsidP="004616A4">
      <w:pPr>
        <w:tabs>
          <w:tab w:val="left" w:pos="1985"/>
        </w:tabs>
        <w:spacing w:after="0"/>
        <w:rPr>
          <w:sz w:val="24"/>
          <w:szCs w:val="24"/>
        </w:rPr>
      </w:pPr>
      <w:r w:rsidRPr="00A65F95">
        <w:rPr>
          <w:sz w:val="24"/>
          <w:szCs w:val="24"/>
        </w:rPr>
        <w:t xml:space="preserve">Zastoupen: </w:t>
      </w:r>
      <w:r w:rsidRPr="00A65F95">
        <w:rPr>
          <w:sz w:val="24"/>
          <w:szCs w:val="24"/>
        </w:rPr>
        <w:tab/>
      </w:r>
      <w:r w:rsidR="00C65D19">
        <w:rPr>
          <w:sz w:val="24"/>
          <w:szCs w:val="24"/>
        </w:rPr>
        <w:t>Danielem Podařilem, na základě plné moci</w:t>
      </w:r>
    </w:p>
    <w:p w:rsidR="00222D6A" w:rsidRPr="00A65F95" w:rsidRDefault="00222D6A" w:rsidP="004616A4">
      <w:pPr>
        <w:tabs>
          <w:tab w:val="left" w:pos="1985"/>
        </w:tabs>
        <w:spacing w:after="0"/>
        <w:rPr>
          <w:sz w:val="24"/>
          <w:szCs w:val="24"/>
        </w:rPr>
      </w:pPr>
      <w:r w:rsidRPr="00A65F95">
        <w:rPr>
          <w:sz w:val="24"/>
          <w:szCs w:val="24"/>
        </w:rPr>
        <w:t xml:space="preserve">Bankovní spojení: </w:t>
      </w:r>
      <w:r w:rsidRPr="00A65F95">
        <w:rPr>
          <w:sz w:val="24"/>
          <w:szCs w:val="24"/>
        </w:rPr>
        <w:tab/>
      </w:r>
      <w:r w:rsidR="00C65D19">
        <w:rPr>
          <w:sz w:val="24"/>
          <w:szCs w:val="24"/>
        </w:rPr>
        <w:t>47407051/0100</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484274" w:rsidRPr="00A65F95" w:rsidRDefault="00484274" w:rsidP="008D42DA">
      <w:pPr>
        <w:spacing w:after="0"/>
        <w:rPr>
          <w:sz w:val="24"/>
          <w:szCs w:val="24"/>
        </w:rPr>
      </w:pPr>
    </w:p>
    <w:p w:rsidR="00BE5CC2" w:rsidRPr="00A65F95" w:rsidRDefault="00BE5CC2" w:rsidP="008D42DA">
      <w:pPr>
        <w:spacing w:after="0"/>
        <w:rPr>
          <w:sz w:val="24"/>
          <w:szCs w:val="24"/>
        </w:rPr>
      </w:pPr>
    </w:p>
    <w:p w:rsidR="00BE5CC2" w:rsidRPr="00A65F95" w:rsidRDefault="00BE5CC2" w:rsidP="008D42DA">
      <w:pPr>
        <w:spacing w:after="0"/>
        <w:rPr>
          <w:sz w:val="24"/>
          <w:szCs w:val="24"/>
        </w:rPr>
      </w:pPr>
    </w:p>
    <w:p w:rsidR="0099290A" w:rsidRDefault="0099290A" w:rsidP="008D42DA">
      <w:pPr>
        <w:spacing w:after="0"/>
        <w:jc w:val="both"/>
        <w:rPr>
          <w:sz w:val="24"/>
          <w:szCs w:val="24"/>
        </w:rPr>
      </w:pPr>
    </w:p>
    <w:p w:rsidR="00BC67FD" w:rsidRPr="00EE559B" w:rsidRDefault="001E1244" w:rsidP="008D42DA">
      <w:pPr>
        <w:spacing w:after="0"/>
        <w:jc w:val="both"/>
        <w:rPr>
          <w:sz w:val="24"/>
          <w:szCs w:val="24"/>
          <w:highlight w:val="green"/>
        </w:rPr>
      </w:pPr>
      <w:r w:rsidRPr="006D1D89">
        <w:rPr>
          <w:sz w:val="24"/>
          <w:szCs w:val="24"/>
        </w:rPr>
        <w:lastRenderedPageBreak/>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zákoník</w:t>
      </w:r>
      <w:r w:rsidR="00484274" w:rsidRPr="006D1D89">
        <w:rPr>
          <w:sz w:val="24"/>
          <w:szCs w:val="24"/>
        </w:rPr>
        <w:t xml:space="preserve"> </w:t>
      </w:r>
      <w:r w:rsidR="00F23287" w:rsidRPr="006D1D89">
        <w:rPr>
          <w:sz w:val="24"/>
          <w:szCs w:val="24"/>
        </w:rPr>
        <w:t>(dále jen „</w:t>
      </w:r>
      <w:r w:rsidR="00F23287" w:rsidRPr="006D1D89">
        <w:rPr>
          <w:b/>
          <w:sz w:val="24"/>
          <w:szCs w:val="24"/>
        </w:rPr>
        <w:t>občanský zákoník</w:t>
      </w:r>
      <w:r w:rsidR="00F23287" w:rsidRPr="006D1D89">
        <w:rPr>
          <w:sz w:val="24"/>
          <w:szCs w:val="24"/>
        </w:rPr>
        <w:t>“)</w:t>
      </w:r>
      <w:r w:rsidR="00E04BB5" w:rsidRPr="006D1D89">
        <w:rPr>
          <w:sz w:val="24"/>
          <w:szCs w:val="24"/>
        </w:rPr>
        <w:t xml:space="preserve">, jako výsledek otevřeného </w:t>
      </w:r>
      <w:r w:rsidR="00155F63" w:rsidRPr="006D1D89">
        <w:rPr>
          <w:sz w:val="24"/>
          <w:szCs w:val="24"/>
        </w:rPr>
        <w:t xml:space="preserve">zadávacího </w:t>
      </w:r>
      <w:r w:rsidR="00E04BB5" w:rsidRPr="006D1D89">
        <w:rPr>
          <w:sz w:val="24"/>
          <w:szCs w:val="24"/>
        </w:rPr>
        <w:t xml:space="preserve">řízení na realizaci </w:t>
      </w:r>
      <w:r w:rsidR="00E04BB5" w:rsidRPr="00563797">
        <w:rPr>
          <w:sz w:val="24"/>
          <w:szCs w:val="24"/>
        </w:rPr>
        <w:t>nadlimitní</w:t>
      </w:r>
      <w:r w:rsidR="00E04BB5" w:rsidRPr="006D1D89">
        <w:rPr>
          <w:sz w:val="24"/>
          <w:szCs w:val="24"/>
        </w:rPr>
        <w:t xml:space="preserve"> veřejné zakázky </w:t>
      </w:r>
      <w:r w:rsidR="00E04BB5" w:rsidRPr="00C11775">
        <w:rPr>
          <w:sz w:val="24"/>
          <w:szCs w:val="24"/>
        </w:rPr>
        <w:t xml:space="preserve">nazvané </w:t>
      </w:r>
      <w:r w:rsidR="00424D64" w:rsidRPr="00424D64">
        <w:rPr>
          <w:b/>
          <w:sz w:val="24"/>
          <w:szCs w:val="24"/>
        </w:rPr>
        <w:t>KNTB Zlín - zvýšení kvality návazné péče II. - část 5 - světla operační vč. zobrazovacího systému</w:t>
      </w:r>
      <w:r w:rsidR="00CD78B4" w:rsidRPr="00CD78B4">
        <w:rPr>
          <w:b/>
          <w:sz w:val="24"/>
          <w:szCs w:val="24"/>
        </w:rPr>
        <w:t xml:space="preserve"> </w:t>
      </w:r>
      <w:r w:rsidR="00E04BB5" w:rsidRPr="00C11775">
        <w:rPr>
          <w:sz w:val="24"/>
          <w:szCs w:val="24"/>
        </w:rPr>
        <w:t>(dále jen „</w:t>
      </w:r>
      <w:r w:rsidR="00347AE5" w:rsidRPr="00C11775">
        <w:rPr>
          <w:b/>
          <w:sz w:val="24"/>
          <w:szCs w:val="24"/>
        </w:rPr>
        <w:t>veřejná</w:t>
      </w:r>
      <w:r w:rsidR="00347AE5" w:rsidRPr="00C11775">
        <w:rPr>
          <w:sz w:val="24"/>
          <w:szCs w:val="24"/>
        </w:rPr>
        <w:t xml:space="preserve"> </w:t>
      </w:r>
      <w:r w:rsidR="00E04BB5" w:rsidRPr="00C11775">
        <w:rPr>
          <w:b/>
          <w:sz w:val="24"/>
          <w:szCs w:val="24"/>
        </w:rPr>
        <w:t>zakázka</w:t>
      </w:r>
      <w:r w:rsidR="00F653FF" w:rsidRPr="00C11775">
        <w:rPr>
          <w:sz w:val="24"/>
          <w:szCs w:val="24"/>
        </w:rPr>
        <w:t>“), v souladu</w:t>
      </w:r>
      <w:r w:rsidR="00F653FF">
        <w:rPr>
          <w:sz w:val="24"/>
          <w:szCs w:val="24"/>
        </w:rPr>
        <w:t xml:space="preserve"> se zákonem č. 134/201</w:t>
      </w:r>
      <w:r w:rsidR="00E04BB5" w:rsidRPr="006D1D89">
        <w:rPr>
          <w:sz w:val="24"/>
          <w:szCs w:val="24"/>
        </w:rPr>
        <w:t>6 Sb., o</w:t>
      </w:r>
      <w:r w:rsidR="004F20C9" w:rsidRPr="006D1D89">
        <w:rPr>
          <w:sz w:val="24"/>
          <w:szCs w:val="24"/>
        </w:rPr>
        <w:t> </w:t>
      </w:r>
      <w:r w:rsidR="00AA6D29">
        <w:rPr>
          <w:sz w:val="24"/>
          <w:szCs w:val="24"/>
        </w:rPr>
        <w:t>zadávání veřejných zakáz</w:t>
      </w:r>
      <w:r w:rsidR="00F653FF">
        <w:rPr>
          <w:sz w:val="24"/>
          <w:szCs w:val="24"/>
        </w:rPr>
        <w:t xml:space="preserve">ek </w:t>
      </w:r>
      <w:r w:rsidR="00E04BB5" w:rsidRPr="006D1D89">
        <w:rPr>
          <w:sz w:val="24"/>
          <w:szCs w:val="24"/>
        </w:rPr>
        <w:t>(dále jen „</w:t>
      </w:r>
      <w:r w:rsidR="00E04BB5" w:rsidRPr="006D1D89">
        <w:rPr>
          <w:b/>
          <w:sz w:val="24"/>
          <w:szCs w:val="24"/>
        </w:rPr>
        <w:t>Z</w:t>
      </w:r>
      <w:r w:rsidR="00F653FF">
        <w:rPr>
          <w:b/>
          <w:sz w:val="24"/>
          <w:szCs w:val="24"/>
        </w:rPr>
        <w:t>Z</w:t>
      </w:r>
      <w:r w:rsidR="00E04BB5" w:rsidRPr="006D1D89">
        <w:rPr>
          <w:b/>
          <w:sz w:val="24"/>
          <w:szCs w:val="24"/>
        </w:rPr>
        <w:t>VZ</w:t>
      </w:r>
      <w:r w:rsidR="00E04BB5" w:rsidRPr="006D1D89">
        <w:rPr>
          <w:sz w:val="24"/>
          <w:szCs w:val="24"/>
        </w:rPr>
        <w:t xml:space="preserve">“), </w:t>
      </w:r>
      <w:r w:rsidR="00C174F0" w:rsidRPr="006D1D89">
        <w:rPr>
          <w:sz w:val="24"/>
          <w:szCs w:val="24"/>
        </w:rPr>
        <w:t xml:space="preserve">v rámci </w:t>
      </w:r>
      <w:r w:rsidR="006847DE" w:rsidRPr="006D1D89">
        <w:rPr>
          <w:sz w:val="24"/>
          <w:szCs w:val="24"/>
        </w:rPr>
        <w:t xml:space="preserve">stejnojmenného </w:t>
      </w:r>
      <w:r w:rsidR="00C174F0" w:rsidRPr="006D1D89">
        <w:rPr>
          <w:sz w:val="24"/>
          <w:szCs w:val="24"/>
        </w:rPr>
        <w:t xml:space="preserve">projektu spolufinancovaného Evropskou unií z Evropského </w:t>
      </w:r>
      <w:r w:rsidR="00E754AF" w:rsidRPr="006D1D89">
        <w:rPr>
          <w:sz w:val="24"/>
          <w:szCs w:val="24"/>
        </w:rPr>
        <w:t xml:space="preserve">fondu pro regionální rozvoj </w:t>
      </w:r>
      <w:r w:rsidR="00484274" w:rsidRPr="006D1D89">
        <w:rPr>
          <w:sz w:val="24"/>
          <w:szCs w:val="24"/>
        </w:rPr>
        <w:t xml:space="preserve">a z Integrovaného </w:t>
      </w:r>
      <w:r w:rsidR="00B611F5" w:rsidRPr="006D1D89">
        <w:rPr>
          <w:sz w:val="24"/>
          <w:szCs w:val="24"/>
        </w:rPr>
        <w:t xml:space="preserve">regionálního </w:t>
      </w:r>
      <w:r w:rsidR="00484274" w:rsidRPr="006D1D89">
        <w:rPr>
          <w:sz w:val="24"/>
          <w:szCs w:val="24"/>
        </w:rPr>
        <w:t>operačního programu</w:t>
      </w:r>
      <w:r w:rsidR="00E754AF" w:rsidRPr="006D1D89">
        <w:rPr>
          <w:sz w:val="24"/>
          <w:szCs w:val="24"/>
        </w:rPr>
        <w:t xml:space="preserve">, s registračním číslem </w:t>
      </w:r>
      <w:r w:rsidR="001724E9" w:rsidRPr="006D1D89">
        <w:rPr>
          <w:sz w:val="24"/>
          <w:szCs w:val="24"/>
        </w:rPr>
        <w:t>CZ</w:t>
      </w:r>
      <w:r w:rsidR="007B360E" w:rsidRPr="006D1D89">
        <w:rPr>
          <w:sz w:val="24"/>
          <w:szCs w:val="24"/>
        </w:rPr>
        <w:t>.06</w:t>
      </w:r>
      <w:r w:rsidR="00B611F5" w:rsidRPr="006D1D89">
        <w:rPr>
          <w:sz w:val="24"/>
          <w:szCs w:val="24"/>
        </w:rPr>
        <w:t>.2.</w:t>
      </w:r>
      <w:r w:rsidR="00B611F5" w:rsidRPr="0087312A">
        <w:rPr>
          <w:sz w:val="24"/>
          <w:szCs w:val="24"/>
        </w:rPr>
        <w:t>56/</w:t>
      </w:r>
      <w:r w:rsidR="007B360E" w:rsidRPr="0087312A">
        <w:rPr>
          <w:sz w:val="24"/>
          <w:szCs w:val="24"/>
        </w:rPr>
        <w:t>0</w:t>
      </w:r>
      <w:r w:rsidR="00B611F5" w:rsidRPr="0087312A">
        <w:rPr>
          <w:sz w:val="24"/>
          <w:szCs w:val="24"/>
        </w:rPr>
        <w:t>.0</w:t>
      </w:r>
      <w:r w:rsidR="007B360E" w:rsidRPr="0087312A">
        <w:rPr>
          <w:sz w:val="24"/>
          <w:szCs w:val="24"/>
        </w:rPr>
        <w:t>/</w:t>
      </w:r>
      <w:r w:rsidR="00B611F5" w:rsidRPr="0087312A">
        <w:rPr>
          <w:sz w:val="24"/>
          <w:szCs w:val="24"/>
        </w:rPr>
        <w:t>0.0/16_043/00013</w:t>
      </w:r>
      <w:r w:rsidR="00424D64">
        <w:rPr>
          <w:sz w:val="24"/>
          <w:szCs w:val="24"/>
        </w:rPr>
        <w:t>86</w:t>
      </w:r>
      <w:r w:rsidR="001724E9" w:rsidRPr="0087312A">
        <w:rPr>
          <w:sz w:val="24"/>
          <w:szCs w:val="24"/>
        </w:rPr>
        <w:t xml:space="preserve"> </w:t>
      </w:r>
      <w:r w:rsidR="00E754AF" w:rsidRPr="0087312A">
        <w:rPr>
          <w:sz w:val="24"/>
          <w:szCs w:val="24"/>
        </w:rPr>
        <w:t xml:space="preserve">v rámci </w:t>
      </w:r>
      <w:r w:rsidR="00B611F5" w:rsidRPr="0087312A">
        <w:rPr>
          <w:sz w:val="24"/>
          <w:szCs w:val="24"/>
        </w:rPr>
        <w:t>3</w:t>
      </w:r>
      <w:r w:rsidR="00484274" w:rsidRPr="0087312A">
        <w:rPr>
          <w:sz w:val="24"/>
          <w:szCs w:val="24"/>
        </w:rPr>
        <w:t>1</w:t>
      </w:r>
      <w:r w:rsidR="00A95B56" w:rsidRPr="0087312A">
        <w:rPr>
          <w:sz w:val="24"/>
          <w:szCs w:val="24"/>
        </w:rPr>
        <w:t>.</w:t>
      </w:r>
      <w:r w:rsidR="00B611F5" w:rsidRPr="0087312A">
        <w:rPr>
          <w:sz w:val="24"/>
          <w:szCs w:val="24"/>
        </w:rPr>
        <w:t xml:space="preserve"> </w:t>
      </w:r>
      <w:r w:rsidR="00484274" w:rsidRPr="0087312A">
        <w:rPr>
          <w:sz w:val="24"/>
          <w:szCs w:val="24"/>
        </w:rPr>
        <w:t>v</w:t>
      </w:r>
      <w:r w:rsidR="00A95B56" w:rsidRPr="0087312A">
        <w:rPr>
          <w:sz w:val="24"/>
          <w:szCs w:val="24"/>
        </w:rPr>
        <w:t xml:space="preserve">ýzvy Ministerstva </w:t>
      </w:r>
      <w:r w:rsidR="00B611F5" w:rsidRPr="0087312A">
        <w:rPr>
          <w:sz w:val="24"/>
          <w:szCs w:val="24"/>
        </w:rPr>
        <w:t>po místní rozvoj</w:t>
      </w:r>
      <w:r w:rsidR="00A95B56" w:rsidRPr="0087312A">
        <w:rPr>
          <w:sz w:val="24"/>
          <w:szCs w:val="24"/>
        </w:rPr>
        <w:t xml:space="preserve"> ČR pro</w:t>
      </w:r>
      <w:r w:rsidR="004F20C9" w:rsidRPr="0087312A">
        <w:rPr>
          <w:sz w:val="24"/>
          <w:szCs w:val="24"/>
        </w:rPr>
        <w:t> </w:t>
      </w:r>
      <w:r w:rsidR="00A95B56" w:rsidRPr="0087312A">
        <w:rPr>
          <w:sz w:val="24"/>
          <w:szCs w:val="24"/>
        </w:rPr>
        <w:t>Integrovaný</w:t>
      </w:r>
      <w:r w:rsidR="00B611F5" w:rsidRPr="0087312A">
        <w:rPr>
          <w:sz w:val="24"/>
          <w:szCs w:val="24"/>
        </w:rPr>
        <w:t xml:space="preserve"> regionální </w:t>
      </w:r>
      <w:r w:rsidR="00A95B56" w:rsidRPr="0087312A">
        <w:rPr>
          <w:sz w:val="24"/>
          <w:szCs w:val="24"/>
        </w:rPr>
        <w:t xml:space="preserve">operační program, </w:t>
      </w:r>
      <w:r w:rsidR="00B611F5" w:rsidRPr="0087312A">
        <w:rPr>
          <w:sz w:val="24"/>
          <w:szCs w:val="24"/>
        </w:rPr>
        <w:t>specifického cíle 2.</w:t>
      </w:r>
      <w:r w:rsidR="001724E9" w:rsidRPr="0087312A">
        <w:rPr>
          <w:sz w:val="24"/>
          <w:szCs w:val="24"/>
        </w:rPr>
        <w:t>3</w:t>
      </w:r>
      <w:r w:rsidR="00B611F5" w:rsidRPr="0087312A">
        <w:rPr>
          <w:sz w:val="24"/>
          <w:szCs w:val="24"/>
        </w:rPr>
        <w:t xml:space="preserve">. „Rozvoj infrastruktury pro </w:t>
      </w:r>
      <w:r w:rsidR="007B0906" w:rsidRPr="0087312A">
        <w:rPr>
          <w:sz w:val="24"/>
          <w:szCs w:val="24"/>
        </w:rPr>
        <w:t>poskytování zdravotních služeb a péče o zdraví“</w:t>
      </w:r>
      <w:r w:rsidR="001724E9" w:rsidRPr="0087312A">
        <w:rPr>
          <w:sz w:val="24"/>
          <w:szCs w:val="24"/>
        </w:rPr>
        <w:t>.</w:t>
      </w:r>
      <w:r w:rsidR="00B611F5">
        <w:rPr>
          <w:sz w:val="24"/>
          <w:szCs w:val="24"/>
        </w:rPr>
        <w:t xml:space="preserve"> </w:t>
      </w:r>
    </w:p>
    <w:p w:rsidR="00D97D2D" w:rsidRPr="00A65F95" w:rsidRDefault="00D97D2D" w:rsidP="008D42DA">
      <w:pPr>
        <w:spacing w:after="0"/>
        <w:jc w:val="both"/>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Předmět smlouvy</w:t>
      </w:r>
    </w:p>
    <w:p w:rsidR="00E5748A" w:rsidRPr="00A65F95" w:rsidRDefault="00E5748A" w:rsidP="008D42DA">
      <w:pPr>
        <w:spacing w:after="0"/>
        <w:ind w:left="284" w:hanging="284"/>
        <w:rPr>
          <w:b/>
          <w:sz w:val="24"/>
          <w:szCs w:val="24"/>
        </w:rPr>
      </w:pPr>
    </w:p>
    <w:p w:rsidR="00BE444C" w:rsidRPr="0024713F" w:rsidRDefault="00D700BB" w:rsidP="00355712">
      <w:pPr>
        <w:numPr>
          <w:ilvl w:val="0"/>
          <w:numId w:val="1"/>
        </w:numPr>
        <w:spacing w:after="120"/>
        <w:ind w:left="284" w:hanging="284"/>
        <w:jc w:val="both"/>
        <w:rPr>
          <w:sz w:val="24"/>
          <w:szCs w:val="24"/>
        </w:rPr>
      </w:pPr>
      <w:r w:rsidRPr="00A65F95">
        <w:rPr>
          <w:sz w:val="24"/>
          <w:szCs w:val="24"/>
        </w:rPr>
        <w:t>Předmětem této smlouvy je záva</w:t>
      </w:r>
      <w:r w:rsidR="00FD6DC2" w:rsidRPr="00A65F95">
        <w:rPr>
          <w:sz w:val="24"/>
          <w:szCs w:val="24"/>
        </w:rPr>
        <w:t xml:space="preserve">zek prodávajícího </w:t>
      </w:r>
      <w:r w:rsidR="002D65B6" w:rsidRPr="00A65F95">
        <w:rPr>
          <w:sz w:val="24"/>
          <w:szCs w:val="24"/>
        </w:rPr>
        <w:t>odevzdat</w:t>
      </w:r>
      <w:r w:rsidR="00FD6DC2" w:rsidRPr="00A65F95">
        <w:rPr>
          <w:sz w:val="24"/>
          <w:szCs w:val="24"/>
        </w:rPr>
        <w:t xml:space="preserve"> kupujícímu</w:t>
      </w:r>
      <w:r w:rsidR="00CD78B4">
        <w:rPr>
          <w:sz w:val="24"/>
          <w:szCs w:val="24"/>
        </w:rPr>
        <w:t xml:space="preserve"> </w:t>
      </w:r>
      <w:r w:rsidR="00471C01">
        <w:rPr>
          <w:sz w:val="24"/>
          <w:szCs w:val="24"/>
        </w:rPr>
        <w:t>OPERAČNÍ SVĚTLA</w:t>
      </w:r>
      <w:r w:rsidR="00355712">
        <w:rPr>
          <w:sz w:val="24"/>
          <w:szCs w:val="24"/>
        </w:rPr>
        <w:t xml:space="preserve"> </w:t>
      </w:r>
      <w:r w:rsidR="00C65D19">
        <w:rPr>
          <w:sz w:val="24"/>
          <w:szCs w:val="24"/>
        </w:rPr>
        <w:t xml:space="preserve">TRUMPF </w:t>
      </w:r>
      <w:proofErr w:type="spellStart"/>
      <w:r w:rsidR="00C65D19">
        <w:rPr>
          <w:sz w:val="24"/>
          <w:szCs w:val="24"/>
        </w:rPr>
        <w:t>TruLight</w:t>
      </w:r>
      <w:proofErr w:type="spellEnd"/>
      <w:r w:rsidR="00C65D19">
        <w:rPr>
          <w:sz w:val="24"/>
          <w:szCs w:val="24"/>
        </w:rPr>
        <w:t xml:space="preserve"> 5000 </w:t>
      </w:r>
      <w:r w:rsidR="00471C01">
        <w:rPr>
          <w:sz w:val="24"/>
          <w:szCs w:val="24"/>
        </w:rPr>
        <w:t xml:space="preserve">a ZOBRAZOVACÍ SYSTÉM </w:t>
      </w:r>
      <w:r w:rsidR="002C1765">
        <w:rPr>
          <w:sz w:val="24"/>
          <w:szCs w:val="24"/>
        </w:rPr>
        <w:t>vč.</w:t>
      </w:r>
      <w:r w:rsidR="00CD78B4">
        <w:rPr>
          <w:sz w:val="24"/>
          <w:szCs w:val="24"/>
        </w:rPr>
        <w:t xml:space="preserve"> příslušenství</w:t>
      </w:r>
      <w:r w:rsidR="00B4070B">
        <w:rPr>
          <w:sz w:val="24"/>
          <w:szCs w:val="24"/>
        </w:rPr>
        <w:t xml:space="preserve">, </w:t>
      </w:r>
      <w:r w:rsidR="0042584A" w:rsidRPr="0024713F">
        <w:rPr>
          <w:sz w:val="24"/>
          <w:szCs w:val="24"/>
        </w:rPr>
        <w:t>dle technické specifikace uvedené v přílohách této smlouvy a umožnit kupujícímu k</w:t>
      </w:r>
      <w:r w:rsidR="00B462B0">
        <w:rPr>
          <w:sz w:val="24"/>
          <w:szCs w:val="24"/>
        </w:rPr>
        <w:t> nabízenému plnění</w:t>
      </w:r>
      <w:r w:rsidR="0042584A" w:rsidRPr="0024713F">
        <w:rPr>
          <w:sz w:val="24"/>
          <w:szCs w:val="24"/>
        </w:rPr>
        <w:t xml:space="preserve"> nabýt vlastnické právo. Příloha č. 1 obsahuje mimo cenové údaje i technickou dokumentaci nabízeného plnění a příloha č. 2</w:t>
      </w:r>
      <w:r w:rsidR="00471C01">
        <w:rPr>
          <w:sz w:val="24"/>
          <w:szCs w:val="24"/>
        </w:rPr>
        <w:t xml:space="preserve"> - 4 obsahuje </w:t>
      </w:r>
      <w:r w:rsidR="0042584A" w:rsidRPr="0024713F">
        <w:rPr>
          <w:sz w:val="24"/>
          <w:szCs w:val="24"/>
        </w:rPr>
        <w:t>technick</w:t>
      </w:r>
      <w:r w:rsidR="00471C01">
        <w:rPr>
          <w:sz w:val="24"/>
          <w:szCs w:val="24"/>
        </w:rPr>
        <w:t>é</w:t>
      </w:r>
      <w:r w:rsidR="0042584A" w:rsidRPr="0024713F">
        <w:rPr>
          <w:sz w:val="24"/>
          <w:szCs w:val="24"/>
        </w:rPr>
        <w:t xml:space="preserve"> parametry nabízeného plnění, tak jak byly předloženy v nabídce prodávajícího podané do zadávacího řízení k veřejné zakázce (dále jen „zařízení“, „zboží“ nebo „předmět plnění“).</w:t>
      </w:r>
    </w:p>
    <w:p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2C4A56" w:rsidRPr="0024713F" w:rsidRDefault="002C4A56" w:rsidP="008D42DA">
      <w:pPr>
        <w:spacing w:after="120"/>
        <w:ind w:left="284"/>
        <w:jc w:val="both"/>
        <w:rPr>
          <w:sz w:val="24"/>
          <w:szCs w:val="24"/>
        </w:rPr>
      </w:pPr>
      <w:r w:rsidRPr="0024713F">
        <w:rPr>
          <w:sz w:val="24"/>
          <w:szCs w:val="24"/>
        </w:rPr>
        <w:t>Služby spočívající v instalaci zboží zahrnují jeho usazení v místě plnění a napojení na</w:t>
      </w:r>
      <w:r w:rsidR="00A7738D" w:rsidRPr="0024713F">
        <w:rPr>
          <w:sz w:val="24"/>
          <w:szCs w:val="24"/>
        </w:rPr>
        <w:t> </w:t>
      </w:r>
      <w:r w:rsidRPr="0024713F">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24713F" w:rsidRDefault="002C4A56" w:rsidP="008D42DA">
      <w:pPr>
        <w:spacing w:after="120"/>
        <w:ind w:left="284"/>
        <w:jc w:val="both"/>
        <w:rPr>
          <w:sz w:val="24"/>
          <w:szCs w:val="24"/>
        </w:rPr>
      </w:pPr>
      <w:r w:rsidRPr="0024713F">
        <w:rPr>
          <w:sz w:val="24"/>
          <w:szCs w:val="24"/>
        </w:rPr>
        <w:t>Služby spočívající v montáži zahrnují zejména ustavení, sestavení a propojení pořizovaného zboží</w:t>
      </w:r>
      <w:r w:rsidR="00471C01">
        <w:rPr>
          <w:sz w:val="24"/>
          <w:szCs w:val="24"/>
        </w:rPr>
        <w:t xml:space="preserve"> (jsou</w:t>
      </w:r>
      <w:r w:rsidR="00471C01" w:rsidRPr="0024713F">
        <w:rPr>
          <w:sz w:val="24"/>
          <w:szCs w:val="24"/>
        </w:rPr>
        <w:t>-li to k plné funkčnosti přístroje nezbytné)</w:t>
      </w:r>
      <w:r w:rsidRPr="0024713F">
        <w:rPr>
          <w:sz w:val="24"/>
          <w:szCs w:val="24"/>
        </w:rPr>
        <w:t>.</w:t>
      </w:r>
    </w:p>
    <w:p w:rsidR="00EE559B" w:rsidRDefault="00471C01" w:rsidP="008D42DA">
      <w:pPr>
        <w:spacing w:after="120"/>
        <w:ind w:left="284"/>
        <w:jc w:val="both"/>
        <w:rPr>
          <w:sz w:val="24"/>
          <w:szCs w:val="24"/>
        </w:rPr>
      </w:pPr>
      <w:r>
        <w:rPr>
          <w:sz w:val="24"/>
          <w:szCs w:val="24"/>
        </w:rPr>
        <w:t xml:space="preserve">Služby spočívající </w:t>
      </w:r>
      <w:r w:rsidR="002C4A56" w:rsidRPr="0024713F">
        <w:rPr>
          <w:sz w:val="24"/>
          <w:szCs w:val="24"/>
        </w:rPr>
        <w:t>v implementaci zboží zahrnují zejména procesy uskutečňování teoretických analýz a plánovaných postupů za účelem uvedení zboží do plného provozu</w:t>
      </w:r>
      <w:r>
        <w:rPr>
          <w:sz w:val="24"/>
          <w:szCs w:val="24"/>
        </w:rPr>
        <w:t xml:space="preserve"> (jsou</w:t>
      </w:r>
      <w:r w:rsidRPr="0024713F">
        <w:rPr>
          <w:sz w:val="24"/>
          <w:szCs w:val="24"/>
        </w:rPr>
        <w:t>-li to k plné funkčnosti přístroje nezbytné)</w:t>
      </w:r>
      <w:r w:rsidR="002C4A56" w:rsidRPr="0024713F">
        <w:rPr>
          <w:sz w:val="24"/>
          <w:szCs w:val="24"/>
        </w:rPr>
        <w:t>.</w:t>
      </w:r>
      <w:r w:rsidR="002C4A56" w:rsidRPr="00A65F95">
        <w:rPr>
          <w:sz w:val="24"/>
          <w:szCs w:val="24"/>
        </w:rPr>
        <w:t xml:space="preserve"> </w:t>
      </w:r>
      <w:r w:rsidR="00EE559B">
        <w:rPr>
          <w:sz w:val="24"/>
          <w:szCs w:val="24"/>
        </w:rPr>
        <w:t xml:space="preserve"> </w:t>
      </w:r>
    </w:p>
    <w:p w:rsidR="002C4A56"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w:t>
      </w:r>
      <w:r w:rsidRPr="000F0EFC">
        <w:rPr>
          <w:sz w:val="24"/>
          <w:szCs w:val="24"/>
        </w:rPr>
        <w:lastRenderedPageBreak/>
        <w:t>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671CED">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671CED">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D46646">
        <w:rPr>
          <w:bCs/>
          <w:sz w:val="24"/>
          <w:szCs w:val="24"/>
        </w:rPr>
        <w:t xml:space="preserve">zpracování, </w:t>
      </w:r>
      <w:r w:rsidR="002C4A56" w:rsidRPr="00A65F95">
        <w:rPr>
          <w:bCs/>
          <w:sz w:val="24"/>
          <w:szCs w:val="24"/>
        </w:rPr>
        <w:t>předání</w:t>
      </w:r>
      <w:r w:rsidR="00D46646">
        <w:rPr>
          <w:bCs/>
          <w:sz w:val="24"/>
          <w:szCs w:val="24"/>
        </w:rPr>
        <w:t xml:space="preserve"> či provedení</w:t>
      </w:r>
      <w:r w:rsidR="002C4A56" w:rsidRPr="00A65F95">
        <w:rPr>
          <w:bCs/>
          <w:sz w:val="24"/>
          <w:szCs w:val="24"/>
        </w:rPr>
        <w:t>:</w:t>
      </w:r>
    </w:p>
    <w:p w:rsidR="002C4A56" w:rsidRPr="00A65F95" w:rsidRDefault="00011976" w:rsidP="00671CED">
      <w:pPr>
        <w:numPr>
          <w:ilvl w:val="0"/>
          <w:numId w:val="14"/>
        </w:numPr>
        <w:spacing w:after="0"/>
        <w:ind w:left="567" w:hanging="142"/>
        <w:contextualSpacing/>
        <w:jc w:val="both"/>
        <w:rPr>
          <w:sz w:val="24"/>
          <w:szCs w:val="24"/>
        </w:rPr>
      </w:pPr>
      <w:r w:rsidRPr="00A65F95">
        <w:rPr>
          <w:bCs/>
          <w:sz w:val="24"/>
          <w:szCs w:val="24"/>
        </w:rPr>
        <w:t>instrukcí a návodů k obsluze a údržbě zboží (manuálů) v českém jazyce, a to 1x v listinné podobě a 1x v elektronické podobě na CD</w:t>
      </w:r>
      <w:r w:rsidRPr="00A65F95">
        <w:rPr>
          <w:sz w:val="24"/>
          <w:szCs w:val="24"/>
        </w:rPr>
        <w:t xml:space="preserve">, </w:t>
      </w:r>
    </w:p>
    <w:p w:rsidR="00CE582C" w:rsidRPr="00CE582C" w:rsidRDefault="00CE582C" w:rsidP="00671CED">
      <w:pPr>
        <w:numPr>
          <w:ilvl w:val="0"/>
          <w:numId w:val="14"/>
        </w:numPr>
        <w:spacing w:after="0"/>
        <w:ind w:left="567" w:hanging="142"/>
        <w:contextualSpacing/>
        <w:jc w:val="both"/>
        <w:rPr>
          <w:bCs/>
          <w:sz w:val="24"/>
          <w:szCs w:val="24"/>
        </w:rPr>
      </w:pPr>
      <w:r w:rsidRPr="00CE582C">
        <w:rPr>
          <w:bCs/>
          <w:sz w:val="24"/>
          <w:szCs w:val="24"/>
        </w:rPr>
        <w:t>prohlášení o shodě dodaného zboží se schválenými standardy</w:t>
      </w:r>
      <w:r w:rsidR="003C3BE1">
        <w:rPr>
          <w:bCs/>
          <w:sz w:val="24"/>
          <w:szCs w:val="24"/>
        </w:rPr>
        <w:t xml:space="preserve"> (certifikát DC)</w:t>
      </w:r>
      <w:r w:rsidRPr="00CE582C">
        <w:rPr>
          <w:bCs/>
          <w:sz w:val="24"/>
          <w:szCs w:val="24"/>
        </w:rPr>
        <w:t xml:space="preserve">, </w:t>
      </w:r>
      <w:r>
        <w:rPr>
          <w:bCs/>
          <w:sz w:val="24"/>
          <w:szCs w:val="24"/>
        </w:rPr>
        <w:t xml:space="preserve">které </w:t>
      </w:r>
      <w:r w:rsidRPr="00CE582C">
        <w:rPr>
          <w:bCs/>
          <w:sz w:val="24"/>
          <w:szCs w:val="24"/>
        </w:rPr>
        <w:t>předloží prodávající kupujícímu do 14 dnů ode dne podpisu smlouvy,</w:t>
      </w:r>
    </w:p>
    <w:p w:rsidR="002C4A56" w:rsidRPr="00BF6412" w:rsidRDefault="00E463E6" w:rsidP="00671CED">
      <w:pPr>
        <w:numPr>
          <w:ilvl w:val="0"/>
          <w:numId w:val="14"/>
        </w:numPr>
        <w:spacing w:after="0"/>
        <w:ind w:left="567" w:hanging="142"/>
        <w:contextualSpacing/>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xml:space="preserve">, pokud jsou tyto doklady pro provoz </w:t>
      </w:r>
      <w:r w:rsidRPr="00BF6412">
        <w:rPr>
          <w:sz w:val="24"/>
          <w:szCs w:val="24"/>
        </w:rPr>
        <w:t>nezbytné</w:t>
      </w:r>
      <w:r w:rsidR="00011976" w:rsidRPr="00BF6412">
        <w:rPr>
          <w:sz w:val="24"/>
          <w:szCs w:val="24"/>
        </w:rPr>
        <w:t xml:space="preserve">, </w:t>
      </w:r>
    </w:p>
    <w:p w:rsidR="002C4A56" w:rsidRPr="00BF6412" w:rsidRDefault="00011976" w:rsidP="00671CED">
      <w:pPr>
        <w:numPr>
          <w:ilvl w:val="0"/>
          <w:numId w:val="14"/>
        </w:numPr>
        <w:spacing w:after="0"/>
        <w:ind w:left="567" w:hanging="142"/>
        <w:contextualSpacing/>
        <w:jc w:val="both"/>
        <w:rPr>
          <w:sz w:val="24"/>
          <w:szCs w:val="24"/>
        </w:rPr>
      </w:pPr>
      <w:r w:rsidRPr="00BF6412">
        <w:rPr>
          <w:sz w:val="24"/>
          <w:szCs w:val="24"/>
        </w:rPr>
        <w:t>zpracování a předání protokolu se stanovením třídy zdravotnického prostřed</w:t>
      </w:r>
      <w:r w:rsidR="002C4A56" w:rsidRPr="00BF6412">
        <w:rPr>
          <w:sz w:val="24"/>
          <w:szCs w:val="24"/>
        </w:rPr>
        <w:t>ku (I, IIa, IIb, III),</w:t>
      </w:r>
    </w:p>
    <w:p w:rsidR="00B775C4" w:rsidRPr="0040283A" w:rsidRDefault="00011976" w:rsidP="002007D4">
      <w:pPr>
        <w:numPr>
          <w:ilvl w:val="0"/>
          <w:numId w:val="14"/>
        </w:numPr>
        <w:spacing w:after="0"/>
        <w:ind w:left="567" w:hanging="142"/>
        <w:jc w:val="both"/>
        <w:rPr>
          <w:sz w:val="24"/>
          <w:szCs w:val="24"/>
        </w:rPr>
      </w:pPr>
      <w:r w:rsidRPr="00BF6412">
        <w:rPr>
          <w:sz w:val="24"/>
          <w:szCs w:val="24"/>
        </w:rPr>
        <w:t xml:space="preserve">zajištění periodických prohlídek, technických kontrol a validace zboží po dobu trvání záruční doby, vyplývá-li povinnost k jejich provádění z platných obecně závazných právních </w:t>
      </w:r>
      <w:r w:rsidRPr="0040283A">
        <w:rPr>
          <w:sz w:val="24"/>
          <w:szCs w:val="24"/>
        </w:rPr>
        <w:t>předpisů nebo z pokynů výrobce zboží</w:t>
      </w:r>
      <w:r w:rsidR="00D46646" w:rsidRPr="0040283A">
        <w:rPr>
          <w:sz w:val="24"/>
          <w:szCs w:val="24"/>
        </w:rPr>
        <w:t>,</w:t>
      </w:r>
    </w:p>
    <w:p w:rsidR="003E498D" w:rsidRPr="0040283A" w:rsidRDefault="003E498D" w:rsidP="00B24FFA">
      <w:pPr>
        <w:numPr>
          <w:ilvl w:val="0"/>
          <w:numId w:val="14"/>
        </w:numPr>
        <w:spacing w:after="0"/>
        <w:ind w:left="567" w:hanging="142"/>
        <w:jc w:val="both"/>
        <w:rPr>
          <w:sz w:val="24"/>
          <w:szCs w:val="24"/>
        </w:rPr>
      </w:pPr>
      <w:r w:rsidRPr="0040283A">
        <w:rPr>
          <w:sz w:val="24"/>
          <w:szCs w:val="24"/>
        </w:rPr>
        <w:t>zajištění periodických prohlídek, technických kontrol a validace zboží po dobu 6 let od uplynutí záruční doby (pozáruční servis),</w:t>
      </w:r>
    </w:p>
    <w:p w:rsidR="00C43186" w:rsidRPr="00A43D70" w:rsidRDefault="00C43186" w:rsidP="002007D4">
      <w:pPr>
        <w:numPr>
          <w:ilvl w:val="0"/>
          <w:numId w:val="14"/>
        </w:numPr>
        <w:spacing w:after="0"/>
        <w:ind w:left="567" w:hanging="142"/>
        <w:jc w:val="both"/>
        <w:rPr>
          <w:sz w:val="24"/>
          <w:szCs w:val="24"/>
        </w:rPr>
      </w:pPr>
      <w:r>
        <w:rPr>
          <w:sz w:val="24"/>
          <w:szCs w:val="24"/>
        </w:rPr>
        <w:t>zajištění</w:t>
      </w:r>
      <w:r w:rsidRPr="00864792">
        <w:rPr>
          <w:sz w:val="24"/>
          <w:szCs w:val="24"/>
        </w:rPr>
        <w:t xml:space="preserve"> zaškolení techniků a obsluhujícího personálu zadavatele v rozsahu odpovídajícím </w:t>
      </w:r>
      <w:r w:rsidRPr="00910B28">
        <w:rPr>
          <w:sz w:val="24"/>
          <w:szCs w:val="24"/>
        </w:rPr>
        <w:t>složitosti dodávaného zdravotnického přístroje/přístrojů (stanoveném výrobcem</w:t>
      </w:r>
      <w:r w:rsidRPr="00A43D70">
        <w:rPr>
          <w:sz w:val="24"/>
          <w:szCs w:val="24"/>
        </w:rPr>
        <w:t>, pop</w:t>
      </w:r>
      <w:r w:rsidR="00B24FFA" w:rsidRPr="00A43D70">
        <w:rPr>
          <w:sz w:val="24"/>
          <w:szCs w:val="24"/>
        </w:rPr>
        <w:t>řípadě zákonem č. 268/2014 Sb.),</w:t>
      </w:r>
    </w:p>
    <w:p w:rsidR="00B24FFA" w:rsidRPr="00A43D70" w:rsidRDefault="00A43D70" w:rsidP="002007D4">
      <w:pPr>
        <w:numPr>
          <w:ilvl w:val="0"/>
          <w:numId w:val="14"/>
        </w:numPr>
        <w:spacing w:after="0"/>
        <w:ind w:left="567" w:hanging="142"/>
        <w:jc w:val="both"/>
        <w:rPr>
          <w:sz w:val="24"/>
          <w:szCs w:val="24"/>
        </w:rPr>
      </w:pPr>
      <w:r w:rsidRPr="00A43D70">
        <w:rPr>
          <w:sz w:val="24"/>
          <w:szCs w:val="24"/>
        </w:rPr>
        <w:t>vzdálená</w:t>
      </w:r>
      <w:r w:rsidR="00B24FFA" w:rsidRPr="00A43D70">
        <w:rPr>
          <w:sz w:val="24"/>
          <w:szCs w:val="24"/>
        </w:rPr>
        <w:t xml:space="preserve"> technická podpora</w:t>
      </w:r>
      <w:r>
        <w:rPr>
          <w:sz w:val="24"/>
          <w:szCs w:val="24"/>
        </w:rPr>
        <w:t xml:space="preserve"> (hot-line)</w:t>
      </w:r>
      <w:r w:rsidR="00B24FFA" w:rsidRPr="00A43D70">
        <w:rPr>
          <w:sz w:val="24"/>
          <w:szCs w:val="24"/>
        </w:rPr>
        <w:t xml:space="preserve"> v rámci dodávky zobrazovacího systému po dobu trvání pozáručního servisu</w:t>
      </w:r>
      <w:r w:rsidRPr="00A43D70">
        <w:rPr>
          <w:sz w:val="24"/>
          <w:szCs w:val="24"/>
        </w:rPr>
        <w:t>,</w:t>
      </w:r>
    </w:p>
    <w:p w:rsidR="00D46646" w:rsidRPr="00910B28" w:rsidRDefault="002007D4" w:rsidP="00C43186">
      <w:pPr>
        <w:numPr>
          <w:ilvl w:val="0"/>
          <w:numId w:val="14"/>
        </w:numPr>
        <w:spacing w:after="0"/>
        <w:ind w:left="567" w:hanging="142"/>
        <w:jc w:val="both"/>
        <w:rPr>
          <w:sz w:val="24"/>
          <w:szCs w:val="24"/>
        </w:rPr>
      </w:pPr>
      <w:r w:rsidRPr="00910B28">
        <w:rPr>
          <w:sz w:val="24"/>
          <w:szCs w:val="24"/>
        </w:rPr>
        <w:t xml:space="preserve">kontrola stavební připravenosti, elektro-přívodů a kotevních prvků na stávajícím operačním sále, a to nejpozději </w:t>
      </w:r>
      <w:r w:rsidR="0040283A" w:rsidRPr="00910B28">
        <w:rPr>
          <w:sz w:val="24"/>
          <w:szCs w:val="24"/>
        </w:rPr>
        <w:t>do 3</w:t>
      </w:r>
      <w:r w:rsidR="007F66DE" w:rsidRPr="00910B28">
        <w:rPr>
          <w:sz w:val="24"/>
          <w:szCs w:val="24"/>
        </w:rPr>
        <w:t xml:space="preserve"> pracovn</w:t>
      </w:r>
      <w:r w:rsidR="00D46646" w:rsidRPr="00910B28">
        <w:rPr>
          <w:sz w:val="24"/>
          <w:szCs w:val="24"/>
        </w:rPr>
        <w:t>ích dnů ode dne podpisu smlouvy,</w:t>
      </w:r>
    </w:p>
    <w:p w:rsidR="00D46646" w:rsidRPr="00910B28" w:rsidRDefault="00D46646" w:rsidP="00C43186">
      <w:pPr>
        <w:numPr>
          <w:ilvl w:val="0"/>
          <w:numId w:val="14"/>
        </w:numPr>
        <w:spacing w:after="0"/>
        <w:ind w:left="567" w:hanging="142"/>
        <w:jc w:val="both"/>
        <w:rPr>
          <w:sz w:val="24"/>
          <w:szCs w:val="24"/>
        </w:rPr>
      </w:pPr>
      <w:r w:rsidRPr="00910B28">
        <w:rPr>
          <w:sz w:val="24"/>
          <w:szCs w:val="24"/>
        </w:rPr>
        <w:t>kotvení (operačních světel, zobrazovacího monitoru), případná úpravu laminárního síta, propojení mezi ovladači a zásuvkami, záznamovými prvky, datové propojení mezi prv</w:t>
      </w:r>
      <w:r w:rsidR="001600F3" w:rsidRPr="00910B28">
        <w:rPr>
          <w:sz w:val="24"/>
          <w:szCs w:val="24"/>
        </w:rPr>
        <w:t>ky, které jsou předmětem plnění,</w:t>
      </w:r>
    </w:p>
    <w:p w:rsidR="001600F3" w:rsidRPr="00910B28" w:rsidRDefault="001600F3" w:rsidP="001600F3">
      <w:pPr>
        <w:numPr>
          <w:ilvl w:val="0"/>
          <w:numId w:val="14"/>
        </w:numPr>
        <w:spacing w:after="0"/>
        <w:ind w:left="567" w:hanging="142"/>
        <w:jc w:val="both"/>
        <w:rPr>
          <w:sz w:val="24"/>
          <w:szCs w:val="24"/>
        </w:rPr>
      </w:pPr>
      <w:r w:rsidRPr="00910B28">
        <w:rPr>
          <w:sz w:val="24"/>
          <w:szCs w:val="24"/>
        </w:rPr>
        <w:t>předání příslušných revizních zpráv a další obvyklé dokumentace ke všem nově instalovaným zařízením, která odpovídá zákonným normám v době instalace.</w:t>
      </w:r>
    </w:p>
    <w:p w:rsidR="00471ABA" w:rsidRPr="00684752" w:rsidRDefault="00760CE2" w:rsidP="00671CED">
      <w:pPr>
        <w:numPr>
          <w:ilvl w:val="0"/>
          <w:numId w:val="1"/>
        </w:numPr>
        <w:spacing w:after="120"/>
        <w:ind w:left="284" w:hanging="284"/>
        <w:jc w:val="both"/>
        <w:rPr>
          <w:sz w:val="24"/>
          <w:szCs w:val="24"/>
        </w:rPr>
      </w:pPr>
      <w:r w:rsidRPr="00A65F95">
        <w:rPr>
          <w:sz w:val="24"/>
          <w:szCs w:val="24"/>
        </w:rPr>
        <w:lastRenderedPageBreak/>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p>
    <w:p w:rsidR="000C23A2" w:rsidRPr="00A65F95" w:rsidRDefault="000C23A2" w:rsidP="00671CED">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671CED">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671CED">
      <w:pPr>
        <w:numPr>
          <w:ilvl w:val="0"/>
          <w:numId w:val="15"/>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671CED">
      <w:pPr>
        <w:numPr>
          <w:ilvl w:val="0"/>
          <w:numId w:val="15"/>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použití ke sjednaným či obvyklým účelům.</w:t>
      </w:r>
    </w:p>
    <w:p w:rsidR="00B20E0A" w:rsidRPr="00A65F95" w:rsidRDefault="00B20E0A" w:rsidP="00671CED">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671CED">
      <w:pPr>
        <w:pStyle w:val="Odstavecseseznamem"/>
        <w:numPr>
          <w:ilvl w:val="0"/>
          <w:numId w:val="19"/>
        </w:numPr>
        <w:spacing w:after="120"/>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2007D4" w:rsidRPr="00910B28" w:rsidRDefault="00B3131B" w:rsidP="002007D4">
      <w:pPr>
        <w:pStyle w:val="Odstavecseseznamem"/>
        <w:numPr>
          <w:ilvl w:val="0"/>
          <w:numId w:val="19"/>
        </w:numPr>
        <w:spacing w:after="120"/>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 xml:space="preserve">í péče kopii závěrečné zprávy </w:t>
      </w:r>
      <w:r w:rsidR="00AC4240">
        <w:rPr>
          <w:rFonts w:cs="Arial"/>
          <w:sz w:val="24"/>
          <w:szCs w:val="24"/>
        </w:rPr>
        <w:lastRenderedPageBreak/>
        <w:t>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 xml:space="preserve">loží kupujícímu rovněž kopie případných dalších veřejnoprávních rozhodnutí, povolení, osvědčení, certifikátů a atestů, které jsou podle </w:t>
      </w:r>
      <w:r w:rsidRPr="00910B28">
        <w:rPr>
          <w:rFonts w:cs="Arial"/>
          <w:sz w:val="24"/>
          <w:szCs w:val="24"/>
        </w:rPr>
        <w:t>zvláštních pr</w:t>
      </w:r>
      <w:r w:rsidR="00AC4240" w:rsidRPr="00910B28">
        <w:rPr>
          <w:rFonts w:cs="Arial"/>
          <w:sz w:val="24"/>
          <w:szCs w:val="24"/>
        </w:rPr>
        <w:t>ávních předpisů (např. zákon č. </w:t>
      </w:r>
      <w:r w:rsidRPr="00910B28">
        <w:rPr>
          <w:rFonts w:cs="Arial"/>
          <w:sz w:val="24"/>
          <w:szCs w:val="24"/>
        </w:rPr>
        <w:t>18/1997 Sb., ve znění pozdějších předpisů, a prováděcí právní předpisy) vydávány pro jednotlivé druhy zdravot</w:t>
      </w:r>
      <w:r w:rsidR="00A86E6E" w:rsidRPr="00910B28">
        <w:rPr>
          <w:rFonts w:cs="Arial"/>
          <w:sz w:val="24"/>
          <w:szCs w:val="24"/>
        </w:rPr>
        <w:t>ních prostředků a</w:t>
      </w:r>
      <w:r w:rsidR="004616A4" w:rsidRPr="00910B28">
        <w:rPr>
          <w:rFonts w:cs="Arial"/>
          <w:sz w:val="24"/>
          <w:szCs w:val="24"/>
        </w:rPr>
        <w:t> </w:t>
      </w:r>
      <w:r w:rsidR="00A86E6E" w:rsidRPr="00910B28">
        <w:rPr>
          <w:rFonts w:cs="Arial"/>
          <w:sz w:val="24"/>
          <w:szCs w:val="24"/>
        </w:rPr>
        <w:t>vztahují se k</w:t>
      </w:r>
      <w:r w:rsidR="002007D4" w:rsidRPr="00910B28">
        <w:rPr>
          <w:rFonts w:cs="Arial"/>
          <w:sz w:val="24"/>
          <w:szCs w:val="24"/>
        </w:rPr>
        <w:t> </w:t>
      </w:r>
      <w:r w:rsidR="00A86E6E" w:rsidRPr="00910B28">
        <w:rPr>
          <w:rFonts w:cs="Arial"/>
          <w:sz w:val="24"/>
          <w:szCs w:val="24"/>
        </w:rPr>
        <w:t>zařízen</w:t>
      </w:r>
      <w:r w:rsidR="002007D4" w:rsidRPr="00910B28">
        <w:rPr>
          <w:rFonts w:cs="Arial"/>
          <w:sz w:val="24"/>
          <w:szCs w:val="24"/>
        </w:rPr>
        <w:t>í;</w:t>
      </w:r>
    </w:p>
    <w:p w:rsidR="002007D4" w:rsidRPr="00910B28" w:rsidRDefault="002007D4" w:rsidP="002007D4">
      <w:pPr>
        <w:pStyle w:val="Odstavecseseznamem"/>
        <w:numPr>
          <w:ilvl w:val="0"/>
          <w:numId w:val="19"/>
        </w:numPr>
        <w:spacing w:after="120"/>
        <w:jc w:val="both"/>
        <w:rPr>
          <w:rFonts w:cs="Arial"/>
          <w:sz w:val="24"/>
          <w:szCs w:val="24"/>
        </w:rPr>
      </w:pPr>
      <w:r w:rsidRPr="00910B28">
        <w:rPr>
          <w:rFonts w:cs="Arial"/>
          <w:sz w:val="24"/>
          <w:szCs w:val="24"/>
        </w:rPr>
        <w:t xml:space="preserve">garantuje svítivost dodaných operačních světel minimálně po dobu 8 let. V případě, že </w:t>
      </w:r>
      <w:r w:rsidR="008151A6" w:rsidRPr="00910B28">
        <w:rPr>
          <w:rFonts w:cs="Arial"/>
          <w:sz w:val="24"/>
          <w:szCs w:val="24"/>
        </w:rPr>
        <w:t xml:space="preserve">je světlo užíváno v souladu s návodem k použití a </w:t>
      </w:r>
      <w:r w:rsidRPr="00910B28">
        <w:rPr>
          <w:rFonts w:cs="Arial"/>
          <w:sz w:val="24"/>
          <w:szCs w:val="24"/>
        </w:rPr>
        <w:t>dojde k výraznému zhoršení světelných parametrů</w:t>
      </w:r>
      <w:r w:rsidR="00143683" w:rsidRPr="00910B28">
        <w:rPr>
          <w:rFonts w:cs="Arial"/>
          <w:sz w:val="24"/>
          <w:szCs w:val="24"/>
        </w:rPr>
        <w:t xml:space="preserve"> uvedených a garantovaných v technické specifikaci</w:t>
      </w:r>
      <w:r w:rsidRPr="00910B28">
        <w:rPr>
          <w:rFonts w:cs="Arial"/>
          <w:sz w:val="24"/>
          <w:szCs w:val="24"/>
        </w:rPr>
        <w:t xml:space="preserve">, tj. více jak o 10 % během 8 let, </w:t>
      </w:r>
      <w:r w:rsidR="004934D8" w:rsidRPr="00910B28">
        <w:rPr>
          <w:rFonts w:cs="Arial"/>
          <w:sz w:val="24"/>
          <w:szCs w:val="24"/>
        </w:rPr>
        <w:t>zavazuje se dodavatel provést</w:t>
      </w:r>
      <w:r w:rsidRPr="00910B28">
        <w:rPr>
          <w:rFonts w:cs="Arial"/>
          <w:sz w:val="24"/>
          <w:szCs w:val="24"/>
        </w:rPr>
        <w:t xml:space="preserve"> na své náklady takové úpravy, aby bylo dosaženo původně požadovaných parametrů;</w:t>
      </w:r>
    </w:p>
    <w:p w:rsidR="002007D4" w:rsidRPr="00910B28" w:rsidRDefault="002007D4" w:rsidP="002007D4">
      <w:pPr>
        <w:pStyle w:val="Odstavecseseznamem"/>
        <w:numPr>
          <w:ilvl w:val="0"/>
          <w:numId w:val="19"/>
        </w:numPr>
        <w:spacing w:after="120"/>
        <w:jc w:val="both"/>
        <w:rPr>
          <w:rFonts w:cs="Arial"/>
          <w:sz w:val="24"/>
          <w:szCs w:val="24"/>
        </w:rPr>
      </w:pPr>
      <w:r w:rsidRPr="00910B28">
        <w:rPr>
          <w:rFonts w:cs="Arial"/>
          <w:sz w:val="24"/>
          <w:szCs w:val="24"/>
        </w:rPr>
        <w:t>instalace bude provedena s maximální možnou šetrností a s využitím stávajících kotevních a připojovacích prvků;</w:t>
      </w:r>
    </w:p>
    <w:p w:rsidR="002007D4" w:rsidRPr="00910B28" w:rsidRDefault="004934D8" w:rsidP="002007D4">
      <w:pPr>
        <w:pStyle w:val="Odstavecseseznamem"/>
        <w:numPr>
          <w:ilvl w:val="0"/>
          <w:numId w:val="19"/>
        </w:numPr>
        <w:spacing w:after="120"/>
        <w:jc w:val="both"/>
        <w:rPr>
          <w:rFonts w:cs="Arial"/>
          <w:sz w:val="24"/>
          <w:szCs w:val="24"/>
        </w:rPr>
      </w:pPr>
      <w:r w:rsidRPr="00910B28">
        <w:rPr>
          <w:rFonts w:cs="Arial"/>
          <w:sz w:val="24"/>
          <w:szCs w:val="24"/>
        </w:rPr>
        <w:t>t</w:t>
      </w:r>
      <w:r w:rsidR="002007D4" w:rsidRPr="00910B28">
        <w:rPr>
          <w:rFonts w:cs="Arial"/>
          <w:sz w:val="24"/>
          <w:szCs w:val="24"/>
        </w:rPr>
        <w:t>ransformátor bude umístěn v rozvaděči operačních sálů</w:t>
      </w:r>
      <w:r w:rsidR="00D35140" w:rsidRPr="00910B28">
        <w:rPr>
          <w:rFonts w:cs="Arial"/>
          <w:sz w:val="24"/>
          <w:szCs w:val="24"/>
        </w:rPr>
        <w:t>.</w:t>
      </w:r>
    </w:p>
    <w:p w:rsidR="00D35140" w:rsidRPr="00910B28" w:rsidRDefault="00D35140" w:rsidP="00D35140">
      <w:pPr>
        <w:numPr>
          <w:ilvl w:val="0"/>
          <w:numId w:val="1"/>
        </w:numPr>
        <w:spacing w:after="120"/>
        <w:ind w:left="340" w:hanging="340"/>
        <w:jc w:val="both"/>
        <w:rPr>
          <w:rFonts w:cs="Arial"/>
          <w:sz w:val="24"/>
          <w:szCs w:val="24"/>
        </w:rPr>
      </w:pPr>
      <w:r w:rsidRPr="00910B28">
        <w:rPr>
          <w:rFonts w:cs="Arial"/>
          <w:sz w:val="24"/>
          <w:szCs w:val="24"/>
        </w:rPr>
        <w:t xml:space="preserve">Instalace zařízení bude probíhat </w:t>
      </w:r>
      <w:r w:rsidR="00143683" w:rsidRPr="00910B28">
        <w:rPr>
          <w:rFonts w:cs="Arial"/>
          <w:sz w:val="24"/>
          <w:szCs w:val="24"/>
        </w:rPr>
        <w:t xml:space="preserve">v </w:t>
      </w:r>
      <w:r w:rsidRPr="00910B28">
        <w:rPr>
          <w:rFonts w:cs="Arial"/>
          <w:sz w:val="24"/>
          <w:szCs w:val="24"/>
        </w:rPr>
        <w:t>dílčích etapách, tj. po jednotlivých sálech.</w:t>
      </w:r>
    </w:p>
    <w:p w:rsidR="007B5EEA" w:rsidRDefault="007B5EEA" w:rsidP="00D35140">
      <w:pPr>
        <w:numPr>
          <w:ilvl w:val="0"/>
          <w:numId w:val="1"/>
        </w:numPr>
        <w:spacing w:after="120"/>
        <w:ind w:left="340" w:hanging="340"/>
        <w:jc w:val="both"/>
        <w:rPr>
          <w:rFonts w:cs="Arial"/>
          <w:sz w:val="24"/>
          <w:szCs w:val="24"/>
        </w:rPr>
      </w:pPr>
      <w:r w:rsidRPr="00910B28">
        <w:rPr>
          <w:rFonts w:cs="Arial"/>
          <w:sz w:val="24"/>
          <w:szCs w:val="24"/>
        </w:rPr>
        <w:t xml:space="preserve">Součástí </w:t>
      </w:r>
      <w:r w:rsidR="009B4218">
        <w:rPr>
          <w:rFonts w:cs="Arial"/>
          <w:sz w:val="24"/>
          <w:szCs w:val="24"/>
        </w:rPr>
        <w:t xml:space="preserve">záručního i pozáručního </w:t>
      </w:r>
      <w:r w:rsidRPr="00910B28">
        <w:rPr>
          <w:rFonts w:cs="Arial"/>
          <w:sz w:val="24"/>
          <w:szCs w:val="24"/>
        </w:rPr>
        <w:t xml:space="preserve">servisu je rovněž zajištění </w:t>
      </w:r>
      <w:r w:rsidR="009B4F38" w:rsidRPr="00910B28">
        <w:rPr>
          <w:rFonts w:cs="Arial"/>
          <w:sz w:val="24"/>
          <w:szCs w:val="24"/>
        </w:rPr>
        <w:t xml:space="preserve">aktualizace softwarového vybavení </w:t>
      </w:r>
      <w:r w:rsidRPr="00910B28">
        <w:rPr>
          <w:rFonts w:cs="Arial"/>
          <w:sz w:val="24"/>
          <w:szCs w:val="24"/>
        </w:rPr>
        <w:t xml:space="preserve">dodaného předmětu plnění. Prodávající se </w:t>
      </w:r>
      <w:r w:rsidR="009B4F38" w:rsidRPr="00910B28">
        <w:rPr>
          <w:rFonts w:cs="Arial"/>
          <w:sz w:val="24"/>
          <w:szCs w:val="24"/>
        </w:rPr>
        <w:t>přitom dále</w:t>
      </w:r>
      <w:r w:rsidRPr="00910B28">
        <w:rPr>
          <w:rFonts w:cs="Arial"/>
          <w:sz w:val="24"/>
          <w:szCs w:val="24"/>
        </w:rPr>
        <w:t xml:space="preserve"> zavazuje na vyžádání provádět </w:t>
      </w:r>
      <w:r w:rsidR="009B4F38" w:rsidRPr="00910B28">
        <w:rPr>
          <w:rFonts w:cs="Arial"/>
          <w:sz w:val="24"/>
          <w:szCs w:val="24"/>
        </w:rPr>
        <w:t>aktualizaci softwaru i</w:t>
      </w:r>
      <w:r w:rsidRPr="00910B28">
        <w:rPr>
          <w:rFonts w:cs="Arial"/>
          <w:sz w:val="24"/>
          <w:szCs w:val="24"/>
        </w:rPr>
        <w:t xml:space="preserve"> po uplynutí </w:t>
      </w:r>
      <w:r w:rsidR="009B4218">
        <w:rPr>
          <w:rFonts w:cs="Arial"/>
          <w:sz w:val="24"/>
          <w:szCs w:val="24"/>
        </w:rPr>
        <w:t>smluvené pozáruční doby</w:t>
      </w:r>
      <w:r w:rsidRPr="00910B28">
        <w:rPr>
          <w:rFonts w:cs="Arial"/>
          <w:sz w:val="24"/>
          <w:szCs w:val="24"/>
        </w:rPr>
        <w:t>, a to po celou dobu životnosti přístroje. Tato činnost bude prováděna za úplatu.</w:t>
      </w:r>
    </w:p>
    <w:p w:rsidR="00D97D2D" w:rsidRPr="008E0BFD" w:rsidRDefault="00B20E0A" w:rsidP="00671CED">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B4070B" w:rsidRPr="00A65F95" w:rsidRDefault="00B4070B" w:rsidP="008D42DA">
      <w:pPr>
        <w:pStyle w:val="Odstavecseseznamem"/>
        <w:spacing w:after="0"/>
        <w:ind w:left="284" w:hanging="284"/>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Kupní cena</w:t>
      </w:r>
    </w:p>
    <w:p w:rsidR="00E5748A" w:rsidRPr="00A65F95" w:rsidRDefault="00E5748A" w:rsidP="008D42DA">
      <w:pPr>
        <w:spacing w:after="0"/>
        <w:ind w:left="284" w:hanging="284"/>
        <w:rPr>
          <w:b/>
          <w:sz w:val="24"/>
          <w:szCs w:val="24"/>
        </w:rPr>
      </w:pPr>
    </w:p>
    <w:p w:rsidR="002759CD" w:rsidRDefault="00C63201" w:rsidP="00671CED">
      <w:pPr>
        <w:numPr>
          <w:ilvl w:val="0"/>
          <w:numId w:val="2"/>
        </w:numPr>
        <w:spacing w:after="120"/>
        <w:ind w:left="284" w:hanging="284"/>
        <w:jc w:val="both"/>
        <w:rPr>
          <w:sz w:val="24"/>
          <w:szCs w:val="24"/>
        </w:rPr>
      </w:pPr>
      <w:r w:rsidRPr="00BC71D5">
        <w:rPr>
          <w:sz w:val="24"/>
          <w:szCs w:val="24"/>
        </w:rPr>
        <w:t xml:space="preserve">Kupní cena za splnění této smlouvy prodávajícím je sjednána v souladu s cenou, kterou prodávající nabídl v rámci zadávacího řízení na veřejnou zakázku a odpovídá </w:t>
      </w:r>
      <w:r w:rsidR="003E498D">
        <w:rPr>
          <w:sz w:val="24"/>
          <w:szCs w:val="24"/>
        </w:rPr>
        <w:t>pořizovací ceně zařízení</w:t>
      </w:r>
      <w:r>
        <w:rPr>
          <w:sz w:val="24"/>
          <w:szCs w:val="24"/>
        </w:rPr>
        <w:t xml:space="preserve"> v příloze č. 1</w:t>
      </w:r>
      <w:r w:rsidRPr="00BC71D5">
        <w:rPr>
          <w:sz w:val="24"/>
          <w:szCs w:val="24"/>
        </w:rPr>
        <w:t xml:space="preserve"> – Rekapitulace nabídkové ceny</w:t>
      </w:r>
      <w:r w:rsidR="003E498D">
        <w:rPr>
          <w:sz w:val="24"/>
          <w:szCs w:val="24"/>
        </w:rPr>
        <w:t xml:space="preserve"> (nezahrnuje cenu pozáručního servisu)</w:t>
      </w:r>
      <w:r>
        <w:rPr>
          <w:sz w:val="24"/>
          <w:szCs w:val="24"/>
        </w:rPr>
        <w:t>.</w:t>
      </w:r>
      <w:r w:rsidR="008D718A" w:rsidRPr="00A65F95">
        <w:rPr>
          <w:sz w:val="24"/>
          <w:szCs w:val="24"/>
        </w:rPr>
        <w:t xml:space="preserve"> </w:t>
      </w:r>
    </w:p>
    <w:p w:rsidR="004506C6" w:rsidRPr="00222D6A" w:rsidRDefault="008D718A" w:rsidP="004616A4">
      <w:pPr>
        <w:tabs>
          <w:tab w:val="right" w:pos="5812"/>
          <w:tab w:val="left" w:pos="5954"/>
        </w:tabs>
        <w:spacing w:after="0"/>
        <w:ind w:left="426"/>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160820">
        <w:rPr>
          <w:sz w:val="24"/>
          <w:szCs w:val="24"/>
        </w:rPr>
        <w:t>10.724.428</w:t>
      </w:r>
      <w:r w:rsidR="00F62DA8">
        <w:rPr>
          <w:sz w:val="24"/>
          <w:szCs w:val="24"/>
        </w:rPr>
        <w:t>,-</w:t>
      </w:r>
      <w:r w:rsidR="00AC4240">
        <w:rPr>
          <w:sz w:val="24"/>
          <w:szCs w:val="24"/>
        </w:rPr>
        <w:tab/>
      </w:r>
      <w:r w:rsidRPr="00B42D3A">
        <w:rPr>
          <w:sz w:val="24"/>
          <w:szCs w:val="24"/>
        </w:rPr>
        <w:t xml:space="preserve">Kč </w:t>
      </w:r>
    </w:p>
    <w:p w:rsidR="004506C6" w:rsidRPr="00222D6A" w:rsidRDefault="004506C6" w:rsidP="004616A4">
      <w:pPr>
        <w:tabs>
          <w:tab w:val="right" w:pos="5812"/>
          <w:tab w:val="left" w:pos="5954"/>
        </w:tabs>
        <w:spacing w:after="0"/>
        <w:ind w:left="426"/>
        <w:rPr>
          <w:b/>
          <w:sz w:val="24"/>
          <w:szCs w:val="24"/>
        </w:rPr>
      </w:pPr>
      <w:r w:rsidRPr="00B42D3A">
        <w:rPr>
          <w:sz w:val="24"/>
          <w:szCs w:val="24"/>
        </w:rPr>
        <w:t>výše DPH</w:t>
      </w:r>
      <w:r w:rsidR="0032306B">
        <w:rPr>
          <w:sz w:val="24"/>
          <w:szCs w:val="24"/>
        </w:rPr>
        <w:t xml:space="preserve"> činí:</w:t>
      </w:r>
      <w:r w:rsidR="00222D6A">
        <w:rPr>
          <w:sz w:val="24"/>
          <w:szCs w:val="24"/>
        </w:rPr>
        <w:tab/>
      </w:r>
      <w:r w:rsidR="00160820">
        <w:rPr>
          <w:sz w:val="24"/>
          <w:szCs w:val="24"/>
        </w:rPr>
        <w:t>2.252.129,88</w:t>
      </w:r>
      <w:r w:rsidR="00AC4240">
        <w:rPr>
          <w:b/>
          <w:sz w:val="24"/>
          <w:szCs w:val="24"/>
        </w:rPr>
        <w:tab/>
      </w:r>
      <w:r w:rsidR="00E11534" w:rsidRPr="00B42D3A">
        <w:rPr>
          <w:sz w:val="24"/>
          <w:szCs w:val="24"/>
        </w:rPr>
        <w:t>Kč</w:t>
      </w:r>
    </w:p>
    <w:p w:rsidR="00892D49" w:rsidRDefault="007E014F" w:rsidP="004616A4">
      <w:pPr>
        <w:tabs>
          <w:tab w:val="right" w:pos="5812"/>
          <w:tab w:val="left" w:pos="5954"/>
        </w:tabs>
        <w:spacing w:after="120"/>
        <w:ind w:left="426"/>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160820">
        <w:rPr>
          <w:b/>
          <w:sz w:val="24"/>
          <w:szCs w:val="24"/>
        </w:rPr>
        <w:t>12.976.557,88</w:t>
      </w:r>
      <w:r w:rsidR="00AC4240">
        <w:rPr>
          <w:b/>
          <w:sz w:val="24"/>
          <w:szCs w:val="24"/>
        </w:rPr>
        <w:tab/>
      </w:r>
      <w:r w:rsidR="004506C6" w:rsidRPr="00B42D3A">
        <w:rPr>
          <w:b/>
          <w:sz w:val="24"/>
          <w:szCs w:val="24"/>
        </w:rPr>
        <w:t xml:space="preserve">Kč </w:t>
      </w:r>
    </w:p>
    <w:p w:rsidR="003E498D" w:rsidRPr="0040283A" w:rsidRDefault="003E498D" w:rsidP="003E498D">
      <w:pPr>
        <w:numPr>
          <w:ilvl w:val="0"/>
          <w:numId w:val="2"/>
        </w:numPr>
        <w:spacing w:after="120"/>
        <w:ind w:left="284" w:hanging="284"/>
        <w:jc w:val="both"/>
        <w:rPr>
          <w:sz w:val="24"/>
          <w:szCs w:val="24"/>
        </w:rPr>
      </w:pPr>
      <w:r w:rsidRPr="0040283A">
        <w:rPr>
          <w:sz w:val="24"/>
          <w:szCs w:val="24"/>
        </w:rPr>
        <w:t>Předmětem smlouvy je rovněž provádění pozáručního servisu dodávaných zařízení. Cena pozáručního servisu je specifikována v příloze č. 1 smlouvy podle jednotlivých servisních úkonů. Pro účely zadávacího řízení, na jehož základě je uzavřena tato smlouva, byl stanoven předpokládaný počet servisních zásahů</w:t>
      </w:r>
      <w:r w:rsidR="00E33B05">
        <w:rPr>
          <w:sz w:val="24"/>
          <w:szCs w:val="24"/>
        </w:rPr>
        <w:t xml:space="preserve"> a činností</w:t>
      </w:r>
      <w:r w:rsidRPr="0040283A">
        <w:rPr>
          <w:sz w:val="24"/>
          <w:szCs w:val="24"/>
        </w:rPr>
        <w:t xml:space="preserve">. Cena pozáručního servisu </w:t>
      </w:r>
      <w:r w:rsidRPr="0040283A">
        <w:rPr>
          <w:sz w:val="24"/>
          <w:szCs w:val="24"/>
        </w:rPr>
        <w:lastRenderedPageBreak/>
        <w:t>však bude hrazena dle skutečně provedených servisních úkonů</w:t>
      </w:r>
      <w:r w:rsidR="00E33B05">
        <w:rPr>
          <w:sz w:val="24"/>
          <w:szCs w:val="24"/>
        </w:rPr>
        <w:t xml:space="preserve"> a činností</w:t>
      </w:r>
      <w:r w:rsidRPr="0040283A">
        <w:rPr>
          <w:sz w:val="24"/>
          <w:szCs w:val="24"/>
        </w:rPr>
        <w:t>, dle jednotkových cen uvedených v příloze č. 1 smlouvy.</w:t>
      </w:r>
    </w:p>
    <w:p w:rsidR="008F2D4F" w:rsidRPr="00F76F74" w:rsidRDefault="00892D49" w:rsidP="00671CED">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671CED">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42584A" w:rsidRPr="0024713F" w:rsidRDefault="0042584A" w:rsidP="00671CED">
      <w:pPr>
        <w:numPr>
          <w:ilvl w:val="0"/>
          <w:numId w:val="2"/>
        </w:numPr>
        <w:spacing w:after="120"/>
        <w:ind w:left="284" w:hanging="284"/>
        <w:jc w:val="both"/>
        <w:rPr>
          <w:sz w:val="24"/>
          <w:szCs w:val="24"/>
        </w:rPr>
      </w:pPr>
      <w:r w:rsidRPr="0024713F">
        <w:rPr>
          <w:sz w:val="24"/>
          <w:szCs w:val="24"/>
        </w:rPr>
        <w:t xml:space="preserve">V kupní ceně jsou zahrnuty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rsidR="0042584A" w:rsidRPr="0040283A" w:rsidRDefault="0042584A" w:rsidP="00671CED">
      <w:pPr>
        <w:numPr>
          <w:ilvl w:val="0"/>
          <w:numId w:val="2"/>
        </w:numPr>
        <w:spacing w:after="120"/>
        <w:ind w:left="284" w:hanging="284"/>
        <w:jc w:val="both"/>
        <w:rPr>
          <w:sz w:val="24"/>
          <w:szCs w:val="24"/>
        </w:rPr>
      </w:pPr>
      <w:r w:rsidRPr="0024713F">
        <w:rPr>
          <w:sz w:val="24"/>
          <w:szCs w:val="24"/>
        </w:rPr>
        <w:t xml:space="preserve">Prodávající dále kupujícímu poskytuje bezplatný záruční servis a pravidelné technické prohlídky nařízené výrobcem dle zákona o zdravotnických prostředcích, pokud se jedná o zdravotnickou techniku dle zákona o zdravotnických prostředcích, nebo pravidelné revize, </w:t>
      </w:r>
      <w:r w:rsidRPr="0040283A">
        <w:rPr>
          <w:sz w:val="24"/>
          <w:szCs w:val="24"/>
        </w:rPr>
        <w:t>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3E498D" w:rsidRPr="0040283A" w:rsidRDefault="003E498D" w:rsidP="003E498D">
      <w:pPr>
        <w:numPr>
          <w:ilvl w:val="0"/>
          <w:numId w:val="2"/>
        </w:numPr>
        <w:spacing w:after="120"/>
        <w:ind w:left="284" w:hanging="284"/>
        <w:jc w:val="both"/>
        <w:rPr>
          <w:sz w:val="24"/>
          <w:szCs w:val="24"/>
        </w:rPr>
      </w:pPr>
      <w:r w:rsidRPr="0040283A">
        <w:rPr>
          <w:sz w:val="24"/>
          <w:szCs w:val="24"/>
        </w:rPr>
        <w:t>Sjednaná jednotková cena u specifikovaných položek pozáručního servisu je platná po dobu 6 let ode dne uplynutí záruční doby. Tuto jednotkovou cenu je možné změnit pouze o meziroční nárůst inflace (deflace). Nedodržení garantovaných jednotkových cen je podstatným porušením smlouvy.</w:t>
      </w:r>
    </w:p>
    <w:p w:rsidR="002C1765" w:rsidRDefault="002C1765" w:rsidP="008D42DA">
      <w:pPr>
        <w:spacing w:after="0"/>
        <w:ind w:left="284" w:hanging="284"/>
        <w:jc w:val="both"/>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Platební podmínky</w:t>
      </w:r>
    </w:p>
    <w:p w:rsidR="00E5748A" w:rsidRPr="00A65F95" w:rsidRDefault="00E5748A" w:rsidP="008D42DA">
      <w:pPr>
        <w:spacing w:after="0"/>
        <w:ind w:left="284" w:hanging="284"/>
        <w:rPr>
          <w:b/>
          <w:sz w:val="24"/>
          <w:szCs w:val="24"/>
        </w:rPr>
      </w:pPr>
    </w:p>
    <w:p w:rsidR="00690CD7" w:rsidRDefault="00690CD7" w:rsidP="00671CED">
      <w:pPr>
        <w:numPr>
          <w:ilvl w:val="0"/>
          <w:numId w:val="3"/>
        </w:numPr>
        <w:spacing w:after="120"/>
        <w:ind w:left="284" w:hanging="284"/>
        <w:jc w:val="both"/>
        <w:rPr>
          <w:sz w:val="24"/>
          <w:szCs w:val="24"/>
        </w:rPr>
      </w:pPr>
      <w:r w:rsidRPr="00A65F95">
        <w:rPr>
          <w:sz w:val="24"/>
          <w:szCs w:val="24"/>
        </w:rPr>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FC02E3" w:rsidRPr="00A65F95">
        <w:rPr>
          <w:sz w:val="24"/>
          <w:szCs w:val="24"/>
        </w:rPr>
        <w:t>zařízení</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3E498D" w:rsidRPr="003E498D" w:rsidRDefault="003E498D" w:rsidP="003E498D">
      <w:pPr>
        <w:numPr>
          <w:ilvl w:val="0"/>
          <w:numId w:val="3"/>
        </w:numPr>
        <w:spacing w:after="120"/>
        <w:ind w:left="284" w:hanging="284"/>
        <w:jc w:val="both"/>
        <w:rPr>
          <w:sz w:val="24"/>
          <w:szCs w:val="24"/>
        </w:rPr>
      </w:pPr>
      <w:r w:rsidRPr="00BE5EA6">
        <w:rPr>
          <w:sz w:val="24"/>
          <w:szCs w:val="24"/>
        </w:rPr>
        <w:t xml:space="preserve">Kupující se zavazuje zaplatit prodávajícímu cenu </w:t>
      </w:r>
      <w:r w:rsidRPr="00BE5EA6">
        <w:rPr>
          <w:b/>
          <w:sz w:val="24"/>
          <w:szCs w:val="24"/>
        </w:rPr>
        <w:t>za pozáruční servis</w:t>
      </w:r>
      <w:r w:rsidRPr="00BE5EA6">
        <w:rPr>
          <w:sz w:val="24"/>
          <w:szCs w:val="24"/>
        </w:rPr>
        <w:t xml:space="preserve"> bezhotovostním převodem postupně po dobu 6 let ode dne uplynutí záruční doby, a to ve výši odpovídající rozsahu skutečně provedených servisních úkonů. Po každém takovém úkonu či dodávce je </w:t>
      </w:r>
      <w:r w:rsidRPr="00BE5EA6">
        <w:rPr>
          <w:sz w:val="24"/>
          <w:szCs w:val="24"/>
        </w:rPr>
        <w:lastRenderedPageBreak/>
        <w:t>prodávající oprávněn vystavit dílčí fakturu.</w:t>
      </w:r>
      <w:r w:rsidR="00E33B05">
        <w:rPr>
          <w:sz w:val="24"/>
          <w:szCs w:val="24"/>
        </w:rPr>
        <w:t xml:space="preserve"> Faktura za vzdálenou podporu je prodávající oprávněn vystavit min. 1x za čtvrtletí.</w:t>
      </w:r>
      <w:r w:rsidRPr="00BE5EA6">
        <w:rPr>
          <w:sz w:val="24"/>
          <w:szCs w:val="24"/>
        </w:rPr>
        <w:t xml:space="preserve"> Splatnost faktur činí 30 dnů od jejich prokazatelného doručení kupujícímu. </w:t>
      </w:r>
    </w:p>
    <w:p w:rsidR="00CD36EB" w:rsidRPr="0087312A" w:rsidRDefault="001905FE" w:rsidP="00671CED">
      <w:pPr>
        <w:numPr>
          <w:ilvl w:val="0"/>
          <w:numId w:val="3"/>
        </w:numPr>
        <w:spacing w:after="120"/>
        <w:ind w:left="284" w:hanging="284"/>
        <w:jc w:val="both"/>
        <w:rPr>
          <w:sz w:val="24"/>
          <w:szCs w:val="24"/>
        </w:rPr>
      </w:pPr>
      <w:r w:rsidRPr="0087312A">
        <w:rPr>
          <w:sz w:val="24"/>
          <w:szCs w:val="24"/>
        </w:rPr>
        <w:t>Prodávající se touto smlouvou zavazuje, že jím vystavená faktura bude obsahovat všechny náležitosti řádného daňového dokladu dle platné právní úpravy</w:t>
      </w:r>
      <w:r w:rsidR="00695943" w:rsidRPr="0087312A">
        <w:rPr>
          <w:sz w:val="24"/>
          <w:szCs w:val="24"/>
        </w:rPr>
        <w:t xml:space="preserve"> a text: </w:t>
      </w:r>
      <w:r w:rsidR="00E06C4E" w:rsidRPr="0087312A">
        <w:rPr>
          <w:i/>
          <w:sz w:val="24"/>
          <w:szCs w:val="24"/>
        </w:rPr>
        <w:t>P</w:t>
      </w:r>
      <w:r w:rsidR="0093522F" w:rsidRPr="0087312A">
        <w:rPr>
          <w:i/>
          <w:sz w:val="24"/>
          <w:szCs w:val="24"/>
        </w:rPr>
        <w:t>rojekt s názvem</w:t>
      </w:r>
      <w:r w:rsidR="00695943" w:rsidRPr="0087312A">
        <w:rPr>
          <w:i/>
          <w:sz w:val="24"/>
          <w:szCs w:val="24"/>
        </w:rPr>
        <w:t xml:space="preserve"> „</w:t>
      </w:r>
      <w:r w:rsidR="0093522F" w:rsidRPr="0087312A">
        <w:rPr>
          <w:i/>
          <w:sz w:val="24"/>
          <w:szCs w:val="24"/>
        </w:rPr>
        <w:t>KNTB Zlín</w:t>
      </w:r>
      <w:r w:rsidR="007E014F" w:rsidRPr="0087312A">
        <w:rPr>
          <w:i/>
          <w:sz w:val="24"/>
          <w:szCs w:val="24"/>
        </w:rPr>
        <w:t xml:space="preserve"> – zvýšení kvality návazné péče </w:t>
      </w:r>
      <w:r w:rsidR="0087312A" w:rsidRPr="0087312A">
        <w:rPr>
          <w:i/>
          <w:sz w:val="24"/>
          <w:szCs w:val="24"/>
        </w:rPr>
        <w:t>I</w:t>
      </w:r>
      <w:r w:rsidR="007E014F" w:rsidRPr="0087312A">
        <w:rPr>
          <w:i/>
          <w:sz w:val="24"/>
          <w:szCs w:val="24"/>
        </w:rPr>
        <w:t>.</w:t>
      </w:r>
      <w:r w:rsidR="00695943" w:rsidRPr="0087312A">
        <w:rPr>
          <w:i/>
          <w:sz w:val="24"/>
          <w:szCs w:val="24"/>
        </w:rPr>
        <w:t xml:space="preserve">“ </w:t>
      </w:r>
      <w:r w:rsidR="00661ADB" w:rsidRPr="0087312A">
        <w:rPr>
          <w:i/>
          <w:sz w:val="24"/>
          <w:szCs w:val="24"/>
        </w:rPr>
        <w:t>a přiděleným</w:t>
      </w:r>
      <w:r w:rsidR="007E014F" w:rsidRPr="0087312A">
        <w:rPr>
          <w:i/>
          <w:sz w:val="24"/>
          <w:szCs w:val="24"/>
        </w:rPr>
        <w:t xml:space="preserve"> registračním</w:t>
      </w:r>
      <w:r w:rsidR="00661ADB" w:rsidRPr="0087312A">
        <w:rPr>
          <w:i/>
          <w:sz w:val="24"/>
          <w:szCs w:val="24"/>
        </w:rPr>
        <w:t xml:space="preserve"> číslem </w:t>
      </w:r>
      <w:r w:rsidR="007E014F" w:rsidRPr="0087312A">
        <w:rPr>
          <w:sz w:val="24"/>
          <w:szCs w:val="24"/>
        </w:rPr>
        <w:t>CZ.06.2.56/0.0/0.0/16_043/00013</w:t>
      </w:r>
      <w:r w:rsidR="00424D64">
        <w:rPr>
          <w:sz w:val="24"/>
          <w:szCs w:val="24"/>
        </w:rPr>
        <w:t>86</w:t>
      </w:r>
      <w:r w:rsidR="00E06C4E" w:rsidRPr="0087312A">
        <w:rPr>
          <w:i/>
          <w:sz w:val="24"/>
          <w:szCs w:val="24"/>
        </w:rPr>
        <w:t xml:space="preserve"> je spolufinancován Evropskou unií z Evropského fondu pro regionální rozvoj</w:t>
      </w:r>
      <w:r w:rsidR="00695943" w:rsidRPr="0087312A">
        <w:rPr>
          <w:i/>
          <w:sz w:val="24"/>
          <w:szCs w:val="24"/>
        </w:rPr>
        <w:t>.</w:t>
      </w:r>
    </w:p>
    <w:p w:rsidR="001905FE" w:rsidRPr="00A65F95" w:rsidRDefault="000C7476" w:rsidP="00671CED">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671CED">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671CED">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B859EA" w:rsidRPr="00A65F95" w:rsidRDefault="00B859EA" w:rsidP="008D42DA">
      <w:pPr>
        <w:spacing w:after="0"/>
        <w:ind w:left="284" w:hanging="284"/>
        <w:jc w:val="both"/>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Termín plnění</w:t>
      </w:r>
    </w:p>
    <w:p w:rsidR="00E5748A" w:rsidRPr="00A65F95" w:rsidRDefault="00E5748A" w:rsidP="008D42DA">
      <w:pPr>
        <w:spacing w:after="0"/>
        <w:ind w:left="284" w:hanging="284"/>
        <w:rPr>
          <w:b/>
          <w:sz w:val="24"/>
          <w:szCs w:val="24"/>
        </w:rPr>
      </w:pPr>
    </w:p>
    <w:p w:rsidR="00CE3A3C" w:rsidRPr="00910B28" w:rsidRDefault="00CE3A3C" w:rsidP="00885CDE">
      <w:pPr>
        <w:numPr>
          <w:ilvl w:val="0"/>
          <w:numId w:val="24"/>
        </w:numPr>
        <w:spacing w:after="120"/>
        <w:ind w:left="284" w:hanging="284"/>
        <w:jc w:val="both"/>
        <w:rPr>
          <w:sz w:val="24"/>
          <w:szCs w:val="24"/>
        </w:rPr>
      </w:pPr>
      <w:r w:rsidRPr="00910B28">
        <w:rPr>
          <w:sz w:val="24"/>
          <w:szCs w:val="24"/>
        </w:rPr>
        <w:t xml:space="preserve">Prodávající </w:t>
      </w:r>
      <w:r w:rsidR="0004533A" w:rsidRPr="00910B28">
        <w:rPr>
          <w:sz w:val="24"/>
          <w:szCs w:val="24"/>
        </w:rPr>
        <w:t xml:space="preserve">se zavazuje </w:t>
      </w:r>
      <w:r w:rsidR="00FA6C52" w:rsidRPr="00910B28">
        <w:rPr>
          <w:sz w:val="24"/>
          <w:szCs w:val="24"/>
        </w:rPr>
        <w:t>zahájit instalaci operačních světel a zobrazovacího systému</w:t>
      </w:r>
      <w:r w:rsidR="0004533A" w:rsidRPr="00910B28">
        <w:rPr>
          <w:sz w:val="24"/>
          <w:szCs w:val="24"/>
        </w:rPr>
        <w:t xml:space="preserve"> </w:t>
      </w:r>
      <w:r w:rsidR="00320C7E" w:rsidRPr="00910B28">
        <w:rPr>
          <w:sz w:val="24"/>
          <w:szCs w:val="24"/>
        </w:rPr>
        <w:t xml:space="preserve">dle podmínek sjednaných v čl. </w:t>
      </w:r>
      <w:r w:rsidR="00597C9F" w:rsidRPr="00910B28">
        <w:rPr>
          <w:sz w:val="24"/>
          <w:szCs w:val="24"/>
        </w:rPr>
        <w:t xml:space="preserve">V. této smlouvy nejpozději do </w:t>
      </w:r>
      <w:r w:rsidR="0082597E" w:rsidRPr="00910B28">
        <w:rPr>
          <w:b/>
          <w:sz w:val="24"/>
          <w:szCs w:val="24"/>
        </w:rPr>
        <w:t>3</w:t>
      </w:r>
      <w:r w:rsidR="00597C9F" w:rsidRPr="00910B28">
        <w:rPr>
          <w:b/>
          <w:sz w:val="24"/>
          <w:szCs w:val="24"/>
        </w:rPr>
        <w:t xml:space="preserve"> </w:t>
      </w:r>
      <w:r w:rsidR="00EC1950" w:rsidRPr="00910B28">
        <w:rPr>
          <w:b/>
          <w:sz w:val="24"/>
          <w:szCs w:val="24"/>
        </w:rPr>
        <w:t xml:space="preserve">kalendářních </w:t>
      </w:r>
      <w:r w:rsidR="00597C9F" w:rsidRPr="00910B28">
        <w:rPr>
          <w:b/>
          <w:sz w:val="24"/>
          <w:szCs w:val="24"/>
        </w:rPr>
        <w:t>dnů</w:t>
      </w:r>
      <w:r w:rsidR="00597C9F" w:rsidRPr="00910B28">
        <w:rPr>
          <w:sz w:val="24"/>
          <w:szCs w:val="24"/>
        </w:rPr>
        <w:t xml:space="preserve"> od</w:t>
      </w:r>
      <w:r w:rsidR="0004533A" w:rsidRPr="00910B28">
        <w:rPr>
          <w:sz w:val="24"/>
          <w:szCs w:val="24"/>
        </w:rPr>
        <w:t>e dne obdržení pokynu zadavatele k zahájení instalace</w:t>
      </w:r>
      <w:r w:rsidR="00597C9F" w:rsidRPr="00910B28">
        <w:rPr>
          <w:sz w:val="24"/>
          <w:szCs w:val="24"/>
        </w:rPr>
        <w:t>.</w:t>
      </w:r>
      <w:r w:rsidR="0004533A" w:rsidRPr="00910B28">
        <w:rPr>
          <w:sz w:val="24"/>
          <w:szCs w:val="24"/>
        </w:rPr>
        <w:t xml:space="preserve"> Instalace </w:t>
      </w:r>
      <w:r w:rsidR="007A359B" w:rsidRPr="00910B28">
        <w:rPr>
          <w:sz w:val="24"/>
          <w:szCs w:val="24"/>
        </w:rPr>
        <w:t xml:space="preserve">jednoho </w:t>
      </w:r>
      <w:r w:rsidR="0004533A" w:rsidRPr="00910B28">
        <w:rPr>
          <w:sz w:val="24"/>
          <w:szCs w:val="24"/>
        </w:rPr>
        <w:t xml:space="preserve">operačního světla a zobrazovacího systému na každém operačním sále nesmí trvat déle než </w:t>
      </w:r>
      <w:r w:rsidR="0004533A" w:rsidRPr="00910B28">
        <w:rPr>
          <w:b/>
          <w:sz w:val="24"/>
          <w:szCs w:val="24"/>
        </w:rPr>
        <w:t xml:space="preserve">3 </w:t>
      </w:r>
      <w:r w:rsidR="007A359B" w:rsidRPr="00910B28">
        <w:rPr>
          <w:b/>
          <w:sz w:val="24"/>
          <w:szCs w:val="24"/>
        </w:rPr>
        <w:t xml:space="preserve">kalendářní </w:t>
      </w:r>
      <w:r w:rsidR="0004533A" w:rsidRPr="00910B28">
        <w:rPr>
          <w:b/>
          <w:sz w:val="24"/>
          <w:szCs w:val="24"/>
        </w:rPr>
        <w:t>dny</w:t>
      </w:r>
      <w:r w:rsidR="0004533A" w:rsidRPr="00910B28">
        <w:rPr>
          <w:sz w:val="24"/>
          <w:szCs w:val="24"/>
        </w:rPr>
        <w:t xml:space="preserve"> </w:t>
      </w:r>
      <w:r w:rsidR="00FA6C52" w:rsidRPr="00910B28">
        <w:rPr>
          <w:sz w:val="24"/>
          <w:szCs w:val="24"/>
        </w:rPr>
        <w:t xml:space="preserve">(za první den se počítá den nástupu) </w:t>
      </w:r>
      <w:r w:rsidR="0004533A" w:rsidRPr="00910B28">
        <w:rPr>
          <w:sz w:val="24"/>
          <w:szCs w:val="24"/>
        </w:rPr>
        <w:t xml:space="preserve">a </w:t>
      </w:r>
      <w:r w:rsidR="007A359B" w:rsidRPr="00910B28">
        <w:rPr>
          <w:sz w:val="24"/>
          <w:szCs w:val="24"/>
        </w:rPr>
        <w:t>c</w:t>
      </w:r>
      <w:r w:rsidR="0004533A" w:rsidRPr="00910B28">
        <w:rPr>
          <w:sz w:val="24"/>
          <w:szCs w:val="24"/>
        </w:rPr>
        <w:t xml:space="preserve">elková doba instalace nesmí být delší než </w:t>
      </w:r>
      <w:r w:rsidR="0004533A" w:rsidRPr="00910B28">
        <w:rPr>
          <w:b/>
          <w:sz w:val="24"/>
          <w:szCs w:val="24"/>
        </w:rPr>
        <w:t>2</w:t>
      </w:r>
      <w:r w:rsidR="0082597E" w:rsidRPr="00910B28">
        <w:rPr>
          <w:b/>
          <w:sz w:val="24"/>
          <w:szCs w:val="24"/>
        </w:rPr>
        <w:t>0</w:t>
      </w:r>
      <w:r w:rsidR="0004533A" w:rsidRPr="00910B28">
        <w:rPr>
          <w:b/>
          <w:sz w:val="24"/>
          <w:szCs w:val="24"/>
        </w:rPr>
        <w:t xml:space="preserve"> kalendářních dnů</w:t>
      </w:r>
      <w:r w:rsidR="00FA6C52" w:rsidRPr="00910B28">
        <w:rPr>
          <w:b/>
          <w:sz w:val="24"/>
          <w:szCs w:val="24"/>
        </w:rPr>
        <w:t xml:space="preserve"> </w:t>
      </w:r>
      <w:r w:rsidR="00FA6C52" w:rsidRPr="00910B28">
        <w:rPr>
          <w:sz w:val="24"/>
          <w:szCs w:val="24"/>
        </w:rPr>
        <w:t>ode dne fyzického zahájení instalace</w:t>
      </w:r>
      <w:r w:rsidR="0004533A" w:rsidRPr="00910B28">
        <w:rPr>
          <w:sz w:val="24"/>
          <w:szCs w:val="24"/>
        </w:rPr>
        <w:t>.</w:t>
      </w:r>
      <w:r w:rsidR="00FA6C52" w:rsidRPr="00910B28">
        <w:rPr>
          <w:sz w:val="24"/>
          <w:szCs w:val="24"/>
        </w:rPr>
        <w:t xml:space="preserve"> Pořadí</w:t>
      </w:r>
      <w:r w:rsidR="007A359B" w:rsidRPr="00910B28">
        <w:rPr>
          <w:sz w:val="24"/>
          <w:szCs w:val="24"/>
        </w:rPr>
        <w:t xml:space="preserve"> jednotlivých sálu </w:t>
      </w:r>
      <w:r w:rsidR="0082597E" w:rsidRPr="00910B28">
        <w:rPr>
          <w:sz w:val="24"/>
          <w:szCs w:val="24"/>
        </w:rPr>
        <w:t xml:space="preserve">a celkové pořadí průběžných přípravných prací na ostatních operačních sálech </w:t>
      </w:r>
      <w:r w:rsidR="007A359B" w:rsidRPr="00910B28">
        <w:rPr>
          <w:sz w:val="24"/>
          <w:szCs w:val="24"/>
        </w:rPr>
        <w:t>určí kupující</w:t>
      </w:r>
      <w:r w:rsidR="0082597E" w:rsidRPr="00910B28">
        <w:rPr>
          <w:sz w:val="24"/>
          <w:szCs w:val="24"/>
        </w:rPr>
        <w:t xml:space="preserve"> tak</w:t>
      </w:r>
      <w:r w:rsidR="00910B28" w:rsidRPr="00910B28">
        <w:rPr>
          <w:sz w:val="24"/>
          <w:szCs w:val="24"/>
        </w:rPr>
        <w:t>,</w:t>
      </w:r>
      <w:r w:rsidR="0082597E" w:rsidRPr="00910B28">
        <w:rPr>
          <w:sz w:val="24"/>
          <w:szCs w:val="24"/>
        </w:rPr>
        <w:t xml:space="preserve"> aby byla dodržena maximální efektivnost celé instalace za dodržení všech</w:t>
      </w:r>
      <w:r w:rsidR="001D018C" w:rsidRPr="00910B28">
        <w:rPr>
          <w:sz w:val="24"/>
          <w:szCs w:val="24"/>
        </w:rPr>
        <w:t xml:space="preserve"> nutných pra</w:t>
      </w:r>
      <w:r w:rsidR="00D76E80" w:rsidRPr="00910B28">
        <w:rPr>
          <w:sz w:val="24"/>
          <w:szCs w:val="24"/>
        </w:rPr>
        <w:t xml:space="preserve">videl pro provoz ostatních sálů, </w:t>
      </w:r>
      <w:r w:rsidR="001D018C" w:rsidRPr="00910B28">
        <w:rPr>
          <w:sz w:val="24"/>
          <w:szCs w:val="24"/>
        </w:rPr>
        <w:t>kde probíhá operativa</w:t>
      </w:r>
      <w:r w:rsidR="007A359B" w:rsidRPr="00910B28">
        <w:rPr>
          <w:sz w:val="24"/>
          <w:szCs w:val="24"/>
        </w:rPr>
        <w:t>.</w:t>
      </w:r>
      <w:r w:rsidR="001D018C" w:rsidRPr="00910B28">
        <w:rPr>
          <w:sz w:val="24"/>
          <w:szCs w:val="24"/>
        </w:rPr>
        <w:t xml:space="preserve"> </w:t>
      </w:r>
      <w:r w:rsidR="00D76E80" w:rsidRPr="00910B28">
        <w:rPr>
          <w:sz w:val="24"/>
          <w:szCs w:val="24"/>
        </w:rPr>
        <w:t xml:space="preserve">Všechny přípravné a instalační práce, které by mohly ve své podstatě narušit, či jinak ovlivnit normální chod oddělení, musí probíhat v odpoledních a večerních hodinách v době od 16.00 hod. do 5.00 hod. </w:t>
      </w:r>
      <w:r w:rsidR="0040283A" w:rsidRPr="00910B28">
        <w:rPr>
          <w:sz w:val="24"/>
          <w:szCs w:val="24"/>
        </w:rPr>
        <w:t>Předpoklad zahájení a dokončení instalace je v prosinci 2018.</w:t>
      </w:r>
    </w:p>
    <w:p w:rsidR="007F66DE" w:rsidRPr="00910B28" w:rsidRDefault="007F66DE" w:rsidP="00885CDE">
      <w:pPr>
        <w:numPr>
          <w:ilvl w:val="0"/>
          <w:numId w:val="24"/>
        </w:numPr>
        <w:spacing w:after="120"/>
        <w:ind w:left="284" w:hanging="284"/>
        <w:jc w:val="both"/>
        <w:rPr>
          <w:sz w:val="24"/>
          <w:szCs w:val="24"/>
        </w:rPr>
      </w:pPr>
      <w:r w:rsidRPr="00910B28">
        <w:rPr>
          <w:sz w:val="24"/>
          <w:szCs w:val="24"/>
        </w:rPr>
        <w:t xml:space="preserve">V případě, že by stavební připravenost operačních sálů prokazatelně bránila řádné instalaci dodávaných zařízení a prodávající na tuto skutečnost upozorní do lhůty dle </w:t>
      </w:r>
      <w:r w:rsidRPr="00910B28">
        <w:rPr>
          <w:sz w:val="24"/>
          <w:szCs w:val="24"/>
        </w:rPr>
        <w:lastRenderedPageBreak/>
        <w:t>článku I bod 4, kupující se zavazuje tuto situaci napravit</w:t>
      </w:r>
      <w:r w:rsidR="004E6B23" w:rsidRPr="00910B28">
        <w:rPr>
          <w:sz w:val="24"/>
          <w:szCs w:val="24"/>
        </w:rPr>
        <w:t xml:space="preserve"> a dokud se tak nestane, nevydá pokyn k zahájení instalace</w:t>
      </w:r>
      <w:r w:rsidRPr="00910B28">
        <w:rPr>
          <w:sz w:val="24"/>
          <w:szCs w:val="24"/>
        </w:rPr>
        <w:t>.</w:t>
      </w:r>
      <w:r w:rsidR="00D82322" w:rsidRPr="00910B28">
        <w:rPr>
          <w:sz w:val="24"/>
          <w:szCs w:val="24"/>
        </w:rPr>
        <w:t xml:space="preserve"> Požadavky dodavatele na stavební připravenost se však nesmí </w:t>
      </w:r>
      <w:r w:rsidR="004934D8" w:rsidRPr="00910B28">
        <w:rPr>
          <w:sz w:val="24"/>
          <w:szCs w:val="24"/>
        </w:rPr>
        <w:t>zásadně</w:t>
      </w:r>
      <w:r w:rsidR="00D82322" w:rsidRPr="00910B28">
        <w:rPr>
          <w:sz w:val="24"/>
          <w:szCs w:val="24"/>
        </w:rPr>
        <w:t xml:space="preserve"> lišit od požadavků, které byl dodavatel povinen specifikovat v rámci své nabídky v zadávacím řízení, na základě kterého byla uzavřena tato smlouva.</w:t>
      </w:r>
    </w:p>
    <w:p w:rsidR="00BC7D7C" w:rsidRDefault="007F66DE" w:rsidP="00910B28">
      <w:pPr>
        <w:spacing w:after="0"/>
        <w:ind w:left="284"/>
        <w:jc w:val="both"/>
        <w:rPr>
          <w:sz w:val="24"/>
          <w:szCs w:val="24"/>
        </w:rPr>
      </w:pPr>
      <w:r>
        <w:rPr>
          <w:color w:val="FF0000"/>
          <w:sz w:val="24"/>
          <w:szCs w:val="24"/>
        </w:rPr>
        <w:t xml:space="preserve"> </w:t>
      </w: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Místo plnění</w:t>
      </w:r>
      <w:r w:rsidR="009A2CC4" w:rsidRPr="00A65F95">
        <w:rPr>
          <w:b/>
          <w:sz w:val="24"/>
          <w:szCs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671CED">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r w:rsidR="009A2CC4" w:rsidRPr="00A65F95">
        <w:rPr>
          <w:sz w:val="24"/>
          <w:szCs w:val="24"/>
        </w:rPr>
        <w:t>Havlíčkovo nábřeží 600, 762 75 Zlín.</w:t>
      </w:r>
    </w:p>
    <w:p w:rsidR="00804344" w:rsidRPr="00A65F95" w:rsidRDefault="00804344" w:rsidP="00671CED">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zařízení,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910B28" w:rsidRDefault="00E11EDA" w:rsidP="00671CED">
      <w:pPr>
        <w:numPr>
          <w:ilvl w:val="0"/>
          <w:numId w:val="4"/>
        </w:numPr>
        <w:spacing w:after="120"/>
        <w:ind w:left="284" w:hanging="284"/>
        <w:jc w:val="both"/>
        <w:rPr>
          <w:sz w:val="24"/>
          <w:szCs w:val="24"/>
        </w:rPr>
      </w:pPr>
      <w:r w:rsidRPr="00910B28">
        <w:rPr>
          <w:sz w:val="24"/>
          <w:szCs w:val="24"/>
        </w:rPr>
        <w:t xml:space="preserve">Kontaktní osobou a odpovědným zaměstnancem kupujícího </w:t>
      </w:r>
      <w:r w:rsidR="000E1B55" w:rsidRPr="00910B28">
        <w:rPr>
          <w:sz w:val="24"/>
          <w:szCs w:val="24"/>
        </w:rPr>
        <w:t xml:space="preserve">je pro účely této smlouvy určen </w:t>
      </w:r>
      <w:proofErr w:type="spellStart"/>
      <w:r w:rsidR="00105A6B">
        <w:rPr>
          <w:sz w:val="24"/>
          <w:szCs w:val="24"/>
        </w:rPr>
        <w:t>xxxxxxxxxxxx</w:t>
      </w:r>
      <w:proofErr w:type="spellEnd"/>
      <w:r w:rsidR="00DE04B6" w:rsidRPr="00910B28">
        <w:rPr>
          <w:sz w:val="24"/>
          <w:szCs w:val="24"/>
        </w:rPr>
        <w:t>, tel.:</w:t>
      </w:r>
      <w:r w:rsidR="008D42DA" w:rsidRPr="00910B28">
        <w:rPr>
          <w:sz w:val="24"/>
          <w:szCs w:val="24"/>
        </w:rPr>
        <w:t xml:space="preserve"> </w:t>
      </w:r>
      <w:proofErr w:type="spellStart"/>
      <w:r w:rsidR="00105A6B">
        <w:rPr>
          <w:sz w:val="24"/>
          <w:szCs w:val="24"/>
        </w:rPr>
        <w:t>xxxxxxxxxxxxxxxxx</w:t>
      </w:r>
      <w:proofErr w:type="spellEnd"/>
      <w:r w:rsidR="00DE04B6" w:rsidRPr="00910B28">
        <w:rPr>
          <w:sz w:val="24"/>
          <w:szCs w:val="24"/>
        </w:rPr>
        <w:t>,</w:t>
      </w:r>
      <w:r w:rsidR="00105A6B">
        <w:rPr>
          <w:sz w:val="24"/>
          <w:szCs w:val="24"/>
        </w:rPr>
        <w:t xml:space="preserve"> mobil: </w:t>
      </w:r>
      <w:proofErr w:type="spellStart"/>
      <w:r w:rsidR="00105A6B">
        <w:rPr>
          <w:sz w:val="24"/>
          <w:szCs w:val="24"/>
        </w:rPr>
        <w:t>xxxxxxxxxxxx</w:t>
      </w:r>
      <w:proofErr w:type="spellEnd"/>
      <w:r w:rsidR="00CB6495" w:rsidRPr="00910B28">
        <w:rPr>
          <w:sz w:val="24"/>
          <w:szCs w:val="24"/>
        </w:rPr>
        <w:t>,</w:t>
      </w:r>
      <w:r w:rsidR="00105A6B">
        <w:rPr>
          <w:sz w:val="24"/>
          <w:szCs w:val="24"/>
        </w:rPr>
        <w:t xml:space="preserve"> e-mail: </w:t>
      </w:r>
      <w:proofErr w:type="spellStart"/>
      <w:r w:rsidR="00105A6B">
        <w:rPr>
          <w:sz w:val="24"/>
          <w:szCs w:val="24"/>
        </w:rPr>
        <w:t>xxxxxxxxxxxxxxxxxx</w:t>
      </w:r>
      <w:proofErr w:type="spellEnd"/>
      <w:r w:rsidR="00DE04B6" w:rsidRPr="00910B28">
        <w:rPr>
          <w:sz w:val="24"/>
          <w:szCs w:val="24"/>
        </w:rPr>
        <w:t>.</w:t>
      </w:r>
    </w:p>
    <w:p w:rsidR="00E11EDA" w:rsidRPr="00A65F95" w:rsidRDefault="00E11EDA" w:rsidP="00671CED">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proofErr w:type="spellStart"/>
      <w:r w:rsidR="00105A6B">
        <w:rPr>
          <w:sz w:val="24"/>
          <w:szCs w:val="24"/>
        </w:rPr>
        <w:t>xxxxxxxxxx</w:t>
      </w:r>
      <w:r w:rsidR="00C65D19">
        <w:rPr>
          <w:sz w:val="24"/>
          <w:szCs w:val="24"/>
        </w:rPr>
        <w:t>l</w:t>
      </w:r>
      <w:proofErr w:type="spellEnd"/>
      <w:r w:rsidR="004616A4">
        <w:rPr>
          <w:sz w:val="24"/>
          <w:szCs w:val="24"/>
        </w:rPr>
        <w:t>,</w:t>
      </w:r>
      <w:r w:rsidR="00BE1188" w:rsidRPr="00A65F95">
        <w:rPr>
          <w:sz w:val="24"/>
          <w:szCs w:val="24"/>
        </w:rPr>
        <w:t xml:space="preserve"> </w:t>
      </w:r>
      <w:r w:rsidRPr="00A65F95">
        <w:rPr>
          <w:sz w:val="24"/>
          <w:szCs w:val="24"/>
        </w:rPr>
        <w:t>tel.</w:t>
      </w:r>
      <w:r w:rsidR="00105A6B">
        <w:rPr>
          <w:sz w:val="24"/>
          <w:szCs w:val="24"/>
        </w:rPr>
        <w:t xml:space="preserve"> </w:t>
      </w:r>
      <w:proofErr w:type="spellStart"/>
      <w:r w:rsidR="00105A6B">
        <w:rPr>
          <w:sz w:val="24"/>
          <w:szCs w:val="24"/>
        </w:rPr>
        <w:t>xxxxxxxxxxxxxx</w:t>
      </w:r>
      <w:proofErr w:type="spellEnd"/>
      <w:r w:rsidR="008113EA">
        <w:rPr>
          <w:sz w:val="24"/>
          <w:szCs w:val="24"/>
        </w:rPr>
        <w:t>,</w:t>
      </w:r>
      <w:r w:rsidR="008B6209" w:rsidRPr="00A65F95">
        <w:rPr>
          <w:sz w:val="24"/>
          <w:szCs w:val="24"/>
        </w:rPr>
        <w:t xml:space="preserve"> </w:t>
      </w:r>
      <w:r w:rsidR="00BC6C0A">
        <w:rPr>
          <w:sz w:val="24"/>
          <w:szCs w:val="24"/>
        </w:rPr>
        <w:t>e-mail</w:t>
      </w:r>
      <w:r w:rsidR="00105A6B">
        <w:rPr>
          <w:sz w:val="24"/>
          <w:szCs w:val="24"/>
        </w:rPr>
        <w:t xml:space="preserve">:  </w:t>
      </w:r>
      <w:proofErr w:type="spellStart"/>
      <w:r w:rsidR="00105A6B">
        <w:rPr>
          <w:sz w:val="24"/>
          <w:szCs w:val="24"/>
        </w:rPr>
        <w:t>xxxxxxxxxxxxxxxxxxxx</w:t>
      </w:r>
      <w:proofErr w:type="spellEnd"/>
    </w:p>
    <w:p w:rsidR="00483441" w:rsidRPr="00A65F95" w:rsidRDefault="00483441" w:rsidP="00671CED">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671CED">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671CED">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671CED">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671CED">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671CED">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671CED">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671CED">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671CED">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671CED">
      <w:pPr>
        <w:numPr>
          <w:ilvl w:val="0"/>
          <w:numId w:val="16"/>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671CED">
      <w:pPr>
        <w:numPr>
          <w:ilvl w:val="0"/>
          <w:numId w:val="16"/>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671CED">
      <w:pPr>
        <w:numPr>
          <w:ilvl w:val="0"/>
          <w:numId w:val="16"/>
        </w:numPr>
        <w:spacing w:after="0"/>
        <w:ind w:left="567" w:hanging="142"/>
        <w:jc w:val="both"/>
        <w:rPr>
          <w:sz w:val="24"/>
          <w:szCs w:val="24"/>
        </w:rPr>
      </w:pPr>
      <w:r w:rsidRPr="00A65F95">
        <w:rPr>
          <w:sz w:val="24"/>
          <w:szCs w:val="24"/>
        </w:rPr>
        <w:lastRenderedPageBreak/>
        <w:t xml:space="preserve">číslo kupní smlouvy, </w:t>
      </w:r>
    </w:p>
    <w:p w:rsidR="004B15EB" w:rsidRPr="00A65F95" w:rsidRDefault="00D953B5" w:rsidP="00671CED">
      <w:pPr>
        <w:numPr>
          <w:ilvl w:val="0"/>
          <w:numId w:val="16"/>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671CED">
      <w:pPr>
        <w:numPr>
          <w:ilvl w:val="0"/>
          <w:numId w:val="16"/>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671CED">
      <w:pPr>
        <w:numPr>
          <w:ilvl w:val="0"/>
          <w:numId w:val="16"/>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671CED">
      <w:pPr>
        <w:numPr>
          <w:ilvl w:val="0"/>
          <w:numId w:val="16"/>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Pr="00A65F95" w:rsidRDefault="00A7488E" w:rsidP="00671CED">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3E498D" w:rsidRPr="00A65F95" w:rsidRDefault="003E498D" w:rsidP="008D42DA">
      <w:pPr>
        <w:spacing w:after="0"/>
        <w:ind w:left="284" w:hanging="284"/>
        <w:jc w:val="both"/>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Záruční podmínky</w:t>
      </w:r>
    </w:p>
    <w:p w:rsidR="00E5748A" w:rsidRPr="00A65F95" w:rsidRDefault="00E5748A" w:rsidP="008D42DA">
      <w:pPr>
        <w:spacing w:after="0"/>
        <w:ind w:left="284" w:hanging="284"/>
        <w:rPr>
          <w:b/>
          <w:sz w:val="24"/>
          <w:szCs w:val="24"/>
        </w:rPr>
      </w:pPr>
    </w:p>
    <w:p w:rsidR="0034736B" w:rsidRPr="00563797" w:rsidRDefault="0034736B" w:rsidP="00671CED">
      <w:pPr>
        <w:numPr>
          <w:ilvl w:val="0"/>
          <w:numId w:val="9"/>
        </w:numPr>
        <w:spacing w:after="120"/>
        <w:ind w:left="284" w:hanging="284"/>
        <w:jc w:val="both"/>
        <w:rPr>
          <w:sz w:val="24"/>
          <w:szCs w:val="24"/>
        </w:rPr>
      </w:pPr>
      <w:r w:rsidRPr="00A65F95">
        <w:rPr>
          <w:sz w:val="24"/>
          <w:szCs w:val="24"/>
        </w:rPr>
        <w:t xml:space="preserve">Prodávající poskytuje kupujícímu </w:t>
      </w:r>
      <w:r w:rsidRPr="00563797">
        <w:rPr>
          <w:sz w:val="24"/>
          <w:szCs w:val="24"/>
        </w:rPr>
        <w:t xml:space="preserve">záruku za jakost </w:t>
      </w:r>
      <w:r w:rsidR="00B4070B">
        <w:rPr>
          <w:sz w:val="24"/>
          <w:szCs w:val="24"/>
        </w:rPr>
        <w:t>dodaného přístroje</w:t>
      </w:r>
      <w:r w:rsidR="000019A8" w:rsidRPr="00563797">
        <w:rPr>
          <w:sz w:val="24"/>
          <w:szCs w:val="24"/>
        </w:rPr>
        <w:t xml:space="preserve">, </w:t>
      </w:r>
      <w:r w:rsidRPr="00563797">
        <w:rPr>
          <w:sz w:val="24"/>
          <w:szCs w:val="24"/>
        </w:rPr>
        <w:t xml:space="preserve">spočívající v tom, že </w:t>
      </w:r>
      <w:r w:rsidR="00B4070B">
        <w:rPr>
          <w:sz w:val="24"/>
          <w:szCs w:val="24"/>
        </w:rPr>
        <w:t>dodaný</w:t>
      </w:r>
      <w:r w:rsidR="000019A8" w:rsidRPr="00563797">
        <w:rPr>
          <w:sz w:val="24"/>
          <w:szCs w:val="24"/>
        </w:rPr>
        <w:t xml:space="preserve"> </w:t>
      </w:r>
      <w:r w:rsidR="00B4070B">
        <w:rPr>
          <w:sz w:val="24"/>
          <w:szCs w:val="24"/>
        </w:rPr>
        <w:t>přístroj, jakož i jeho</w:t>
      </w:r>
      <w:r w:rsidRPr="00563797">
        <w:rPr>
          <w:sz w:val="24"/>
          <w:szCs w:val="24"/>
        </w:rPr>
        <w:t xml:space="preserve"> veškeré části </w:t>
      </w:r>
      <w:r w:rsidR="00C97D2E" w:rsidRPr="00563797">
        <w:rPr>
          <w:sz w:val="24"/>
          <w:szCs w:val="24"/>
        </w:rPr>
        <w:t>a</w:t>
      </w:r>
      <w:r w:rsidRPr="00563797">
        <w:rPr>
          <w:sz w:val="24"/>
          <w:szCs w:val="24"/>
        </w:rPr>
        <w:t xml:space="preserve"> jednotlivé komponenty, bud</w:t>
      </w:r>
      <w:r w:rsidR="000019A8" w:rsidRPr="00563797">
        <w:rPr>
          <w:sz w:val="24"/>
          <w:szCs w:val="24"/>
        </w:rPr>
        <w:t>ou</w:t>
      </w:r>
      <w:r w:rsidRPr="00563797">
        <w:rPr>
          <w:sz w:val="24"/>
          <w:szCs w:val="24"/>
        </w:rPr>
        <w:t xml:space="preserve"> po </w:t>
      </w:r>
      <w:r w:rsidR="000019A8" w:rsidRPr="00563797">
        <w:rPr>
          <w:sz w:val="24"/>
          <w:szCs w:val="24"/>
        </w:rPr>
        <w:t xml:space="preserve">celou </w:t>
      </w:r>
      <w:r w:rsidRPr="00563797">
        <w:rPr>
          <w:sz w:val="24"/>
          <w:szCs w:val="24"/>
        </w:rPr>
        <w:t xml:space="preserve">záruční dobu způsobilé pro použití k ujednaným, </w:t>
      </w:r>
      <w:r w:rsidR="000F42F0" w:rsidRPr="00563797">
        <w:rPr>
          <w:sz w:val="24"/>
          <w:szCs w:val="24"/>
        </w:rPr>
        <w:t xml:space="preserve">případně </w:t>
      </w:r>
      <w:r w:rsidRPr="00563797">
        <w:rPr>
          <w:sz w:val="24"/>
          <w:szCs w:val="24"/>
        </w:rPr>
        <w:t>jinak obvyklým účelům a zachov</w:t>
      </w:r>
      <w:r w:rsidR="000019A8" w:rsidRPr="00563797">
        <w:rPr>
          <w:sz w:val="24"/>
          <w:szCs w:val="24"/>
        </w:rPr>
        <w:t xml:space="preserve">ají </w:t>
      </w:r>
      <w:r w:rsidRPr="00563797">
        <w:rPr>
          <w:sz w:val="24"/>
          <w:szCs w:val="24"/>
        </w:rPr>
        <w:t xml:space="preserve">si ujednané, </w:t>
      </w:r>
      <w:r w:rsidR="000F42F0" w:rsidRPr="00563797">
        <w:rPr>
          <w:sz w:val="24"/>
          <w:szCs w:val="24"/>
        </w:rPr>
        <w:t xml:space="preserve">případně </w:t>
      </w:r>
      <w:r w:rsidRPr="00563797">
        <w:rPr>
          <w:sz w:val="24"/>
          <w:szCs w:val="24"/>
        </w:rPr>
        <w:t>jinak obvyklé vlastnosti.</w:t>
      </w:r>
    </w:p>
    <w:p w:rsidR="0034736B" w:rsidRPr="00291A97" w:rsidRDefault="0034736B" w:rsidP="00671CED">
      <w:pPr>
        <w:numPr>
          <w:ilvl w:val="0"/>
          <w:numId w:val="9"/>
        </w:numPr>
        <w:spacing w:after="120"/>
        <w:ind w:left="284" w:hanging="284"/>
        <w:jc w:val="both"/>
        <w:rPr>
          <w:sz w:val="24"/>
          <w:szCs w:val="24"/>
        </w:rPr>
      </w:pPr>
      <w:r w:rsidRPr="00563797">
        <w:rPr>
          <w:sz w:val="24"/>
          <w:szCs w:val="24"/>
        </w:rPr>
        <w:t xml:space="preserve">Záruční doba se sjednává v délce </w:t>
      </w:r>
      <w:r w:rsidR="00A7488E" w:rsidRPr="00563797">
        <w:rPr>
          <w:b/>
          <w:sz w:val="24"/>
          <w:szCs w:val="24"/>
        </w:rPr>
        <w:t>24</w:t>
      </w:r>
      <w:r w:rsidRPr="00563797">
        <w:rPr>
          <w:b/>
          <w:sz w:val="24"/>
          <w:szCs w:val="24"/>
        </w:rPr>
        <w:t xml:space="preserve"> </w:t>
      </w:r>
      <w:r w:rsidRPr="00563797">
        <w:rPr>
          <w:sz w:val="24"/>
          <w:szCs w:val="24"/>
        </w:rPr>
        <w:t>měsíců</w:t>
      </w:r>
      <w:r w:rsidR="005F49B4" w:rsidRPr="00563797">
        <w:rPr>
          <w:sz w:val="24"/>
          <w:szCs w:val="24"/>
        </w:rPr>
        <w:t xml:space="preserve"> ode dne převzetí </w:t>
      </w:r>
      <w:r w:rsidR="00B4070B">
        <w:rPr>
          <w:sz w:val="24"/>
          <w:szCs w:val="24"/>
        </w:rPr>
        <w:t>přístroje</w:t>
      </w:r>
      <w:r w:rsidR="000019A8" w:rsidRPr="00291A97">
        <w:rPr>
          <w:sz w:val="24"/>
          <w:szCs w:val="24"/>
        </w:rPr>
        <w:t xml:space="preserve"> </w:t>
      </w:r>
      <w:r w:rsidR="005F49B4" w:rsidRPr="00291A97">
        <w:rPr>
          <w:sz w:val="24"/>
          <w:szCs w:val="24"/>
        </w:rPr>
        <w:t>kupujícím</w:t>
      </w:r>
      <w:r w:rsidR="0093522F" w:rsidRPr="00291A97">
        <w:rPr>
          <w:sz w:val="24"/>
          <w:szCs w:val="24"/>
        </w:rPr>
        <w:t>, tj. od</w:t>
      </w:r>
      <w:r w:rsidR="000019A8" w:rsidRPr="00291A97">
        <w:rPr>
          <w:sz w:val="24"/>
          <w:szCs w:val="24"/>
        </w:rPr>
        <w:t xml:space="preserve">e dne </w:t>
      </w:r>
      <w:r w:rsidR="0093522F" w:rsidRPr="00291A97">
        <w:rPr>
          <w:sz w:val="24"/>
          <w:szCs w:val="24"/>
        </w:rPr>
        <w:t>podpisu předávacího protokolu</w:t>
      </w:r>
      <w:r w:rsidR="00FA44F7" w:rsidRPr="00291A97">
        <w:rPr>
          <w:sz w:val="24"/>
          <w:szCs w:val="24"/>
        </w:rPr>
        <w:t>.</w:t>
      </w:r>
    </w:p>
    <w:p w:rsidR="00FA44F7" w:rsidRPr="00A65F95" w:rsidRDefault="00FA44F7" w:rsidP="00671CED">
      <w:pPr>
        <w:numPr>
          <w:ilvl w:val="0"/>
          <w:numId w:val="9"/>
        </w:numPr>
        <w:spacing w:after="120"/>
        <w:ind w:left="284" w:hanging="284"/>
        <w:jc w:val="both"/>
        <w:rPr>
          <w:sz w:val="24"/>
          <w:szCs w:val="24"/>
        </w:rPr>
      </w:pPr>
      <w:r w:rsidRPr="00A65F95">
        <w:rPr>
          <w:sz w:val="24"/>
          <w:szCs w:val="24"/>
        </w:rPr>
        <w:t>Vady musí kupující uplatnit u</w:t>
      </w:r>
      <w:r w:rsidR="00C97D2E">
        <w:rPr>
          <w:sz w:val="24"/>
          <w:szCs w:val="24"/>
        </w:rPr>
        <w:t> </w:t>
      </w:r>
      <w:r w:rsidRPr="00A65F95">
        <w:rPr>
          <w:sz w:val="24"/>
          <w:szCs w:val="24"/>
        </w:rPr>
        <w:t>prodávajícího bez zbytečného odkladu poté, co se o nich dozví.</w:t>
      </w:r>
    </w:p>
    <w:p w:rsidR="00FA44F7" w:rsidRDefault="00FA44F7" w:rsidP="00671CED">
      <w:pPr>
        <w:numPr>
          <w:ilvl w:val="0"/>
          <w:numId w:val="9"/>
        </w:numPr>
        <w:spacing w:after="120"/>
        <w:ind w:left="284" w:hanging="284"/>
        <w:jc w:val="both"/>
        <w:rPr>
          <w:sz w:val="24"/>
          <w:szCs w:val="24"/>
        </w:rPr>
      </w:pPr>
      <w:r w:rsidRPr="00A65F95">
        <w:rPr>
          <w:sz w:val="24"/>
          <w:szCs w:val="24"/>
        </w:rPr>
        <w:t xml:space="preserve">V případě výskytu záruční vady je prodávající povinen </w:t>
      </w:r>
      <w:r w:rsidR="008140C7">
        <w:rPr>
          <w:sz w:val="24"/>
          <w:szCs w:val="24"/>
        </w:rPr>
        <w:t xml:space="preserve">nastoupit k odstraňování reklamované vady </w:t>
      </w:r>
      <w:r w:rsidRPr="00654C46">
        <w:rPr>
          <w:b/>
          <w:sz w:val="24"/>
          <w:szCs w:val="24"/>
        </w:rPr>
        <w:t>následující pracovní den</w:t>
      </w:r>
      <w:r w:rsidRPr="00A65F95">
        <w:rPr>
          <w:sz w:val="24"/>
          <w:szCs w:val="24"/>
        </w:rPr>
        <w:t xml:space="preserve">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r w:rsidR="00654C46">
        <w:rPr>
          <w:sz w:val="24"/>
          <w:szCs w:val="24"/>
        </w:rPr>
        <w:t xml:space="preserve"> </w:t>
      </w:r>
      <w:r w:rsidR="00654C46" w:rsidRPr="0065346C">
        <w:rPr>
          <w:sz w:val="24"/>
          <w:szCs w:val="24"/>
        </w:rPr>
        <w:t>Za nesplnění této povinnosti prodávajícího se sjednává smluvní pok</w:t>
      </w:r>
      <w:r w:rsidR="007F66DE">
        <w:rPr>
          <w:sz w:val="24"/>
          <w:szCs w:val="24"/>
        </w:rPr>
        <w:t>uta ve výši 5</w:t>
      </w:r>
      <w:r w:rsidR="00654C46" w:rsidRPr="0065346C">
        <w:rPr>
          <w:sz w:val="24"/>
          <w:szCs w:val="24"/>
        </w:rPr>
        <w:t>.000,- Kč za každý i započatý den prodlení, a to až doby odstranění reklamované vady.</w:t>
      </w:r>
    </w:p>
    <w:p w:rsidR="00973D74" w:rsidRPr="004934D8" w:rsidRDefault="008140C7" w:rsidP="00973D74">
      <w:pPr>
        <w:numPr>
          <w:ilvl w:val="0"/>
          <w:numId w:val="9"/>
        </w:numPr>
        <w:spacing w:after="120"/>
        <w:ind w:left="284" w:hanging="284"/>
        <w:jc w:val="both"/>
        <w:rPr>
          <w:sz w:val="24"/>
          <w:szCs w:val="24"/>
        </w:rPr>
      </w:pPr>
      <w:r w:rsidRPr="0065346C">
        <w:rPr>
          <w:sz w:val="24"/>
          <w:szCs w:val="24"/>
        </w:rPr>
        <w:t xml:space="preserve">Maximální doba provedení záruční opravy se sjednává v délce nejvýše do </w:t>
      </w:r>
      <w:r w:rsidR="00973D74">
        <w:rPr>
          <w:b/>
          <w:sz w:val="24"/>
          <w:szCs w:val="24"/>
        </w:rPr>
        <w:t>72 hodin</w:t>
      </w:r>
      <w:r w:rsidRPr="009245AE">
        <w:rPr>
          <w:b/>
          <w:sz w:val="24"/>
          <w:szCs w:val="24"/>
        </w:rPr>
        <w:t xml:space="preserve"> </w:t>
      </w:r>
      <w:r w:rsidR="00973D74">
        <w:rPr>
          <w:sz w:val="24"/>
          <w:szCs w:val="24"/>
        </w:rPr>
        <w:t xml:space="preserve">od doby jejího nahlášení kupujícím. </w:t>
      </w:r>
      <w:r w:rsidRPr="0065346C">
        <w:rPr>
          <w:sz w:val="24"/>
          <w:szCs w:val="24"/>
        </w:rPr>
        <w:t>Pokud by to charakter vady vyžadoval (např. nákup speciálních součástek), je možné maximální dobu záruční opravy po předchozí domluvě s kupujícím prodloužit. Za nesplnění této povinnosti prodávajícího se s</w:t>
      </w:r>
      <w:r w:rsidR="007F66DE">
        <w:rPr>
          <w:sz w:val="24"/>
          <w:szCs w:val="24"/>
        </w:rPr>
        <w:t xml:space="preserve">jednává smluvní </w:t>
      </w:r>
      <w:r w:rsidR="007F66DE" w:rsidRPr="004934D8">
        <w:rPr>
          <w:sz w:val="24"/>
          <w:szCs w:val="24"/>
        </w:rPr>
        <w:t>pokuta ve výši 5</w:t>
      </w:r>
      <w:r w:rsidRPr="004934D8">
        <w:rPr>
          <w:sz w:val="24"/>
          <w:szCs w:val="24"/>
        </w:rPr>
        <w:t xml:space="preserve">.000,- Kč za každý i započatý den prodlení, a to až doby odstranění reklamované vady. </w:t>
      </w:r>
    </w:p>
    <w:p w:rsidR="00845118" w:rsidRPr="004934D8" w:rsidRDefault="00845118" w:rsidP="00845118">
      <w:pPr>
        <w:numPr>
          <w:ilvl w:val="0"/>
          <w:numId w:val="9"/>
        </w:numPr>
        <w:spacing w:after="120"/>
        <w:ind w:left="284" w:hanging="284"/>
        <w:jc w:val="both"/>
        <w:rPr>
          <w:sz w:val="24"/>
          <w:szCs w:val="24"/>
        </w:rPr>
      </w:pPr>
      <w:r w:rsidRPr="004934D8">
        <w:rPr>
          <w:sz w:val="24"/>
          <w:szCs w:val="24"/>
        </w:rPr>
        <w:t xml:space="preserve">Maximální doba provedení záruční opravy lze prodloužit i zapůjčením náhradního, typově shodného </w:t>
      </w:r>
      <w:r w:rsidR="00D82322" w:rsidRPr="004934D8">
        <w:rPr>
          <w:sz w:val="24"/>
          <w:szCs w:val="24"/>
        </w:rPr>
        <w:t>zařízení,</w:t>
      </w:r>
      <w:r w:rsidRPr="004934D8">
        <w:rPr>
          <w:sz w:val="24"/>
          <w:szCs w:val="24"/>
        </w:rPr>
        <w:t xml:space="preserve"> tak aby bylo možné zabezpečit odpovídající lékařské výkony. </w:t>
      </w:r>
    </w:p>
    <w:p w:rsidR="00606B23" w:rsidRPr="00A65F95" w:rsidRDefault="00606B23" w:rsidP="00671CED">
      <w:pPr>
        <w:numPr>
          <w:ilvl w:val="0"/>
          <w:numId w:val="9"/>
        </w:numPr>
        <w:spacing w:after="120"/>
        <w:ind w:left="284" w:hanging="284"/>
        <w:jc w:val="both"/>
        <w:rPr>
          <w:sz w:val="24"/>
          <w:szCs w:val="24"/>
        </w:rPr>
      </w:pPr>
      <w:r w:rsidRPr="004934D8">
        <w:rPr>
          <w:sz w:val="24"/>
          <w:szCs w:val="24"/>
        </w:rPr>
        <w:t>Kupující má právo na úhradu nutných nákladů, které mu vznikly v souvislosti s uplatněním práv</w:t>
      </w:r>
      <w:r w:rsidRPr="00A65F95">
        <w:rPr>
          <w:sz w:val="24"/>
          <w:szCs w:val="24"/>
        </w:rPr>
        <w:t xml:space="preserve"> z vad.</w:t>
      </w:r>
    </w:p>
    <w:p w:rsidR="00A42DF3" w:rsidRPr="00A65F95" w:rsidRDefault="00A42DF3" w:rsidP="00671CED">
      <w:pPr>
        <w:numPr>
          <w:ilvl w:val="0"/>
          <w:numId w:val="9"/>
        </w:numPr>
        <w:spacing w:after="120"/>
        <w:ind w:left="284" w:hanging="284"/>
        <w:jc w:val="both"/>
        <w:rPr>
          <w:sz w:val="24"/>
          <w:szCs w:val="24"/>
        </w:rPr>
      </w:pPr>
      <w:r w:rsidRPr="00A65F95">
        <w:rPr>
          <w:sz w:val="24"/>
          <w:szCs w:val="24"/>
        </w:rPr>
        <w:lastRenderedPageBreak/>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973D74">
      <w:pPr>
        <w:numPr>
          <w:ilvl w:val="0"/>
          <w:numId w:val="9"/>
        </w:numPr>
        <w:spacing w:after="120"/>
        <w:ind w:left="426" w:hanging="426"/>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671CED">
      <w:pPr>
        <w:numPr>
          <w:ilvl w:val="0"/>
          <w:numId w:val="9"/>
        </w:numPr>
        <w:spacing w:after="120"/>
        <w:ind w:left="426" w:hanging="426"/>
        <w:jc w:val="both"/>
        <w:rPr>
          <w:sz w:val="24"/>
          <w:szCs w:val="24"/>
        </w:rPr>
      </w:pPr>
      <w:r w:rsidRPr="00A65F95">
        <w:rPr>
          <w:sz w:val="24"/>
          <w:szCs w:val="24"/>
        </w:rPr>
        <w:t xml:space="preserve">Práva kupujícího z vadného plnění tím nejsou dotčena a řídí se dle ust. § 2099 </w:t>
      </w:r>
      <w:r w:rsidR="00C0262C" w:rsidRPr="00A65F95">
        <w:rPr>
          <w:sz w:val="24"/>
          <w:szCs w:val="24"/>
        </w:rPr>
        <w:t>občanského zákoníku.</w:t>
      </w:r>
    </w:p>
    <w:p w:rsidR="00F12C22" w:rsidRPr="00F12C22" w:rsidRDefault="002B182C" w:rsidP="00F12C22">
      <w:pPr>
        <w:numPr>
          <w:ilvl w:val="0"/>
          <w:numId w:val="9"/>
        </w:numPr>
        <w:spacing w:after="120"/>
        <w:ind w:left="426" w:hanging="426"/>
        <w:jc w:val="both"/>
        <w:rPr>
          <w:sz w:val="24"/>
          <w:szCs w:val="24"/>
        </w:rPr>
      </w:pPr>
      <w:r w:rsidRPr="00160B42">
        <w:rPr>
          <w:sz w:val="24"/>
          <w:szCs w:val="24"/>
        </w:rPr>
        <w:t xml:space="preserve">Kupující je povinen umožnit prodávajícímu provedení </w:t>
      </w:r>
      <w:r w:rsidR="008140C7">
        <w:rPr>
          <w:sz w:val="24"/>
          <w:szCs w:val="24"/>
        </w:rPr>
        <w:t xml:space="preserve">záruční </w:t>
      </w:r>
      <w:r w:rsidRPr="00160B42">
        <w:rPr>
          <w:sz w:val="24"/>
          <w:szCs w:val="24"/>
        </w:rPr>
        <w:t>opravy v místě instalace v libovolnou hodinu ve lhůtě pro provedení opravy</w:t>
      </w:r>
      <w:r w:rsidR="00D763F4" w:rsidRPr="00160B42">
        <w:rPr>
          <w:sz w:val="24"/>
          <w:szCs w:val="24"/>
        </w:rPr>
        <w:t>.</w:t>
      </w:r>
    </w:p>
    <w:p w:rsidR="00CD78B4" w:rsidRPr="00A65F95" w:rsidRDefault="00CD78B4" w:rsidP="008140C7">
      <w:pPr>
        <w:spacing w:after="0"/>
        <w:ind w:left="284" w:hanging="284"/>
        <w:jc w:val="both"/>
        <w:rPr>
          <w:sz w:val="24"/>
          <w:szCs w:val="24"/>
        </w:rPr>
      </w:pPr>
    </w:p>
    <w:p w:rsidR="008140C7" w:rsidRDefault="008140C7" w:rsidP="00671CED">
      <w:pPr>
        <w:numPr>
          <w:ilvl w:val="0"/>
          <w:numId w:val="10"/>
        </w:numPr>
        <w:spacing w:after="0"/>
        <w:ind w:left="284" w:hanging="284"/>
        <w:jc w:val="center"/>
        <w:rPr>
          <w:b/>
          <w:sz w:val="24"/>
          <w:szCs w:val="24"/>
        </w:rPr>
      </w:pPr>
      <w:r w:rsidRPr="00A65F95">
        <w:rPr>
          <w:b/>
          <w:sz w:val="24"/>
          <w:szCs w:val="24"/>
        </w:rPr>
        <w:t xml:space="preserve">Záruční </w:t>
      </w:r>
      <w:r>
        <w:rPr>
          <w:b/>
          <w:sz w:val="24"/>
          <w:szCs w:val="24"/>
        </w:rPr>
        <w:t>servis</w:t>
      </w:r>
    </w:p>
    <w:p w:rsidR="008140C7" w:rsidRPr="00A65F95" w:rsidRDefault="008140C7" w:rsidP="008140C7">
      <w:pPr>
        <w:spacing w:after="0"/>
        <w:ind w:left="284"/>
        <w:rPr>
          <w:b/>
          <w:sz w:val="24"/>
          <w:szCs w:val="24"/>
        </w:rPr>
      </w:pPr>
    </w:p>
    <w:p w:rsidR="008140C7" w:rsidRDefault="008140C7" w:rsidP="00671CED">
      <w:pPr>
        <w:pStyle w:val="Odstavecseseznamem"/>
        <w:numPr>
          <w:ilvl w:val="0"/>
          <w:numId w:val="18"/>
        </w:numPr>
        <w:spacing w:after="120"/>
        <w:ind w:left="284" w:hanging="284"/>
        <w:jc w:val="both"/>
        <w:rPr>
          <w:sz w:val="24"/>
          <w:szCs w:val="24"/>
        </w:rPr>
      </w:pPr>
      <w:r w:rsidRPr="0024713F">
        <w:rPr>
          <w:sz w:val="24"/>
          <w:szCs w:val="24"/>
        </w:rPr>
        <w:t>Záruční servis bude</w:t>
      </w:r>
      <w:r w:rsidR="0042584A" w:rsidRPr="0024713F">
        <w:rPr>
          <w:sz w:val="24"/>
          <w:szCs w:val="24"/>
        </w:rPr>
        <w:t xml:space="preserve"> prodávající provádět bezplatně. </w:t>
      </w:r>
      <w:r w:rsidRPr="0024713F">
        <w:rPr>
          <w:sz w:val="24"/>
          <w:szCs w:val="24"/>
        </w:rPr>
        <w:t>Po celou dobu záruční doby bude prodávající provádět nebo na vlastní náklad zajistí provedení</w:t>
      </w:r>
      <w:r w:rsidRPr="008140C7">
        <w:rPr>
          <w:sz w:val="24"/>
          <w:szCs w:val="24"/>
        </w:rPr>
        <w:t xml:space="preserve"> pravidelných technických prohlídek nařízených výrobcem dle zákona o zdravotnických prostředcích, nebo pravidelné revize/prohlídky/validace (pokud jsou pro správnou funkci zařízení výrobcem či servisní organizací nařízeny nebo doporučeny, včetně </w:t>
      </w:r>
      <w:r>
        <w:rPr>
          <w:sz w:val="24"/>
          <w:szCs w:val="24"/>
        </w:rPr>
        <w:t xml:space="preserve">výměny </w:t>
      </w:r>
      <w:r w:rsidRPr="008140C7">
        <w:rPr>
          <w:sz w:val="24"/>
          <w:szCs w:val="24"/>
        </w:rPr>
        <w:t>náhradních dílů),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8140C7" w:rsidRPr="008140C7" w:rsidRDefault="008140C7" w:rsidP="00671CED">
      <w:pPr>
        <w:pStyle w:val="Odstavecseseznamem"/>
        <w:numPr>
          <w:ilvl w:val="0"/>
          <w:numId w:val="18"/>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rsidR="008140C7" w:rsidRPr="00160B42" w:rsidRDefault="008140C7" w:rsidP="008140C7">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sidR="00C65D19">
        <w:rPr>
          <w:b/>
          <w:sz w:val="24"/>
          <w:szCs w:val="24"/>
        </w:rPr>
        <w:t>Hypokramed</w:t>
      </w:r>
      <w:proofErr w:type="spellEnd"/>
      <w:r w:rsidR="00C65D19">
        <w:rPr>
          <w:b/>
          <w:sz w:val="24"/>
          <w:szCs w:val="24"/>
        </w:rPr>
        <w:t xml:space="preserve"> s.r.o.</w:t>
      </w:r>
    </w:p>
    <w:p w:rsidR="008140C7" w:rsidRPr="00160B42" w:rsidRDefault="008140C7" w:rsidP="008140C7">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C65D19">
        <w:rPr>
          <w:sz w:val="24"/>
          <w:szCs w:val="24"/>
        </w:rPr>
        <w:t>Plzeňská 113, 150 00 Praha 5</w:t>
      </w:r>
    </w:p>
    <w:p w:rsidR="008140C7" w:rsidRPr="00160B42" w:rsidRDefault="008140C7" w:rsidP="008140C7">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C65D19">
        <w:rPr>
          <w:sz w:val="24"/>
          <w:szCs w:val="24"/>
        </w:rPr>
        <w:t>49616528</w:t>
      </w:r>
    </w:p>
    <w:p w:rsidR="008140C7" w:rsidRPr="00160B42" w:rsidRDefault="008140C7" w:rsidP="008140C7">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w:t>
      </w:r>
      <w:r w:rsidR="00C65D19">
        <w:rPr>
          <w:rFonts w:eastAsia="Arial" w:cs="Arial"/>
          <w:sz w:val="24"/>
          <w:szCs w:val="24"/>
        </w:rPr>
        <w:t>jstříku vedeného u MS v Praze, oddíl C, vložka 21313</w:t>
      </w:r>
    </w:p>
    <w:p w:rsidR="008140C7" w:rsidRPr="0024713F" w:rsidRDefault="008140C7" w:rsidP="00671CED">
      <w:pPr>
        <w:pStyle w:val="Odstavecseseznamem"/>
        <w:numPr>
          <w:ilvl w:val="0"/>
          <w:numId w:val="18"/>
        </w:numPr>
        <w:spacing w:after="120"/>
        <w:ind w:left="284" w:hanging="284"/>
        <w:jc w:val="both"/>
        <w:rPr>
          <w:sz w:val="24"/>
          <w:szCs w:val="24"/>
        </w:rPr>
      </w:pPr>
      <w:r w:rsidRPr="00160B42">
        <w:rPr>
          <w:sz w:val="24"/>
          <w:szCs w:val="24"/>
        </w:rPr>
        <w:t xml:space="preserve">Prodávající čestně prohlašuje, že ve formuláři, který předložil ke splnění ohlašovací </w:t>
      </w:r>
      <w:r w:rsidRPr="0024713F">
        <w:rPr>
          <w:sz w:val="24"/>
          <w:szCs w:val="24"/>
        </w:rPr>
        <w:t xml:space="preserve">povinnosti dle § 26 zákona č. 268/2014 Sb. o zdravotnických prostředcích (provedení povinné registrace) je uvedeno, že je osoba definovaná v předchozím bodě registrována </w:t>
      </w:r>
      <w:r w:rsidRPr="0024713F">
        <w:rPr>
          <w:sz w:val="24"/>
          <w:szCs w:val="24"/>
        </w:rPr>
        <w:lastRenderedPageBreak/>
        <w:t>jako servisní organizace a že instruktáž o zacházení se zdravotnickými prostředky provádí osoby uvedené v § 61 odst. 2 zákona č. 268/2014 Sb.</w:t>
      </w:r>
    </w:p>
    <w:p w:rsidR="00F12C22" w:rsidRPr="00E33B05" w:rsidRDefault="008140C7" w:rsidP="00671CED">
      <w:pPr>
        <w:pStyle w:val="Odstavecseseznamem"/>
        <w:numPr>
          <w:ilvl w:val="0"/>
          <w:numId w:val="18"/>
        </w:numPr>
        <w:spacing w:after="120"/>
        <w:ind w:left="284" w:hanging="284"/>
        <w:jc w:val="both"/>
        <w:rPr>
          <w:sz w:val="24"/>
          <w:szCs w:val="24"/>
        </w:rPr>
      </w:pPr>
      <w:r w:rsidRPr="00E33B05">
        <w:rPr>
          <w:sz w:val="24"/>
          <w:szCs w:val="24"/>
        </w:rPr>
        <w:t>Pokud prodávající bude v prodlení s termínem provedení záručního servisu, je kupující oprávněn požadovat po prodávajícím za</w:t>
      </w:r>
      <w:r w:rsidR="00DF541A" w:rsidRPr="00E33B05">
        <w:rPr>
          <w:sz w:val="24"/>
          <w:szCs w:val="24"/>
        </w:rPr>
        <w:t xml:space="preserve">placení smluvní pokuty ve výši </w:t>
      </w:r>
      <w:r w:rsidRPr="00E33B05">
        <w:rPr>
          <w:sz w:val="24"/>
          <w:szCs w:val="24"/>
        </w:rPr>
        <w:t>0,2</w:t>
      </w:r>
      <w:r w:rsidR="00DF541A" w:rsidRPr="00E33B05">
        <w:rPr>
          <w:sz w:val="24"/>
          <w:szCs w:val="24"/>
        </w:rPr>
        <w:t xml:space="preserve"> </w:t>
      </w:r>
      <w:r w:rsidRPr="00E33B05">
        <w:rPr>
          <w:sz w:val="24"/>
          <w:szCs w:val="24"/>
        </w:rPr>
        <w:t>% z pořizovací ceny dodaného zboží za každý i započatý den prodlení.</w:t>
      </w:r>
    </w:p>
    <w:p w:rsidR="00A43D70" w:rsidRPr="00E33B05" w:rsidRDefault="00A43D70" w:rsidP="00A43D70">
      <w:pPr>
        <w:pStyle w:val="Odstavecseseznamem"/>
        <w:numPr>
          <w:ilvl w:val="0"/>
          <w:numId w:val="18"/>
        </w:numPr>
        <w:spacing w:after="120"/>
        <w:ind w:left="284" w:hanging="284"/>
        <w:jc w:val="both"/>
        <w:rPr>
          <w:rFonts w:cs="Arial"/>
          <w:sz w:val="24"/>
          <w:szCs w:val="24"/>
        </w:rPr>
      </w:pPr>
      <w:r w:rsidRPr="00E33B05">
        <w:rPr>
          <w:rFonts w:cs="Arial"/>
          <w:sz w:val="24"/>
          <w:szCs w:val="24"/>
        </w:rPr>
        <w:t xml:space="preserve">Součástí záručního servisu je rovněž vzdálená technická podpora </w:t>
      </w:r>
      <w:r w:rsidR="00E33B05" w:rsidRPr="00E33B05">
        <w:rPr>
          <w:rFonts w:cs="Arial"/>
          <w:sz w:val="24"/>
          <w:szCs w:val="24"/>
        </w:rPr>
        <w:t>v souvislosti s dodávaným zobrazovacím systém (systémy). Vzdálená podpora (hot-line) musí být dostupná minimálně každý kalendářní den od 8:00 do</w:t>
      </w:r>
      <w:r w:rsidR="00C65D19">
        <w:rPr>
          <w:rFonts w:cs="Arial"/>
          <w:sz w:val="24"/>
          <w:szCs w:val="24"/>
        </w:rPr>
        <w:t xml:space="preserve"> 18:00 hod, a to na tel. </w:t>
      </w:r>
      <w:r w:rsidR="00350CE1">
        <w:rPr>
          <w:rFonts w:cs="Arial"/>
          <w:sz w:val="24"/>
          <w:szCs w:val="24"/>
        </w:rPr>
        <w:t>č</w:t>
      </w:r>
      <w:r w:rsidR="00C65D19">
        <w:rPr>
          <w:rFonts w:cs="Arial"/>
          <w:sz w:val="24"/>
          <w:szCs w:val="24"/>
        </w:rPr>
        <w:t>ísle:</w:t>
      </w:r>
      <w:r w:rsidR="00350CE1">
        <w:rPr>
          <w:rFonts w:cs="Arial"/>
          <w:sz w:val="24"/>
          <w:szCs w:val="24"/>
        </w:rPr>
        <w:t>724 013 887</w:t>
      </w:r>
    </w:p>
    <w:p w:rsidR="00F12C22" w:rsidRPr="00E33B05" w:rsidRDefault="00F12C22" w:rsidP="00F12C22">
      <w:pPr>
        <w:pStyle w:val="Odstavecseseznamem"/>
        <w:numPr>
          <w:ilvl w:val="0"/>
          <w:numId w:val="18"/>
        </w:numPr>
        <w:spacing w:after="120"/>
        <w:ind w:left="284" w:hanging="284"/>
        <w:jc w:val="both"/>
        <w:rPr>
          <w:sz w:val="24"/>
          <w:szCs w:val="24"/>
        </w:rPr>
      </w:pPr>
      <w:r w:rsidRPr="00E33B05">
        <w:rPr>
          <w:sz w:val="24"/>
          <w:szCs w:val="24"/>
        </w:rPr>
        <w:t>Záruční servis přístroje musí být zajištěn servisním technikem, který je schopen komunikovat v českém jazyce alespoň na úrovni pracovní komunikace nebo za přítomnosti osoby prodávajícího zajišťující překlad.</w:t>
      </w:r>
    </w:p>
    <w:p w:rsidR="00F12C22" w:rsidRDefault="00F12C22" w:rsidP="00F12C22">
      <w:pPr>
        <w:pStyle w:val="Odstavecseseznamem"/>
        <w:numPr>
          <w:ilvl w:val="0"/>
          <w:numId w:val="18"/>
        </w:numPr>
        <w:spacing w:after="120"/>
        <w:ind w:left="284" w:hanging="284"/>
        <w:jc w:val="both"/>
        <w:rPr>
          <w:sz w:val="24"/>
          <w:szCs w:val="24"/>
        </w:rPr>
      </w:pPr>
      <w:r w:rsidRPr="00E33B05">
        <w:rPr>
          <w:sz w:val="24"/>
          <w:szCs w:val="24"/>
        </w:rPr>
        <w:t>Kupující si vyhrazuje právo, požadovat po prodávajícím</w:t>
      </w:r>
      <w:r w:rsidRPr="00F12C22">
        <w:rPr>
          <w:sz w:val="24"/>
          <w:szCs w:val="24"/>
        </w:rPr>
        <w:t xml:space="preserve">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w:t>
      </w:r>
      <w:r w:rsidR="003E498D">
        <w:rPr>
          <w:sz w:val="24"/>
          <w:szCs w:val="24"/>
        </w:rPr>
        <w:t xml:space="preserve">dnů ode dne žádosti kupujícího. </w:t>
      </w:r>
      <w:r w:rsidR="003E498D" w:rsidRPr="00943DD8">
        <w:rPr>
          <w:sz w:val="24"/>
          <w:szCs w:val="24"/>
        </w:rPr>
        <w:t>Obdobné ujednání se vztahuje i k provádění pozáručního servisu.</w:t>
      </w:r>
    </w:p>
    <w:p w:rsidR="00F12C22" w:rsidRPr="00F12C22" w:rsidRDefault="00F12C22" w:rsidP="00F12C22">
      <w:pPr>
        <w:pStyle w:val="Odstavecseseznamem"/>
        <w:spacing w:after="120"/>
        <w:ind w:left="284"/>
        <w:jc w:val="both"/>
        <w:rPr>
          <w:sz w:val="24"/>
          <w:szCs w:val="24"/>
        </w:rPr>
      </w:pPr>
    </w:p>
    <w:p w:rsidR="0042584A" w:rsidRPr="0024713F" w:rsidRDefault="0042584A" w:rsidP="00671CED">
      <w:pPr>
        <w:numPr>
          <w:ilvl w:val="0"/>
          <w:numId w:val="10"/>
        </w:numPr>
        <w:spacing w:after="0"/>
        <w:ind w:left="284" w:hanging="284"/>
        <w:jc w:val="center"/>
        <w:rPr>
          <w:rFonts w:cs="Arial"/>
          <w:b/>
          <w:sz w:val="24"/>
          <w:szCs w:val="24"/>
        </w:rPr>
      </w:pPr>
      <w:r w:rsidRPr="0024713F">
        <w:rPr>
          <w:rFonts w:cs="Arial"/>
          <w:b/>
          <w:sz w:val="24"/>
          <w:szCs w:val="24"/>
        </w:rPr>
        <w:t>Pozáruční servis</w:t>
      </w:r>
    </w:p>
    <w:p w:rsidR="0042584A" w:rsidRPr="0024713F" w:rsidRDefault="0042584A" w:rsidP="0042584A">
      <w:pPr>
        <w:spacing w:after="0"/>
        <w:rPr>
          <w:rFonts w:cs="Arial"/>
          <w:b/>
          <w:sz w:val="24"/>
          <w:szCs w:val="24"/>
        </w:rPr>
      </w:pPr>
    </w:p>
    <w:p w:rsidR="003E498D" w:rsidRPr="005A551E" w:rsidRDefault="003E498D" w:rsidP="003E498D">
      <w:pPr>
        <w:pStyle w:val="Odstavecseseznamem"/>
        <w:numPr>
          <w:ilvl w:val="0"/>
          <w:numId w:val="23"/>
        </w:numPr>
        <w:spacing w:after="120"/>
        <w:ind w:left="284" w:hanging="284"/>
        <w:jc w:val="both"/>
        <w:rPr>
          <w:rFonts w:cs="Arial"/>
          <w:sz w:val="24"/>
          <w:szCs w:val="24"/>
        </w:rPr>
      </w:pPr>
      <w:r w:rsidRPr="005A551E">
        <w:rPr>
          <w:rFonts w:cs="Arial"/>
          <w:sz w:val="24"/>
          <w:szCs w:val="24"/>
        </w:rPr>
        <w:t>Předmětem této smlouvy je i poskytování pozáručního ser</w:t>
      </w:r>
      <w:r>
        <w:rPr>
          <w:rFonts w:cs="Arial"/>
          <w:sz w:val="24"/>
          <w:szCs w:val="24"/>
        </w:rPr>
        <w:t>visu v délce 72</w:t>
      </w:r>
      <w:r w:rsidRPr="005A551E">
        <w:rPr>
          <w:rFonts w:cs="Arial"/>
          <w:sz w:val="24"/>
          <w:szCs w:val="24"/>
        </w:rPr>
        <w:t xml:space="preserve"> měsíců</w:t>
      </w:r>
      <w:r>
        <w:rPr>
          <w:rFonts w:cs="Arial"/>
          <w:sz w:val="24"/>
          <w:szCs w:val="24"/>
        </w:rPr>
        <w:t xml:space="preserve"> (6 let) od uplynutí záruční doby.</w:t>
      </w:r>
    </w:p>
    <w:p w:rsidR="003E498D" w:rsidRPr="001A2379" w:rsidRDefault="003E498D" w:rsidP="003E498D">
      <w:pPr>
        <w:pStyle w:val="Odstavecseseznamem"/>
        <w:numPr>
          <w:ilvl w:val="0"/>
          <w:numId w:val="23"/>
        </w:numPr>
        <w:spacing w:after="120"/>
        <w:ind w:left="284" w:hanging="284"/>
        <w:jc w:val="both"/>
        <w:rPr>
          <w:rFonts w:ascii="Arial" w:hAnsi="Arial" w:cs="Arial"/>
          <w:sz w:val="24"/>
          <w:szCs w:val="24"/>
        </w:rPr>
      </w:pPr>
      <w:r w:rsidRPr="001A2379">
        <w:rPr>
          <w:rFonts w:cs="Arial"/>
          <w:sz w:val="24"/>
          <w:szCs w:val="24"/>
        </w:rPr>
        <w:t xml:space="preserve">Pozáruční servis </w:t>
      </w:r>
      <w:r>
        <w:rPr>
          <w:rFonts w:cs="Arial"/>
          <w:sz w:val="24"/>
          <w:szCs w:val="24"/>
        </w:rPr>
        <w:t>bude zahrnovat:</w:t>
      </w:r>
    </w:p>
    <w:p w:rsidR="003E498D" w:rsidRPr="001A2379" w:rsidRDefault="003E498D" w:rsidP="003E498D">
      <w:pPr>
        <w:numPr>
          <w:ilvl w:val="0"/>
          <w:numId w:val="22"/>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preventivní bezpečnostně-technické kontroly</w:t>
      </w:r>
      <w:r>
        <w:rPr>
          <w:rFonts w:asciiTheme="minorHAnsi" w:hAnsiTheme="minorHAnsi" w:cs="Arial"/>
          <w:sz w:val="24"/>
          <w:szCs w:val="24"/>
        </w:rPr>
        <w:t xml:space="preserve"> (BTK)</w:t>
      </w:r>
      <w:r w:rsidRPr="001A2379">
        <w:rPr>
          <w:rFonts w:asciiTheme="minorHAnsi" w:hAnsiTheme="minorHAnsi" w:cs="Arial"/>
          <w:sz w:val="24"/>
          <w:szCs w:val="24"/>
        </w:rPr>
        <w:t xml:space="preserve"> všech součástí </w:t>
      </w:r>
      <w:r>
        <w:rPr>
          <w:rFonts w:asciiTheme="minorHAnsi" w:hAnsiTheme="minorHAnsi" w:cs="Arial"/>
          <w:sz w:val="24"/>
          <w:szCs w:val="24"/>
        </w:rPr>
        <w:t>dodaných zařízení</w:t>
      </w:r>
      <w:r w:rsidRPr="001A2379">
        <w:rPr>
          <w:rFonts w:asciiTheme="minorHAnsi" w:hAnsiTheme="minorHAnsi" w:cs="Arial"/>
          <w:sz w:val="24"/>
          <w:szCs w:val="24"/>
        </w:rPr>
        <w:t>, včetně kontroly kvality zobrazení, kalibrace a nastavení, dle pokynů výrobce a v souladu se zákonem č. 268/2014 Sb., v platném znění,</w:t>
      </w:r>
    </w:p>
    <w:p w:rsidR="003E498D" w:rsidRPr="001A2379" w:rsidRDefault="003E498D" w:rsidP="003E498D">
      <w:pPr>
        <w:numPr>
          <w:ilvl w:val="0"/>
          <w:numId w:val="22"/>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 xml:space="preserve">provádění standardních vylepšení </w:t>
      </w:r>
      <w:r>
        <w:rPr>
          <w:rFonts w:asciiTheme="minorHAnsi" w:hAnsiTheme="minorHAnsi" w:cs="Arial"/>
          <w:sz w:val="24"/>
          <w:szCs w:val="24"/>
        </w:rPr>
        <w:t>zařízení</w:t>
      </w:r>
      <w:r w:rsidRPr="001A2379">
        <w:rPr>
          <w:rFonts w:asciiTheme="minorHAnsi" w:hAnsiTheme="minorHAnsi" w:cs="Arial"/>
          <w:sz w:val="24"/>
          <w:szCs w:val="24"/>
        </w:rPr>
        <w:t xml:space="preserve">, včetně provádění aktualizace a upgrade nutného softwarového vybavení </w:t>
      </w:r>
      <w:r>
        <w:rPr>
          <w:rFonts w:asciiTheme="minorHAnsi" w:hAnsiTheme="minorHAnsi" w:cs="Arial"/>
          <w:sz w:val="24"/>
          <w:szCs w:val="24"/>
        </w:rPr>
        <w:t>zařízení pokud to stanoví výrobce</w:t>
      </w:r>
      <w:r w:rsidRPr="001A2379">
        <w:rPr>
          <w:rFonts w:asciiTheme="minorHAnsi" w:hAnsiTheme="minorHAnsi" w:cs="Arial"/>
          <w:sz w:val="24"/>
          <w:szCs w:val="24"/>
        </w:rPr>
        <w:t>,</w:t>
      </w:r>
    </w:p>
    <w:p w:rsidR="003E498D" w:rsidRPr="008F2BCE" w:rsidRDefault="003E498D" w:rsidP="003E498D">
      <w:pPr>
        <w:numPr>
          <w:ilvl w:val="0"/>
          <w:numId w:val="22"/>
        </w:numPr>
        <w:spacing w:before="120" w:after="0" w:line="240" w:lineRule="auto"/>
        <w:jc w:val="both"/>
        <w:rPr>
          <w:rFonts w:ascii="Arial" w:hAnsi="Arial" w:cs="Arial"/>
          <w:sz w:val="24"/>
          <w:szCs w:val="24"/>
        </w:rPr>
      </w:pPr>
      <w:r w:rsidRPr="001A2379">
        <w:rPr>
          <w:rFonts w:asciiTheme="minorHAnsi" w:hAnsiTheme="minorHAnsi" w:cs="Arial"/>
          <w:sz w:val="24"/>
          <w:szCs w:val="24"/>
        </w:rPr>
        <w:t xml:space="preserve">pravidelné předepsané periodické bezpečnostně-technické kontroly </w:t>
      </w:r>
      <w:r>
        <w:rPr>
          <w:rFonts w:asciiTheme="minorHAnsi" w:hAnsiTheme="minorHAnsi" w:cs="Arial"/>
          <w:sz w:val="24"/>
          <w:szCs w:val="24"/>
        </w:rPr>
        <w:t>zařízení</w:t>
      </w:r>
      <w:r w:rsidRPr="001A2379">
        <w:rPr>
          <w:rFonts w:asciiTheme="minorHAnsi" w:hAnsiTheme="minorHAnsi" w:cs="Arial"/>
          <w:sz w:val="24"/>
          <w:szCs w:val="24"/>
        </w:rPr>
        <w:t xml:space="preserve"> včetně kontroly elektrického zařízení dle zákona č. 268/2014 Sb., v platném znění, a to 1x ročně, pokud výrobce nestanovil jinak</w:t>
      </w:r>
      <w:r>
        <w:rPr>
          <w:rFonts w:asciiTheme="minorHAnsi" w:hAnsiTheme="minorHAnsi" w:cs="Arial"/>
          <w:sz w:val="24"/>
          <w:szCs w:val="24"/>
        </w:rPr>
        <w:t>, a</w:t>
      </w:r>
    </w:p>
    <w:p w:rsidR="003E498D" w:rsidRPr="00630CFA" w:rsidRDefault="003E498D" w:rsidP="003E498D">
      <w:pPr>
        <w:numPr>
          <w:ilvl w:val="0"/>
          <w:numId w:val="22"/>
        </w:numPr>
        <w:spacing w:before="120" w:after="120" w:line="240" w:lineRule="auto"/>
        <w:ind w:left="714" w:hanging="357"/>
        <w:jc w:val="both"/>
        <w:rPr>
          <w:rFonts w:ascii="Arial" w:hAnsi="Arial" w:cs="Arial"/>
          <w:sz w:val="24"/>
          <w:szCs w:val="24"/>
        </w:rPr>
      </w:pPr>
      <w:r>
        <w:rPr>
          <w:rFonts w:asciiTheme="minorHAnsi" w:hAnsiTheme="minorHAnsi" w:cs="Arial"/>
          <w:sz w:val="24"/>
          <w:szCs w:val="24"/>
        </w:rPr>
        <w:lastRenderedPageBreak/>
        <w:t>náhradní díly,</w:t>
      </w:r>
      <w:r w:rsidRPr="00B400FC">
        <w:rPr>
          <w:rFonts w:asciiTheme="minorHAnsi" w:hAnsiTheme="minorHAnsi" w:cs="Arial"/>
          <w:sz w:val="24"/>
          <w:szCs w:val="24"/>
        </w:rPr>
        <w:t xml:space="preserve"> jejichž výměna je v rámci BTK doporučována či požadována výrobcem</w:t>
      </w:r>
      <w:r w:rsidR="00630CFA">
        <w:rPr>
          <w:rFonts w:asciiTheme="minorHAnsi" w:hAnsiTheme="minorHAnsi" w:cs="Arial"/>
          <w:sz w:val="24"/>
          <w:szCs w:val="24"/>
        </w:rPr>
        <w:t>,</w:t>
      </w:r>
    </w:p>
    <w:p w:rsidR="00630CFA" w:rsidRPr="00B400FC" w:rsidRDefault="00630CFA" w:rsidP="003E498D">
      <w:pPr>
        <w:numPr>
          <w:ilvl w:val="0"/>
          <w:numId w:val="22"/>
        </w:numPr>
        <w:spacing w:before="120" w:after="120" w:line="240" w:lineRule="auto"/>
        <w:ind w:left="714" w:hanging="357"/>
        <w:jc w:val="both"/>
        <w:rPr>
          <w:rFonts w:ascii="Arial" w:hAnsi="Arial" w:cs="Arial"/>
          <w:sz w:val="24"/>
          <w:szCs w:val="24"/>
        </w:rPr>
      </w:pPr>
      <w:r>
        <w:rPr>
          <w:rFonts w:asciiTheme="minorHAnsi" w:hAnsiTheme="minorHAnsi" w:cs="Arial"/>
          <w:sz w:val="24"/>
          <w:szCs w:val="24"/>
        </w:rPr>
        <w:t>případně další činnosti či dodávky uvedené v příloze č. 1 této smlouvy.</w:t>
      </w:r>
    </w:p>
    <w:p w:rsidR="003E498D" w:rsidRPr="00BA476A" w:rsidRDefault="003E498D" w:rsidP="003E498D">
      <w:pPr>
        <w:pStyle w:val="Odstavecseseznamem"/>
        <w:numPr>
          <w:ilvl w:val="0"/>
          <w:numId w:val="23"/>
        </w:numPr>
        <w:spacing w:after="120"/>
        <w:ind w:left="284" w:hanging="284"/>
        <w:jc w:val="both"/>
        <w:rPr>
          <w:rFonts w:cs="Arial"/>
          <w:sz w:val="24"/>
          <w:szCs w:val="24"/>
        </w:rPr>
      </w:pPr>
      <w:r w:rsidRPr="00BA476A">
        <w:rPr>
          <w:rFonts w:cs="Arial"/>
          <w:sz w:val="24"/>
          <w:szCs w:val="24"/>
        </w:rPr>
        <w:t xml:space="preserve">Pokud dojde ke spojení více servisních služeb pro více </w:t>
      </w:r>
      <w:r>
        <w:rPr>
          <w:rFonts w:cs="Arial"/>
          <w:sz w:val="24"/>
          <w:szCs w:val="24"/>
        </w:rPr>
        <w:t>zařízení</w:t>
      </w:r>
      <w:r w:rsidRPr="00BA476A">
        <w:rPr>
          <w:rFonts w:cs="Arial"/>
          <w:sz w:val="24"/>
          <w:szCs w:val="24"/>
        </w:rPr>
        <w:t>, bude cena pozáručního servisu snížena nejméně o náklady na dopravu (ty budou hrazeny pouze jedenkrát) dle výše ceny za dopravu uvedené v příloze č. 1 této smlouvy.</w:t>
      </w:r>
    </w:p>
    <w:p w:rsidR="003E498D" w:rsidRPr="00EA1EBF" w:rsidRDefault="003E498D" w:rsidP="003E498D">
      <w:pPr>
        <w:pStyle w:val="Odstavecseseznamem"/>
        <w:numPr>
          <w:ilvl w:val="0"/>
          <w:numId w:val="23"/>
        </w:numPr>
        <w:spacing w:after="120"/>
        <w:ind w:left="284" w:hanging="284"/>
        <w:jc w:val="both"/>
        <w:rPr>
          <w:sz w:val="24"/>
          <w:szCs w:val="24"/>
        </w:rPr>
      </w:pPr>
      <w:r w:rsidRPr="004F1A57">
        <w:rPr>
          <w:sz w:val="24"/>
          <w:szCs w:val="24"/>
        </w:rPr>
        <w:t xml:space="preserve">V případě, že se po uplynutí záruční doby vyskytne na dodaném zařízení vada, je prodávající povinen nastoupit k odstraňování vady nejpozději do </w:t>
      </w:r>
      <w:r>
        <w:rPr>
          <w:b/>
          <w:sz w:val="24"/>
          <w:szCs w:val="24"/>
        </w:rPr>
        <w:t>1 pracovního dne</w:t>
      </w:r>
      <w:r w:rsidRPr="004F1A57">
        <w:rPr>
          <w:sz w:val="24"/>
          <w:szCs w:val="24"/>
        </w:rPr>
        <w:t xml:space="preserve"> ode dne nahlášení vady kupujícím, a to v místě instalace či umístění zařízení, zjistit příčinu této vady a v co </w:t>
      </w:r>
      <w:r w:rsidRPr="00EA1EBF">
        <w:rPr>
          <w:sz w:val="24"/>
          <w:szCs w:val="24"/>
        </w:rPr>
        <w:t>nejkratším termínu ji odstranit.</w:t>
      </w:r>
      <w:r>
        <w:rPr>
          <w:sz w:val="24"/>
          <w:szCs w:val="24"/>
        </w:rPr>
        <w:t xml:space="preserve"> </w:t>
      </w:r>
      <w:r w:rsidRPr="00EA1EBF">
        <w:rPr>
          <w:sz w:val="24"/>
          <w:szCs w:val="24"/>
        </w:rPr>
        <w:t xml:space="preserve">Za nesplnění této povinnosti prodávajícího se sjednává smluvní pokuta ve výši </w:t>
      </w:r>
      <w:r>
        <w:rPr>
          <w:sz w:val="24"/>
          <w:szCs w:val="24"/>
        </w:rPr>
        <w:t>5</w:t>
      </w:r>
      <w:r w:rsidRPr="00EA1EBF">
        <w:rPr>
          <w:sz w:val="24"/>
          <w:szCs w:val="24"/>
        </w:rPr>
        <w:t>.000,- Kč za každý i započatý den prodlení, a to až doby odstranění nahlášené vady.</w:t>
      </w:r>
    </w:p>
    <w:p w:rsidR="003E498D" w:rsidRPr="004934D8" w:rsidRDefault="003E498D" w:rsidP="003E498D">
      <w:pPr>
        <w:pStyle w:val="Odstavecseseznamem"/>
        <w:numPr>
          <w:ilvl w:val="0"/>
          <w:numId w:val="23"/>
        </w:numPr>
        <w:spacing w:after="120"/>
        <w:ind w:left="284" w:hanging="284"/>
        <w:jc w:val="both"/>
        <w:rPr>
          <w:sz w:val="24"/>
          <w:szCs w:val="24"/>
        </w:rPr>
      </w:pPr>
      <w:r w:rsidRPr="00EA1EBF">
        <w:rPr>
          <w:sz w:val="24"/>
          <w:szCs w:val="24"/>
        </w:rPr>
        <w:t xml:space="preserve">Maximální doba provedení pozáruční opravy se sjednává v délce nejvýše do </w:t>
      </w:r>
      <w:r>
        <w:rPr>
          <w:b/>
          <w:sz w:val="24"/>
          <w:szCs w:val="24"/>
        </w:rPr>
        <w:t xml:space="preserve">72 </w:t>
      </w:r>
      <w:r w:rsidRPr="001F16A6">
        <w:rPr>
          <w:b/>
          <w:sz w:val="24"/>
          <w:szCs w:val="24"/>
        </w:rPr>
        <w:t>hodin od doby</w:t>
      </w:r>
      <w:r w:rsidRPr="001F16A6">
        <w:rPr>
          <w:sz w:val="24"/>
          <w:szCs w:val="24"/>
        </w:rPr>
        <w:t xml:space="preserve"> jejího nahlášení kupujícím. Pokud by to charakter vady vyžadoval (např. nákup</w:t>
      </w:r>
      <w:r w:rsidRPr="00EA1EBF">
        <w:rPr>
          <w:sz w:val="24"/>
          <w:szCs w:val="24"/>
        </w:rPr>
        <w:t xml:space="preserve"> speciálních součástek), je možné maximální dobu pozáruční opravy po předchozí domluvě s kupujícím prodloužit. Za nesplnění této povinnosti prodávajícího se sjednává smluvní pokuta ve výši 5.000,- Kč za každý i započatý den prodlení, a to až doby odstranění </w:t>
      </w:r>
      <w:r w:rsidRPr="004934D8">
        <w:rPr>
          <w:sz w:val="24"/>
          <w:szCs w:val="24"/>
        </w:rPr>
        <w:t xml:space="preserve">nahlášené vady. </w:t>
      </w:r>
    </w:p>
    <w:p w:rsidR="003E498D" w:rsidRPr="004934D8" w:rsidRDefault="003E498D" w:rsidP="003E498D">
      <w:pPr>
        <w:pStyle w:val="Odstavecseseznamem"/>
        <w:numPr>
          <w:ilvl w:val="0"/>
          <w:numId w:val="23"/>
        </w:numPr>
        <w:spacing w:after="120"/>
        <w:ind w:left="284" w:hanging="284"/>
        <w:jc w:val="both"/>
        <w:rPr>
          <w:sz w:val="24"/>
          <w:szCs w:val="24"/>
        </w:rPr>
      </w:pPr>
      <w:r w:rsidRPr="004934D8">
        <w:rPr>
          <w:sz w:val="24"/>
          <w:szCs w:val="24"/>
        </w:rPr>
        <w:t xml:space="preserve">Maximální doba provedení pozáruční opravy lze po domluvě prodloužit i zapůjčením náhradního, typově shodného zařízení, tak aby bylo možné zabezpečit odpovídající lékařské výkony. </w:t>
      </w:r>
    </w:p>
    <w:p w:rsidR="003E498D" w:rsidRPr="005A551E" w:rsidRDefault="003E498D" w:rsidP="003E498D">
      <w:pPr>
        <w:pStyle w:val="Odstavecseseznamem"/>
        <w:numPr>
          <w:ilvl w:val="0"/>
          <w:numId w:val="23"/>
        </w:numPr>
        <w:spacing w:after="120"/>
        <w:ind w:left="284" w:hanging="284"/>
        <w:jc w:val="both"/>
        <w:rPr>
          <w:sz w:val="24"/>
          <w:szCs w:val="24"/>
        </w:rPr>
      </w:pPr>
      <w:r w:rsidRPr="004934D8">
        <w:rPr>
          <w:sz w:val="24"/>
          <w:szCs w:val="24"/>
        </w:rPr>
        <w:t>Za pozáruční</w:t>
      </w:r>
      <w:r w:rsidRPr="005A551E">
        <w:rPr>
          <w:sz w:val="24"/>
          <w:szCs w:val="24"/>
        </w:rPr>
        <w:t xml:space="preserve">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3E498D" w:rsidRDefault="003E498D" w:rsidP="003E498D">
      <w:pPr>
        <w:pStyle w:val="Odstavecseseznamem"/>
        <w:numPr>
          <w:ilvl w:val="0"/>
          <w:numId w:val="23"/>
        </w:numPr>
        <w:spacing w:after="120"/>
        <w:ind w:left="284" w:hanging="284"/>
        <w:jc w:val="both"/>
        <w:rPr>
          <w:sz w:val="24"/>
          <w:szCs w:val="24"/>
        </w:rPr>
      </w:pPr>
      <w:r w:rsidRPr="005A551E">
        <w:rPr>
          <w:sz w:val="24"/>
          <w:szCs w:val="24"/>
        </w:rPr>
        <w:t>Pozáruční servis bude poskytovat autorizovaná servisní organizace:</w:t>
      </w:r>
    </w:p>
    <w:p w:rsidR="00350CE1" w:rsidRPr="00350CE1" w:rsidRDefault="00350CE1" w:rsidP="00350CE1">
      <w:pPr>
        <w:pStyle w:val="Odstavecseseznamem"/>
        <w:spacing w:line="280" w:lineRule="exact"/>
        <w:ind w:left="720" w:right="-284"/>
        <w:jc w:val="both"/>
        <w:rPr>
          <w:rFonts w:eastAsia="Helvetica-Bold" w:cs="Helvetica-Bold"/>
          <w:bCs/>
          <w:sz w:val="24"/>
          <w:szCs w:val="24"/>
        </w:rPr>
      </w:pPr>
      <w:r w:rsidRPr="00350CE1">
        <w:rPr>
          <w:rFonts w:eastAsia="Helvetica-Bold" w:cs="Helvetica-Bold"/>
          <w:bCs/>
          <w:sz w:val="24"/>
          <w:szCs w:val="24"/>
        </w:rPr>
        <w:t xml:space="preserve">Název: </w:t>
      </w:r>
      <w:r w:rsidRPr="00350CE1">
        <w:rPr>
          <w:rFonts w:eastAsia="Helvetica-Bold" w:cs="Helvetica-Bold"/>
          <w:bCs/>
          <w:sz w:val="24"/>
          <w:szCs w:val="24"/>
        </w:rPr>
        <w:tab/>
        <w:t xml:space="preserve"> </w:t>
      </w:r>
      <w:proofErr w:type="spellStart"/>
      <w:r w:rsidRPr="00350CE1">
        <w:rPr>
          <w:b/>
          <w:sz w:val="24"/>
          <w:szCs w:val="24"/>
        </w:rPr>
        <w:t>Hypokramed</w:t>
      </w:r>
      <w:proofErr w:type="spellEnd"/>
      <w:r w:rsidRPr="00350CE1">
        <w:rPr>
          <w:b/>
          <w:sz w:val="24"/>
          <w:szCs w:val="24"/>
        </w:rPr>
        <w:t xml:space="preserve"> s.r.o.</w:t>
      </w:r>
    </w:p>
    <w:p w:rsidR="00350CE1" w:rsidRPr="00350CE1" w:rsidRDefault="00350CE1" w:rsidP="00350CE1">
      <w:pPr>
        <w:pStyle w:val="Odstavecseseznamem"/>
        <w:spacing w:line="280" w:lineRule="exact"/>
        <w:ind w:left="720" w:right="-284"/>
        <w:jc w:val="both"/>
        <w:rPr>
          <w:rFonts w:eastAsia="Helvetica" w:cs="Helvetica"/>
          <w:iCs/>
          <w:sz w:val="24"/>
          <w:szCs w:val="24"/>
        </w:rPr>
      </w:pPr>
      <w:r w:rsidRPr="00350CE1">
        <w:rPr>
          <w:rFonts w:eastAsia="Helvetica" w:cs="Helvetica"/>
          <w:sz w:val="24"/>
          <w:szCs w:val="24"/>
        </w:rPr>
        <w:t>Sídlo:</w:t>
      </w:r>
      <w:r w:rsidRPr="00350CE1">
        <w:rPr>
          <w:rFonts w:eastAsia="Helvetica" w:cs="Helvetica"/>
          <w:sz w:val="24"/>
          <w:szCs w:val="24"/>
        </w:rPr>
        <w:tab/>
        <w:t xml:space="preserve"> </w:t>
      </w:r>
      <w:r w:rsidRPr="00350CE1">
        <w:rPr>
          <w:sz w:val="24"/>
          <w:szCs w:val="24"/>
        </w:rPr>
        <w:t>Plzeňská 113, 150 00 Praha 5</w:t>
      </w:r>
    </w:p>
    <w:p w:rsidR="00350CE1" w:rsidRPr="00350CE1" w:rsidRDefault="00350CE1" w:rsidP="00350CE1">
      <w:pPr>
        <w:pStyle w:val="Odstavecseseznamem"/>
        <w:spacing w:line="280" w:lineRule="exact"/>
        <w:ind w:left="720" w:right="-284"/>
        <w:jc w:val="both"/>
        <w:rPr>
          <w:iCs/>
          <w:sz w:val="24"/>
          <w:szCs w:val="24"/>
        </w:rPr>
      </w:pPr>
      <w:r w:rsidRPr="00350CE1">
        <w:rPr>
          <w:sz w:val="24"/>
          <w:szCs w:val="24"/>
        </w:rPr>
        <w:t>IČ:</w:t>
      </w:r>
      <w:r w:rsidRPr="00350CE1">
        <w:rPr>
          <w:sz w:val="24"/>
          <w:szCs w:val="24"/>
        </w:rPr>
        <w:tab/>
      </w:r>
      <w:r w:rsidRPr="00350CE1">
        <w:rPr>
          <w:sz w:val="24"/>
          <w:szCs w:val="24"/>
        </w:rPr>
        <w:tab/>
        <w:t xml:space="preserve"> 49616528</w:t>
      </w:r>
    </w:p>
    <w:p w:rsidR="00350CE1" w:rsidRPr="00350CE1" w:rsidRDefault="00350CE1" w:rsidP="00350CE1">
      <w:pPr>
        <w:pStyle w:val="Odstavecseseznamem"/>
        <w:spacing w:line="280" w:lineRule="exact"/>
        <w:ind w:left="720" w:right="-284"/>
        <w:jc w:val="both"/>
        <w:rPr>
          <w:rFonts w:eastAsia="Arial" w:cs="Arial"/>
          <w:sz w:val="24"/>
          <w:szCs w:val="24"/>
        </w:rPr>
      </w:pPr>
      <w:r w:rsidRPr="00350CE1">
        <w:rPr>
          <w:sz w:val="24"/>
          <w:szCs w:val="24"/>
        </w:rPr>
        <w:t>zapsána v </w:t>
      </w:r>
      <w:r w:rsidRPr="00350CE1">
        <w:rPr>
          <w:rFonts w:eastAsia="Arial" w:cs="Arial"/>
          <w:sz w:val="24"/>
          <w:szCs w:val="24"/>
        </w:rPr>
        <w:t>Obchodním rejstříku vedeného u MS v Praze, oddíl C, vložka 21313</w:t>
      </w:r>
    </w:p>
    <w:p w:rsidR="00350CE1" w:rsidRPr="005A551E" w:rsidRDefault="00350CE1" w:rsidP="00350CE1">
      <w:pPr>
        <w:pStyle w:val="Odstavecseseznamem"/>
        <w:spacing w:after="120"/>
        <w:ind w:left="284"/>
        <w:jc w:val="both"/>
        <w:rPr>
          <w:sz w:val="24"/>
          <w:szCs w:val="24"/>
        </w:rPr>
      </w:pPr>
    </w:p>
    <w:p w:rsidR="003E498D" w:rsidRPr="005A551E" w:rsidRDefault="003E498D" w:rsidP="003E498D">
      <w:pPr>
        <w:pStyle w:val="Odstavecseseznamem"/>
        <w:numPr>
          <w:ilvl w:val="0"/>
          <w:numId w:val="23"/>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předchozím bodě registrována </w:t>
      </w:r>
      <w:r w:rsidRPr="005A551E">
        <w:rPr>
          <w:sz w:val="24"/>
          <w:szCs w:val="24"/>
        </w:rPr>
        <w:lastRenderedPageBreak/>
        <w:t>jako servisní organizace a že instruktáž o zacházení se zdravotnickými prostředky provádí osoby uvedené v § 61 odst. 2 zákona č. 268/2014 Sb.</w:t>
      </w:r>
    </w:p>
    <w:p w:rsidR="003E498D" w:rsidRPr="005A551E" w:rsidRDefault="003E498D" w:rsidP="003E498D">
      <w:pPr>
        <w:pStyle w:val="Odstavecseseznamem"/>
        <w:numPr>
          <w:ilvl w:val="0"/>
          <w:numId w:val="23"/>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rsidR="003E498D" w:rsidRPr="005A551E" w:rsidRDefault="003E498D" w:rsidP="003E498D">
      <w:pPr>
        <w:pStyle w:val="Odstavecseseznamem"/>
        <w:numPr>
          <w:ilvl w:val="0"/>
          <w:numId w:val="23"/>
        </w:numPr>
        <w:spacing w:after="120"/>
        <w:ind w:left="426" w:hanging="426"/>
        <w:jc w:val="both"/>
        <w:rPr>
          <w:sz w:val="24"/>
          <w:szCs w:val="24"/>
        </w:rPr>
      </w:pPr>
      <w:r w:rsidRPr="005A551E">
        <w:rPr>
          <w:sz w:val="24"/>
          <w:szCs w:val="24"/>
        </w:rPr>
        <w:t>Pokud kupující nebude v prodlení s úhradou předcházejících faktur a prodávající bude v prodlení s termínem provedení servisu, je kupující oprávněn požadovat po prodávajícím zap</w:t>
      </w:r>
      <w:r>
        <w:rPr>
          <w:sz w:val="24"/>
          <w:szCs w:val="24"/>
        </w:rPr>
        <w:t>lacení smluvní pokuty ve výši</w:t>
      </w:r>
      <w:r w:rsidRPr="005A551E">
        <w:rPr>
          <w:sz w:val="24"/>
          <w:szCs w:val="24"/>
        </w:rPr>
        <w:t xml:space="preserve"> 0,2</w:t>
      </w:r>
      <w:r>
        <w:rPr>
          <w:sz w:val="24"/>
          <w:szCs w:val="24"/>
        </w:rPr>
        <w:t xml:space="preserve"> </w:t>
      </w:r>
      <w:r w:rsidRPr="005A551E">
        <w:rPr>
          <w:sz w:val="24"/>
          <w:szCs w:val="24"/>
        </w:rPr>
        <w:t xml:space="preserve">% z pořizovací ceny ZP za každý den prodlení. </w:t>
      </w:r>
    </w:p>
    <w:p w:rsidR="003E498D" w:rsidRPr="005A551E" w:rsidRDefault="003E498D" w:rsidP="003E498D">
      <w:pPr>
        <w:pStyle w:val="Odstavecseseznamem"/>
        <w:numPr>
          <w:ilvl w:val="0"/>
          <w:numId w:val="23"/>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3E498D" w:rsidRDefault="003E498D" w:rsidP="003E498D">
      <w:pPr>
        <w:pStyle w:val="Odstavecseseznamem"/>
        <w:numPr>
          <w:ilvl w:val="0"/>
          <w:numId w:val="23"/>
        </w:numPr>
        <w:spacing w:after="120"/>
        <w:ind w:left="426" w:hanging="426"/>
        <w:jc w:val="both"/>
        <w:rPr>
          <w:sz w:val="24"/>
          <w:szCs w:val="24"/>
        </w:rPr>
      </w:pPr>
      <w:r w:rsidRPr="005A551E">
        <w:rPr>
          <w:sz w:val="24"/>
          <w:szCs w:val="24"/>
        </w:rPr>
        <w:t xml:space="preserve">V případě opakovaného  nedodržení servisních podmínek pozáručního servisu uvedených v bodě </w:t>
      </w:r>
      <w:r>
        <w:rPr>
          <w:sz w:val="24"/>
          <w:szCs w:val="24"/>
        </w:rPr>
        <w:t>4 a 5</w:t>
      </w:r>
      <w:r w:rsidRPr="005A551E">
        <w:rPr>
          <w:sz w:val="24"/>
          <w:szCs w:val="24"/>
        </w:rPr>
        <w:t xml:space="preserve">, je kupující oprávněn požadovat po servisní organizaci částku až ve výši zůstatkové hodnoty přístroje při době odpisu přístroje 10 let. Opakovaným nedodržením se rozumí situace, kdy k nedodržení těchto podmínek došlo více než </w:t>
      </w:r>
      <w:r>
        <w:rPr>
          <w:sz w:val="24"/>
          <w:szCs w:val="24"/>
        </w:rPr>
        <w:t>2</w:t>
      </w:r>
      <w:r w:rsidRPr="005A551E">
        <w:rPr>
          <w:sz w:val="24"/>
          <w:szCs w:val="24"/>
        </w:rPr>
        <w:t>x za období předcházejících 6 kalendářních měsíců. V případě nedodržení servisních podmínek uvedených výrobcem, je kupující oprávněn požadovat po servisní organizaci částku ve výši zůstatkové hodnoty přístroje při době odpisu přístroje 10 let.</w:t>
      </w:r>
    </w:p>
    <w:p w:rsidR="00E33B05" w:rsidRPr="005A551E" w:rsidRDefault="00E33B05" w:rsidP="003E498D">
      <w:pPr>
        <w:pStyle w:val="Odstavecseseznamem"/>
        <w:numPr>
          <w:ilvl w:val="0"/>
          <w:numId w:val="23"/>
        </w:numPr>
        <w:spacing w:after="120"/>
        <w:ind w:left="426" w:hanging="426"/>
        <w:jc w:val="both"/>
        <w:rPr>
          <w:sz w:val="24"/>
          <w:szCs w:val="24"/>
        </w:rPr>
      </w:pPr>
      <w:r w:rsidRPr="00E33B05">
        <w:rPr>
          <w:rFonts w:cs="Arial"/>
          <w:sz w:val="24"/>
          <w:szCs w:val="24"/>
        </w:rPr>
        <w:t xml:space="preserve">Součástí </w:t>
      </w:r>
      <w:r>
        <w:rPr>
          <w:rFonts w:cs="Arial"/>
          <w:sz w:val="24"/>
          <w:szCs w:val="24"/>
        </w:rPr>
        <w:t>po</w:t>
      </w:r>
      <w:r w:rsidRPr="00E33B05">
        <w:rPr>
          <w:rFonts w:cs="Arial"/>
          <w:sz w:val="24"/>
          <w:szCs w:val="24"/>
        </w:rPr>
        <w:t xml:space="preserve">záručního servisu je rovněž vzdálená technická podpora v souvislosti s dodávaným zobrazovacím systém (systémy). Vzdálená podpora (hot-line) musí být dostupná minimálně každý kalendářní den od 8:00 do 18:00 hod, a to na tel. čísle: </w:t>
      </w:r>
      <w:r w:rsidR="00350CE1">
        <w:rPr>
          <w:sz w:val="24"/>
          <w:szCs w:val="24"/>
        </w:rPr>
        <w:t>724013887</w:t>
      </w:r>
      <w:r>
        <w:rPr>
          <w:sz w:val="24"/>
          <w:szCs w:val="24"/>
        </w:rPr>
        <w:t xml:space="preserve"> </w:t>
      </w:r>
    </w:p>
    <w:p w:rsidR="003E498D" w:rsidRDefault="003E498D" w:rsidP="003E498D">
      <w:pPr>
        <w:pStyle w:val="Odstavecseseznamem"/>
        <w:numPr>
          <w:ilvl w:val="0"/>
          <w:numId w:val="23"/>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rsidR="003E498D" w:rsidRDefault="003E498D" w:rsidP="003E498D">
      <w:pPr>
        <w:pStyle w:val="Odstavecseseznamem"/>
        <w:numPr>
          <w:ilvl w:val="0"/>
          <w:numId w:val="23"/>
        </w:numPr>
        <w:spacing w:after="120"/>
        <w:ind w:left="426" w:hanging="426"/>
        <w:jc w:val="both"/>
        <w:rPr>
          <w:sz w:val="24"/>
          <w:szCs w:val="24"/>
        </w:rPr>
      </w:pPr>
      <w:r>
        <w:rPr>
          <w:sz w:val="24"/>
          <w:szCs w:val="24"/>
        </w:rPr>
        <w:t>P</w:t>
      </w:r>
      <w:r w:rsidRPr="00F94537">
        <w:rPr>
          <w:sz w:val="24"/>
          <w:szCs w:val="24"/>
        </w:rPr>
        <w:t>ozáruční servis přístroje musí být zajištěn servisním technikem</w:t>
      </w:r>
      <w:r>
        <w:rPr>
          <w:sz w:val="24"/>
          <w:szCs w:val="24"/>
        </w:rPr>
        <w:t>, který je schopen komunikovat v českém jazyce alespoň na úrovni pracovní komunikace nebo za přítomnosti osoby prodávajícího zajišťující překlad.</w:t>
      </w:r>
    </w:p>
    <w:p w:rsidR="00CD78B4" w:rsidRDefault="00CD78B4" w:rsidP="0065346C">
      <w:pPr>
        <w:spacing w:after="120"/>
        <w:ind w:left="426"/>
        <w:jc w:val="both"/>
        <w:rPr>
          <w:sz w:val="24"/>
          <w:szCs w:val="24"/>
        </w:rPr>
      </w:pPr>
    </w:p>
    <w:p w:rsidR="00E33B05" w:rsidRDefault="00E33B05" w:rsidP="0065346C">
      <w:pPr>
        <w:spacing w:after="120"/>
        <w:ind w:left="426"/>
        <w:jc w:val="both"/>
        <w:rPr>
          <w:sz w:val="24"/>
          <w:szCs w:val="24"/>
        </w:rPr>
      </w:pPr>
    </w:p>
    <w:p w:rsidR="00E33B05" w:rsidRDefault="00E33B05" w:rsidP="0065346C">
      <w:pPr>
        <w:spacing w:after="120"/>
        <w:ind w:left="426"/>
        <w:jc w:val="both"/>
        <w:rPr>
          <w:sz w:val="24"/>
          <w:szCs w:val="24"/>
        </w:rPr>
      </w:pPr>
    </w:p>
    <w:p w:rsidR="00E33B05" w:rsidRPr="0024713F" w:rsidRDefault="00E33B05" w:rsidP="0065346C">
      <w:pPr>
        <w:spacing w:after="120"/>
        <w:ind w:left="426"/>
        <w:jc w:val="both"/>
        <w:rPr>
          <w:sz w:val="24"/>
          <w:szCs w:val="24"/>
        </w:rPr>
      </w:pPr>
    </w:p>
    <w:p w:rsidR="007A09F3" w:rsidRPr="0024713F" w:rsidRDefault="009C4B6A" w:rsidP="00671CED">
      <w:pPr>
        <w:numPr>
          <w:ilvl w:val="0"/>
          <w:numId w:val="10"/>
        </w:numPr>
        <w:spacing w:after="0"/>
        <w:ind w:left="284" w:hanging="284"/>
        <w:jc w:val="center"/>
        <w:rPr>
          <w:rFonts w:cs="Arial"/>
          <w:b/>
          <w:sz w:val="24"/>
          <w:szCs w:val="24"/>
        </w:rPr>
      </w:pPr>
      <w:r w:rsidRPr="0024713F">
        <w:rPr>
          <w:rFonts w:cs="Arial"/>
          <w:b/>
          <w:sz w:val="24"/>
          <w:szCs w:val="24"/>
        </w:rPr>
        <w:t xml:space="preserve">  </w:t>
      </w:r>
      <w:r w:rsidR="007A09F3" w:rsidRPr="0024713F">
        <w:rPr>
          <w:rFonts w:cs="Arial"/>
          <w:b/>
          <w:sz w:val="24"/>
          <w:szCs w:val="24"/>
        </w:rPr>
        <w:t>Zvláštní ustanovení o DPH</w:t>
      </w:r>
    </w:p>
    <w:p w:rsidR="009C4B6A" w:rsidRPr="0024713F" w:rsidRDefault="009C4B6A" w:rsidP="008D42DA">
      <w:pPr>
        <w:spacing w:after="0"/>
        <w:ind w:left="1004"/>
        <w:jc w:val="center"/>
        <w:rPr>
          <w:rFonts w:cs="Arial"/>
          <w:b/>
          <w:sz w:val="24"/>
          <w:szCs w:val="24"/>
        </w:rPr>
      </w:pPr>
    </w:p>
    <w:p w:rsidR="008A192E" w:rsidRPr="00A65F95" w:rsidRDefault="008A192E" w:rsidP="0024713F">
      <w:pPr>
        <w:pStyle w:val="Odstavecseseznamem"/>
        <w:numPr>
          <w:ilvl w:val="0"/>
          <w:numId w:val="20"/>
        </w:numPr>
        <w:spacing w:after="120"/>
        <w:ind w:left="284" w:hanging="284"/>
        <w:jc w:val="both"/>
        <w:rPr>
          <w:rFonts w:cs="Arial"/>
          <w:sz w:val="24"/>
          <w:szCs w:val="24"/>
        </w:rPr>
      </w:pPr>
      <w:r w:rsidRPr="0024713F">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w:t>
      </w:r>
      <w:r w:rsidRPr="00A65F95">
        <w:rPr>
          <w:rFonts w:cs="Arial"/>
          <w:sz w:val="24"/>
          <w:szCs w:val="24"/>
        </w:rPr>
        <w:t xml:space="preserve"> poskytnout písemně nejpozději do 10 dnů od vzniku uvedených skutečností.</w:t>
      </w:r>
    </w:p>
    <w:p w:rsidR="008A192E" w:rsidRPr="00A65F95" w:rsidRDefault="008A192E" w:rsidP="0024713F">
      <w:pPr>
        <w:pStyle w:val="Odstavecseseznamem"/>
        <w:numPr>
          <w:ilvl w:val="0"/>
          <w:numId w:val="20"/>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671CED">
      <w:pPr>
        <w:pStyle w:val="Odstavecseseznamem"/>
        <w:numPr>
          <w:ilvl w:val="0"/>
          <w:numId w:val="17"/>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671CED">
      <w:pPr>
        <w:pStyle w:val="Odstavecseseznamem"/>
        <w:numPr>
          <w:ilvl w:val="0"/>
          <w:numId w:val="17"/>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671CED">
      <w:pPr>
        <w:pStyle w:val="Odstavecseseznamem"/>
        <w:numPr>
          <w:ilvl w:val="0"/>
          <w:numId w:val="17"/>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24713F">
      <w:pPr>
        <w:pStyle w:val="Odstavecseseznamem"/>
        <w:numPr>
          <w:ilvl w:val="0"/>
          <w:numId w:val="20"/>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24713F">
      <w:pPr>
        <w:pStyle w:val="Odstavecseseznamem"/>
        <w:numPr>
          <w:ilvl w:val="0"/>
          <w:numId w:val="20"/>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5D1496" w:rsidRPr="00A65F95" w:rsidRDefault="005D1496" w:rsidP="005D1496">
      <w:pPr>
        <w:pStyle w:val="Odstavecseseznamem"/>
        <w:spacing w:after="120"/>
        <w:ind w:left="284"/>
        <w:jc w:val="both"/>
        <w:rPr>
          <w:rFonts w:cs="Arial"/>
          <w:sz w:val="24"/>
          <w:szCs w:val="24"/>
        </w:rPr>
      </w:pPr>
    </w:p>
    <w:p w:rsidR="00A07D3D" w:rsidRPr="00A65F95" w:rsidRDefault="00A07D3D" w:rsidP="00671CED">
      <w:pPr>
        <w:numPr>
          <w:ilvl w:val="0"/>
          <w:numId w:val="10"/>
        </w:numPr>
        <w:spacing w:after="0"/>
        <w:ind w:left="284" w:hanging="284"/>
        <w:jc w:val="center"/>
        <w:rPr>
          <w:b/>
          <w:sz w:val="24"/>
          <w:szCs w:val="24"/>
        </w:rPr>
      </w:pPr>
      <w:r w:rsidRPr="00A65F95">
        <w:rPr>
          <w:b/>
          <w:sz w:val="24"/>
          <w:szCs w:val="24"/>
        </w:rPr>
        <w:t>Odstoupení od smlouvy</w:t>
      </w:r>
    </w:p>
    <w:p w:rsidR="00E5748A" w:rsidRPr="00A65F95" w:rsidRDefault="00E5748A" w:rsidP="008D42DA">
      <w:pPr>
        <w:spacing w:after="0"/>
        <w:ind w:left="426"/>
        <w:rPr>
          <w:b/>
          <w:sz w:val="24"/>
          <w:szCs w:val="24"/>
        </w:rPr>
      </w:pPr>
    </w:p>
    <w:p w:rsidR="00B12BC1" w:rsidRPr="00A65F95" w:rsidRDefault="0063474C" w:rsidP="00671CED">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671CED">
      <w:pPr>
        <w:numPr>
          <w:ilvl w:val="0"/>
          <w:numId w:val="12"/>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671CED">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671CED">
      <w:pPr>
        <w:numPr>
          <w:ilvl w:val="0"/>
          <w:numId w:val="5"/>
        </w:numPr>
        <w:spacing w:after="0"/>
        <w:ind w:left="567" w:hanging="141"/>
        <w:jc w:val="both"/>
        <w:rPr>
          <w:sz w:val="24"/>
          <w:szCs w:val="24"/>
        </w:rPr>
      </w:pPr>
      <w:r w:rsidRPr="00A65F95">
        <w:rPr>
          <w:sz w:val="24"/>
          <w:szCs w:val="24"/>
        </w:rPr>
        <w:lastRenderedPageBreak/>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671CED">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671CED">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671CED">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671CED">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671CED">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671CED">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7F66DE" w:rsidRDefault="007F66DE" w:rsidP="008D42DA">
      <w:pPr>
        <w:spacing w:after="0"/>
        <w:rPr>
          <w:b/>
          <w:sz w:val="24"/>
          <w:szCs w:val="24"/>
        </w:rPr>
      </w:pPr>
    </w:p>
    <w:p w:rsidR="00A07D3D" w:rsidRPr="00A65F95" w:rsidRDefault="00A07D3D" w:rsidP="00671CED">
      <w:pPr>
        <w:numPr>
          <w:ilvl w:val="0"/>
          <w:numId w:val="10"/>
        </w:numPr>
        <w:spacing w:after="0"/>
        <w:ind w:left="284" w:hanging="284"/>
        <w:jc w:val="center"/>
        <w:rPr>
          <w:b/>
          <w:sz w:val="24"/>
          <w:szCs w:val="24"/>
        </w:rPr>
      </w:pPr>
      <w:r w:rsidRPr="00A65F95">
        <w:rPr>
          <w:b/>
          <w:sz w:val="24"/>
          <w:szCs w:val="24"/>
        </w:rPr>
        <w:t>Odpovědnost za škodu</w:t>
      </w:r>
    </w:p>
    <w:p w:rsidR="00A07D3D" w:rsidRPr="00A65F95" w:rsidRDefault="00A07D3D" w:rsidP="008D42DA">
      <w:pPr>
        <w:spacing w:after="0"/>
        <w:rPr>
          <w:b/>
          <w:sz w:val="24"/>
          <w:szCs w:val="24"/>
        </w:rPr>
      </w:pPr>
    </w:p>
    <w:p w:rsidR="001B6CF5" w:rsidRPr="00A65F95" w:rsidRDefault="00B12BC1" w:rsidP="00671CED">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671CED">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24713F" w:rsidRDefault="00B12BC1" w:rsidP="00312CE2">
      <w:pPr>
        <w:numPr>
          <w:ilvl w:val="0"/>
          <w:numId w:val="7"/>
        </w:numPr>
        <w:tabs>
          <w:tab w:val="left" w:pos="0"/>
        </w:tabs>
        <w:spacing w:after="120"/>
        <w:ind w:left="284" w:hanging="284"/>
        <w:jc w:val="both"/>
        <w:rPr>
          <w:sz w:val="24"/>
          <w:szCs w:val="24"/>
        </w:rPr>
      </w:pPr>
      <w:r w:rsidRPr="00A65F95">
        <w:rPr>
          <w:sz w:val="24"/>
          <w:szCs w:val="24"/>
        </w:rPr>
        <w:t xml:space="preserve">Nebezpečí škody </w:t>
      </w:r>
      <w:r w:rsidRPr="0024713F">
        <w:rPr>
          <w:sz w:val="24"/>
          <w:szCs w:val="24"/>
        </w:rPr>
        <w:t xml:space="preserve">na předmětu </w:t>
      </w:r>
      <w:r w:rsidR="00514DFA" w:rsidRPr="0024713F">
        <w:rPr>
          <w:sz w:val="24"/>
          <w:szCs w:val="24"/>
        </w:rPr>
        <w:t>plnění</w:t>
      </w:r>
      <w:r w:rsidRPr="0024713F">
        <w:rPr>
          <w:sz w:val="24"/>
          <w:szCs w:val="24"/>
        </w:rPr>
        <w:t xml:space="preserve"> přechází na kupujícího předáním </w:t>
      </w:r>
      <w:r w:rsidR="00366B6E" w:rsidRPr="0024713F">
        <w:rPr>
          <w:sz w:val="24"/>
          <w:szCs w:val="24"/>
        </w:rPr>
        <w:t xml:space="preserve">a převzetím </w:t>
      </w:r>
      <w:r w:rsidRPr="0024713F">
        <w:rPr>
          <w:sz w:val="24"/>
          <w:szCs w:val="24"/>
        </w:rPr>
        <w:t xml:space="preserve">předmětu </w:t>
      </w:r>
      <w:r w:rsidR="00514DFA" w:rsidRPr="0024713F">
        <w:rPr>
          <w:sz w:val="24"/>
          <w:szCs w:val="24"/>
        </w:rPr>
        <w:t xml:space="preserve">plnění </w:t>
      </w:r>
      <w:r w:rsidRPr="0024713F">
        <w:rPr>
          <w:sz w:val="24"/>
          <w:szCs w:val="24"/>
        </w:rPr>
        <w:t>kupujícímu</w:t>
      </w:r>
      <w:r w:rsidR="00EF63C5" w:rsidRPr="0024713F">
        <w:rPr>
          <w:sz w:val="24"/>
          <w:szCs w:val="24"/>
        </w:rPr>
        <w:t>, tj. podpisem předávacího protokolu</w:t>
      </w:r>
      <w:r w:rsidRPr="0024713F">
        <w:rPr>
          <w:sz w:val="24"/>
          <w:szCs w:val="24"/>
        </w:rPr>
        <w:t xml:space="preserve">. </w:t>
      </w:r>
    </w:p>
    <w:p w:rsidR="00671CED" w:rsidRPr="0024713F" w:rsidRDefault="00671CED" w:rsidP="00671CED">
      <w:pPr>
        <w:numPr>
          <w:ilvl w:val="0"/>
          <w:numId w:val="7"/>
        </w:numPr>
        <w:tabs>
          <w:tab w:val="left" w:pos="0"/>
        </w:tabs>
        <w:spacing w:after="120"/>
        <w:ind w:left="284" w:hanging="284"/>
        <w:jc w:val="both"/>
        <w:rPr>
          <w:sz w:val="24"/>
          <w:szCs w:val="24"/>
        </w:rPr>
      </w:pPr>
      <w:r w:rsidRPr="0024713F">
        <w:rPr>
          <w:sz w:val="24"/>
          <w:szCs w:val="24"/>
        </w:rPr>
        <w:t xml:space="preserve">Prodávající se ve své nabídce předložené v zadávacím řízení, na základě kterého je uzavřeno tato smlouva, zavázal, že má nebo od zahájení plnění bude mít sjednáno platné pojištění odpovědnosti za škodu způsobenou třetím osobám v minimální výši </w:t>
      </w:r>
      <w:r w:rsidR="007F66DE">
        <w:rPr>
          <w:sz w:val="24"/>
          <w:szCs w:val="24"/>
        </w:rPr>
        <w:t>pojistného plnění 5</w:t>
      </w:r>
      <w:r w:rsidR="00143D17">
        <w:rPr>
          <w:sz w:val="24"/>
          <w:szCs w:val="24"/>
        </w:rPr>
        <w:t>.000.000,- Kč</w:t>
      </w:r>
      <w:r w:rsidRPr="0024713F">
        <w:rPr>
          <w:sz w:val="24"/>
          <w:szCs w:val="24"/>
        </w:rPr>
        <w:t xml:space="preserve">. Pojištění bude krýt případné škody na dodaném zdravotnickém vybavení nebo na zařízení či přístrojích kupujícího, které mohou být v průběhu dodávky nebo montáže poškozeny. Doklad o pojištění (úředně ověřenou kopii originálu pojistné smlouvy) je prodávající povinen kupujícímu předložit do 10 dnů od podpisu smlouvy. Prodávající se zavazuje udržovat toto pojištění v limitu pojistného plnění dle předchozí </w:t>
      </w:r>
      <w:r w:rsidRPr="0024713F">
        <w:rPr>
          <w:sz w:val="24"/>
          <w:szCs w:val="24"/>
        </w:rPr>
        <w:lastRenderedPageBreak/>
        <w:t>věty v platnosti a účinnosti po celou dobu provádění dodávky až do doby protokolárního předání a převzetí všech zařízení.</w:t>
      </w:r>
    </w:p>
    <w:p w:rsidR="00CD78B4" w:rsidRDefault="00CD78B4" w:rsidP="008D42DA">
      <w:pPr>
        <w:spacing w:after="0"/>
        <w:rPr>
          <w:sz w:val="24"/>
          <w:szCs w:val="24"/>
        </w:rPr>
      </w:pPr>
    </w:p>
    <w:p w:rsidR="00E33B05" w:rsidRDefault="00E33B05" w:rsidP="008D42DA">
      <w:pPr>
        <w:spacing w:after="0"/>
        <w:rPr>
          <w:sz w:val="24"/>
          <w:szCs w:val="24"/>
        </w:rPr>
      </w:pPr>
    </w:p>
    <w:p w:rsidR="00E33B05" w:rsidRDefault="00E33B05" w:rsidP="008D42DA">
      <w:pPr>
        <w:spacing w:after="0"/>
        <w:rPr>
          <w:sz w:val="24"/>
          <w:szCs w:val="24"/>
        </w:rPr>
      </w:pPr>
    </w:p>
    <w:p w:rsidR="00E33B05" w:rsidRPr="0024713F" w:rsidRDefault="00E33B05" w:rsidP="008D42DA">
      <w:pPr>
        <w:spacing w:after="0"/>
        <w:rPr>
          <w:sz w:val="24"/>
          <w:szCs w:val="24"/>
        </w:rPr>
      </w:pPr>
    </w:p>
    <w:p w:rsidR="00A07D3D" w:rsidRPr="0024713F" w:rsidRDefault="00A07D3D" w:rsidP="00671CED">
      <w:pPr>
        <w:numPr>
          <w:ilvl w:val="0"/>
          <w:numId w:val="10"/>
        </w:numPr>
        <w:spacing w:after="0"/>
        <w:ind w:left="284" w:hanging="284"/>
        <w:jc w:val="center"/>
        <w:rPr>
          <w:b/>
          <w:sz w:val="24"/>
          <w:szCs w:val="24"/>
        </w:rPr>
      </w:pPr>
      <w:r w:rsidRPr="0024713F">
        <w:rPr>
          <w:b/>
          <w:sz w:val="24"/>
          <w:szCs w:val="24"/>
        </w:rPr>
        <w:t>Sankce</w:t>
      </w:r>
    </w:p>
    <w:p w:rsidR="007A5A9B" w:rsidRPr="00885CDE" w:rsidRDefault="007A5A9B" w:rsidP="008D42DA">
      <w:pPr>
        <w:spacing w:after="0"/>
        <w:ind w:left="1004"/>
        <w:rPr>
          <w:b/>
          <w:color w:val="FF0000"/>
          <w:sz w:val="24"/>
          <w:szCs w:val="24"/>
        </w:rPr>
      </w:pPr>
    </w:p>
    <w:p w:rsidR="001B6CF5" w:rsidRPr="00910B28" w:rsidRDefault="00BE6586" w:rsidP="00671CED">
      <w:pPr>
        <w:numPr>
          <w:ilvl w:val="0"/>
          <w:numId w:val="8"/>
        </w:numPr>
        <w:tabs>
          <w:tab w:val="left" w:pos="284"/>
        </w:tabs>
        <w:spacing w:after="120"/>
        <w:ind w:left="284" w:hanging="284"/>
        <w:jc w:val="both"/>
        <w:rPr>
          <w:sz w:val="24"/>
          <w:szCs w:val="24"/>
        </w:rPr>
      </w:pPr>
      <w:r w:rsidRPr="00910B28">
        <w:rPr>
          <w:sz w:val="24"/>
          <w:szCs w:val="24"/>
        </w:rPr>
        <w:t xml:space="preserve">Pro případ prodlení </w:t>
      </w:r>
      <w:r w:rsidR="00CE7DF8" w:rsidRPr="00910B28">
        <w:rPr>
          <w:sz w:val="24"/>
          <w:szCs w:val="24"/>
        </w:rPr>
        <w:t xml:space="preserve">prodávajícího </w:t>
      </w:r>
      <w:r w:rsidRPr="00910B28">
        <w:rPr>
          <w:sz w:val="24"/>
          <w:szCs w:val="24"/>
        </w:rPr>
        <w:t>s</w:t>
      </w:r>
      <w:r w:rsidR="00FA6C52" w:rsidRPr="00910B28">
        <w:rPr>
          <w:sz w:val="24"/>
          <w:szCs w:val="24"/>
        </w:rPr>
        <w:t xml:space="preserve"> kteroukoliv lhůtou plnění </w:t>
      </w:r>
      <w:r w:rsidRPr="00910B28">
        <w:rPr>
          <w:sz w:val="24"/>
          <w:szCs w:val="24"/>
        </w:rPr>
        <w:t>uveden</w:t>
      </w:r>
      <w:r w:rsidR="00FA6C52" w:rsidRPr="00910B28">
        <w:rPr>
          <w:sz w:val="24"/>
          <w:szCs w:val="24"/>
        </w:rPr>
        <w:t>ou</w:t>
      </w:r>
      <w:r w:rsidRPr="00910B28">
        <w:rPr>
          <w:sz w:val="24"/>
          <w:szCs w:val="24"/>
        </w:rPr>
        <w:t xml:space="preserve"> v článku </w:t>
      </w:r>
      <w:r w:rsidR="00724C91" w:rsidRPr="00910B28">
        <w:rPr>
          <w:sz w:val="24"/>
          <w:szCs w:val="24"/>
        </w:rPr>
        <w:t>I</w:t>
      </w:r>
      <w:r w:rsidRPr="00910B28">
        <w:rPr>
          <w:sz w:val="24"/>
          <w:szCs w:val="24"/>
        </w:rPr>
        <w:t>V. této smlouvy</w:t>
      </w:r>
      <w:r w:rsidR="00CE7DF8" w:rsidRPr="00910B28">
        <w:rPr>
          <w:sz w:val="24"/>
          <w:szCs w:val="24"/>
        </w:rPr>
        <w:t xml:space="preserve"> se prodávající zavazuje uhradit kupujícímu</w:t>
      </w:r>
      <w:r w:rsidRPr="00910B28">
        <w:rPr>
          <w:sz w:val="24"/>
          <w:szCs w:val="24"/>
        </w:rPr>
        <w:t xml:space="preserve"> smluvní pokutu </w:t>
      </w:r>
      <w:r w:rsidR="00CE7DF8" w:rsidRPr="00910B28">
        <w:rPr>
          <w:sz w:val="24"/>
          <w:szCs w:val="24"/>
        </w:rPr>
        <w:t xml:space="preserve">ve výši </w:t>
      </w:r>
      <w:r w:rsidRPr="00910B28">
        <w:rPr>
          <w:sz w:val="24"/>
          <w:szCs w:val="24"/>
        </w:rPr>
        <w:t>0,</w:t>
      </w:r>
      <w:r w:rsidR="00654C46" w:rsidRPr="00910B28">
        <w:rPr>
          <w:sz w:val="24"/>
          <w:szCs w:val="24"/>
        </w:rPr>
        <w:t>5</w:t>
      </w:r>
      <w:r w:rsidR="00736EDE" w:rsidRPr="00910B28">
        <w:rPr>
          <w:sz w:val="24"/>
          <w:szCs w:val="24"/>
        </w:rPr>
        <w:t xml:space="preserve"> </w:t>
      </w:r>
      <w:r w:rsidRPr="00910B28">
        <w:rPr>
          <w:sz w:val="24"/>
          <w:szCs w:val="24"/>
        </w:rPr>
        <w:t>% z</w:t>
      </w:r>
      <w:r w:rsidR="00B92CE8" w:rsidRPr="00910B28">
        <w:rPr>
          <w:sz w:val="24"/>
          <w:szCs w:val="24"/>
        </w:rPr>
        <w:t xml:space="preserve"> kupní </w:t>
      </w:r>
      <w:r w:rsidRPr="00910B28">
        <w:rPr>
          <w:sz w:val="24"/>
          <w:szCs w:val="24"/>
        </w:rPr>
        <w:t xml:space="preserve">ceny včetně DPH uvedené v čl. </w:t>
      </w:r>
      <w:r w:rsidR="00B92CE8" w:rsidRPr="00910B28">
        <w:rPr>
          <w:sz w:val="24"/>
          <w:szCs w:val="24"/>
        </w:rPr>
        <w:t>I</w:t>
      </w:r>
      <w:r w:rsidR="00724C91" w:rsidRPr="00910B28">
        <w:rPr>
          <w:sz w:val="24"/>
          <w:szCs w:val="24"/>
        </w:rPr>
        <w:t>I</w:t>
      </w:r>
      <w:r w:rsidR="00661ADB" w:rsidRPr="00910B28">
        <w:rPr>
          <w:sz w:val="24"/>
          <w:szCs w:val="24"/>
        </w:rPr>
        <w:t xml:space="preserve"> </w:t>
      </w:r>
      <w:r w:rsidRPr="00910B28">
        <w:rPr>
          <w:sz w:val="24"/>
          <w:szCs w:val="24"/>
        </w:rPr>
        <w:t>té</w:t>
      </w:r>
      <w:r w:rsidR="00661ADB" w:rsidRPr="00910B28">
        <w:rPr>
          <w:sz w:val="24"/>
          <w:szCs w:val="24"/>
        </w:rPr>
        <w:t xml:space="preserve">to </w:t>
      </w:r>
      <w:r w:rsidRPr="00910B28">
        <w:rPr>
          <w:sz w:val="24"/>
          <w:szCs w:val="24"/>
        </w:rPr>
        <w:t xml:space="preserve">smlouvy, a to za každý </w:t>
      </w:r>
      <w:r w:rsidR="00521429" w:rsidRPr="00910B28">
        <w:rPr>
          <w:sz w:val="24"/>
          <w:szCs w:val="24"/>
        </w:rPr>
        <w:t xml:space="preserve">i </w:t>
      </w:r>
      <w:r w:rsidR="00CE7DF8" w:rsidRPr="00910B28">
        <w:rPr>
          <w:sz w:val="24"/>
          <w:szCs w:val="24"/>
        </w:rPr>
        <w:t xml:space="preserve">započatý </w:t>
      </w:r>
      <w:r w:rsidR="00E860A2" w:rsidRPr="00910B28">
        <w:rPr>
          <w:sz w:val="24"/>
          <w:szCs w:val="24"/>
        </w:rPr>
        <w:t xml:space="preserve">kalendářní </w:t>
      </w:r>
      <w:r w:rsidR="00FA6C52" w:rsidRPr="00910B28">
        <w:rPr>
          <w:sz w:val="24"/>
          <w:szCs w:val="24"/>
        </w:rPr>
        <w:t>den prodlení.</w:t>
      </w:r>
      <w:r w:rsidR="003926E6" w:rsidRPr="00910B28">
        <w:rPr>
          <w:sz w:val="24"/>
          <w:szCs w:val="24"/>
        </w:rPr>
        <w:t xml:space="preserve"> Tato sankce se nevztahuje na případ, kdy bylo prodlení prodávajícího</w:t>
      </w:r>
      <w:r w:rsidR="00D76E80" w:rsidRPr="00910B28">
        <w:rPr>
          <w:sz w:val="24"/>
          <w:szCs w:val="24"/>
        </w:rPr>
        <w:t xml:space="preserve"> prokazatelně</w:t>
      </w:r>
      <w:r w:rsidR="003926E6" w:rsidRPr="00910B28">
        <w:rPr>
          <w:sz w:val="24"/>
          <w:szCs w:val="24"/>
        </w:rPr>
        <w:t xml:space="preserve"> zaviněno kupujícím.</w:t>
      </w:r>
    </w:p>
    <w:p w:rsidR="00671CED" w:rsidRPr="004934D8" w:rsidRDefault="00671CED" w:rsidP="00671CED">
      <w:pPr>
        <w:numPr>
          <w:ilvl w:val="0"/>
          <w:numId w:val="8"/>
        </w:numPr>
        <w:tabs>
          <w:tab w:val="left" w:pos="284"/>
        </w:tabs>
        <w:spacing w:after="120"/>
        <w:ind w:left="284" w:hanging="284"/>
        <w:jc w:val="both"/>
        <w:rPr>
          <w:sz w:val="24"/>
          <w:szCs w:val="24"/>
        </w:rPr>
      </w:pPr>
      <w:r w:rsidRPr="0024713F">
        <w:rPr>
          <w:sz w:val="24"/>
          <w:szCs w:val="24"/>
        </w:rPr>
        <w:t xml:space="preserve">Pro případ prodlení prodávajícího s předložením dokladu o pojištění dle článku XI., bod 4. této smlouvy se </w:t>
      </w:r>
      <w:r w:rsidRPr="004934D8">
        <w:rPr>
          <w:sz w:val="24"/>
          <w:szCs w:val="24"/>
        </w:rPr>
        <w:t>prodávající zavazuje uhradit kupujícímu smluvní pokutu ve výši 5000,- Kč, a to za každý i započatý kalendářní den prodlení.</w:t>
      </w:r>
    </w:p>
    <w:p w:rsidR="003E498D" w:rsidRPr="004934D8" w:rsidRDefault="003E498D" w:rsidP="003E498D">
      <w:pPr>
        <w:numPr>
          <w:ilvl w:val="0"/>
          <w:numId w:val="8"/>
        </w:numPr>
        <w:tabs>
          <w:tab w:val="left" w:pos="284"/>
        </w:tabs>
        <w:spacing w:after="120"/>
        <w:ind w:left="284" w:hanging="284"/>
        <w:jc w:val="both"/>
        <w:rPr>
          <w:sz w:val="24"/>
          <w:szCs w:val="24"/>
        </w:rPr>
      </w:pPr>
      <w:r w:rsidRPr="004934D8">
        <w:rPr>
          <w:sz w:val="24"/>
          <w:szCs w:val="24"/>
        </w:rPr>
        <w:t>Pro případ nedodržení sjednaných cen pozáručního servisu dle přílohy č. 1 této smlouvy se prodávající zavazuje uhradit kupujícímu smluvní pokutu minimálně ve výši rozdílu proti sjednaným jednotkovým cenám, k této částce dále bude připočtena pokuta ve výši 5.000,- Kč za každou dodávku, u níž nebude sjednaná jednotková cena dodržena.</w:t>
      </w:r>
    </w:p>
    <w:p w:rsidR="001B6CF5" w:rsidRPr="0024713F" w:rsidRDefault="00593913" w:rsidP="00671CED">
      <w:pPr>
        <w:numPr>
          <w:ilvl w:val="0"/>
          <w:numId w:val="8"/>
        </w:numPr>
        <w:tabs>
          <w:tab w:val="left" w:pos="284"/>
        </w:tabs>
        <w:spacing w:after="120"/>
        <w:ind w:left="284" w:hanging="284"/>
        <w:jc w:val="both"/>
        <w:rPr>
          <w:sz w:val="24"/>
          <w:szCs w:val="24"/>
        </w:rPr>
      </w:pPr>
      <w:r w:rsidRPr="004934D8">
        <w:rPr>
          <w:sz w:val="24"/>
          <w:szCs w:val="24"/>
        </w:rPr>
        <w:t xml:space="preserve">Uplatněním práv z vad či uplatněním smluvních pokut není dotčeno právo na náhradu újmy v plné výši. </w:t>
      </w:r>
      <w:r w:rsidR="00BE6586" w:rsidRPr="004934D8">
        <w:rPr>
          <w:sz w:val="24"/>
          <w:szCs w:val="24"/>
        </w:rPr>
        <w:t>Smluvní</w:t>
      </w:r>
      <w:r w:rsidR="00BE6586" w:rsidRPr="0024713F">
        <w:rPr>
          <w:sz w:val="24"/>
          <w:szCs w:val="24"/>
        </w:rPr>
        <w:t xml:space="preserve"> pokutu je kupující oprávněn započíst oproti pohledávce prodávajícího.</w:t>
      </w:r>
    </w:p>
    <w:p w:rsidR="00BE6586" w:rsidRPr="0024713F" w:rsidRDefault="00BE6586" w:rsidP="00671CED">
      <w:pPr>
        <w:numPr>
          <w:ilvl w:val="0"/>
          <w:numId w:val="8"/>
        </w:numPr>
        <w:tabs>
          <w:tab w:val="left" w:pos="284"/>
        </w:tabs>
        <w:spacing w:after="120"/>
        <w:ind w:left="284" w:hanging="284"/>
        <w:jc w:val="both"/>
        <w:rPr>
          <w:sz w:val="24"/>
          <w:szCs w:val="24"/>
        </w:rPr>
      </w:pPr>
      <w:r w:rsidRPr="0024713F">
        <w:rPr>
          <w:sz w:val="24"/>
          <w:szCs w:val="24"/>
        </w:rPr>
        <w:t>Pro výpočet smluvní pokuty určené procentem je rozhodná celková kupní cena včetně DPH.</w:t>
      </w:r>
    </w:p>
    <w:p w:rsidR="00E1335F" w:rsidRPr="0024713F" w:rsidRDefault="00E1335F" w:rsidP="00671CED">
      <w:pPr>
        <w:numPr>
          <w:ilvl w:val="0"/>
          <w:numId w:val="8"/>
        </w:numPr>
        <w:tabs>
          <w:tab w:val="left" w:pos="284"/>
        </w:tabs>
        <w:spacing w:after="120"/>
        <w:ind w:left="284" w:hanging="284"/>
        <w:jc w:val="both"/>
        <w:rPr>
          <w:sz w:val="24"/>
          <w:szCs w:val="24"/>
        </w:rPr>
      </w:pPr>
      <w:r w:rsidRPr="0024713F">
        <w:rPr>
          <w:sz w:val="24"/>
          <w:szCs w:val="24"/>
        </w:rPr>
        <w:t>Smluvní pokuta je splatná do 30 dnů ode dne doručení výzvy k jejímu zaplacení. Dnem splatnosti se rozumí den připsání příslušné částky na účet kupujícího.</w:t>
      </w:r>
    </w:p>
    <w:p w:rsidR="00BC7D7C" w:rsidRPr="0024713F" w:rsidRDefault="00BC7D7C" w:rsidP="008D42DA">
      <w:pPr>
        <w:spacing w:after="0"/>
        <w:rPr>
          <w:sz w:val="24"/>
          <w:szCs w:val="24"/>
        </w:rPr>
      </w:pPr>
    </w:p>
    <w:p w:rsidR="007A5A9B" w:rsidRPr="0024713F" w:rsidRDefault="007A5A9B" w:rsidP="00671CED">
      <w:pPr>
        <w:numPr>
          <w:ilvl w:val="0"/>
          <w:numId w:val="10"/>
        </w:numPr>
        <w:spacing w:after="0"/>
        <w:ind w:left="284" w:hanging="284"/>
        <w:jc w:val="center"/>
        <w:rPr>
          <w:b/>
          <w:sz w:val="24"/>
          <w:szCs w:val="24"/>
        </w:rPr>
      </w:pPr>
      <w:r w:rsidRPr="0024713F">
        <w:rPr>
          <w:b/>
          <w:sz w:val="24"/>
          <w:szCs w:val="24"/>
        </w:rPr>
        <w:t>Závěrečná ustanovení</w:t>
      </w:r>
    </w:p>
    <w:p w:rsidR="007A5A9B" w:rsidRPr="0024713F" w:rsidRDefault="007A5A9B" w:rsidP="008D42DA">
      <w:pPr>
        <w:spacing w:after="0"/>
        <w:rPr>
          <w:sz w:val="24"/>
          <w:szCs w:val="24"/>
        </w:rPr>
      </w:pPr>
    </w:p>
    <w:p w:rsidR="00671CED" w:rsidRPr="0024713F" w:rsidRDefault="00671CED" w:rsidP="00671CED">
      <w:pPr>
        <w:pStyle w:val="Smlouva-slo"/>
        <w:widowControl w:val="0"/>
        <w:numPr>
          <w:ilvl w:val="0"/>
          <w:numId w:val="6"/>
        </w:numPr>
        <w:spacing w:before="0" w:after="120" w:line="276" w:lineRule="auto"/>
        <w:ind w:left="340" w:hanging="340"/>
        <w:rPr>
          <w:rFonts w:ascii="Calibri" w:hAnsi="Calibri"/>
        </w:rPr>
      </w:pPr>
      <w:bookmarkStart w:id="0" w:name="OLE_LINK1"/>
      <w:bookmarkStart w:id="1" w:name="OLE_LINK2"/>
      <w:r w:rsidRPr="0024713F">
        <w:rPr>
          <w:rFonts w:ascii="Calibri" w:hAnsi="Calibri"/>
        </w:rPr>
        <w:t>Tato smlouva nabývá platnosti okamžikem jejího podpisu poslední smluvní stranou a účinnosti dnem jejího zveřejnění v registru smluv.</w:t>
      </w:r>
    </w:p>
    <w:bookmarkEnd w:id="0"/>
    <w:bookmarkEnd w:id="1"/>
    <w:p w:rsidR="001D0CB5" w:rsidRPr="0087312A" w:rsidRDefault="00D22E8B" w:rsidP="00671CED">
      <w:pPr>
        <w:pStyle w:val="Smlouva-slo"/>
        <w:widowControl w:val="0"/>
        <w:numPr>
          <w:ilvl w:val="0"/>
          <w:numId w:val="6"/>
        </w:numPr>
        <w:spacing w:before="0" w:after="120" w:line="276" w:lineRule="auto"/>
        <w:ind w:left="340" w:hanging="340"/>
        <w:rPr>
          <w:rFonts w:ascii="Calibri" w:hAnsi="Calibri"/>
        </w:rPr>
      </w:pPr>
      <w:r w:rsidRPr="0024713F">
        <w:rPr>
          <w:rFonts w:ascii="Calibri" w:hAnsi="Calibri"/>
        </w:rPr>
        <w:t>Prodávající je dle ustanovení § 2 písm. e) zákona č. 320/2001 Sb., o finanční kontrole ve veřejné správě a o změně některých zákonů</w:t>
      </w:r>
      <w:r w:rsidRPr="00A65F95">
        <w:rPr>
          <w:rFonts w:ascii="Calibri" w:hAnsi="Calibri"/>
        </w:rPr>
        <w:t xml:space="preserve"> (zákon o finanční kontrole), ve znění </w:t>
      </w:r>
      <w:r w:rsidRPr="0087312A">
        <w:rPr>
          <w:rFonts w:ascii="Calibri" w:hAnsi="Calibri"/>
        </w:rPr>
        <w:t xml:space="preserve">pozdějších předpisů, osobou povinnou spolupůsobit při výkonu finanční kontroly </w:t>
      </w:r>
      <w:r w:rsidRPr="0087312A">
        <w:rPr>
          <w:rFonts w:ascii="Calibri" w:hAnsi="Calibri"/>
        </w:rPr>
        <w:lastRenderedPageBreak/>
        <w:t xml:space="preserve">prováděné v souvislosti s úhradou zboží nebo služeb z veřejných výdajů. </w:t>
      </w:r>
    </w:p>
    <w:p w:rsidR="00DF7AAA" w:rsidRPr="0087312A" w:rsidRDefault="001D0CB5" w:rsidP="00671CED">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uchovávat veškerou dokumentaci související s realizací projektu včetně účetních dokladů m</w:t>
      </w:r>
      <w:r w:rsidR="007F0ECA">
        <w:rPr>
          <w:rFonts w:ascii="Calibri" w:hAnsi="Calibri"/>
        </w:rPr>
        <w:t>inimálně do konce roku 2028</w:t>
      </w:r>
      <w:r w:rsidR="00DF7AAA" w:rsidRPr="0087312A">
        <w:rPr>
          <w:rFonts w:ascii="Calibri" w:hAnsi="Calibri"/>
        </w:rPr>
        <w:t xml:space="preserve">. Pokud je v českých právních předpisech stanovena lhůta delší, musí ji žadatel/příjemce použít. </w:t>
      </w:r>
    </w:p>
    <w:p w:rsidR="00DF7AAA" w:rsidRPr="0087312A" w:rsidRDefault="00684752" w:rsidP="00671CED">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w:t>
      </w:r>
      <w:r w:rsidR="007F0ECA">
        <w:rPr>
          <w:rFonts w:ascii="Calibri" w:hAnsi="Calibri"/>
        </w:rPr>
        <w:t>nen minimálně do konce roku 2028</w:t>
      </w:r>
      <w:r w:rsidRPr="0087312A">
        <w:rPr>
          <w:rFonts w:ascii="Calibri" w:hAnsi="Calibri"/>
        </w:rPr>
        <w:t xml:space="preserve">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w:t>
      </w:r>
      <w:r w:rsidRPr="00A65F95">
        <w:rPr>
          <w:rFonts w:ascii="Calibri" w:hAnsi="Calibri"/>
        </w:rPr>
        <w:lastRenderedPageBreak/>
        <w:t>původního ustanovení a cílům této smlouvy.</w:t>
      </w:r>
    </w:p>
    <w:p w:rsidR="00D01903" w:rsidRPr="00A65F95" w:rsidRDefault="0078067E"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671CED">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4C0691" w:rsidRPr="00A65F95" w:rsidRDefault="004C0691" w:rsidP="00671CED">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4C0691" w:rsidRPr="0040283A" w:rsidRDefault="004C0691" w:rsidP="00671CED">
      <w:pPr>
        <w:pStyle w:val="Smlouva-slo"/>
        <w:widowControl w:val="0"/>
        <w:numPr>
          <w:ilvl w:val="0"/>
          <w:numId w:val="5"/>
        </w:numPr>
        <w:spacing w:before="0" w:line="276" w:lineRule="auto"/>
        <w:rPr>
          <w:rFonts w:ascii="Calibri" w:hAnsi="Calibri"/>
        </w:rPr>
      </w:pPr>
      <w:r w:rsidRPr="00C63201">
        <w:rPr>
          <w:rFonts w:ascii="Calibri" w:hAnsi="Calibri"/>
        </w:rPr>
        <w:t>Příloha č</w:t>
      </w:r>
      <w:r w:rsidRPr="0040283A">
        <w:rPr>
          <w:rFonts w:ascii="Calibri" w:hAnsi="Calibri"/>
        </w:rPr>
        <w:t xml:space="preserve">. 1 – Rekapitulace nabídkové ceny </w:t>
      </w:r>
    </w:p>
    <w:p w:rsidR="006D7B7E" w:rsidRPr="0040283A" w:rsidRDefault="00D23A92" w:rsidP="00671CED">
      <w:pPr>
        <w:pStyle w:val="Smlouva-slo"/>
        <w:widowControl w:val="0"/>
        <w:numPr>
          <w:ilvl w:val="0"/>
          <w:numId w:val="5"/>
        </w:numPr>
        <w:spacing w:before="0" w:line="276" w:lineRule="auto"/>
        <w:rPr>
          <w:rFonts w:ascii="Calibri" w:hAnsi="Calibri"/>
        </w:rPr>
      </w:pPr>
      <w:r w:rsidRPr="0040283A">
        <w:rPr>
          <w:rFonts w:ascii="Calibri" w:hAnsi="Calibri"/>
        </w:rPr>
        <w:t>Příloha č. 2</w:t>
      </w:r>
      <w:r w:rsidR="004C0691" w:rsidRPr="0040283A">
        <w:rPr>
          <w:rFonts w:ascii="Calibri" w:hAnsi="Calibri"/>
        </w:rPr>
        <w:t xml:space="preserve"> –</w:t>
      </w:r>
      <w:r w:rsidRPr="0040283A">
        <w:rPr>
          <w:rFonts w:ascii="Calibri" w:hAnsi="Calibri"/>
        </w:rPr>
        <w:t xml:space="preserve"> Tabulka </w:t>
      </w:r>
      <w:r w:rsidR="004C0691" w:rsidRPr="0040283A">
        <w:rPr>
          <w:rFonts w:ascii="Calibri" w:hAnsi="Calibri"/>
        </w:rPr>
        <w:t>s</w:t>
      </w:r>
      <w:r w:rsidR="00530EB4" w:rsidRPr="0040283A">
        <w:rPr>
          <w:rFonts w:ascii="Calibri" w:hAnsi="Calibri"/>
        </w:rPr>
        <w:t> technickými parametry</w:t>
      </w:r>
      <w:r w:rsidR="00C6532C" w:rsidRPr="0040283A">
        <w:rPr>
          <w:rFonts w:ascii="Calibri" w:hAnsi="Calibri"/>
        </w:rPr>
        <w:t xml:space="preserve"> </w:t>
      </w:r>
      <w:r w:rsidR="00424D64" w:rsidRPr="0040283A">
        <w:rPr>
          <w:rFonts w:ascii="Calibri" w:hAnsi="Calibri"/>
        </w:rPr>
        <w:t>– operační světla</w:t>
      </w:r>
    </w:p>
    <w:p w:rsidR="00424D64" w:rsidRPr="0040283A" w:rsidRDefault="00424D64" w:rsidP="00424D64">
      <w:pPr>
        <w:pStyle w:val="Smlouva-slo"/>
        <w:widowControl w:val="0"/>
        <w:numPr>
          <w:ilvl w:val="0"/>
          <w:numId w:val="5"/>
        </w:numPr>
        <w:spacing w:before="0" w:line="276" w:lineRule="auto"/>
        <w:rPr>
          <w:rFonts w:ascii="Calibri" w:hAnsi="Calibri"/>
        </w:rPr>
      </w:pPr>
      <w:r w:rsidRPr="0040283A">
        <w:rPr>
          <w:rFonts w:ascii="Calibri" w:hAnsi="Calibri"/>
        </w:rPr>
        <w:t>Příloha č. 3 – Tabulka s technickými parametry – zobrazovací systém</w:t>
      </w:r>
    </w:p>
    <w:p w:rsidR="00424D64" w:rsidRPr="0040283A" w:rsidRDefault="00424D64" w:rsidP="00424D64">
      <w:pPr>
        <w:pStyle w:val="Smlouva-slo"/>
        <w:widowControl w:val="0"/>
        <w:numPr>
          <w:ilvl w:val="0"/>
          <w:numId w:val="5"/>
        </w:numPr>
        <w:spacing w:before="0" w:line="276" w:lineRule="auto"/>
        <w:rPr>
          <w:rFonts w:ascii="Calibri" w:hAnsi="Calibri"/>
        </w:rPr>
      </w:pPr>
      <w:r w:rsidRPr="0040283A">
        <w:rPr>
          <w:rFonts w:ascii="Calibri" w:hAnsi="Calibri"/>
        </w:rPr>
        <w:t>Příloha č. 4 – Podrobná technická specifikace – zobrazovací systém</w:t>
      </w:r>
    </w:p>
    <w:p w:rsidR="00424D64" w:rsidRPr="00671CED" w:rsidRDefault="00424D64" w:rsidP="00424D64">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0A4169" w:rsidRPr="00A65F95" w:rsidTr="00194FB3">
        <w:tc>
          <w:tcPr>
            <w:tcW w:w="4527" w:type="dxa"/>
          </w:tcPr>
          <w:p w:rsidR="00D763F4" w:rsidRDefault="00D763F4"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V</w:t>
            </w:r>
            <w:r w:rsidR="00105A6B">
              <w:rPr>
                <w:sz w:val="24"/>
                <w:szCs w:val="24"/>
              </w:rPr>
              <w:t> e Zlíně dne 13. 11. 2018</w:t>
            </w:r>
            <w:bookmarkStart w:id="2" w:name="_GoBack"/>
            <w:bookmarkEnd w:id="2"/>
          </w:p>
          <w:p w:rsidR="000A4169" w:rsidRPr="00A65F95" w:rsidRDefault="000A4169" w:rsidP="008D42DA">
            <w:pPr>
              <w:keepNext/>
              <w:suppressAutoHyphens/>
              <w:spacing w:after="0"/>
              <w:rPr>
                <w:sz w:val="24"/>
                <w:szCs w:val="24"/>
              </w:rPr>
            </w:pPr>
          </w:p>
          <w:p w:rsidR="000A4169" w:rsidRPr="00A65F95" w:rsidRDefault="004C4F66" w:rsidP="008D42DA">
            <w:pPr>
              <w:keepNext/>
              <w:suppressAutoHyphens/>
              <w:spacing w:after="0"/>
              <w:rPr>
                <w:b/>
                <w:caps/>
                <w:sz w:val="24"/>
                <w:szCs w:val="24"/>
              </w:rPr>
            </w:pPr>
            <w:r w:rsidRPr="00A65F95">
              <w:rPr>
                <w:b/>
                <w:caps/>
                <w:sz w:val="24"/>
                <w:szCs w:val="24"/>
              </w:rPr>
              <w:t>Kupující</w:t>
            </w:r>
            <w:r w:rsidR="008E6AFB" w:rsidRPr="00A65F95">
              <w:rPr>
                <w:b/>
                <w:caps/>
                <w:sz w:val="24"/>
                <w:szCs w:val="24"/>
              </w:rPr>
              <w:t>:</w:t>
            </w:r>
          </w:p>
          <w:p w:rsidR="000A4169" w:rsidRDefault="000A4169" w:rsidP="008D42DA">
            <w:pPr>
              <w:keepNext/>
              <w:suppressAutoHyphens/>
              <w:spacing w:after="0"/>
              <w:rPr>
                <w:sz w:val="24"/>
                <w:szCs w:val="24"/>
              </w:rPr>
            </w:pPr>
          </w:p>
          <w:p w:rsidR="00E33B05" w:rsidRPr="00A65F95" w:rsidRDefault="00E33B05"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32306B" w:rsidRPr="00A65F95" w:rsidRDefault="0032306B" w:rsidP="0032306B">
            <w:pPr>
              <w:keepNext/>
              <w:suppressAutoHyphens/>
              <w:spacing w:after="0"/>
              <w:rPr>
                <w:sz w:val="24"/>
                <w:szCs w:val="24"/>
              </w:rPr>
            </w:pPr>
            <w:r w:rsidRPr="00A65F95">
              <w:rPr>
                <w:sz w:val="24"/>
                <w:szCs w:val="24"/>
              </w:rPr>
              <w:t>___________________________________</w:t>
            </w:r>
          </w:p>
          <w:p w:rsidR="0032306B" w:rsidRPr="00A65F95" w:rsidRDefault="0032306B" w:rsidP="0032306B">
            <w:pPr>
              <w:keepNext/>
              <w:suppressAutoHyphens/>
              <w:spacing w:after="0"/>
              <w:rPr>
                <w:b/>
                <w:sz w:val="24"/>
                <w:szCs w:val="24"/>
              </w:rPr>
            </w:pPr>
            <w:r w:rsidRPr="00C243BA">
              <w:rPr>
                <w:rFonts w:cs="Arial"/>
                <w:sz w:val="24"/>
                <w:szCs w:val="24"/>
              </w:rPr>
              <w:t>MUDr. Radomír Maráček</w:t>
            </w:r>
          </w:p>
          <w:p w:rsidR="0032306B" w:rsidRPr="00A65F95" w:rsidRDefault="0032306B" w:rsidP="0032306B">
            <w:pPr>
              <w:keepNext/>
              <w:suppressAutoHyphens/>
              <w:spacing w:after="0"/>
              <w:rPr>
                <w:bCs/>
                <w:sz w:val="24"/>
                <w:szCs w:val="24"/>
              </w:rPr>
            </w:pPr>
            <w:r w:rsidRPr="00A65F95">
              <w:rPr>
                <w:bCs/>
                <w:sz w:val="24"/>
                <w:szCs w:val="24"/>
              </w:rPr>
              <w:t>předseda představenstva</w:t>
            </w:r>
          </w:p>
          <w:p w:rsidR="0032306B" w:rsidRPr="00A65F95" w:rsidRDefault="0032306B" w:rsidP="0032306B">
            <w:pPr>
              <w:keepNext/>
              <w:suppressAutoHyphens/>
              <w:spacing w:after="0"/>
              <w:rPr>
                <w:bCs/>
                <w:sz w:val="24"/>
                <w:szCs w:val="24"/>
              </w:rPr>
            </w:pPr>
          </w:p>
          <w:p w:rsidR="0032306B" w:rsidRDefault="0032306B" w:rsidP="0032306B">
            <w:pPr>
              <w:keepNext/>
              <w:suppressAutoHyphens/>
              <w:spacing w:after="0"/>
              <w:rPr>
                <w:bCs/>
                <w:sz w:val="24"/>
                <w:szCs w:val="24"/>
              </w:rPr>
            </w:pPr>
          </w:p>
          <w:p w:rsidR="00E33B05" w:rsidRDefault="00E33B05" w:rsidP="0032306B">
            <w:pPr>
              <w:keepNext/>
              <w:suppressAutoHyphens/>
              <w:spacing w:after="0"/>
              <w:rPr>
                <w:bCs/>
                <w:sz w:val="24"/>
                <w:szCs w:val="24"/>
              </w:rPr>
            </w:pPr>
          </w:p>
          <w:p w:rsidR="00E33B05" w:rsidRPr="00A65F95" w:rsidRDefault="00E33B05" w:rsidP="0032306B">
            <w:pPr>
              <w:keepNext/>
              <w:suppressAutoHyphens/>
              <w:spacing w:after="0"/>
              <w:rPr>
                <w:bCs/>
                <w:sz w:val="24"/>
                <w:szCs w:val="24"/>
              </w:rPr>
            </w:pPr>
          </w:p>
          <w:p w:rsidR="0032306B" w:rsidRPr="00A65F95" w:rsidRDefault="0032306B" w:rsidP="0032306B">
            <w:pPr>
              <w:keepNext/>
              <w:suppressAutoHyphens/>
              <w:spacing w:after="0"/>
              <w:rPr>
                <w:sz w:val="24"/>
                <w:szCs w:val="24"/>
              </w:rPr>
            </w:pPr>
            <w:r w:rsidRPr="00A65F95">
              <w:rPr>
                <w:sz w:val="24"/>
                <w:szCs w:val="24"/>
              </w:rPr>
              <w:t>___________________________________</w:t>
            </w:r>
          </w:p>
          <w:p w:rsidR="0032306B" w:rsidRPr="00A65F95" w:rsidRDefault="0032306B" w:rsidP="0032306B">
            <w:pPr>
              <w:keepNext/>
              <w:suppressAutoHyphens/>
              <w:spacing w:after="0"/>
              <w:rPr>
                <w:rFonts w:cs="Arial"/>
                <w:sz w:val="24"/>
                <w:szCs w:val="24"/>
              </w:rPr>
            </w:pPr>
            <w:r w:rsidRPr="00C243BA">
              <w:rPr>
                <w:rFonts w:cs="Arial"/>
                <w:sz w:val="24"/>
                <w:szCs w:val="24"/>
              </w:rPr>
              <w:t>Ing. Vlastimil Vajdák</w:t>
            </w:r>
          </w:p>
          <w:p w:rsidR="00EF63C5" w:rsidRPr="00A65F95" w:rsidRDefault="0032306B" w:rsidP="0032306B">
            <w:pPr>
              <w:keepNext/>
              <w:suppressAutoHyphens/>
              <w:spacing w:after="0"/>
              <w:rPr>
                <w:sz w:val="24"/>
                <w:szCs w:val="24"/>
              </w:rPr>
            </w:pPr>
            <w:r w:rsidRPr="00A65F95">
              <w:rPr>
                <w:rFonts w:cs="Arial"/>
                <w:sz w:val="24"/>
                <w:szCs w:val="24"/>
              </w:rPr>
              <w:t>člen představenstva</w:t>
            </w:r>
          </w:p>
        </w:tc>
        <w:tc>
          <w:tcPr>
            <w:tcW w:w="4527" w:type="dxa"/>
          </w:tcPr>
          <w:p w:rsidR="00643030" w:rsidRDefault="00643030"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V</w:t>
            </w:r>
            <w:r w:rsidR="00350CE1">
              <w:rPr>
                <w:sz w:val="24"/>
                <w:szCs w:val="24"/>
              </w:rPr>
              <w:t xml:space="preserve"> Praze, </w:t>
            </w:r>
            <w:r w:rsidRPr="00A65F95">
              <w:rPr>
                <w:sz w:val="24"/>
                <w:szCs w:val="24"/>
              </w:rPr>
              <w:t xml:space="preserve">dne </w:t>
            </w:r>
            <w:r w:rsidR="004B076E">
              <w:rPr>
                <w:sz w:val="24"/>
                <w:szCs w:val="24"/>
              </w:rPr>
              <w:t>1. 11</w:t>
            </w:r>
            <w:r w:rsidR="00350CE1">
              <w:rPr>
                <w:sz w:val="24"/>
                <w:szCs w:val="24"/>
              </w:rPr>
              <w:t>. 2018</w:t>
            </w:r>
          </w:p>
          <w:p w:rsidR="000A4169" w:rsidRPr="00A65F95" w:rsidRDefault="000A4169" w:rsidP="008D42DA">
            <w:pPr>
              <w:keepNext/>
              <w:suppressAutoHyphens/>
              <w:spacing w:after="0"/>
              <w:rPr>
                <w:sz w:val="24"/>
                <w:szCs w:val="24"/>
              </w:rPr>
            </w:pPr>
          </w:p>
          <w:p w:rsidR="000A4169" w:rsidRPr="00A65F95" w:rsidRDefault="004C4F66" w:rsidP="008D42DA">
            <w:pPr>
              <w:keepNext/>
              <w:suppressAutoHyphens/>
              <w:spacing w:after="0"/>
              <w:rPr>
                <w:b/>
                <w:caps/>
                <w:sz w:val="24"/>
                <w:szCs w:val="24"/>
              </w:rPr>
            </w:pPr>
            <w:r w:rsidRPr="00A65F95">
              <w:rPr>
                <w:b/>
                <w:caps/>
                <w:sz w:val="24"/>
                <w:szCs w:val="24"/>
              </w:rPr>
              <w:t>Prodávající</w:t>
            </w:r>
            <w:r w:rsidR="008E6AFB" w:rsidRPr="00A65F95">
              <w:rPr>
                <w:b/>
                <w:caps/>
                <w:sz w:val="24"/>
                <w:szCs w:val="24"/>
              </w:rPr>
              <w:t>:</w:t>
            </w:r>
          </w:p>
          <w:p w:rsidR="000A4169" w:rsidRPr="00A65F95" w:rsidRDefault="000A4169" w:rsidP="008D42DA">
            <w:pPr>
              <w:keepNext/>
              <w:suppressAutoHyphens/>
              <w:spacing w:after="0"/>
              <w:rPr>
                <w:sz w:val="24"/>
                <w:szCs w:val="24"/>
              </w:rPr>
            </w:pPr>
          </w:p>
          <w:p w:rsidR="000A4169" w:rsidRDefault="000A4169" w:rsidP="008D42DA">
            <w:pPr>
              <w:keepNext/>
              <w:suppressAutoHyphens/>
              <w:spacing w:after="0"/>
              <w:rPr>
                <w:sz w:val="24"/>
                <w:szCs w:val="24"/>
              </w:rPr>
            </w:pPr>
          </w:p>
          <w:p w:rsidR="00E33B05" w:rsidRPr="00A65F95" w:rsidRDefault="00E33B05"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___________________________________</w:t>
            </w:r>
          </w:p>
          <w:p w:rsidR="000A4169" w:rsidRPr="00A65F95" w:rsidRDefault="00350CE1" w:rsidP="008D42DA">
            <w:pPr>
              <w:keepNext/>
              <w:suppressAutoHyphens/>
              <w:spacing w:after="0"/>
              <w:rPr>
                <w:b/>
                <w:i/>
                <w:sz w:val="24"/>
                <w:szCs w:val="24"/>
              </w:rPr>
            </w:pPr>
            <w:r>
              <w:rPr>
                <w:sz w:val="24"/>
                <w:szCs w:val="24"/>
              </w:rPr>
              <w:t>Daniel Podařil, na základě plné moci</w:t>
            </w:r>
          </w:p>
          <w:p w:rsidR="00BC6C0A" w:rsidRPr="00A65F95" w:rsidRDefault="00BC6C0A" w:rsidP="008D42DA">
            <w:pPr>
              <w:keepNext/>
              <w:suppressAutoHyphens/>
              <w:spacing w:after="0"/>
              <w:rPr>
                <w:sz w:val="24"/>
                <w:szCs w:val="24"/>
              </w:rPr>
            </w:pPr>
          </w:p>
        </w:tc>
      </w:tr>
    </w:tbl>
    <w:p w:rsidR="00C56A5A" w:rsidRDefault="00C56A5A" w:rsidP="008D42DA">
      <w:pPr>
        <w:pStyle w:val="Smlouva-slo"/>
        <w:widowControl w:val="0"/>
        <w:spacing w:before="0" w:line="276" w:lineRule="auto"/>
        <w:rPr>
          <w:rFonts w:ascii="Calibri" w:hAnsi="Calibri"/>
          <w:sz w:val="28"/>
        </w:rPr>
      </w:pPr>
    </w:p>
    <w:sectPr w:rsidR="00C56A5A" w:rsidSect="00D97D2D">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72" w:rsidRDefault="006F6772" w:rsidP="00D921A9">
      <w:pPr>
        <w:spacing w:after="0" w:line="240" w:lineRule="auto"/>
      </w:pPr>
      <w:r>
        <w:separator/>
      </w:r>
    </w:p>
  </w:endnote>
  <w:endnote w:type="continuationSeparator" w:id="0">
    <w:p w:rsidR="006F6772" w:rsidRDefault="006F6772"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72" w:rsidRDefault="006F6772" w:rsidP="00D921A9">
      <w:pPr>
        <w:spacing w:after="0" w:line="240" w:lineRule="auto"/>
      </w:pPr>
      <w:r>
        <w:separator/>
      </w:r>
    </w:p>
  </w:footnote>
  <w:footnote w:type="continuationSeparator" w:id="0">
    <w:p w:rsidR="006F6772" w:rsidRDefault="006F6772"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19" w:rsidRDefault="00C65D19"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19" w:rsidRDefault="00C65D19"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AC30B2"/>
    <w:multiLevelType w:val="hybridMultilevel"/>
    <w:tmpl w:val="933A8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6B991269"/>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4"/>
  </w:num>
  <w:num w:numId="3">
    <w:abstractNumId w:val="6"/>
  </w:num>
  <w:num w:numId="4">
    <w:abstractNumId w:val="5"/>
  </w:num>
  <w:num w:numId="5">
    <w:abstractNumId w:val="3"/>
  </w:num>
  <w:num w:numId="6">
    <w:abstractNumId w:val="17"/>
  </w:num>
  <w:num w:numId="7">
    <w:abstractNumId w:val="14"/>
  </w:num>
  <w:num w:numId="8">
    <w:abstractNumId w:val="18"/>
  </w:num>
  <w:num w:numId="9">
    <w:abstractNumId w:val="11"/>
  </w:num>
  <w:num w:numId="10">
    <w:abstractNumId w:val="22"/>
  </w:num>
  <w:num w:numId="11">
    <w:abstractNumId w:val="15"/>
  </w:num>
  <w:num w:numId="12">
    <w:abstractNumId w:val="10"/>
  </w:num>
  <w:num w:numId="13">
    <w:abstractNumId w:val="13"/>
  </w:num>
  <w:num w:numId="14">
    <w:abstractNumId w:val="21"/>
  </w:num>
  <w:num w:numId="15">
    <w:abstractNumId w:val="8"/>
  </w:num>
  <w:num w:numId="16">
    <w:abstractNumId w:val="19"/>
  </w:num>
  <w:num w:numId="17">
    <w:abstractNumId w:val="25"/>
  </w:num>
  <w:num w:numId="18">
    <w:abstractNumId w:val="4"/>
  </w:num>
  <w:num w:numId="19">
    <w:abstractNumId w:val="7"/>
  </w:num>
  <w:num w:numId="20">
    <w:abstractNumId w:val="12"/>
  </w:num>
  <w:num w:numId="21">
    <w:abstractNumId w:val="9"/>
  </w:num>
  <w:num w:numId="22">
    <w:abstractNumId w:val="20"/>
  </w:num>
  <w:num w:numId="23">
    <w:abstractNumId w:val="23"/>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432F"/>
    <w:rsid w:val="000019A8"/>
    <w:rsid w:val="00001EC3"/>
    <w:rsid w:val="000117AC"/>
    <w:rsid w:val="00011976"/>
    <w:rsid w:val="00012AB2"/>
    <w:rsid w:val="00014A11"/>
    <w:rsid w:val="00023BFF"/>
    <w:rsid w:val="00035642"/>
    <w:rsid w:val="00040047"/>
    <w:rsid w:val="0004533A"/>
    <w:rsid w:val="000519DF"/>
    <w:rsid w:val="0005635D"/>
    <w:rsid w:val="000569F8"/>
    <w:rsid w:val="0005799E"/>
    <w:rsid w:val="00076147"/>
    <w:rsid w:val="00082403"/>
    <w:rsid w:val="00085007"/>
    <w:rsid w:val="00087FCA"/>
    <w:rsid w:val="00091E1F"/>
    <w:rsid w:val="000A4169"/>
    <w:rsid w:val="000B0BCF"/>
    <w:rsid w:val="000C23A2"/>
    <w:rsid w:val="000C50E5"/>
    <w:rsid w:val="000C5FE1"/>
    <w:rsid w:val="000C7476"/>
    <w:rsid w:val="000D063B"/>
    <w:rsid w:val="000D2D37"/>
    <w:rsid w:val="000D309E"/>
    <w:rsid w:val="000D5AE3"/>
    <w:rsid w:val="000D6804"/>
    <w:rsid w:val="000E0B79"/>
    <w:rsid w:val="000E1B55"/>
    <w:rsid w:val="000E27CB"/>
    <w:rsid w:val="000E6374"/>
    <w:rsid w:val="000F0EFC"/>
    <w:rsid w:val="000F3A9E"/>
    <w:rsid w:val="000F42F0"/>
    <w:rsid w:val="000F5AF0"/>
    <w:rsid w:val="00105A6B"/>
    <w:rsid w:val="00106912"/>
    <w:rsid w:val="00116710"/>
    <w:rsid w:val="0011752F"/>
    <w:rsid w:val="00121309"/>
    <w:rsid w:val="00125FCC"/>
    <w:rsid w:val="00141904"/>
    <w:rsid w:val="00143683"/>
    <w:rsid w:val="00143D17"/>
    <w:rsid w:val="00146A1E"/>
    <w:rsid w:val="00147B33"/>
    <w:rsid w:val="00155F63"/>
    <w:rsid w:val="00157ABA"/>
    <w:rsid w:val="001600F3"/>
    <w:rsid w:val="00160820"/>
    <w:rsid w:val="00160B42"/>
    <w:rsid w:val="001633EE"/>
    <w:rsid w:val="00166F48"/>
    <w:rsid w:val="00167B09"/>
    <w:rsid w:val="001724E9"/>
    <w:rsid w:val="00173B32"/>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18C"/>
    <w:rsid w:val="001D0CB5"/>
    <w:rsid w:val="001D32C0"/>
    <w:rsid w:val="001D586C"/>
    <w:rsid w:val="001D5F2F"/>
    <w:rsid w:val="001E0F2B"/>
    <w:rsid w:val="001E1244"/>
    <w:rsid w:val="001F09B9"/>
    <w:rsid w:val="001F1388"/>
    <w:rsid w:val="001F5A2F"/>
    <w:rsid w:val="002007D4"/>
    <w:rsid w:val="002071FB"/>
    <w:rsid w:val="00212A66"/>
    <w:rsid w:val="00222D6A"/>
    <w:rsid w:val="002342EA"/>
    <w:rsid w:val="002354D8"/>
    <w:rsid w:val="00241FA6"/>
    <w:rsid w:val="0024713F"/>
    <w:rsid w:val="00253744"/>
    <w:rsid w:val="00253E22"/>
    <w:rsid w:val="00265EED"/>
    <w:rsid w:val="00270A04"/>
    <w:rsid w:val="00270DD9"/>
    <w:rsid w:val="002759CD"/>
    <w:rsid w:val="002778D1"/>
    <w:rsid w:val="00286989"/>
    <w:rsid w:val="00291A97"/>
    <w:rsid w:val="002A0854"/>
    <w:rsid w:val="002A2A88"/>
    <w:rsid w:val="002A426F"/>
    <w:rsid w:val="002B182C"/>
    <w:rsid w:val="002C084D"/>
    <w:rsid w:val="002C1765"/>
    <w:rsid w:val="002C382F"/>
    <w:rsid w:val="002C4A56"/>
    <w:rsid w:val="002D099D"/>
    <w:rsid w:val="002D63D7"/>
    <w:rsid w:val="002D65B6"/>
    <w:rsid w:val="002E0D82"/>
    <w:rsid w:val="002E18C7"/>
    <w:rsid w:val="002E50F5"/>
    <w:rsid w:val="002E7F7A"/>
    <w:rsid w:val="002F4996"/>
    <w:rsid w:val="00300323"/>
    <w:rsid w:val="00304F8E"/>
    <w:rsid w:val="00307AE9"/>
    <w:rsid w:val="00311055"/>
    <w:rsid w:val="00312CE2"/>
    <w:rsid w:val="00320C7E"/>
    <w:rsid w:val="0032306B"/>
    <w:rsid w:val="0034736B"/>
    <w:rsid w:val="00347AE5"/>
    <w:rsid w:val="00350CE1"/>
    <w:rsid w:val="0035125B"/>
    <w:rsid w:val="00355712"/>
    <w:rsid w:val="00364BA5"/>
    <w:rsid w:val="00366B6E"/>
    <w:rsid w:val="003747D7"/>
    <w:rsid w:val="00381DA0"/>
    <w:rsid w:val="00385A09"/>
    <w:rsid w:val="003926E6"/>
    <w:rsid w:val="00394B10"/>
    <w:rsid w:val="003A2E3C"/>
    <w:rsid w:val="003B07BC"/>
    <w:rsid w:val="003B361E"/>
    <w:rsid w:val="003B58A7"/>
    <w:rsid w:val="003B5C03"/>
    <w:rsid w:val="003C1A69"/>
    <w:rsid w:val="003C3BE1"/>
    <w:rsid w:val="003C5F1D"/>
    <w:rsid w:val="003D125C"/>
    <w:rsid w:val="003D147E"/>
    <w:rsid w:val="003D2666"/>
    <w:rsid w:val="003D3F80"/>
    <w:rsid w:val="003E131A"/>
    <w:rsid w:val="003E38BF"/>
    <w:rsid w:val="003E498D"/>
    <w:rsid w:val="003E7B82"/>
    <w:rsid w:val="003F543F"/>
    <w:rsid w:val="0040283A"/>
    <w:rsid w:val="00410A57"/>
    <w:rsid w:val="004201BC"/>
    <w:rsid w:val="00424D64"/>
    <w:rsid w:val="0042584A"/>
    <w:rsid w:val="0042721A"/>
    <w:rsid w:val="0043304B"/>
    <w:rsid w:val="004332F6"/>
    <w:rsid w:val="00435BC9"/>
    <w:rsid w:val="004378A5"/>
    <w:rsid w:val="004378E2"/>
    <w:rsid w:val="00441550"/>
    <w:rsid w:val="004415D7"/>
    <w:rsid w:val="00442EDA"/>
    <w:rsid w:val="004446F0"/>
    <w:rsid w:val="004506C6"/>
    <w:rsid w:val="00451FA3"/>
    <w:rsid w:val="00452975"/>
    <w:rsid w:val="00455E4C"/>
    <w:rsid w:val="004616A4"/>
    <w:rsid w:val="00465AE5"/>
    <w:rsid w:val="00471383"/>
    <w:rsid w:val="00471ABA"/>
    <w:rsid w:val="00471C01"/>
    <w:rsid w:val="00477FD2"/>
    <w:rsid w:val="00483441"/>
    <w:rsid w:val="00484274"/>
    <w:rsid w:val="004934D8"/>
    <w:rsid w:val="00495168"/>
    <w:rsid w:val="004A3260"/>
    <w:rsid w:val="004B076E"/>
    <w:rsid w:val="004B15EB"/>
    <w:rsid w:val="004B28F9"/>
    <w:rsid w:val="004B54BE"/>
    <w:rsid w:val="004C0691"/>
    <w:rsid w:val="004C23EE"/>
    <w:rsid w:val="004C4DD8"/>
    <w:rsid w:val="004C4F66"/>
    <w:rsid w:val="004D1F6E"/>
    <w:rsid w:val="004E10FC"/>
    <w:rsid w:val="004E3EBA"/>
    <w:rsid w:val="004E6B23"/>
    <w:rsid w:val="004E6B8E"/>
    <w:rsid w:val="004F20C9"/>
    <w:rsid w:val="004F2E6C"/>
    <w:rsid w:val="004F4BA5"/>
    <w:rsid w:val="0050071D"/>
    <w:rsid w:val="00500EA3"/>
    <w:rsid w:val="00503111"/>
    <w:rsid w:val="00514DFA"/>
    <w:rsid w:val="00515BF1"/>
    <w:rsid w:val="005173BE"/>
    <w:rsid w:val="00521429"/>
    <w:rsid w:val="00530EB4"/>
    <w:rsid w:val="00546CB5"/>
    <w:rsid w:val="00550AF0"/>
    <w:rsid w:val="005539FE"/>
    <w:rsid w:val="005566E1"/>
    <w:rsid w:val="00563797"/>
    <w:rsid w:val="005673F4"/>
    <w:rsid w:val="00571232"/>
    <w:rsid w:val="00593913"/>
    <w:rsid w:val="00595035"/>
    <w:rsid w:val="00597C9F"/>
    <w:rsid w:val="005A2AF7"/>
    <w:rsid w:val="005A635A"/>
    <w:rsid w:val="005B264B"/>
    <w:rsid w:val="005B4773"/>
    <w:rsid w:val="005C231E"/>
    <w:rsid w:val="005D1496"/>
    <w:rsid w:val="005D1D7E"/>
    <w:rsid w:val="005D7AD5"/>
    <w:rsid w:val="005E687C"/>
    <w:rsid w:val="005F081E"/>
    <w:rsid w:val="005F1078"/>
    <w:rsid w:val="005F49B4"/>
    <w:rsid w:val="005F7ADE"/>
    <w:rsid w:val="006039A4"/>
    <w:rsid w:val="0060432F"/>
    <w:rsid w:val="00605075"/>
    <w:rsid w:val="00605BBA"/>
    <w:rsid w:val="00606B23"/>
    <w:rsid w:val="0061282F"/>
    <w:rsid w:val="006136E9"/>
    <w:rsid w:val="00615020"/>
    <w:rsid w:val="006161E4"/>
    <w:rsid w:val="00617DF3"/>
    <w:rsid w:val="00625125"/>
    <w:rsid w:val="00630CFA"/>
    <w:rsid w:val="0063474C"/>
    <w:rsid w:val="00643030"/>
    <w:rsid w:val="00643590"/>
    <w:rsid w:val="0064453E"/>
    <w:rsid w:val="0065346C"/>
    <w:rsid w:val="00654C46"/>
    <w:rsid w:val="00661ADB"/>
    <w:rsid w:val="0066314C"/>
    <w:rsid w:val="00664E36"/>
    <w:rsid w:val="0067032B"/>
    <w:rsid w:val="00671CED"/>
    <w:rsid w:val="00684752"/>
    <w:rsid w:val="006847DE"/>
    <w:rsid w:val="00687AA3"/>
    <w:rsid w:val="00690CD7"/>
    <w:rsid w:val="006944AB"/>
    <w:rsid w:val="00695943"/>
    <w:rsid w:val="00695F05"/>
    <w:rsid w:val="0069676D"/>
    <w:rsid w:val="006A0A62"/>
    <w:rsid w:val="006A3812"/>
    <w:rsid w:val="006B1A12"/>
    <w:rsid w:val="006B39ED"/>
    <w:rsid w:val="006B6333"/>
    <w:rsid w:val="006C3FF8"/>
    <w:rsid w:val="006D1D89"/>
    <w:rsid w:val="006D79E4"/>
    <w:rsid w:val="006D7B7E"/>
    <w:rsid w:val="006E1771"/>
    <w:rsid w:val="006E1A45"/>
    <w:rsid w:val="006E377A"/>
    <w:rsid w:val="006F3B6F"/>
    <w:rsid w:val="006F6319"/>
    <w:rsid w:val="006F6772"/>
    <w:rsid w:val="00704BE3"/>
    <w:rsid w:val="007102B6"/>
    <w:rsid w:val="007157BD"/>
    <w:rsid w:val="00724C91"/>
    <w:rsid w:val="00736EDE"/>
    <w:rsid w:val="00744E0A"/>
    <w:rsid w:val="00746A93"/>
    <w:rsid w:val="00754652"/>
    <w:rsid w:val="00760CE2"/>
    <w:rsid w:val="007611B3"/>
    <w:rsid w:val="00766FFD"/>
    <w:rsid w:val="007768E4"/>
    <w:rsid w:val="0078067E"/>
    <w:rsid w:val="00781A5D"/>
    <w:rsid w:val="00782514"/>
    <w:rsid w:val="00784404"/>
    <w:rsid w:val="00793546"/>
    <w:rsid w:val="00796788"/>
    <w:rsid w:val="00796885"/>
    <w:rsid w:val="0079783F"/>
    <w:rsid w:val="007979E5"/>
    <w:rsid w:val="007A09F3"/>
    <w:rsid w:val="007A359B"/>
    <w:rsid w:val="007A5A9B"/>
    <w:rsid w:val="007A610D"/>
    <w:rsid w:val="007B0906"/>
    <w:rsid w:val="007B11FF"/>
    <w:rsid w:val="007B360E"/>
    <w:rsid w:val="007B3CD9"/>
    <w:rsid w:val="007B4993"/>
    <w:rsid w:val="007B54B0"/>
    <w:rsid w:val="007B566D"/>
    <w:rsid w:val="007B5EEA"/>
    <w:rsid w:val="007B7C6B"/>
    <w:rsid w:val="007C1DD3"/>
    <w:rsid w:val="007C2382"/>
    <w:rsid w:val="007C2BEA"/>
    <w:rsid w:val="007D72FF"/>
    <w:rsid w:val="007D7455"/>
    <w:rsid w:val="007E014F"/>
    <w:rsid w:val="007E0D35"/>
    <w:rsid w:val="007E296F"/>
    <w:rsid w:val="007E3422"/>
    <w:rsid w:val="007F0ECA"/>
    <w:rsid w:val="007F66DE"/>
    <w:rsid w:val="00801B17"/>
    <w:rsid w:val="00804344"/>
    <w:rsid w:val="008113EA"/>
    <w:rsid w:val="008140C7"/>
    <w:rsid w:val="008150B3"/>
    <w:rsid w:val="008151A6"/>
    <w:rsid w:val="0082597E"/>
    <w:rsid w:val="008448C2"/>
    <w:rsid w:val="00845118"/>
    <w:rsid w:val="0084564E"/>
    <w:rsid w:val="00847A57"/>
    <w:rsid w:val="00850F47"/>
    <w:rsid w:val="008550F4"/>
    <w:rsid w:val="0086039F"/>
    <w:rsid w:val="00862A56"/>
    <w:rsid w:val="008640AD"/>
    <w:rsid w:val="00871A57"/>
    <w:rsid w:val="00872717"/>
    <w:rsid w:val="0087312A"/>
    <w:rsid w:val="00881725"/>
    <w:rsid w:val="00885CDE"/>
    <w:rsid w:val="008921E1"/>
    <w:rsid w:val="00892D49"/>
    <w:rsid w:val="008A0890"/>
    <w:rsid w:val="008A192E"/>
    <w:rsid w:val="008A4099"/>
    <w:rsid w:val="008A6A0D"/>
    <w:rsid w:val="008A7978"/>
    <w:rsid w:val="008B34AF"/>
    <w:rsid w:val="008B3B87"/>
    <w:rsid w:val="008B3E87"/>
    <w:rsid w:val="008B6209"/>
    <w:rsid w:val="008B717D"/>
    <w:rsid w:val="008C1EAE"/>
    <w:rsid w:val="008C2EAB"/>
    <w:rsid w:val="008D3ABF"/>
    <w:rsid w:val="008D42DA"/>
    <w:rsid w:val="008D4B03"/>
    <w:rsid w:val="008D718A"/>
    <w:rsid w:val="008E0BFD"/>
    <w:rsid w:val="008E5112"/>
    <w:rsid w:val="008E5FFA"/>
    <w:rsid w:val="008E680C"/>
    <w:rsid w:val="008E6AFB"/>
    <w:rsid w:val="008E7D48"/>
    <w:rsid w:val="008F0C09"/>
    <w:rsid w:val="008F2D4F"/>
    <w:rsid w:val="008F70C0"/>
    <w:rsid w:val="00910B28"/>
    <w:rsid w:val="009135D8"/>
    <w:rsid w:val="00916381"/>
    <w:rsid w:val="009245AE"/>
    <w:rsid w:val="00925617"/>
    <w:rsid w:val="009310CB"/>
    <w:rsid w:val="0093300B"/>
    <w:rsid w:val="0093522F"/>
    <w:rsid w:val="009425F6"/>
    <w:rsid w:val="00943023"/>
    <w:rsid w:val="0094782C"/>
    <w:rsid w:val="0095077D"/>
    <w:rsid w:val="00962C6C"/>
    <w:rsid w:val="00965A18"/>
    <w:rsid w:val="00967574"/>
    <w:rsid w:val="00973D74"/>
    <w:rsid w:val="00974A14"/>
    <w:rsid w:val="0098337B"/>
    <w:rsid w:val="0099290A"/>
    <w:rsid w:val="00992B4B"/>
    <w:rsid w:val="00995D1B"/>
    <w:rsid w:val="00995D70"/>
    <w:rsid w:val="009A086C"/>
    <w:rsid w:val="009A2CC4"/>
    <w:rsid w:val="009A68BD"/>
    <w:rsid w:val="009A797F"/>
    <w:rsid w:val="009B2D59"/>
    <w:rsid w:val="009B4218"/>
    <w:rsid w:val="009B4F38"/>
    <w:rsid w:val="009B667A"/>
    <w:rsid w:val="009C1063"/>
    <w:rsid w:val="009C4B6A"/>
    <w:rsid w:val="009C7C34"/>
    <w:rsid w:val="009D1FF3"/>
    <w:rsid w:val="009D40C7"/>
    <w:rsid w:val="009D6E06"/>
    <w:rsid w:val="009E3C88"/>
    <w:rsid w:val="009E676C"/>
    <w:rsid w:val="009F3509"/>
    <w:rsid w:val="009F72FC"/>
    <w:rsid w:val="00A03802"/>
    <w:rsid w:val="00A044AE"/>
    <w:rsid w:val="00A063FB"/>
    <w:rsid w:val="00A07D3D"/>
    <w:rsid w:val="00A142CC"/>
    <w:rsid w:val="00A1616D"/>
    <w:rsid w:val="00A22578"/>
    <w:rsid w:val="00A24218"/>
    <w:rsid w:val="00A42DF3"/>
    <w:rsid w:val="00A43D70"/>
    <w:rsid w:val="00A65F95"/>
    <w:rsid w:val="00A7488E"/>
    <w:rsid w:val="00A7738D"/>
    <w:rsid w:val="00A777FA"/>
    <w:rsid w:val="00A83131"/>
    <w:rsid w:val="00A86E6E"/>
    <w:rsid w:val="00A92AA8"/>
    <w:rsid w:val="00A932D0"/>
    <w:rsid w:val="00A938B8"/>
    <w:rsid w:val="00A95B56"/>
    <w:rsid w:val="00A9789E"/>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4FFA"/>
    <w:rsid w:val="00B2676A"/>
    <w:rsid w:val="00B3131B"/>
    <w:rsid w:val="00B33A3C"/>
    <w:rsid w:val="00B34C85"/>
    <w:rsid w:val="00B4070B"/>
    <w:rsid w:val="00B42D3A"/>
    <w:rsid w:val="00B462B0"/>
    <w:rsid w:val="00B53B79"/>
    <w:rsid w:val="00B60728"/>
    <w:rsid w:val="00B611F5"/>
    <w:rsid w:val="00B671DC"/>
    <w:rsid w:val="00B7365D"/>
    <w:rsid w:val="00B74536"/>
    <w:rsid w:val="00B76A8A"/>
    <w:rsid w:val="00B775C4"/>
    <w:rsid w:val="00B80B9B"/>
    <w:rsid w:val="00B82C07"/>
    <w:rsid w:val="00B8331E"/>
    <w:rsid w:val="00B859EA"/>
    <w:rsid w:val="00B85DA3"/>
    <w:rsid w:val="00B90D50"/>
    <w:rsid w:val="00B91F9E"/>
    <w:rsid w:val="00B92CE8"/>
    <w:rsid w:val="00B97A49"/>
    <w:rsid w:val="00BA63EA"/>
    <w:rsid w:val="00BA7CE2"/>
    <w:rsid w:val="00BB600C"/>
    <w:rsid w:val="00BC2BEA"/>
    <w:rsid w:val="00BC67FD"/>
    <w:rsid w:val="00BC6C0A"/>
    <w:rsid w:val="00BC7D7C"/>
    <w:rsid w:val="00BD62E4"/>
    <w:rsid w:val="00BE1188"/>
    <w:rsid w:val="00BE4114"/>
    <w:rsid w:val="00BE444C"/>
    <w:rsid w:val="00BE449A"/>
    <w:rsid w:val="00BE5CC2"/>
    <w:rsid w:val="00BE6586"/>
    <w:rsid w:val="00BF4648"/>
    <w:rsid w:val="00BF6412"/>
    <w:rsid w:val="00C0262C"/>
    <w:rsid w:val="00C0619A"/>
    <w:rsid w:val="00C11775"/>
    <w:rsid w:val="00C137D5"/>
    <w:rsid w:val="00C167E5"/>
    <w:rsid w:val="00C174F0"/>
    <w:rsid w:val="00C25E5D"/>
    <w:rsid w:val="00C26CD8"/>
    <w:rsid w:val="00C32A80"/>
    <w:rsid w:val="00C37101"/>
    <w:rsid w:val="00C3716E"/>
    <w:rsid w:val="00C378A6"/>
    <w:rsid w:val="00C43186"/>
    <w:rsid w:val="00C47134"/>
    <w:rsid w:val="00C47AD9"/>
    <w:rsid w:val="00C47D7D"/>
    <w:rsid w:val="00C516A4"/>
    <w:rsid w:val="00C56A5A"/>
    <w:rsid w:val="00C63201"/>
    <w:rsid w:val="00C6532C"/>
    <w:rsid w:val="00C65D19"/>
    <w:rsid w:val="00C679F8"/>
    <w:rsid w:val="00C74DE4"/>
    <w:rsid w:val="00C76BF7"/>
    <w:rsid w:val="00C77203"/>
    <w:rsid w:val="00C83AE9"/>
    <w:rsid w:val="00C94FBA"/>
    <w:rsid w:val="00C97D2E"/>
    <w:rsid w:val="00CA5FD8"/>
    <w:rsid w:val="00CB2F6E"/>
    <w:rsid w:val="00CB52DF"/>
    <w:rsid w:val="00CB62DE"/>
    <w:rsid w:val="00CB6495"/>
    <w:rsid w:val="00CC22E6"/>
    <w:rsid w:val="00CC701C"/>
    <w:rsid w:val="00CD36EB"/>
    <w:rsid w:val="00CD78B4"/>
    <w:rsid w:val="00CE3A3C"/>
    <w:rsid w:val="00CE582C"/>
    <w:rsid w:val="00CE7DF8"/>
    <w:rsid w:val="00CF7201"/>
    <w:rsid w:val="00D0175B"/>
    <w:rsid w:val="00D01903"/>
    <w:rsid w:val="00D11D30"/>
    <w:rsid w:val="00D161E0"/>
    <w:rsid w:val="00D207B9"/>
    <w:rsid w:val="00D22E8B"/>
    <w:rsid w:val="00D237BD"/>
    <w:rsid w:val="00D2391B"/>
    <w:rsid w:val="00D23A92"/>
    <w:rsid w:val="00D26092"/>
    <w:rsid w:val="00D26514"/>
    <w:rsid w:val="00D31BFF"/>
    <w:rsid w:val="00D35140"/>
    <w:rsid w:val="00D46646"/>
    <w:rsid w:val="00D52CA3"/>
    <w:rsid w:val="00D668E0"/>
    <w:rsid w:val="00D700BB"/>
    <w:rsid w:val="00D71A63"/>
    <w:rsid w:val="00D73E4F"/>
    <w:rsid w:val="00D745D9"/>
    <w:rsid w:val="00D763F4"/>
    <w:rsid w:val="00D76E80"/>
    <w:rsid w:val="00D80FEA"/>
    <w:rsid w:val="00D811AA"/>
    <w:rsid w:val="00D82322"/>
    <w:rsid w:val="00D90073"/>
    <w:rsid w:val="00D90AAD"/>
    <w:rsid w:val="00D921A9"/>
    <w:rsid w:val="00D95213"/>
    <w:rsid w:val="00D953B5"/>
    <w:rsid w:val="00D97D2D"/>
    <w:rsid w:val="00DA2635"/>
    <w:rsid w:val="00DB404F"/>
    <w:rsid w:val="00DC26FF"/>
    <w:rsid w:val="00DC2B53"/>
    <w:rsid w:val="00DD173F"/>
    <w:rsid w:val="00DD40D0"/>
    <w:rsid w:val="00DD73C1"/>
    <w:rsid w:val="00DE04B6"/>
    <w:rsid w:val="00DE3B77"/>
    <w:rsid w:val="00DF135D"/>
    <w:rsid w:val="00DF541A"/>
    <w:rsid w:val="00DF7AAA"/>
    <w:rsid w:val="00E04BB5"/>
    <w:rsid w:val="00E06C4E"/>
    <w:rsid w:val="00E11534"/>
    <w:rsid w:val="00E11EDA"/>
    <w:rsid w:val="00E12836"/>
    <w:rsid w:val="00E1335F"/>
    <w:rsid w:val="00E14154"/>
    <w:rsid w:val="00E27A69"/>
    <w:rsid w:val="00E27ADE"/>
    <w:rsid w:val="00E33B05"/>
    <w:rsid w:val="00E40325"/>
    <w:rsid w:val="00E40732"/>
    <w:rsid w:val="00E43673"/>
    <w:rsid w:val="00E443DE"/>
    <w:rsid w:val="00E463E6"/>
    <w:rsid w:val="00E50942"/>
    <w:rsid w:val="00E5748A"/>
    <w:rsid w:val="00E62AA1"/>
    <w:rsid w:val="00E66545"/>
    <w:rsid w:val="00E71316"/>
    <w:rsid w:val="00E754AF"/>
    <w:rsid w:val="00E85F80"/>
    <w:rsid w:val="00E860A2"/>
    <w:rsid w:val="00E952B8"/>
    <w:rsid w:val="00EA4409"/>
    <w:rsid w:val="00EB2C2E"/>
    <w:rsid w:val="00EC1950"/>
    <w:rsid w:val="00EC22EE"/>
    <w:rsid w:val="00ED0AA1"/>
    <w:rsid w:val="00ED66BE"/>
    <w:rsid w:val="00ED703B"/>
    <w:rsid w:val="00ED703D"/>
    <w:rsid w:val="00EE2FE1"/>
    <w:rsid w:val="00EE5382"/>
    <w:rsid w:val="00EE559B"/>
    <w:rsid w:val="00EF103D"/>
    <w:rsid w:val="00EF63C5"/>
    <w:rsid w:val="00EF7476"/>
    <w:rsid w:val="00F00271"/>
    <w:rsid w:val="00F0205A"/>
    <w:rsid w:val="00F02E32"/>
    <w:rsid w:val="00F1277D"/>
    <w:rsid w:val="00F12C22"/>
    <w:rsid w:val="00F14A58"/>
    <w:rsid w:val="00F23287"/>
    <w:rsid w:val="00F438B5"/>
    <w:rsid w:val="00F43988"/>
    <w:rsid w:val="00F62DA8"/>
    <w:rsid w:val="00F653FF"/>
    <w:rsid w:val="00F727D7"/>
    <w:rsid w:val="00F736E1"/>
    <w:rsid w:val="00F76F74"/>
    <w:rsid w:val="00F8379E"/>
    <w:rsid w:val="00F92D39"/>
    <w:rsid w:val="00FA2827"/>
    <w:rsid w:val="00FA44F7"/>
    <w:rsid w:val="00FA4E89"/>
    <w:rsid w:val="00FA5486"/>
    <w:rsid w:val="00FA6C52"/>
    <w:rsid w:val="00FB7DFD"/>
    <w:rsid w:val="00FC02E3"/>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9C52C-56C3-41AE-8A64-340257DA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5859</Words>
  <Characters>34571</Characters>
  <Application>Microsoft Office Word</Application>
  <DocSecurity>0</DocSecurity>
  <Lines>288</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 Gabriela Vinklerová</cp:lastModifiedBy>
  <cp:revision>8</cp:revision>
  <cp:lastPrinted>2018-10-29T09:38:00Z</cp:lastPrinted>
  <dcterms:created xsi:type="dcterms:W3CDTF">2018-09-21T11:04:00Z</dcterms:created>
  <dcterms:modified xsi:type="dcterms:W3CDTF">2018-11-22T13:49:00Z</dcterms:modified>
</cp:coreProperties>
</file>