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62" w:rsidRDefault="005B3662">
      <w:pPr>
        <w:pStyle w:val="Nzev"/>
        <w:rPr>
          <w:rFonts w:ascii="Arial" w:hAnsi="Arial" w:cs="Arial"/>
          <w:color w:val="000000"/>
          <w:sz w:val="22"/>
          <w:szCs w:val="22"/>
        </w:rPr>
      </w:pPr>
    </w:p>
    <w:p w:rsidR="005B3662" w:rsidRDefault="00870317">
      <w:pPr>
        <w:pStyle w:val="Nzev"/>
        <w:rPr>
          <w:rFonts w:ascii="Arial" w:hAnsi="Arial" w:cs="Arial"/>
          <w:color w:val="000000"/>
          <w:szCs w:val="32"/>
        </w:rPr>
      </w:pPr>
      <w:r>
        <w:rPr>
          <w:rFonts w:ascii="Arial" w:hAnsi="Arial" w:cs="Arial"/>
          <w:color w:val="000000"/>
          <w:szCs w:val="32"/>
        </w:rPr>
        <w:t>KUPNÍ SMLOUVA</w:t>
      </w:r>
    </w:p>
    <w:p w:rsidR="000673B6" w:rsidRDefault="00484676">
      <w:pPr>
        <w:pStyle w:val="Nzev"/>
        <w:rPr>
          <w:rFonts w:ascii="Arial" w:hAnsi="Arial" w:cs="Arial"/>
          <w:b w:val="0"/>
          <w:color w:val="auto"/>
          <w:sz w:val="20"/>
          <w:szCs w:val="20"/>
        </w:rPr>
      </w:pPr>
      <w:r w:rsidRPr="000673B6">
        <w:rPr>
          <w:rFonts w:ascii="Arial" w:hAnsi="Arial" w:cs="Arial"/>
          <w:sz w:val="20"/>
          <w:szCs w:val="20"/>
        </w:rPr>
        <w:t xml:space="preserve">č. </w:t>
      </w:r>
      <w:hyperlink r:id="rId7" w:history="1">
        <w:r w:rsidRPr="000673B6">
          <w:rPr>
            <w:rStyle w:val="Hypertextovodkaz"/>
            <w:rFonts w:ascii="Arial" w:hAnsi="Arial" w:cs="Arial"/>
            <w:bCs w:val="0"/>
            <w:color w:val="auto"/>
            <w:sz w:val="20"/>
            <w:szCs w:val="20"/>
            <w:u w:val="none"/>
          </w:rPr>
          <w:t>NPU-450/79676/2018</w:t>
        </w:r>
      </w:hyperlink>
    </w:p>
    <w:p w:rsidR="005B3662" w:rsidRPr="000673B6" w:rsidRDefault="00484676">
      <w:pPr>
        <w:pStyle w:val="Nzev"/>
        <w:rPr>
          <w:rFonts w:ascii="Arial" w:hAnsi="Arial" w:cs="Arial"/>
          <w:b w:val="0"/>
          <w:sz w:val="20"/>
          <w:szCs w:val="20"/>
        </w:rPr>
      </w:pPr>
      <w:r w:rsidRPr="000673B6">
        <w:rPr>
          <w:rFonts w:ascii="Arial" w:hAnsi="Arial" w:cs="Arial"/>
          <w:b w:val="0"/>
          <w:color w:val="auto"/>
          <w:sz w:val="20"/>
          <w:szCs w:val="20"/>
        </w:rPr>
        <w:br/>
        <w:t> </w:t>
      </w:r>
      <w:r w:rsidR="00870317" w:rsidRPr="000673B6">
        <w:rPr>
          <w:rFonts w:ascii="Arial" w:hAnsi="Arial" w:cs="Arial"/>
          <w:b w:val="0"/>
          <w:sz w:val="20"/>
          <w:szCs w:val="20"/>
        </w:rPr>
        <w:t>uzavřená dle ustanovení § 2079 a násl. zákona č. 89/2012 Sb., Občanského zákoníku (dále jen „Občanský zákoník“) mezi smluvními stranami</w:t>
      </w:r>
    </w:p>
    <w:p w:rsidR="005B3662" w:rsidRPr="000673B6" w:rsidRDefault="005B3662">
      <w:pPr>
        <w:pStyle w:val="Nzev"/>
        <w:jc w:val="both"/>
        <w:rPr>
          <w:rFonts w:ascii="Arial" w:hAnsi="Arial" w:cs="Arial"/>
          <w:color w:val="000000"/>
          <w:sz w:val="20"/>
          <w:szCs w:val="20"/>
        </w:rPr>
      </w:pPr>
    </w:p>
    <w:p w:rsidR="005B3662" w:rsidRPr="000673B6" w:rsidRDefault="00870317" w:rsidP="00040028">
      <w:pPr>
        <w:pStyle w:val="Nzev"/>
        <w:spacing w:after="0"/>
        <w:jc w:val="both"/>
        <w:rPr>
          <w:rFonts w:ascii="Arial" w:hAnsi="Arial" w:cs="Arial"/>
          <w:sz w:val="20"/>
          <w:szCs w:val="20"/>
        </w:rPr>
      </w:pPr>
      <w:r w:rsidRPr="000673B6">
        <w:rPr>
          <w:rFonts w:ascii="Arial" w:hAnsi="Arial" w:cs="Arial"/>
          <w:color w:val="000000"/>
          <w:sz w:val="20"/>
          <w:szCs w:val="20"/>
        </w:rPr>
        <w:t>Prodávající:</w:t>
      </w:r>
      <w:r w:rsidRPr="000673B6">
        <w:rPr>
          <w:rFonts w:ascii="Arial" w:hAnsi="Arial" w:cs="Arial"/>
          <w:color w:val="000000"/>
          <w:sz w:val="20"/>
          <w:szCs w:val="20"/>
        </w:rPr>
        <w:tab/>
      </w:r>
      <w:r w:rsidR="005C740D" w:rsidRPr="000673B6">
        <w:rPr>
          <w:rFonts w:ascii="Arial" w:hAnsi="Arial" w:cs="Arial"/>
          <w:sz w:val="20"/>
          <w:szCs w:val="20"/>
        </w:rPr>
        <w:t>AGROTECHNIK MORAVIA a.s.</w:t>
      </w:r>
    </w:p>
    <w:p w:rsidR="005B3662" w:rsidRPr="000673B6" w:rsidRDefault="005C740D" w:rsidP="00040028">
      <w:pPr>
        <w:pStyle w:val="Nzev"/>
        <w:spacing w:after="0"/>
        <w:ind w:left="708" w:firstLine="708"/>
        <w:jc w:val="both"/>
        <w:rPr>
          <w:rFonts w:ascii="Arial" w:hAnsi="Arial" w:cs="Arial"/>
          <w:sz w:val="20"/>
          <w:szCs w:val="20"/>
        </w:rPr>
      </w:pPr>
      <w:r w:rsidRPr="000673B6">
        <w:rPr>
          <w:rFonts w:ascii="Arial" w:hAnsi="Arial" w:cs="Arial"/>
          <w:sz w:val="20"/>
          <w:szCs w:val="20"/>
        </w:rPr>
        <w:t>se sídlem: Lipenská 1120/47, Olomouc – Hodolany, 772 11</w:t>
      </w:r>
      <w:r w:rsidR="00870317" w:rsidRPr="000673B6">
        <w:rPr>
          <w:rFonts w:ascii="Arial" w:hAnsi="Arial" w:cs="Arial"/>
          <w:sz w:val="20"/>
          <w:szCs w:val="20"/>
        </w:rPr>
        <w:tab/>
      </w:r>
    </w:p>
    <w:p w:rsidR="005B3662" w:rsidRPr="000673B6" w:rsidRDefault="005C740D" w:rsidP="00040028">
      <w:pPr>
        <w:pStyle w:val="Nzev"/>
        <w:spacing w:after="0"/>
        <w:ind w:left="708" w:firstLine="708"/>
        <w:jc w:val="both"/>
        <w:rPr>
          <w:rFonts w:ascii="Arial" w:hAnsi="Arial" w:cs="Arial"/>
          <w:sz w:val="20"/>
          <w:szCs w:val="20"/>
        </w:rPr>
      </w:pPr>
      <w:r w:rsidRPr="000673B6">
        <w:rPr>
          <w:rFonts w:ascii="Arial" w:hAnsi="Arial" w:cs="Arial"/>
          <w:sz w:val="20"/>
          <w:szCs w:val="20"/>
        </w:rPr>
        <w:t>IČ:27839834 DIČ: CZ27839834</w:t>
      </w:r>
    </w:p>
    <w:p w:rsidR="005B3662" w:rsidRPr="000673B6" w:rsidRDefault="005C740D" w:rsidP="000673B6">
      <w:pPr>
        <w:spacing w:after="0"/>
        <w:ind w:left="1418" w:hanging="2"/>
        <w:rPr>
          <w:rFonts w:ascii="Arial" w:hAnsi="Arial" w:cs="Arial"/>
          <w:sz w:val="20"/>
          <w:szCs w:val="20"/>
        </w:rPr>
      </w:pPr>
      <w:r w:rsidRPr="000673B6">
        <w:rPr>
          <w:rFonts w:ascii="Arial" w:hAnsi="Arial" w:cs="Arial"/>
          <w:sz w:val="20"/>
          <w:szCs w:val="20"/>
        </w:rPr>
        <w:t xml:space="preserve">zastoupená: </w:t>
      </w:r>
      <w:r w:rsidR="00A4750F">
        <w:rPr>
          <w:rFonts w:ascii="Arial" w:hAnsi="Arial" w:cs="Arial"/>
          <w:sz w:val="20"/>
          <w:szCs w:val="20"/>
        </w:rPr>
        <w:t>xxxxxxxxxxxxxxxxxxxxxxxxxxxxxxx</w:t>
      </w:r>
      <w:r w:rsidRPr="000673B6">
        <w:rPr>
          <w:rFonts w:ascii="Arial" w:hAnsi="Arial" w:cs="Arial"/>
          <w:sz w:val="20"/>
          <w:szCs w:val="20"/>
        </w:rPr>
        <w:t xml:space="preserve"> na základě pověření ze dne 8.</w:t>
      </w:r>
      <w:r w:rsidR="00A4750F">
        <w:rPr>
          <w:rFonts w:ascii="Arial" w:hAnsi="Arial" w:cs="Arial"/>
          <w:sz w:val="20"/>
          <w:szCs w:val="20"/>
        </w:rPr>
        <w:t xml:space="preserve"> </w:t>
      </w:r>
      <w:r w:rsidRPr="000673B6">
        <w:rPr>
          <w:rFonts w:ascii="Arial" w:hAnsi="Arial" w:cs="Arial"/>
          <w:sz w:val="20"/>
          <w:szCs w:val="20"/>
        </w:rPr>
        <w:t>1.</w:t>
      </w:r>
      <w:r w:rsidR="00A4750F">
        <w:rPr>
          <w:rFonts w:ascii="Arial" w:hAnsi="Arial" w:cs="Arial"/>
          <w:sz w:val="20"/>
          <w:szCs w:val="20"/>
        </w:rPr>
        <w:t xml:space="preserve"> </w:t>
      </w:r>
      <w:r w:rsidRPr="000673B6">
        <w:rPr>
          <w:rFonts w:ascii="Arial" w:hAnsi="Arial" w:cs="Arial"/>
          <w:sz w:val="20"/>
          <w:szCs w:val="20"/>
        </w:rPr>
        <w:t>2016</w:t>
      </w:r>
    </w:p>
    <w:p w:rsidR="005B3662" w:rsidRPr="000673B6" w:rsidRDefault="00870317" w:rsidP="00040028">
      <w:pPr>
        <w:pStyle w:val="Zkladntext21"/>
        <w:spacing w:after="0"/>
        <w:ind w:left="1416" w:firstLine="2"/>
        <w:rPr>
          <w:rFonts w:ascii="Arial" w:hAnsi="Arial" w:cs="Arial"/>
          <w:sz w:val="20"/>
          <w:szCs w:val="20"/>
        </w:rPr>
      </w:pPr>
      <w:r w:rsidRPr="000673B6">
        <w:rPr>
          <w:rFonts w:ascii="Arial" w:hAnsi="Arial" w:cs="Arial"/>
          <w:sz w:val="20"/>
          <w:szCs w:val="20"/>
        </w:rPr>
        <w:t>zapsaná v Obcho</w:t>
      </w:r>
      <w:r w:rsidR="005C740D" w:rsidRPr="000673B6">
        <w:rPr>
          <w:rFonts w:ascii="Arial" w:hAnsi="Arial" w:cs="Arial"/>
          <w:sz w:val="20"/>
          <w:szCs w:val="20"/>
        </w:rPr>
        <w:t>dním rejstříku vedeném u Krajského soudu v Ostravě odd. B, vl. 10060</w:t>
      </w:r>
      <w:r w:rsidRPr="000673B6">
        <w:rPr>
          <w:rFonts w:ascii="Arial" w:hAnsi="Arial" w:cs="Arial"/>
          <w:sz w:val="20"/>
          <w:szCs w:val="20"/>
        </w:rPr>
        <w:t xml:space="preserve">                  </w:t>
      </w:r>
    </w:p>
    <w:p w:rsidR="005B3662" w:rsidRPr="000673B6" w:rsidRDefault="005C740D" w:rsidP="00040028">
      <w:pPr>
        <w:pStyle w:val="Zkladntext21"/>
        <w:spacing w:after="0"/>
        <w:ind w:left="1416" w:firstLine="2"/>
        <w:jc w:val="left"/>
        <w:rPr>
          <w:rFonts w:ascii="Arial" w:hAnsi="Arial" w:cs="Arial"/>
          <w:sz w:val="20"/>
          <w:szCs w:val="20"/>
        </w:rPr>
      </w:pPr>
      <w:r w:rsidRPr="000673B6">
        <w:rPr>
          <w:rFonts w:ascii="Arial" w:hAnsi="Arial" w:cs="Arial"/>
          <w:sz w:val="20"/>
          <w:szCs w:val="20"/>
        </w:rPr>
        <w:t xml:space="preserve">bankovní spojení: </w:t>
      </w:r>
      <w:r w:rsidR="00A4750F">
        <w:rPr>
          <w:rFonts w:ascii="Arial" w:hAnsi="Arial" w:cs="Arial"/>
          <w:sz w:val="20"/>
          <w:szCs w:val="20"/>
        </w:rPr>
        <w:t>xxxxxxxxxxxxxxxx</w:t>
      </w:r>
      <w:r w:rsidR="000673B6" w:rsidRPr="000673B6">
        <w:rPr>
          <w:rFonts w:ascii="Arial" w:hAnsi="Arial" w:cs="Arial"/>
          <w:sz w:val="20"/>
          <w:szCs w:val="20"/>
        </w:rPr>
        <w:t xml:space="preserve">, </w:t>
      </w:r>
      <w:r w:rsidR="00870317" w:rsidRPr="000673B6">
        <w:rPr>
          <w:rFonts w:ascii="Arial" w:hAnsi="Arial" w:cs="Arial"/>
          <w:sz w:val="20"/>
          <w:szCs w:val="20"/>
        </w:rPr>
        <w:t xml:space="preserve">číslo účtu: </w:t>
      </w:r>
      <w:r w:rsidR="00A4750F">
        <w:rPr>
          <w:rFonts w:ascii="Arial" w:hAnsi="Arial" w:cs="Arial"/>
          <w:sz w:val="20"/>
          <w:szCs w:val="20"/>
        </w:rPr>
        <w:t>xxxxxxxxxxxxxxxx</w:t>
      </w:r>
    </w:p>
    <w:p w:rsidR="005B3662" w:rsidRPr="000673B6" w:rsidRDefault="000673B6" w:rsidP="000673B6">
      <w:pPr>
        <w:pStyle w:val="Zkladntext21"/>
        <w:spacing w:after="0"/>
        <w:ind w:firstLine="1418"/>
        <w:rPr>
          <w:rFonts w:ascii="Arial" w:hAnsi="Arial" w:cs="Arial"/>
          <w:sz w:val="20"/>
          <w:szCs w:val="20"/>
        </w:rPr>
      </w:pPr>
      <w:r>
        <w:rPr>
          <w:rFonts w:ascii="Arial" w:hAnsi="Arial" w:cs="Arial"/>
          <w:sz w:val="20"/>
          <w:szCs w:val="20"/>
        </w:rPr>
        <w:t>(</w:t>
      </w:r>
      <w:r w:rsidR="00870317" w:rsidRPr="000673B6">
        <w:rPr>
          <w:rFonts w:ascii="Arial" w:hAnsi="Arial" w:cs="Arial"/>
          <w:sz w:val="20"/>
          <w:szCs w:val="20"/>
        </w:rPr>
        <w:t>dále jen „prodávající“)</w:t>
      </w:r>
    </w:p>
    <w:p w:rsidR="005B3662" w:rsidRPr="000673B6" w:rsidRDefault="00870317">
      <w:pPr>
        <w:rPr>
          <w:rFonts w:ascii="Arial" w:hAnsi="Arial" w:cs="Arial"/>
          <w:sz w:val="20"/>
          <w:szCs w:val="20"/>
        </w:rPr>
      </w:pPr>
      <w:r w:rsidRPr="000673B6">
        <w:rPr>
          <w:rFonts w:ascii="Arial" w:hAnsi="Arial" w:cs="Arial"/>
          <w:sz w:val="20"/>
          <w:szCs w:val="20"/>
        </w:rPr>
        <w:t>a</w:t>
      </w:r>
    </w:p>
    <w:p w:rsidR="00040028" w:rsidRPr="000673B6" w:rsidRDefault="00040028">
      <w:pPr>
        <w:pStyle w:val="Zkladntext21"/>
        <w:rPr>
          <w:rFonts w:ascii="Arial" w:hAnsi="Arial" w:cs="Arial"/>
          <w:b/>
          <w:bCs/>
          <w:color w:val="000000"/>
          <w:sz w:val="20"/>
          <w:szCs w:val="20"/>
        </w:rPr>
      </w:pPr>
    </w:p>
    <w:p w:rsidR="005B3662" w:rsidRPr="000673B6" w:rsidRDefault="00870317" w:rsidP="000460CB">
      <w:pPr>
        <w:pStyle w:val="Zkladntext21"/>
        <w:tabs>
          <w:tab w:val="left" w:pos="1276"/>
        </w:tabs>
        <w:spacing w:after="0"/>
        <w:rPr>
          <w:rFonts w:ascii="Arial" w:hAnsi="Arial" w:cs="Arial"/>
          <w:b/>
          <w:bCs/>
          <w:sz w:val="20"/>
          <w:szCs w:val="20"/>
        </w:rPr>
      </w:pPr>
      <w:r w:rsidRPr="000673B6">
        <w:rPr>
          <w:rFonts w:ascii="Arial" w:hAnsi="Arial" w:cs="Arial"/>
          <w:b/>
          <w:bCs/>
          <w:color w:val="000000"/>
          <w:sz w:val="20"/>
          <w:szCs w:val="20"/>
        </w:rPr>
        <w:t>Kupující:</w:t>
      </w:r>
      <w:r w:rsidR="000460CB">
        <w:rPr>
          <w:rFonts w:ascii="Arial" w:hAnsi="Arial" w:cs="Arial"/>
          <w:b/>
          <w:bCs/>
          <w:color w:val="000000"/>
          <w:sz w:val="20"/>
          <w:szCs w:val="20"/>
        </w:rPr>
        <w:tab/>
      </w:r>
      <w:r w:rsidRPr="000673B6">
        <w:rPr>
          <w:rFonts w:ascii="Arial" w:hAnsi="Arial" w:cs="Arial"/>
          <w:b/>
          <w:bCs/>
          <w:sz w:val="20"/>
          <w:szCs w:val="20"/>
        </w:rPr>
        <w:t>Národní památkový ústav, státní příspěvková organizace</w:t>
      </w:r>
    </w:p>
    <w:p w:rsidR="005B3662" w:rsidRPr="000673B6" w:rsidRDefault="00870317" w:rsidP="00040028">
      <w:pPr>
        <w:pStyle w:val="Zkladntext21"/>
        <w:spacing w:after="0"/>
        <w:rPr>
          <w:rFonts w:ascii="Arial" w:hAnsi="Arial" w:cs="Arial"/>
          <w:bCs/>
          <w:sz w:val="20"/>
          <w:szCs w:val="20"/>
        </w:rPr>
      </w:pPr>
      <w:r w:rsidRPr="000673B6">
        <w:rPr>
          <w:rFonts w:ascii="Arial" w:hAnsi="Arial" w:cs="Arial"/>
          <w:bCs/>
          <w:sz w:val="20"/>
          <w:szCs w:val="20"/>
        </w:rPr>
        <w:t xml:space="preserve">                       IČ: 75032333, DIČ: CZ75032333</w:t>
      </w:r>
    </w:p>
    <w:p w:rsidR="005B3662" w:rsidRPr="000673B6" w:rsidRDefault="00870317" w:rsidP="00040028">
      <w:pPr>
        <w:pStyle w:val="Zkladntext21"/>
        <w:spacing w:after="0"/>
        <w:rPr>
          <w:rFonts w:ascii="Arial" w:hAnsi="Arial" w:cs="Arial"/>
          <w:bCs/>
          <w:sz w:val="20"/>
          <w:szCs w:val="20"/>
        </w:rPr>
      </w:pPr>
      <w:r w:rsidRPr="000673B6">
        <w:rPr>
          <w:rFonts w:ascii="Arial" w:hAnsi="Arial" w:cs="Arial"/>
          <w:bCs/>
          <w:sz w:val="20"/>
          <w:szCs w:val="20"/>
        </w:rPr>
        <w:t xml:space="preserve">                       se sídlem Valdštejnské náměstí  162/3, 118 01 Praha 1 - Malá Strana</w:t>
      </w:r>
    </w:p>
    <w:p w:rsidR="005B3662" w:rsidRPr="000673B6" w:rsidRDefault="00870317" w:rsidP="00040028">
      <w:pPr>
        <w:pStyle w:val="Zkladntext21"/>
        <w:spacing w:after="0"/>
        <w:rPr>
          <w:rFonts w:ascii="Arial" w:hAnsi="Arial" w:cs="Arial"/>
          <w:bCs/>
          <w:sz w:val="20"/>
          <w:szCs w:val="20"/>
        </w:rPr>
      </w:pPr>
      <w:r w:rsidRPr="000673B6">
        <w:rPr>
          <w:rFonts w:ascii="Arial" w:hAnsi="Arial" w:cs="Arial"/>
          <w:bCs/>
          <w:sz w:val="20"/>
          <w:szCs w:val="20"/>
        </w:rPr>
        <w:t xml:space="preserve">                       jednající generální ředitelkou Ing. arch. Naděždou  Goryczkovou</w:t>
      </w:r>
    </w:p>
    <w:p w:rsidR="005B3662" w:rsidRPr="000673B6" w:rsidRDefault="00870317" w:rsidP="00040028">
      <w:pPr>
        <w:pStyle w:val="Zkladntext21"/>
        <w:spacing w:after="0"/>
        <w:rPr>
          <w:rFonts w:ascii="Arial" w:hAnsi="Arial" w:cs="Arial"/>
          <w:b/>
          <w:bCs/>
          <w:sz w:val="20"/>
          <w:szCs w:val="20"/>
        </w:rPr>
      </w:pPr>
      <w:r w:rsidRPr="000673B6">
        <w:rPr>
          <w:rFonts w:ascii="Arial" w:hAnsi="Arial" w:cs="Arial"/>
          <w:b/>
          <w:bCs/>
          <w:sz w:val="20"/>
          <w:szCs w:val="20"/>
        </w:rPr>
        <w:t xml:space="preserve">                       kterou zastupuje: </w:t>
      </w:r>
    </w:p>
    <w:p w:rsidR="005B3662" w:rsidRPr="000673B6" w:rsidRDefault="00870317" w:rsidP="00040028">
      <w:pPr>
        <w:pStyle w:val="Zkladntext21"/>
        <w:spacing w:after="0"/>
        <w:rPr>
          <w:rFonts w:ascii="Arial" w:hAnsi="Arial" w:cs="Arial"/>
          <w:b/>
          <w:bCs/>
          <w:sz w:val="20"/>
          <w:szCs w:val="20"/>
        </w:rPr>
      </w:pPr>
      <w:r w:rsidRPr="000673B6">
        <w:rPr>
          <w:rFonts w:ascii="Arial" w:hAnsi="Arial" w:cs="Arial"/>
          <w:b/>
          <w:bCs/>
          <w:sz w:val="20"/>
          <w:szCs w:val="20"/>
        </w:rPr>
        <w:t xml:space="preserve">                       Územní památková správa v Kroměříži</w:t>
      </w:r>
    </w:p>
    <w:p w:rsidR="005B3662" w:rsidRPr="000673B6" w:rsidRDefault="00870317" w:rsidP="00040028">
      <w:pPr>
        <w:pStyle w:val="Zkladntext21"/>
        <w:spacing w:after="0"/>
        <w:rPr>
          <w:rFonts w:ascii="Arial" w:hAnsi="Arial" w:cs="Arial"/>
          <w:b/>
          <w:bCs/>
          <w:sz w:val="20"/>
          <w:szCs w:val="20"/>
        </w:rPr>
      </w:pPr>
      <w:r w:rsidRPr="000673B6">
        <w:rPr>
          <w:rFonts w:ascii="Arial" w:hAnsi="Arial" w:cs="Arial"/>
          <w:b/>
          <w:bCs/>
          <w:sz w:val="20"/>
          <w:szCs w:val="20"/>
        </w:rPr>
        <w:t xml:space="preserve">                       se sídlem Sněmovní nám. 1, 767 01 Kroměříž,</w:t>
      </w:r>
    </w:p>
    <w:p w:rsidR="005B3662" w:rsidRPr="000673B6" w:rsidRDefault="00870317" w:rsidP="00040028">
      <w:pPr>
        <w:pStyle w:val="Zkladntext21"/>
        <w:spacing w:after="0"/>
        <w:rPr>
          <w:rFonts w:ascii="Arial" w:hAnsi="Arial" w:cs="Arial"/>
          <w:b/>
          <w:bCs/>
          <w:sz w:val="20"/>
          <w:szCs w:val="20"/>
        </w:rPr>
      </w:pPr>
      <w:r w:rsidRPr="000673B6">
        <w:rPr>
          <w:rFonts w:ascii="Arial" w:hAnsi="Arial" w:cs="Arial"/>
          <w:b/>
          <w:bCs/>
          <w:sz w:val="20"/>
          <w:szCs w:val="20"/>
        </w:rPr>
        <w:t xml:space="preserve">                       jednají</w:t>
      </w:r>
      <w:r w:rsidR="005C740D" w:rsidRPr="000673B6">
        <w:rPr>
          <w:rFonts w:ascii="Arial" w:hAnsi="Arial" w:cs="Arial"/>
          <w:b/>
          <w:bCs/>
          <w:sz w:val="20"/>
          <w:szCs w:val="20"/>
        </w:rPr>
        <w:t>cí ředitelem Ing. Petrem Šubíkem</w:t>
      </w:r>
    </w:p>
    <w:p w:rsidR="000460CB" w:rsidRDefault="00870317" w:rsidP="000460CB">
      <w:pPr>
        <w:pStyle w:val="Zkladntext21"/>
        <w:spacing w:after="0"/>
        <w:ind w:left="1276"/>
        <w:rPr>
          <w:rFonts w:ascii="Arial" w:hAnsi="Arial" w:cs="Arial"/>
          <w:bCs/>
          <w:sz w:val="20"/>
          <w:szCs w:val="20"/>
        </w:rPr>
      </w:pPr>
      <w:r w:rsidRPr="000673B6">
        <w:rPr>
          <w:rFonts w:ascii="Arial" w:hAnsi="Arial" w:cs="Arial"/>
          <w:bCs/>
          <w:sz w:val="20"/>
          <w:szCs w:val="20"/>
        </w:rPr>
        <w:t xml:space="preserve">zástupce pro věcná jednání: </w:t>
      </w:r>
      <w:r w:rsidR="005C740D" w:rsidRPr="000673B6">
        <w:rPr>
          <w:rFonts w:ascii="Arial" w:hAnsi="Arial" w:cs="Arial"/>
          <w:bCs/>
          <w:sz w:val="20"/>
          <w:szCs w:val="20"/>
        </w:rPr>
        <w:t>Bc. Kateřina Danielová</w:t>
      </w:r>
      <w:r w:rsidRPr="000673B6">
        <w:rPr>
          <w:rFonts w:ascii="Arial" w:hAnsi="Arial" w:cs="Arial"/>
          <w:bCs/>
          <w:sz w:val="20"/>
          <w:szCs w:val="20"/>
        </w:rPr>
        <w:t xml:space="preserve">, </w:t>
      </w:r>
      <w:r w:rsidR="005C740D" w:rsidRPr="000673B6">
        <w:rPr>
          <w:rFonts w:ascii="Arial" w:hAnsi="Arial" w:cs="Arial"/>
          <w:bCs/>
          <w:sz w:val="20"/>
          <w:szCs w:val="20"/>
        </w:rPr>
        <w:t>kastelánka SZ Jánský Vrch</w:t>
      </w:r>
      <w:r w:rsidR="000460CB">
        <w:rPr>
          <w:rFonts w:ascii="Arial" w:hAnsi="Arial" w:cs="Arial"/>
          <w:bCs/>
          <w:sz w:val="20"/>
          <w:szCs w:val="20"/>
        </w:rPr>
        <w:t xml:space="preserve"> </w:t>
      </w:r>
    </w:p>
    <w:p w:rsidR="005B3662" w:rsidRPr="000673B6" w:rsidRDefault="002D1A59" w:rsidP="000460CB">
      <w:pPr>
        <w:pStyle w:val="Zkladntext21"/>
        <w:spacing w:after="0"/>
        <w:ind w:left="1276"/>
        <w:rPr>
          <w:rFonts w:ascii="Arial" w:hAnsi="Arial" w:cs="Arial"/>
          <w:bCs/>
          <w:sz w:val="20"/>
          <w:szCs w:val="20"/>
        </w:rPr>
      </w:pPr>
      <w:r w:rsidRPr="000673B6">
        <w:rPr>
          <w:rFonts w:ascii="Arial" w:hAnsi="Arial" w:cs="Arial"/>
          <w:b/>
          <w:bCs/>
          <w:sz w:val="20"/>
          <w:szCs w:val="20"/>
        </w:rPr>
        <w:t>tel.: +420 </w:t>
      </w:r>
      <w:r w:rsidR="00A4750F">
        <w:rPr>
          <w:rFonts w:ascii="Arial" w:hAnsi="Arial" w:cs="Arial"/>
          <w:b/>
          <w:bCs/>
          <w:sz w:val="20"/>
          <w:szCs w:val="20"/>
        </w:rPr>
        <w:t>xxxxxxxxxxxxx</w:t>
      </w:r>
      <w:r w:rsidRPr="000673B6">
        <w:rPr>
          <w:rFonts w:ascii="Arial" w:hAnsi="Arial" w:cs="Arial"/>
          <w:b/>
          <w:bCs/>
          <w:sz w:val="20"/>
          <w:szCs w:val="20"/>
        </w:rPr>
        <w:t>, e</w:t>
      </w:r>
      <w:r w:rsidR="000673B6" w:rsidRPr="000673B6">
        <w:rPr>
          <w:rFonts w:ascii="Arial" w:hAnsi="Arial" w:cs="Arial"/>
          <w:b/>
          <w:bCs/>
          <w:sz w:val="20"/>
          <w:szCs w:val="20"/>
        </w:rPr>
        <w:t>-</w:t>
      </w:r>
      <w:r w:rsidRPr="000673B6">
        <w:rPr>
          <w:rFonts w:ascii="Arial" w:hAnsi="Arial" w:cs="Arial"/>
          <w:b/>
          <w:bCs/>
          <w:sz w:val="20"/>
          <w:szCs w:val="20"/>
        </w:rPr>
        <w:t>mai</w:t>
      </w:r>
      <w:r w:rsidR="000673B6" w:rsidRPr="000673B6">
        <w:rPr>
          <w:rFonts w:ascii="Arial" w:hAnsi="Arial" w:cs="Arial"/>
          <w:b/>
          <w:bCs/>
          <w:sz w:val="20"/>
          <w:szCs w:val="20"/>
        </w:rPr>
        <w:t>l</w:t>
      </w:r>
      <w:r w:rsidRPr="000673B6">
        <w:rPr>
          <w:rFonts w:ascii="Arial" w:hAnsi="Arial" w:cs="Arial"/>
          <w:b/>
          <w:bCs/>
          <w:sz w:val="20"/>
          <w:szCs w:val="20"/>
        </w:rPr>
        <w:t xml:space="preserve">.: </w:t>
      </w:r>
      <w:r w:rsidR="00A4750F">
        <w:rPr>
          <w:rFonts w:ascii="Arial" w:hAnsi="Arial" w:cs="Arial"/>
          <w:b/>
          <w:bCs/>
          <w:sz w:val="20"/>
          <w:szCs w:val="20"/>
        </w:rPr>
        <w:t>xxxxxxxxxxxxxxxxxx</w:t>
      </w:r>
    </w:p>
    <w:p w:rsidR="00A05DF2" w:rsidRPr="000673B6" w:rsidRDefault="00870317" w:rsidP="00040028">
      <w:pPr>
        <w:pStyle w:val="Zkladntext21"/>
        <w:spacing w:after="0"/>
        <w:rPr>
          <w:rFonts w:ascii="Arial" w:hAnsi="Arial" w:cs="Arial"/>
          <w:bCs/>
          <w:sz w:val="20"/>
          <w:szCs w:val="20"/>
        </w:rPr>
      </w:pPr>
      <w:r w:rsidRPr="000673B6">
        <w:rPr>
          <w:rFonts w:ascii="Arial" w:hAnsi="Arial" w:cs="Arial"/>
          <w:bCs/>
          <w:sz w:val="20"/>
          <w:szCs w:val="20"/>
        </w:rPr>
        <w:t xml:space="preserve">                       </w:t>
      </w:r>
      <w:r w:rsidR="00A05DF2" w:rsidRPr="000673B6">
        <w:rPr>
          <w:rFonts w:ascii="Arial" w:hAnsi="Arial" w:cs="Arial"/>
          <w:bCs/>
          <w:sz w:val="20"/>
          <w:szCs w:val="20"/>
        </w:rPr>
        <w:t>Banko</w:t>
      </w:r>
      <w:r w:rsidR="000673B6" w:rsidRPr="000673B6">
        <w:rPr>
          <w:rFonts w:ascii="Arial" w:hAnsi="Arial" w:cs="Arial"/>
          <w:bCs/>
          <w:sz w:val="20"/>
          <w:szCs w:val="20"/>
        </w:rPr>
        <w:t xml:space="preserve">vní spojení: </w:t>
      </w:r>
      <w:r w:rsidR="00A4750F">
        <w:rPr>
          <w:rFonts w:ascii="Arial" w:hAnsi="Arial" w:cs="Arial"/>
          <w:bCs/>
          <w:sz w:val="20"/>
          <w:szCs w:val="20"/>
        </w:rPr>
        <w:t>xxxxxxxxxxxxxx</w:t>
      </w:r>
      <w:r w:rsidR="000673B6" w:rsidRPr="000673B6">
        <w:rPr>
          <w:rFonts w:ascii="Arial" w:hAnsi="Arial" w:cs="Arial"/>
          <w:bCs/>
          <w:sz w:val="20"/>
          <w:szCs w:val="20"/>
        </w:rPr>
        <w:t>, č</w:t>
      </w:r>
      <w:r w:rsidR="00A05DF2" w:rsidRPr="000673B6">
        <w:rPr>
          <w:rFonts w:ascii="Arial" w:hAnsi="Arial" w:cs="Arial"/>
          <w:bCs/>
          <w:sz w:val="20"/>
          <w:szCs w:val="20"/>
        </w:rPr>
        <w:t xml:space="preserve">. účtu: </w:t>
      </w:r>
      <w:r w:rsidR="00A4750F">
        <w:rPr>
          <w:rFonts w:ascii="Arial" w:hAnsi="Arial" w:cs="Arial"/>
          <w:bCs/>
          <w:sz w:val="20"/>
          <w:szCs w:val="20"/>
        </w:rPr>
        <w:t>xxxxxxxxxxxxxx</w:t>
      </w:r>
    </w:p>
    <w:p w:rsidR="005B3662" w:rsidRPr="000673B6" w:rsidRDefault="00870317" w:rsidP="00A05DF2">
      <w:pPr>
        <w:pStyle w:val="Zkladntext21"/>
        <w:rPr>
          <w:rFonts w:ascii="Arial" w:hAnsi="Arial" w:cs="Arial"/>
          <w:sz w:val="20"/>
          <w:szCs w:val="20"/>
        </w:rPr>
      </w:pPr>
      <w:r w:rsidRPr="000673B6">
        <w:rPr>
          <w:rFonts w:ascii="Arial" w:hAnsi="Arial" w:cs="Arial"/>
          <w:sz w:val="20"/>
          <w:szCs w:val="20"/>
        </w:rPr>
        <w:t xml:space="preserve">                       (dále jen „kupující“)</w:t>
      </w:r>
    </w:p>
    <w:p w:rsidR="005B3662" w:rsidRPr="000673B6" w:rsidRDefault="005B3662">
      <w:pPr>
        <w:pStyle w:val="Nzev"/>
        <w:jc w:val="both"/>
        <w:rPr>
          <w:rFonts w:ascii="Arial" w:hAnsi="Arial" w:cs="Arial"/>
          <w:color w:val="000000"/>
          <w:sz w:val="20"/>
          <w:szCs w:val="20"/>
        </w:rPr>
      </w:pPr>
    </w:p>
    <w:p w:rsidR="005B3662" w:rsidRPr="000673B6" w:rsidRDefault="00845A05" w:rsidP="00845A05">
      <w:pPr>
        <w:pStyle w:val="Nzev"/>
        <w:rPr>
          <w:rFonts w:ascii="Arial" w:hAnsi="Arial" w:cs="Arial"/>
          <w:color w:val="000000"/>
          <w:sz w:val="20"/>
          <w:szCs w:val="20"/>
        </w:rPr>
      </w:pPr>
      <w:r w:rsidRPr="000673B6">
        <w:rPr>
          <w:rFonts w:ascii="Arial" w:hAnsi="Arial" w:cs="Arial"/>
          <w:color w:val="000000"/>
          <w:sz w:val="20"/>
          <w:szCs w:val="20"/>
        </w:rPr>
        <w:t xml:space="preserve">I. </w:t>
      </w:r>
      <w:r w:rsidR="00870317" w:rsidRPr="000673B6">
        <w:rPr>
          <w:rFonts w:ascii="Arial" w:hAnsi="Arial" w:cs="Arial"/>
          <w:color w:val="000000"/>
          <w:sz w:val="20"/>
          <w:szCs w:val="20"/>
        </w:rPr>
        <w:t>Předmět smlouvy</w:t>
      </w:r>
    </w:p>
    <w:p w:rsidR="000460CB" w:rsidRPr="000460CB" w:rsidRDefault="00870317" w:rsidP="000673B6">
      <w:pPr>
        <w:pStyle w:val="Nzev"/>
        <w:spacing w:after="0"/>
        <w:ind w:left="425" w:hanging="426"/>
        <w:jc w:val="both"/>
        <w:rPr>
          <w:rFonts w:ascii="Arial" w:hAnsi="Arial" w:cs="Arial"/>
          <w:b w:val="0"/>
          <w:bCs w:val="0"/>
          <w:color w:val="000000"/>
          <w:sz w:val="20"/>
          <w:szCs w:val="20"/>
        </w:rPr>
      </w:pPr>
      <w:r w:rsidRPr="000673B6">
        <w:rPr>
          <w:rFonts w:ascii="Arial" w:hAnsi="Arial" w:cs="Arial"/>
          <w:b w:val="0"/>
          <w:bCs w:val="0"/>
          <w:color w:val="000000"/>
          <w:sz w:val="20"/>
          <w:szCs w:val="20"/>
        </w:rPr>
        <w:t xml:space="preserve">1.1 </w:t>
      </w:r>
      <w:r w:rsidRPr="000460CB">
        <w:rPr>
          <w:rFonts w:ascii="Arial" w:hAnsi="Arial" w:cs="Arial"/>
          <w:b w:val="0"/>
          <w:bCs w:val="0"/>
          <w:color w:val="000000"/>
          <w:sz w:val="20"/>
          <w:szCs w:val="20"/>
        </w:rPr>
        <w:tab/>
      </w:r>
      <w:r w:rsidR="000460CB" w:rsidRPr="000460CB">
        <w:rPr>
          <w:rFonts w:ascii="Arial" w:hAnsi="Arial" w:cs="Arial"/>
          <w:b w:val="0"/>
          <w:sz w:val="20"/>
          <w:szCs w:val="20"/>
        </w:rPr>
        <w:t>Podkladem pro uzavření této smlouvy je nabídka zhotovitele ze dne 1.</w:t>
      </w:r>
      <w:r w:rsidR="00A4750F">
        <w:rPr>
          <w:rFonts w:ascii="Arial" w:hAnsi="Arial" w:cs="Arial"/>
          <w:b w:val="0"/>
          <w:sz w:val="20"/>
          <w:szCs w:val="20"/>
        </w:rPr>
        <w:t xml:space="preserve"> </w:t>
      </w:r>
      <w:r w:rsidR="000460CB" w:rsidRPr="000460CB">
        <w:rPr>
          <w:rFonts w:ascii="Arial" w:hAnsi="Arial" w:cs="Arial"/>
          <w:b w:val="0"/>
          <w:sz w:val="20"/>
          <w:szCs w:val="20"/>
        </w:rPr>
        <w:t>8.</w:t>
      </w:r>
      <w:r w:rsidR="00A4750F">
        <w:rPr>
          <w:rFonts w:ascii="Arial" w:hAnsi="Arial" w:cs="Arial"/>
          <w:b w:val="0"/>
          <w:sz w:val="20"/>
          <w:szCs w:val="20"/>
        </w:rPr>
        <w:t xml:space="preserve"> </w:t>
      </w:r>
      <w:r w:rsidR="000460CB" w:rsidRPr="000460CB">
        <w:rPr>
          <w:rFonts w:ascii="Arial" w:hAnsi="Arial" w:cs="Arial"/>
          <w:b w:val="0"/>
          <w:sz w:val="20"/>
          <w:szCs w:val="20"/>
        </w:rPr>
        <w:t xml:space="preserve">2018, podaná k veřejné zakázce, evidované v souladu se zákonem č. 134/2016 Sb. o zadávání veřejných zakázek (dále jen „zákon“) v NEN, zakázka č. N006/18/V00022897 s názvem </w:t>
      </w:r>
      <w:r w:rsidR="000460CB">
        <w:rPr>
          <w:rFonts w:ascii="Arial" w:hAnsi="Arial" w:cs="Arial"/>
          <w:b w:val="0"/>
          <w:sz w:val="20"/>
          <w:szCs w:val="20"/>
        </w:rPr>
        <w:t>„</w:t>
      </w:r>
      <w:r w:rsidR="000460CB" w:rsidRPr="000460CB">
        <w:rPr>
          <w:rFonts w:ascii="Arial" w:hAnsi="Arial" w:cs="Arial"/>
          <w:b w:val="0"/>
          <w:bCs w:val="0"/>
          <w:color w:val="000000"/>
          <w:sz w:val="20"/>
          <w:szCs w:val="20"/>
        </w:rPr>
        <w:t>SZ Jánský Vrch - dodávka – štěpkovač</w:t>
      </w:r>
      <w:r w:rsidR="000460CB">
        <w:rPr>
          <w:rFonts w:ascii="Arial" w:hAnsi="Arial" w:cs="Arial"/>
          <w:b w:val="0"/>
          <w:bCs w:val="0"/>
          <w:color w:val="000000"/>
          <w:sz w:val="20"/>
          <w:szCs w:val="20"/>
        </w:rPr>
        <w:t>“</w:t>
      </w:r>
      <w:r w:rsidR="000460CB" w:rsidRPr="000460CB">
        <w:rPr>
          <w:rFonts w:ascii="Arial" w:hAnsi="Arial" w:cs="Arial"/>
          <w:b w:val="0"/>
          <w:sz w:val="20"/>
          <w:szCs w:val="20"/>
        </w:rPr>
        <w:t>.</w:t>
      </w:r>
    </w:p>
    <w:p w:rsidR="005B3662" w:rsidRPr="000673B6" w:rsidRDefault="000460CB" w:rsidP="000673B6">
      <w:pPr>
        <w:pStyle w:val="Nzev"/>
        <w:spacing w:after="0"/>
        <w:ind w:left="425" w:hanging="426"/>
        <w:jc w:val="both"/>
        <w:rPr>
          <w:rFonts w:ascii="Arial" w:hAnsi="Arial" w:cs="Arial"/>
          <w:b w:val="0"/>
          <w:bCs w:val="0"/>
          <w:color w:val="FF0000"/>
          <w:sz w:val="20"/>
          <w:szCs w:val="20"/>
        </w:rPr>
      </w:pPr>
      <w:r w:rsidRPr="000460CB">
        <w:rPr>
          <w:rFonts w:ascii="Arial" w:hAnsi="Arial" w:cs="Arial"/>
          <w:b w:val="0"/>
          <w:bCs w:val="0"/>
          <w:color w:val="000000"/>
          <w:sz w:val="20"/>
          <w:szCs w:val="20"/>
        </w:rPr>
        <w:t>1.2</w:t>
      </w:r>
      <w:r w:rsidRPr="000460CB">
        <w:rPr>
          <w:rFonts w:ascii="Arial" w:hAnsi="Arial" w:cs="Arial"/>
          <w:b w:val="0"/>
          <w:bCs w:val="0"/>
          <w:color w:val="000000"/>
          <w:sz w:val="20"/>
          <w:szCs w:val="20"/>
        </w:rPr>
        <w:tab/>
      </w:r>
      <w:r w:rsidR="00870317" w:rsidRPr="000460CB">
        <w:rPr>
          <w:rFonts w:ascii="Arial" w:hAnsi="Arial" w:cs="Arial"/>
          <w:b w:val="0"/>
          <w:bCs w:val="0"/>
          <w:color w:val="000000"/>
          <w:sz w:val="20"/>
          <w:szCs w:val="20"/>
        </w:rPr>
        <w:t xml:space="preserve">Předmětem této smlouvy je koupě a dodání </w:t>
      </w:r>
      <w:r w:rsidR="006B40E7" w:rsidRPr="000460CB">
        <w:rPr>
          <w:rFonts w:ascii="Arial" w:hAnsi="Arial" w:cs="Arial"/>
          <w:b w:val="0"/>
          <w:bCs w:val="0"/>
          <w:color w:val="000000"/>
          <w:sz w:val="20"/>
          <w:szCs w:val="20"/>
        </w:rPr>
        <w:t>1</w:t>
      </w:r>
      <w:r w:rsidR="00701379" w:rsidRPr="000460CB">
        <w:rPr>
          <w:rFonts w:ascii="Arial" w:hAnsi="Arial" w:cs="Arial"/>
          <w:b w:val="0"/>
          <w:bCs w:val="0"/>
          <w:sz w:val="20"/>
          <w:szCs w:val="20"/>
        </w:rPr>
        <w:t xml:space="preserve"> (</w:t>
      </w:r>
      <w:r w:rsidR="006B40E7" w:rsidRPr="000460CB">
        <w:rPr>
          <w:rFonts w:ascii="Arial" w:hAnsi="Arial" w:cs="Arial"/>
          <w:b w:val="0"/>
          <w:bCs w:val="0"/>
          <w:sz w:val="20"/>
          <w:szCs w:val="20"/>
        </w:rPr>
        <w:t>jednoho</w:t>
      </w:r>
      <w:r w:rsidR="00870317" w:rsidRPr="000460CB">
        <w:rPr>
          <w:rFonts w:ascii="Arial" w:hAnsi="Arial" w:cs="Arial"/>
          <w:b w:val="0"/>
          <w:bCs w:val="0"/>
          <w:sz w:val="20"/>
          <w:szCs w:val="20"/>
        </w:rPr>
        <w:t>) kus</w:t>
      </w:r>
      <w:r w:rsidR="006B40E7" w:rsidRPr="000460CB">
        <w:rPr>
          <w:rFonts w:ascii="Arial" w:hAnsi="Arial" w:cs="Arial"/>
          <w:b w:val="0"/>
          <w:bCs w:val="0"/>
          <w:sz w:val="20"/>
          <w:szCs w:val="20"/>
        </w:rPr>
        <w:t>u</w:t>
      </w:r>
      <w:r w:rsidR="00A05DF2" w:rsidRPr="000460CB">
        <w:rPr>
          <w:rFonts w:ascii="Arial" w:hAnsi="Arial" w:cs="Arial"/>
          <w:b w:val="0"/>
          <w:bCs w:val="0"/>
          <w:sz w:val="20"/>
          <w:szCs w:val="20"/>
        </w:rPr>
        <w:t xml:space="preserve"> </w:t>
      </w:r>
      <w:r w:rsidR="00537E18" w:rsidRPr="000460CB">
        <w:rPr>
          <w:rFonts w:ascii="Arial" w:hAnsi="Arial" w:cs="Arial"/>
          <w:b w:val="0"/>
          <w:bCs w:val="0"/>
          <w:sz w:val="20"/>
          <w:szCs w:val="20"/>
        </w:rPr>
        <w:t>víceúčelového nakladače</w:t>
      </w:r>
      <w:r w:rsidR="006B40E7" w:rsidRPr="000460CB">
        <w:rPr>
          <w:rFonts w:ascii="Arial" w:hAnsi="Arial" w:cs="Arial"/>
          <w:b w:val="0"/>
          <w:bCs w:val="0"/>
          <w:sz w:val="20"/>
          <w:szCs w:val="20"/>
        </w:rPr>
        <w:t xml:space="preserve"> včetně příslušenství</w:t>
      </w:r>
      <w:r>
        <w:rPr>
          <w:rFonts w:ascii="Arial" w:hAnsi="Arial" w:cs="Arial"/>
          <w:b w:val="0"/>
          <w:bCs w:val="0"/>
          <w:sz w:val="20"/>
          <w:szCs w:val="20"/>
        </w:rPr>
        <w:t>:</w:t>
      </w:r>
    </w:p>
    <w:p w:rsidR="005B3662" w:rsidRPr="000673B6" w:rsidRDefault="00870317" w:rsidP="000673B6">
      <w:pPr>
        <w:pStyle w:val="Nzev"/>
        <w:spacing w:after="0"/>
        <w:ind w:left="425"/>
        <w:jc w:val="left"/>
        <w:rPr>
          <w:rFonts w:ascii="Arial" w:hAnsi="Arial" w:cs="Arial"/>
          <w:bCs w:val="0"/>
          <w:sz w:val="20"/>
          <w:szCs w:val="20"/>
        </w:rPr>
      </w:pPr>
      <w:r w:rsidRPr="000460CB">
        <w:rPr>
          <w:rFonts w:ascii="Arial" w:hAnsi="Arial" w:cs="Arial"/>
          <w:b w:val="0"/>
          <w:bCs w:val="0"/>
          <w:color w:val="000000"/>
          <w:sz w:val="20"/>
          <w:szCs w:val="20"/>
        </w:rPr>
        <w:t>Model</w:t>
      </w:r>
      <w:r w:rsidRPr="000673B6">
        <w:rPr>
          <w:rFonts w:ascii="Arial" w:hAnsi="Arial" w:cs="Arial"/>
          <w:b w:val="0"/>
          <w:bCs w:val="0"/>
          <w:color w:val="000000"/>
          <w:sz w:val="20"/>
          <w:szCs w:val="20"/>
        </w:rPr>
        <w:t xml:space="preserve"> a verze:</w:t>
      </w:r>
      <w:r w:rsidRPr="000673B6">
        <w:rPr>
          <w:rFonts w:ascii="Arial" w:hAnsi="Arial" w:cs="Arial"/>
          <w:bCs w:val="0"/>
          <w:color w:val="000000"/>
          <w:sz w:val="20"/>
          <w:szCs w:val="20"/>
        </w:rPr>
        <w:t xml:space="preserve"> </w:t>
      </w:r>
      <w:r w:rsidR="002D1A59" w:rsidRPr="000673B6">
        <w:rPr>
          <w:rFonts w:ascii="Arial" w:hAnsi="Arial" w:cs="Arial"/>
          <w:b w:val="0"/>
          <w:bCs w:val="0"/>
          <w:sz w:val="20"/>
          <w:szCs w:val="20"/>
        </w:rPr>
        <w:t>štěpkovač PIRBA</w:t>
      </w:r>
      <w:r w:rsidR="000460CB" w:rsidRPr="000673B6">
        <w:rPr>
          <w:rFonts w:ascii="Arial" w:hAnsi="Arial" w:cs="Arial"/>
          <w:b w:val="0"/>
          <w:bCs w:val="0"/>
          <w:color w:val="000000"/>
          <w:sz w:val="20"/>
          <w:szCs w:val="20"/>
        </w:rPr>
        <w:t>n</w:t>
      </w:r>
    </w:p>
    <w:p w:rsidR="005B3662" w:rsidRPr="000673B6" w:rsidRDefault="00870317" w:rsidP="000673B6">
      <w:pPr>
        <w:pStyle w:val="Nzev"/>
        <w:spacing w:after="0"/>
        <w:ind w:left="425"/>
        <w:jc w:val="left"/>
        <w:rPr>
          <w:rFonts w:ascii="Arial" w:hAnsi="Arial" w:cs="Arial"/>
          <w:b w:val="0"/>
          <w:bCs w:val="0"/>
          <w:sz w:val="20"/>
          <w:szCs w:val="20"/>
        </w:rPr>
      </w:pPr>
      <w:r w:rsidRPr="000673B6">
        <w:rPr>
          <w:rFonts w:ascii="Arial" w:hAnsi="Arial" w:cs="Arial"/>
          <w:b w:val="0"/>
          <w:bCs w:val="0"/>
          <w:sz w:val="20"/>
          <w:szCs w:val="20"/>
        </w:rPr>
        <w:t>Počet kusů:</w:t>
      </w:r>
      <w:r w:rsidR="00701379" w:rsidRPr="000673B6">
        <w:rPr>
          <w:rFonts w:ascii="Arial" w:hAnsi="Arial" w:cs="Arial"/>
          <w:b w:val="0"/>
          <w:bCs w:val="0"/>
          <w:sz w:val="20"/>
          <w:szCs w:val="20"/>
        </w:rPr>
        <w:t xml:space="preserve"> </w:t>
      </w:r>
      <w:r w:rsidR="008A4C34" w:rsidRPr="000673B6">
        <w:rPr>
          <w:rFonts w:ascii="Arial" w:hAnsi="Arial" w:cs="Arial"/>
          <w:b w:val="0"/>
          <w:bCs w:val="0"/>
          <w:sz w:val="20"/>
          <w:szCs w:val="20"/>
        </w:rPr>
        <w:t>1</w:t>
      </w:r>
      <w:r w:rsidR="00701379" w:rsidRPr="000673B6">
        <w:rPr>
          <w:rFonts w:ascii="Arial" w:hAnsi="Arial" w:cs="Arial"/>
          <w:b w:val="0"/>
          <w:bCs w:val="0"/>
          <w:sz w:val="20"/>
          <w:szCs w:val="20"/>
        </w:rPr>
        <w:t xml:space="preserve"> (</w:t>
      </w:r>
      <w:r w:rsidR="00D4760A" w:rsidRPr="000673B6">
        <w:rPr>
          <w:rFonts w:ascii="Arial" w:hAnsi="Arial" w:cs="Arial"/>
          <w:b w:val="0"/>
          <w:bCs w:val="0"/>
          <w:sz w:val="20"/>
          <w:szCs w:val="20"/>
        </w:rPr>
        <w:t>jeden</w:t>
      </w:r>
      <w:r w:rsidRPr="000673B6">
        <w:rPr>
          <w:rFonts w:ascii="Arial" w:hAnsi="Arial" w:cs="Arial"/>
          <w:b w:val="0"/>
          <w:bCs w:val="0"/>
          <w:sz w:val="20"/>
          <w:szCs w:val="20"/>
        </w:rPr>
        <w:t>)</w:t>
      </w:r>
      <w:r w:rsidRPr="000673B6">
        <w:rPr>
          <w:rFonts w:ascii="Arial" w:hAnsi="Arial" w:cs="Arial"/>
          <w:b w:val="0"/>
          <w:bCs w:val="0"/>
          <w:sz w:val="20"/>
          <w:szCs w:val="20"/>
        </w:rPr>
        <w:tab/>
      </w:r>
    </w:p>
    <w:p w:rsidR="005B3662" w:rsidRPr="000673B6" w:rsidRDefault="00870317" w:rsidP="000673B6">
      <w:pPr>
        <w:pStyle w:val="Nzev"/>
        <w:spacing w:after="0"/>
        <w:ind w:left="425"/>
        <w:jc w:val="both"/>
        <w:rPr>
          <w:rFonts w:ascii="Arial" w:hAnsi="Arial" w:cs="Arial"/>
          <w:b w:val="0"/>
          <w:sz w:val="20"/>
          <w:szCs w:val="20"/>
        </w:rPr>
      </w:pPr>
      <w:r w:rsidRPr="000673B6">
        <w:rPr>
          <w:rFonts w:ascii="Arial" w:hAnsi="Arial" w:cs="Arial"/>
          <w:b w:val="0"/>
          <w:sz w:val="20"/>
          <w:szCs w:val="20"/>
        </w:rPr>
        <w:t xml:space="preserve">Specifikace </w:t>
      </w:r>
      <w:r w:rsidR="00A05DF2" w:rsidRPr="000673B6">
        <w:rPr>
          <w:rFonts w:ascii="Arial" w:hAnsi="Arial" w:cs="Arial"/>
          <w:b w:val="0"/>
          <w:sz w:val="20"/>
          <w:szCs w:val="20"/>
        </w:rPr>
        <w:t>stroje</w:t>
      </w:r>
      <w:r w:rsidR="00701379" w:rsidRPr="000673B6">
        <w:rPr>
          <w:rFonts w:ascii="Arial" w:hAnsi="Arial" w:cs="Arial"/>
          <w:b w:val="0"/>
          <w:sz w:val="20"/>
          <w:szCs w:val="20"/>
        </w:rPr>
        <w:t xml:space="preserve"> </w:t>
      </w:r>
      <w:r w:rsidRPr="000673B6">
        <w:rPr>
          <w:rFonts w:ascii="Arial" w:hAnsi="Arial" w:cs="Arial"/>
          <w:b w:val="0"/>
          <w:sz w:val="20"/>
          <w:szCs w:val="20"/>
        </w:rPr>
        <w:t xml:space="preserve">(dále i „předmět koupě“) je uvedena v příloze č. 1 </w:t>
      </w:r>
      <w:r w:rsidR="00701379" w:rsidRPr="000673B6">
        <w:rPr>
          <w:rFonts w:ascii="Arial" w:hAnsi="Arial" w:cs="Arial"/>
          <w:b w:val="0"/>
          <w:sz w:val="20"/>
          <w:szCs w:val="20"/>
        </w:rPr>
        <w:t xml:space="preserve">„Technická a ostatní specifikace </w:t>
      </w:r>
      <w:r w:rsidR="008A4C34" w:rsidRPr="000673B6">
        <w:rPr>
          <w:rFonts w:ascii="Arial" w:hAnsi="Arial" w:cs="Arial"/>
          <w:b w:val="0"/>
          <w:sz w:val="20"/>
          <w:szCs w:val="20"/>
        </w:rPr>
        <w:t>stroje včetně příslušenství</w:t>
      </w:r>
      <w:r w:rsidRPr="000673B6">
        <w:rPr>
          <w:rFonts w:ascii="Arial" w:hAnsi="Arial" w:cs="Arial"/>
          <w:b w:val="0"/>
          <w:sz w:val="20"/>
          <w:szCs w:val="20"/>
        </w:rPr>
        <w:t>“, která je nedílnou součástí této smlouvy. Prodávající prohlašuje, že na předmět koupě byla vydána prohlášení o shodě dle § 13 zákona č. 22/1997 Sb., o technických požadavcích na výrobky. Prodávající pak doloží kupujícímu tato prohlášení o shodě.</w:t>
      </w:r>
    </w:p>
    <w:p w:rsidR="005B3662" w:rsidRPr="000673B6" w:rsidRDefault="00870317" w:rsidP="000673B6">
      <w:pPr>
        <w:pStyle w:val="Nzev"/>
        <w:spacing w:after="0"/>
        <w:ind w:left="425" w:hanging="426"/>
        <w:jc w:val="both"/>
        <w:rPr>
          <w:rFonts w:ascii="Arial" w:hAnsi="Arial" w:cs="Arial"/>
          <w:b w:val="0"/>
          <w:sz w:val="20"/>
          <w:szCs w:val="20"/>
        </w:rPr>
      </w:pPr>
      <w:r w:rsidRPr="000673B6">
        <w:rPr>
          <w:rFonts w:ascii="Arial" w:hAnsi="Arial" w:cs="Arial"/>
          <w:b w:val="0"/>
          <w:sz w:val="20"/>
          <w:szCs w:val="20"/>
        </w:rPr>
        <w:t>1.</w:t>
      </w:r>
      <w:r w:rsidR="000460CB">
        <w:rPr>
          <w:rFonts w:ascii="Arial" w:hAnsi="Arial" w:cs="Arial"/>
          <w:b w:val="0"/>
          <w:sz w:val="20"/>
          <w:szCs w:val="20"/>
        </w:rPr>
        <w:t>3</w:t>
      </w:r>
      <w:r w:rsidRPr="000673B6">
        <w:rPr>
          <w:rFonts w:ascii="Arial" w:hAnsi="Arial" w:cs="Arial"/>
          <w:b w:val="0"/>
          <w:sz w:val="20"/>
          <w:szCs w:val="20"/>
        </w:rPr>
        <w:t xml:space="preserve"> </w:t>
      </w:r>
      <w:r w:rsidRPr="000673B6">
        <w:rPr>
          <w:rFonts w:ascii="Arial" w:hAnsi="Arial" w:cs="Arial"/>
          <w:b w:val="0"/>
          <w:sz w:val="20"/>
          <w:szCs w:val="20"/>
        </w:rPr>
        <w:tab/>
        <w:t xml:space="preserve">Prodávající se zavazuje předmět koupě kupujícímu odevzdat a převést na něj k předmětu koupě vlastnické právo. </w:t>
      </w:r>
    </w:p>
    <w:p w:rsidR="005B3662" w:rsidRPr="000673B6" w:rsidRDefault="00870317" w:rsidP="000673B6">
      <w:pPr>
        <w:pStyle w:val="Zkladntextodsazen2"/>
        <w:spacing w:after="0"/>
        <w:ind w:left="425" w:hanging="426"/>
        <w:jc w:val="both"/>
        <w:rPr>
          <w:rFonts w:ascii="Arial" w:hAnsi="Arial" w:cs="Arial"/>
          <w:sz w:val="20"/>
          <w:szCs w:val="20"/>
        </w:rPr>
      </w:pPr>
      <w:r w:rsidRPr="000673B6">
        <w:rPr>
          <w:rFonts w:ascii="Arial" w:hAnsi="Arial" w:cs="Arial"/>
          <w:sz w:val="20"/>
          <w:szCs w:val="20"/>
        </w:rPr>
        <w:t>1.</w:t>
      </w:r>
      <w:r w:rsidR="000460CB">
        <w:rPr>
          <w:rFonts w:ascii="Arial" w:hAnsi="Arial" w:cs="Arial"/>
          <w:sz w:val="20"/>
          <w:szCs w:val="20"/>
        </w:rPr>
        <w:t>4</w:t>
      </w:r>
      <w:r w:rsidRPr="000673B6">
        <w:rPr>
          <w:rFonts w:ascii="Arial" w:hAnsi="Arial" w:cs="Arial"/>
          <w:sz w:val="20"/>
          <w:szCs w:val="20"/>
        </w:rPr>
        <w:t xml:space="preserve"> </w:t>
      </w:r>
      <w:r w:rsidRPr="000673B6">
        <w:rPr>
          <w:rFonts w:ascii="Arial" w:hAnsi="Arial" w:cs="Arial"/>
          <w:sz w:val="20"/>
          <w:szCs w:val="20"/>
        </w:rPr>
        <w:tab/>
        <w:t>Kupující se zavazuje předmět koupě převzít a zaplatit za něj kupní cenu způsobem a ve výši sjednané v této kupní smlouvě.</w:t>
      </w:r>
    </w:p>
    <w:p w:rsidR="000460CB" w:rsidRDefault="000460CB">
      <w:pPr>
        <w:suppressAutoHyphens w:val="0"/>
        <w:rPr>
          <w:rFonts w:ascii="Arial" w:hAnsi="Arial" w:cs="Arial"/>
          <w:b/>
          <w:bCs/>
          <w:color w:val="000000"/>
          <w:sz w:val="20"/>
          <w:szCs w:val="20"/>
        </w:rPr>
      </w:pPr>
      <w:r>
        <w:rPr>
          <w:rFonts w:ascii="Arial" w:hAnsi="Arial" w:cs="Arial"/>
          <w:color w:val="000000"/>
          <w:sz w:val="20"/>
          <w:szCs w:val="20"/>
        </w:rPr>
        <w:br w:type="page"/>
      </w:r>
    </w:p>
    <w:p w:rsidR="005B3662" w:rsidRPr="000673B6" w:rsidRDefault="00870317" w:rsidP="00845A05">
      <w:pPr>
        <w:pStyle w:val="Nzev"/>
        <w:rPr>
          <w:rFonts w:ascii="Arial" w:hAnsi="Arial" w:cs="Arial"/>
          <w:color w:val="000000"/>
          <w:sz w:val="20"/>
          <w:szCs w:val="20"/>
        </w:rPr>
      </w:pPr>
      <w:r w:rsidRPr="000673B6">
        <w:rPr>
          <w:rFonts w:ascii="Arial" w:hAnsi="Arial" w:cs="Arial"/>
          <w:color w:val="000000"/>
          <w:sz w:val="20"/>
          <w:szCs w:val="20"/>
        </w:rPr>
        <w:lastRenderedPageBreak/>
        <w:t>II. Kupní cena</w:t>
      </w:r>
    </w:p>
    <w:p w:rsidR="005B3662" w:rsidRPr="000673B6" w:rsidRDefault="00870317">
      <w:pPr>
        <w:pStyle w:val="Nzev"/>
        <w:ind w:left="426" w:hanging="426"/>
        <w:jc w:val="both"/>
        <w:rPr>
          <w:rFonts w:ascii="Arial" w:hAnsi="Arial" w:cs="Arial"/>
          <w:b w:val="0"/>
          <w:color w:val="000000"/>
          <w:sz w:val="20"/>
          <w:szCs w:val="20"/>
        </w:rPr>
      </w:pPr>
      <w:r w:rsidRPr="000673B6">
        <w:rPr>
          <w:rFonts w:ascii="Arial" w:hAnsi="Arial" w:cs="Arial"/>
          <w:b w:val="0"/>
          <w:color w:val="000000"/>
          <w:sz w:val="20"/>
          <w:szCs w:val="20"/>
        </w:rPr>
        <w:t>2.1 Kupní cena byla stanovena nabídkovou cenou prodávajícího v rámci výběrového řízení a činí:</w:t>
      </w:r>
    </w:p>
    <w:tbl>
      <w:tblPr>
        <w:tblW w:w="93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686"/>
        <w:gridCol w:w="1985"/>
        <w:gridCol w:w="1711"/>
        <w:gridCol w:w="1985"/>
      </w:tblGrid>
      <w:tr w:rsidR="00EC4DBB" w:rsidRPr="000673B6" w:rsidTr="00394168">
        <w:trPr>
          <w:trHeight w:val="209"/>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0673B6" w:rsidRDefault="00394168" w:rsidP="00394168">
            <w:pPr>
              <w:pStyle w:val="Nzev"/>
              <w:spacing w:after="0"/>
              <w:jc w:val="both"/>
              <w:rPr>
                <w:rFonts w:ascii="Arial" w:hAnsi="Arial" w:cs="Arial"/>
                <w:color w:val="000000"/>
                <w:sz w:val="20"/>
                <w:szCs w:val="20"/>
              </w:rPr>
            </w:pPr>
            <w:r w:rsidRPr="000673B6">
              <w:rPr>
                <w:rFonts w:ascii="Arial" w:hAnsi="Arial" w:cs="Arial"/>
                <w:color w:val="000000"/>
                <w:sz w:val="20"/>
                <w:szCs w:val="20"/>
              </w:rPr>
              <w:t>Předmět dodávky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0673B6" w:rsidRDefault="00EC4DBB" w:rsidP="00394168">
            <w:pPr>
              <w:pStyle w:val="Nzev"/>
              <w:spacing w:after="0"/>
              <w:ind w:left="100"/>
              <w:rPr>
                <w:rFonts w:ascii="Arial" w:hAnsi="Arial" w:cs="Arial"/>
                <w:color w:val="000000"/>
                <w:sz w:val="20"/>
                <w:szCs w:val="20"/>
              </w:rPr>
            </w:pPr>
            <w:r w:rsidRPr="000673B6">
              <w:rPr>
                <w:rFonts w:ascii="Arial" w:hAnsi="Arial" w:cs="Arial"/>
                <w:color w:val="000000"/>
                <w:sz w:val="20"/>
                <w:szCs w:val="20"/>
              </w:rPr>
              <w:t xml:space="preserve">Cena stroje </w:t>
            </w:r>
            <w:r w:rsidR="007870C7" w:rsidRPr="000673B6">
              <w:rPr>
                <w:rFonts w:ascii="Arial" w:hAnsi="Arial" w:cs="Arial"/>
                <w:color w:val="000000"/>
                <w:sz w:val="20"/>
                <w:szCs w:val="20"/>
              </w:rPr>
              <w:t xml:space="preserve">a příslušenství </w:t>
            </w:r>
            <w:r w:rsidRPr="000673B6">
              <w:rPr>
                <w:rFonts w:ascii="Arial" w:hAnsi="Arial" w:cs="Arial"/>
                <w:color w:val="000000"/>
                <w:sz w:val="20"/>
                <w:szCs w:val="20"/>
              </w:rPr>
              <w:t xml:space="preserve">bez </w:t>
            </w:r>
            <w:r w:rsidR="005701D5" w:rsidRPr="000673B6">
              <w:rPr>
                <w:rFonts w:ascii="Arial" w:hAnsi="Arial" w:cs="Arial"/>
                <w:color w:val="000000"/>
                <w:sz w:val="20"/>
                <w:szCs w:val="20"/>
              </w:rPr>
              <w:t>DPH</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EC4DBB" w:rsidRPr="000673B6" w:rsidRDefault="005701D5" w:rsidP="00394168">
            <w:pPr>
              <w:pStyle w:val="Nzev"/>
              <w:spacing w:after="0"/>
              <w:ind w:left="54"/>
              <w:rPr>
                <w:rFonts w:ascii="Arial" w:hAnsi="Arial" w:cs="Arial"/>
                <w:color w:val="000000"/>
                <w:sz w:val="20"/>
                <w:szCs w:val="20"/>
              </w:rPr>
            </w:pPr>
            <w:r w:rsidRPr="000673B6">
              <w:rPr>
                <w:rFonts w:ascii="Arial" w:hAnsi="Arial" w:cs="Arial"/>
                <w:color w:val="000000"/>
                <w:sz w:val="20"/>
                <w:szCs w:val="20"/>
              </w:rPr>
              <w:t>DPH</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EC4DBB" w:rsidRPr="000673B6" w:rsidRDefault="001F4C6D" w:rsidP="00394168">
            <w:pPr>
              <w:pStyle w:val="Nzev"/>
              <w:spacing w:after="0"/>
              <w:ind w:left="23" w:hanging="23"/>
              <w:rPr>
                <w:rFonts w:ascii="Arial" w:hAnsi="Arial" w:cs="Arial"/>
                <w:color w:val="000000"/>
                <w:sz w:val="20"/>
                <w:szCs w:val="20"/>
              </w:rPr>
            </w:pPr>
            <w:r w:rsidRPr="000673B6">
              <w:rPr>
                <w:rFonts w:ascii="Arial" w:hAnsi="Arial" w:cs="Arial"/>
                <w:color w:val="000000"/>
                <w:sz w:val="20"/>
                <w:szCs w:val="20"/>
              </w:rPr>
              <w:t>Celková c</w:t>
            </w:r>
            <w:r w:rsidR="005701D5" w:rsidRPr="000673B6">
              <w:rPr>
                <w:rFonts w:ascii="Arial" w:hAnsi="Arial" w:cs="Arial"/>
                <w:color w:val="000000"/>
                <w:sz w:val="20"/>
                <w:szCs w:val="20"/>
              </w:rPr>
              <w:t xml:space="preserve">ena stroje </w:t>
            </w:r>
            <w:r w:rsidR="007870C7" w:rsidRPr="000673B6">
              <w:rPr>
                <w:rFonts w:ascii="Arial" w:hAnsi="Arial" w:cs="Arial"/>
                <w:color w:val="000000"/>
                <w:sz w:val="20"/>
                <w:szCs w:val="20"/>
              </w:rPr>
              <w:t xml:space="preserve">a příslušenství </w:t>
            </w:r>
            <w:r w:rsidR="005701D5" w:rsidRPr="000673B6">
              <w:rPr>
                <w:rFonts w:ascii="Arial" w:hAnsi="Arial" w:cs="Arial"/>
                <w:color w:val="000000"/>
                <w:sz w:val="20"/>
                <w:szCs w:val="20"/>
              </w:rPr>
              <w:t>včetně DPH</w:t>
            </w:r>
          </w:p>
        </w:tc>
      </w:tr>
      <w:tr w:rsidR="008A4C34" w:rsidRPr="000673B6" w:rsidTr="000673B6">
        <w:trPr>
          <w:trHeight w:val="361"/>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73B6" w:rsidRPr="000673B6" w:rsidRDefault="000673B6" w:rsidP="002D1A59">
            <w:pPr>
              <w:pStyle w:val="Nzev"/>
              <w:spacing w:after="0"/>
              <w:jc w:val="both"/>
              <w:rPr>
                <w:rFonts w:ascii="Arial" w:hAnsi="Arial" w:cs="Arial"/>
                <w:color w:val="000000"/>
                <w:sz w:val="20"/>
                <w:szCs w:val="20"/>
              </w:rPr>
            </w:pPr>
          </w:p>
          <w:p w:rsidR="007870C7" w:rsidRPr="000673B6" w:rsidRDefault="008A4C34" w:rsidP="002D1A59">
            <w:pPr>
              <w:pStyle w:val="Nzev"/>
              <w:spacing w:after="0"/>
              <w:jc w:val="both"/>
              <w:rPr>
                <w:rFonts w:ascii="Arial" w:hAnsi="Arial" w:cs="Arial"/>
                <w:color w:val="000000"/>
                <w:sz w:val="20"/>
                <w:szCs w:val="20"/>
              </w:rPr>
            </w:pPr>
            <w:r w:rsidRPr="000673B6">
              <w:rPr>
                <w:rFonts w:ascii="Arial" w:hAnsi="Arial" w:cs="Arial"/>
                <w:color w:val="000000"/>
                <w:sz w:val="20"/>
                <w:szCs w:val="20"/>
              </w:rPr>
              <w:t xml:space="preserve">Cena za </w:t>
            </w:r>
            <w:r w:rsidR="002D1A59" w:rsidRPr="000673B6">
              <w:rPr>
                <w:rFonts w:ascii="Arial" w:hAnsi="Arial" w:cs="Arial"/>
                <w:color w:val="000000"/>
                <w:sz w:val="20"/>
                <w:szCs w:val="20"/>
              </w:rPr>
              <w:t>štěpkovač PIRBA</w:t>
            </w:r>
          </w:p>
          <w:p w:rsidR="007C0215" w:rsidRPr="000673B6" w:rsidRDefault="007C0215" w:rsidP="007C0215">
            <w:pPr>
              <w:pStyle w:val="Nzev"/>
              <w:spacing w:after="0"/>
              <w:jc w:val="both"/>
              <w:rPr>
                <w:rFonts w:ascii="Arial" w:hAnsi="Arial" w:cs="Arial"/>
                <w:b w:val="0"/>
                <w:color w:val="000000"/>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73B6" w:rsidRPr="000673B6" w:rsidRDefault="000673B6" w:rsidP="00CD0B8D">
            <w:pPr>
              <w:pStyle w:val="Nzev"/>
              <w:spacing w:after="0"/>
              <w:rPr>
                <w:rFonts w:ascii="Arial" w:hAnsi="Arial" w:cs="Arial"/>
                <w:b w:val="0"/>
                <w:color w:val="000000"/>
                <w:sz w:val="20"/>
                <w:szCs w:val="20"/>
              </w:rPr>
            </w:pPr>
          </w:p>
          <w:p w:rsidR="007C0215" w:rsidRPr="000673B6" w:rsidRDefault="002D1A59" w:rsidP="000673B6">
            <w:pPr>
              <w:pStyle w:val="Nzev"/>
              <w:spacing w:after="0"/>
              <w:rPr>
                <w:rFonts w:ascii="Arial" w:hAnsi="Arial" w:cs="Arial"/>
                <w:b w:val="0"/>
                <w:color w:val="000000"/>
                <w:sz w:val="20"/>
                <w:szCs w:val="20"/>
              </w:rPr>
            </w:pPr>
            <w:r w:rsidRPr="000673B6">
              <w:rPr>
                <w:rFonts w:ascii="Arial" w:hAnsi="Arial" w:cs="Arial"/>
                <w:b w:val="0"/>
                <w:color w:val="000000"/>
                <w:sz w:val="20"/>
                <w:szCs w:val="20"/>
              </w:rPr>
              <w:t>77.000</w:t>
            </w:r>
            <w:r w:rsidR="008A4C34" w:rsidRPr="000673B6">
              <w:rPr>
                <w:rFonts w:ascii="Arial" w:hAnsi="Arial" w:cs="Arial"/>
                <w:b w:val="0"/>
                <w:color w:val="000000"/>
                <w:sz w:val="20"/>
                <w:szCs w:val="20"/>
              </w:rPr>
              <w:t xml:space="preserve"> Kč</w:t>
            </w:r>
          </w:p>
          <w:p w:rsidR="008A4C34" w:rsidRPr="000673B6" w:rsidRDefault="008A4C34" w:rsidP="00CD0B8D">
            <w:pPr>
              <w:pStyle w:val="Nzev"/>
              <w:spacing w:after="0"/>
              <w:rPr>
                <w:rFonts w:ascii="Arial" w:hAnsi="Arial" w:cs="Arial"/>
                <w:b w:val="0"/>
                <w:color w:val="000000"/>
                <w:sz w:val="20"/>
                <w:szCs w:val="20"/>
              </w:rPr>
            </w:pP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0673B6" w:rsidRPr="000673B6" w:rsidRDefault="000673B6" w:rsidP="00CD0B8D">
            <w:pPr>
              <w:pStyle w:val="Nzev"/>
              <w:spacing w:after="0"/>
              <w:rPr>
                <w:rFonts w:ascii="Arial" w:hAnsi="Arial" w:cs="Arial"/>
                <w:b w:val="0"/>
                <w:color w:val="000000"/>
                <w:sz w:val="20"/>
                <w:szCs w:val="20"/>
              </w:rPr>
            </w:pPr>
          </w:p>
          <w:p w:rsidR="007C0215" w:rsidRPr="000673B6" w:rsidRDefault="002D1A59" w:rsidP="000673B6">
            <w:pPr>
              <w:pStyle w:val="Nzev"/>
              <w:spacing w:after="0"/>
              <w:rPr>
                <w:rFonts w:ascii="Arial" w:hAnsi="Arial" w:cs="Arial"/>
                <w:b w:val="0"/>
                <w:color w:val="000000"/>
                <w:sz w:val="20"/>
                <w:szCs w:val="20"/>
              </w:rPr>
            </w:pPr>
            <w:r w:rsidRPr="000673B6">
              <w:rPr>
                <w:rFonts w:ascii="Arial" w:hAnsi="Arial" w:cs="Arial"/>
                <w:b w:val="0"/>
                <w:color w:val="000000"/>
                <w:sz w:val="20"/>
                <w:szCs w:val="20"/>
              </w:rPr>
              <w:t>16.170</w:t>
            </w:r>
            <w:r w:rsidR="008A4C34" w:rsidRPr="000673B6">
              <w:rPr>
                <w:rFonts w:ascii="Arial" w:hAnsi="Arial" w:cs="Arial"/>
                <w:b w:val="0"/>
                <w:color w:val="000000"/>
                <w:sz w:val="20"/>
                <w:szCs w:val="20"/>
              </w:rPr>
              <w:t xml:space="preserve"> 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0673B6" w:rsidRPr="000673B6" w:rsidRDefault="000673B6" w:rsidP="00CD0B8D">
            <w:pPr>
              <w:pStyle w:val="Nzev"/>
              <w:spacing w:after="0"/>
              <w:rPr>
                <w:rFonts w:ascii="Arial" w:hAnsi="Arial" w:cs="Arial"/>
                <w:b w:val="0"/>
                <w:color w:val="000000"/>
                <w:sz w:val="20"/>
                <w:szCs w:val="20"/>
              </w:rPr>
            </w:pPr>
          </w:p>
          <w:p w:rsidR="007C0215" w:rsidRPr="000673B6" w:rsidRDefault="002D1A59" w:rsidP="000673B6">
            <w:pPr>
              <w:pStyle w:val="Nzev"/>
              <w:spacing w:after="0"/>
              <w:rPr>
                <w:rFonts w:ascii="Arial" w:hAnsi="Arial" w:cs="Arial"/>
                <w:b w:val="0"/>
                <w:color w:val="000000"/>
                <w:sz w:val="20"/>
                <w:szCs w:val="20"/>
              </w:rPr>
            </w:pPr>
            <w:r w:rsidRPr="000673B6">
              <w:rPr>
                <w:rFonts w:ascii="Arial" w:hAnsi="Arial" w:cs="Arial"/>
                <w:b w:val="0"/>
                <w:color w:val="000000"/>
                <w:sz w:val="20"/>
                <w:szCs w:val="20"/>
              </w:rPr>
              <w:t>93.170</w:t>
            </w:r>
            <w:r w:rsidR="008A4C34" w:rsidRPr="000673B6">
              <w:rPr>
                <w:rFonts w:ascii="Arial" w:hAnsi="Arial" w:cs="Arial"/>
                <w:b w:val="0"/>
                <w:color w:val="000000"/>
                <w:sz w:val="20"/>
                <w:szCs w:val="20"/>
              </w:rPr>
              <w:t xml:space="preserve"> Kč</w:t>
            </w:r>
          </w:p>
        </w:tc>
      </w:tr>
    </w:tbl>
    <w:p w:rsidR="005B3662" w:rsidRPr="000673B6" w:rsidRDefault="005B3662" w:rsidP="001F4C6D">
      <w:pPr>
        <w:pStyle w:val="Nzev"/>
        <w:spacing w:after="0"/>
        <w:jc w:val="both"/>
        <w:rPr>
          <w:rFonts w:ascii="Arial" w:hAnsi="Arial" w:cs="Arial"/>
          <w:b w:val="0"/>
          <w:color w:val="000000"/>
          <w:sz w:val="20"/>
          <w:szCs w:val="20"/>
        </w:rPr>
      </w:pPr>
    </w:p>
    <w:p w:rsidR="005B3662" w:rsidRPr="000673B6" w:rsidRDefault="00870317" w:rsidP="00040028">
      <w:pPr>
        <w:pStyle w:val="Odstavecseseznamem1"/>
        <w:widowControl w:val="0"/>
        <w:spacing w:after="0" w:line="100" w:lineRule="atLeast"/>
        <w:ind w:left="426" w:hanging="426"/>
        <w:jc w:val="both"/>
        <w:rPr>
          <w:rFonts w:ascii="Arial" w:hAnsi="Arial" w:cs="Arial"/>
          <w:sz w:val="20"/>
          <w:szCs w:val="20"/>
        </w:rPr>
      </w:pPr>
      <w:r w:rsidRPr="000673B6">
        <w:rPr>
          <w:rFonts w:ascii="Arial" w:hAnsi="Arial" w:cs="Arial"/>
          <w:sz w:val="20"/>
          <w:szCs w:val="20"/>
        </w:rPr>
        <w:t xml:space="preserve">2.2 Tato cena zahrnuje veškeré a konečné náklady spojené s dodávkou předmětu koupě </w:t>
      </w:r>
      <w:r w:rsidR="00795DD5" w:rsidRPr="000673B6">
        <w:rPr>
          <w:rFonts w:ascii="Arial" w:hAnsi="Arial" w:cs="Arial"/>
          <w:sz w:val="20"/>
          <w:szCs w:val="20"/>
        </w:rPr>
        <w:t xml:space="preserve">do </w:t>
      </w:r>
      <w:r w:rsidR="00AE30C1" w:rsidRPr="000673B6">
        <w:rPr>
          <w:rFonts w:ascii="Arial" w:hAnsi="Arial" w:cs="Arial"/>
          <w:color w:val="auto"/>
          <w:sz w:val="20"/>
          <w:szCs w:val="20"/>
        </w:rPr>
        <w:t xml:space="preserve">místa </w:t>
      </w:r>
      <w:r w:rsidRPr="000673B6">
        <w:rPr>
          <w:rFonts w:ascii="Arial" w:hAnsi="Arial" w:cs="Arial"/>
          <w:color w:val="auto"/>
          <w:sz w:val="20"/>
          <w:szCs w:val="20"/>
        </w:rPr>
        <w:t>s</w:t>
      </w:r>
      <w:r w:rsidRPr="000673B6">
        <w:rPr>
          <w:rFonts w:ascii="Arial" w:hAnsi="Arial" w:cs="Arial"/>
          <w:sz w:val="20"/>
          <w:szCs w:val="20"/>
        </w:rPr>
        <w:t xml:space="preserve">pecifikovaného v nabídce prodávajícího, zejména dopravu do míst plnění dle čl. IV. této smlouvy, včetně uvedení do provozu, zaškolení obsluhy. Za neměnný základ se považuje cena bez DPH. Sazba daně z přidané hodnoty je ve smlouvě uvedena v zákonné výši ke dni podpisu smlouvy. V případě změny sazby DPH v průběhu účinnosti smlouvy bude cena adekvátně změněna. </w:t>
      </w:r>
    </w:p>
    <w:p w:rsidR="00867EDC" w:rsidRPr="000673B6" w:rsidRDefault="00867EDC">
      <w:pPr>
        <w:pStyle w:val="Nzev"/>
        <w:rPr>
          <w:rFonts w:ascii="Arial" w:hAnsi="Arial" w:cs="Arial"/>
          <w:sz w:val="20"/>
          <w:szCs w:val="20"/>
        </w:rPr>
      </w:pPr>
    </w:p>
    <w:p w:rsidR="005B3662" w:rsidRPr="000673B6" w:rsidRDefault="00870317">
      <w:pPr>
        <w:pStyle w:val="Nzev"/>
        <w:rPr>
          <w:rFonts w:ascii="Arial" w:hAnsi="Arial" w:cs="Arial"/>
          <w:sz w:val="20"/>
          <w:szCs w:val="20"/>
        </w:rPr>
      </w:pPr>
      <w:r w:rsidRPr="000673B6">
        <w:rPr>
          <w:rFonts w:ascii="Arial" w:hAnsi="Arial" w:cs="Arial"/>
          <w:sz w:val="20"/>
          <w:szCs w:val="20"/>
        </w:rPr>
        <w:t>III. Termín plnění</w:t>
      </w:r>
    </w:p>
    <w:p w:rsidR="005B3662" w:rsidRPr="000673B6" w:rsidRDefault="00870317" w:rsidP="000460CB">
      <w:pPr>
        <w:spacing w:after="0"/>
        <w:ind w:left="426" w:hanging="426"/>
        <w:jc w:val="both"/>
        <w:rPr>
          <w:rFonts w:ascii="Arial" w:hAnsi="Arial" w:cs="Arial"/>
          <w:color w:val="auto"/>
          <w:sz w:val="20"/>
          <w:szCs w:val="20"/>
        </w:rPr>
      </w:pPr>
      <w:r w:rsidRPr="000673B6">
        <w:rPr>
          <w:rFonts w:ascii="Arial" w:hAnsi="Arial" w:cs="Arial"/>
          <w:sz w:val="20"/>
          <w:szCs w:val="20"/>
        </w:rPr>
        <w:t xml:space="preserve">3.1 </w:t>
      </w:r>
      <w:r w:rsidR="000460CB">
        <w:rPr>
          <w:rFonts w:ascii="Arial" w:hAnsi="Arial" w:cs="Arial"/>
          <w:sz w:val="20"/>
          <w:szCs w:val="20"/>
        </w:rPr>
        <w:tab/>
      </w:r>
      <w:r w:rsidRPr="000673B6">
        <w:rPr>
          <w:rFonts w:ascii="Arial" w:hAnsi="Arial" w:cs="Arial"/>
          <w:sz w:val="20"/>
          <w:szCs w:val="20"/>
        </w:rPr>
        <w:t xml:space="preserve">Prodávající je povinen dodat předmět </w:t>
      </w:r>
      <w:r w:rsidR="007E51AB" w:rsidRPr="000673B6">
        <w:rPr>
          <w:rFonts w:ascii="Arial" w:hAnsi="Arial" w:cs="Arial"/>
          <w:sz w:val="20"/>
          <w:szCs w:val="20"/>
        </w:rPr>
        <w:t xml:space="preserve">koupě kupujícímu </w:t>
      </w:r>
      <w:r w:rsidR="00D4760A" w:rsidRPr="000673B6">
        <w:rPr>
          <w:rFonts w:ascii="Arial" w:hAnsi="Arial" w:cs="Arial"/>
          <w:sz w:val="20"/>
          <w:szCs w:val="20"/>
        </w:rPr>
        <w:t>v předpokládaném termínu do</w:t>
      </w:r>
      <w:r w:rsidR="007E51AB" w:rsidRPr="000673B6">
        <w:rPr>
          <w:rFonts w:ascii="Arial" w:hAnsi="Arial" w:cs="Arial"/>
          <w:sz w:val="20"/>
          <w:szCs w:val="20"/>
        </w:rPr>
        <w:t xml:space="preserve"> </w:t>
      </w:r>
      <w:r w:rsidR="002D1A59" w:rsidRPr="000673B6">
        <w:rPr>
          <w:rFonts w:ascii="Arial" w:hAnsi="Arial" w:cs="Arial"/>
          <w:sz w:val="20"/>
          <w:szCs w:val="20"/>
        </w:rPr>
        <w:t>1</w:t>
      </w:r>
      <w:r w:rsidR="007E51AB" w:rsidRPr="000673B6">
        <w:rPr>
          <w:rFonts w:ascii="Arial" w:hAnsi="Arial" w:cs="Arial"/>
          <w:sz w:val="20"/>
          <w:szCs w:val="20"/>
        </w:rPr>
        <w:t xml:space="preserve"> (</w:t>
      </w:r>
      <w:r w:rsidR="002D1A59" w:rsidRPr="000673B6">
        <w:rPr>
          <w:rFonts w:ascii="Arial" w:hAnsi="Arial" w:cs="Arial"/>
          <w:sz w:val="20"/>
          <w:szCs w:val="20"/>
        </w:rPr>
        <w:t>jednoho</w:t>
      </w:r>
      <w:r w:rsidRPr="000673B6">
        <w:rPr>
          <w:rFonts w:ascii="Arial" w:hAnsi="Arial" w:cs="Arial"/>
          <w:sz w:val="20"/>
          <w:szCs w:val="20"/>
        </w:rPr>
        <w:t>) měsíc</w:t>
      </w:r>
      <w:r w:rsidR="002D1A59" w:rsidRPr="000673B6">
        <w:rPr>
          <w:rFonts w:ascii="Arial" w:hAnsi="Arial" w:cs="Arial"/>
          <w:sz w:val="20"/>
          <w:szCs w:val="20"/>
        </w:rPr>
        <w:t>e</w:t>
      </w:r>
      <w:r w:rsidRPr="000673B6">
        <w:rPr>
          <w:rFonts w:ascii="Arial" w:hAnsi="Arial" w:cs="Arial"/>
          <w:sz w:val="20"/>
          <w:szCs w:val="20"/>
        </w:rPr>
        <w:t xml:space="preserve"> od data </w:t>
      </w:r>
      <w:r w:rsidR="000673B6" w:rsidRPr="000673B6">
        <w:rPr>
          <w:rFonts w:ascii="Arial" w:hAnsi="Arial" w:cs="Arial"/>
          <w:sz w:val="20"/>
          <w:szCs w:val="20"/>
        </w:rPr>
        <w:t>účinnosti</w:t>
      </w:r>
      <w:r w:rsidRPr="000673B6">
        <w:rPr>
          <w:rFonts w:ascii="Arial" w:hAnsi="Arial" w:cs="Arial"/>
          <w:sz w:val="20"/>
          <w:szCs w:val="20"/>
        </w:rPr>
        <w:t xml:space="preserve"> této smlouvy oběma smluvními str</w:t>
      </w:r>
      <w:r w:rsidR="00701379" w:rsidRPr="000673B6">
        <w:rPr>
          <w:rFonts w:ascii="Arial" w:hAnsi="Arial" w:cs="Arial"/>
          <w:sz w:val="20"/>
          <w:szCs w:val="20"/>
        </w:rPr>
        <w:t>anami, nejpozději však ke dni </w:t>
      </w:r>
      <w:r w:rsidR="002D1A59" w:rsidRPr="000673B6">
        <w:rPr>
          <w:rFonts w:ascii="Arial" w:hAnsi="Arial" w:cs="Arial"/>
          <w:sz w:val="20"/>
          <w:szCs w:val="20"/>
        </w:rPr>
        <w:t>15</w:t>
      </w:r>
      <w:r w:rsidR="00701379" w:rsidRPr="000673B6">
        <w:rPr>
          <w:rFonts w:ascii="Arial" w:hAnsi="Arial" w:cs="Arial"/>
          <w:sz w:val="20"/>
          <w:szCs w:val="20"/>
        </w:rPr>
        <w:t xml:space="preserve">. </w:t>
      </w:r>
      <w:r w:rsidR="002D1A59" w:rsidRPr="000673B6">
        <w:rPr>
          <w:rFonts w:ascii="Arial" w:hAnsi="Arial" w:cs="Arial"/>
          <w:sz w:val="20"/>
          <w:szCs w:val="20"/>
        </w:rPr>
        <w:t>12</w:t>
      </w:r>
      <w:r w:rsidRPr="000673B6">
        <w:rPr>
          <w:rFonts w:ascii="Arial" w:hAnsi="Arial" w:cs="Arial"/>
          <w:sz w:val="20"/>
          <w:szCs w:val="20"/>
        </w:rPr>
        <w:t>. 201</w:t>
      </w:r>
      <w:r w:rsidR="002D1A59" w:rsidRPr="000673B6">
        <w:rPr>
          <w:rFonts w:ascii="Arial" w:hAnsi="Arial" w:cs="Arial"/>
          <w:sz w:val="20"/>
          <w:szCs w:val="20"/>
        </w:rPr>
        <w:t>8</w:t>
      </w:r>
      <w:r w:rsidRPr="000673B6">
        <w:rPr>
          <w:rFonts w:ascii="Arial" w:hAnsi="Arial" w:cs="Arial"/>
          <w:sz w:val="20"/>
          <w:szCs w:val="20"/>
        </w:rPr>
        <w:t xml:space="preserve"> na míst</w:t>
      </w:r>
      <w:r w:rsidR="00D4760A" w:rsidRPr="000673B6">
        <w:rPr>
          <w:rFonts w:ascii="Arial" w:hAnsi="Arial" w:cs="Arial"/>
          <w:sz w:val="20"/>
          <w:szCs w:val="20"/>
        </w:rPr>
        <w:t>o</w:t>
      </w:r>
      <w:r w:rsidRPr="000673B6">
        <w:rPr>
          <w:rFonts w:ascii="Arial" w:hAnsi="Arial" w:cs="Arial"/>
          <w:sz w:val="20"/>
          <w:szCs w:val="20"/>
        </w:rPr>
        <w:t xml:space="preserve"> plnění dle čl. IV. </w:t>
      </w:r>
      <w:r w:rsidR="00BF757F" w:rsidRPr="000673B6">
        <w:rPr>
          <w:rFonts w:ascii="Arial" w:hAnsi="Arial" w:cs="Arial"/>
          <w:color w:val="auto"/>
          <w:sz w:val="20"/>
          <w:szCs w:val="20"/>
        </w:rPr>
        <w:t>této smlouvy.</w:t>
      </w:r>
    </w:p>
    <w:p w:rsidR="005B3662" w:rsidRPr="000673B6" w:rsidRDefault="00870317" w:rsidP="000460CB">
      <w:pPr>
        <w:pStyle w:val="Nzev"/>
        <w:spacing w:after="0"/>
        <w:ind w:left="426" w:hanging="426"/>
        <w:jc w:val="both"/>
        <w:rPr>
          <w:rFonts w:ascii="Arial" w:hAnsi="Arial" w:cs="Arial"/>
          <w:b w:val="0"/>
          <w:sz w:val="20"/>
          <w:szCs w:val="20"/>
        </w:rPr>
      </w:pPr>
      <w:r w:rsidRPr="000673B6">
        <w:rPr>
          <w:rFonts w:ascii="Arial" w:hAnsi="Arial" w:cs="Arial"/>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rsidR="005B3662" w:rsidRPr="000673B6" w:rsidRDefault="00870317" w:rsidP="000460CB">
      <w:pPr>
        <w:pStyle w:val="Odstavecseseznamem1"/>
        <w:widowControl w:val="0"/>
        <w:spacing w:after="0" w:line="100" w:lineRule="atLeast"/>
        <w:ind w:left="426" w:hanging="426"/>
        <w:jc w:val="both"/>
        <w:rPr>
          <w:rFonts w:ascii="Arial" w:hAnsi="Arial" w:cs="Arial"/>
          <w:sz w:val="20"/>
          <w:szCs w:val="20"/>
        </w:rPr>
      </w:pPr>
      <w:r w:rsidRPr="000673B6">
        <w:rPr>
          <w:rFonts w:ascii="Arial" w:hAnsi="Arial" w:cs="Arial"/>
          <w:sz w:val="20"/>
          <w:szCs w:val="20"/>
        </w:rPr>
        <w:t xml:space="preserve">3.3 Prodávající je povinen dodat předmět koupě v předepsané či dohodnuté kvalitě, množství, bez jakýchkoli faktických či právních vad. </w:t>
      </w:r>
    </w:p>
    <w:p w:rsidR="005B3662" w:rsidRPr="000673B6" w:rsidRDefault="00870317" w:rsidP="000460CB">
      <w:pPr>
        <w:pStyle w:val="Odstavecseseznamem1"/>
        <w:widowControl w:val="0"/>
        <w:spacing w:after="0" w:line="100" w:lineRule="atLeast"/>
        <w:ind w:left="426" w:hanging="426"/>
        <w:jc w:val="both"/>
        <w:rPr>
          <w:rFonts w:ascii="Arial" w:hAnsi="Arial" w:cs="Arial"/>
          <w:sz w:val="20"/>
          <w:szCs w:val="20"/>
        </w:rPr>
      </w:pPr>
      <w:r w:rsidRPr="000673B6">
        <w:rPr>
          <w:rFonts w:ascii="Arial" w:hAnsi="Arial" w:cs="Arial"/>
          <w:sz w:val="20"/>
          <w:szCs w:val="20"/>
        </w:rPr>
        <w:t xml:space="preserve">3.4 </w:t>
      </w:r>
      <w:r w:rsidR="000460CB">
        <w:rPr>
          <w:rFonts w:ascii="Arial" w:hAnsi="Arial" w:cs="Arial"/>
          <w:sz w:val="20"/>
          <w:szCs w:val="20"/>
        </w:rPr>
        <w:tab/>
      </w:r>
      <w:r w:rsidRPr="000673B6">
        <w:rPr>
          <w:rFonts w:ascii="Arial" w:hAnsi="Arial" w:cs="Arial"/>
          <w:sz w:val="20"/>
          <w:szCs w:val="20"/>
        </w:rPr>
        <w:t>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5B3662" w:rsidRPr="000673B6" w:rsidRDefault="00870317" w:rsidP="000460CB">
      <w:pPr>
        <w:pStyle w:val="Nzev"/>
        <w:spacing w:after="0"/>
        <w:ind w:left="426" w:hanging="426"/>
        <w:jc w:val="both"/>
        <w:rPr>
          <w:rFonts w:ascii="Arial" w:hAnsi="Arial" w:cs="Arial"/>
          <w:b w:val="0"/>
          <w:color w:val="000000"/>
          <w:sz w:val="20"/>
          <w:szCs w:val="20"/>
        </w:rPr>
      </w:pPr>
      <w:r w:rsidRPr="000673B6">
        <w:rPr>
          <w:rFonts w:ascii="Arial" w:hAnsi="Arial" w:cs="Arial"/>
          <w:b w:val="0"/>
          <w:sz w:val="20"/>
          <w:szCs w:val="20"/>
        </w:rPr>
        <w:t xml:space="preserve">3.5 </w:t>
      </w:r>
      <w:r w:rsidR="000460CB">
        <w:rPr>
          <w:rFonts w:ascii="Arial" w:hAnsi="Arial" w:cs="Arial"/>
          <w:b w:val="0"/>
          <w:sz w:val="20"/>
          <w:szCs w:val="20"/>
        </w:rPr>
        <w:tab/>
      </w:r>
      <w:r w:rsidRPr="000673B6">
        <w:rPr>
          <w:rFonts w:ascii="Arial" w:hAnsi="Arial" w:cs="Arial"/>
          <w:b w:val="0"/>
          <w:sz w:val="20"/>
          <w:szCs w:val="20"/>
        </w:rPr>
        <w:t>Současně s předáním předmětu koupě bude předána i dokumentace a případná doplňková výbava.</w:t>
      </w:r>
    </w:p>
    <w:p w:rsidR="000460CB" w:rsidRDefault="000460CB" w:rsidP="000460CB">
      <w:pPr>
        <w:suppressAutoHyphens w:val="0"/>
        <w:rPr>
          <w:rFonts w:ascii="Arial" w:hAnsi="Arial" w:cs="Arial"/>
          <w:color w:val="000000"/>
          <w:sz w:val="20"/>
          <w:szCs w:val="20"/>
        </w:rPr>
      </w:pPr>
    </w:p>
    <w:p w:rsidR="005B3662" w:rsidRPr="000460CB" w:rsidRDefault="00870317" w:rsidP="000460CB">
      <w:pPr>
        <w:suppressAutoHyphens w:val="0"/>
        <w:jc w:val="center"/>
        <w:rPr>
          <w:rFonts w:ascii="Arial" w:hAnsi="Arial" w:cs="Arial"/>
          <w:b/>
          <w:color w:val="000000"/>
          <w:sz w:val="20"/>
          <w:szCs w:val="20"/>
        </w:rPr>
      </w:pPr>
      <w:r w:rsidRPr="000460CB">
        <w:rPr>
          <w:rFonts w:ascii="Arial" w:hAnsi="Arial" w:cs="Arial"/>
          <w:b/>
          <w:color w:val="000000"/>
          <w:sz w:val="20"/>
          <w:szCs w:val="20"/>
        </w:rPr>
        <w:t>IV. Místo plnění</w:t>
      </w:r>
    </w:p>
    <w:p w:rsidR="005B3662" w:rsidRPr="000673B6" w:rsidRDefault="00870317">
      <w:pPr>
        <w:pStyle w:val="Nzev"/>
        <w:jc w:val="both"/>
        <w:rPr>
          <w:rFonts w:ascii="Arial" w:hAnsi="Arial" w:cs="Arial"/>
          <w:b w:val="0"/>
          <w:color w:val="000000"/>
          <w:sz w:val="20"/>
          <w:szCs w:val="20"/>
        </w:rPr>
      </w:pPr>
      <w:r w:rsidRPr="000673B6">
        <w:rPr>
          <w:rFonts w:ascii="Arial" w:hAnsi="Arial" w:cs="Arial"/>
          <w:b w:val="0"/>
          <w:color w:val="000000"/>
          <w:sz w:val="20"/>
          <w:szCs w:val="20"/>
        </w:rPr>
        <w:t>Převzetí předmětu koupě se všemi součástmi a příslušenstvím a doklady proběhne na adre</w:t>
      </w:r>
      <w:r w:rsidR="00FE17F1" w:rsidRPr="000673B6">
        <w:rPr>
          <w:rFonts w:ascii="Arial" w:hAnsi="Arial" w:cs="Arial"/>
          <w:b w:val="0"/>
          <w:color w:val="000000"/>
          <w:sz w:val="20"/>
          <w:szCs w:val="20"/>
        </w:rPr>
        <w:t>se</w:t>
      </w:r>
      <w:r w:rsidRPr="000673B6">
        <w:rPr>
          <w:rFonts w:ascii="Arial" w:hAnsi="Arial" w:cs="Arial"/>
          <w:b w:val="0"/>
          <w:color w:val="000000"/>
          <w:sz w:val="20"/>
          <w:szCs w:val="20"/>
        </w:rPr>
        <w:t xml:space="preserve"> </w:t>
      </w:r>
      <w:r w:rsidR="00FE17F1" w:rsidRPr="000673B6">
        <w:rPr>
          <w:rFonts w:ascii="Arial" w:hAnsi="Arial" w:cs="Arial"/>
          <w:b w:val="0"/>
          <w:color w:val="000000"/>
          <w:sz w:val="20"/>
          <w:szCs w:val="20"/>
        </w:rPr>
        <w:t xml:space="preserve">státního památkového objektu </w:t>
      </w:r>
      <w:r w:rsidRPr="000673B6">
        <w:rPr>
          <w:rFonts w:ascii="Arial" w:hAnsi="Arial" w:cs="Arial"/>
          <w:b w:val="0"/>
          <w:color w:val="000000"/>
          <w:sz w:val="20"/>
          <w:szCs w:val="20"/>
        </w:rPr>
        <w:t>s pověřen</w:t>
      </w:r>
      <w:r w:rsidR="00FE17F1" w:rsidRPr="000673B6">
        <w:rPr>
          <w:rFonts w:ascii="Arial" w:hAnsi="Arial" w:cs="Arial"/>
          <w:b w:val="0"/>
          <w:color w:val="000000"/>
          <w:sz w:val="20"/>
          <w:szCs w:val="20"/>
        </w:rPr>
        <w:t>ou</w:t>
      </w:r>
      <w:r w:rsidRPr="000673B6">
        <w:rPr>
          <w:rFonts w:ascii="Arial" w:hAnsi="Arial" w:cs="Arial"/>
          <w:b w:val="0"/>
          <w:color w:val="000000"/>
          <w:sz w:val="20"/>
          <w:szCs w:val="20"/>
        </w:rPr>
        <w:t xml:space="preserve"> osob</w:t>
      </w:r>
      <w:r w:rsidR="00FE17F1" w:rsidRPr="000673B6">
        <w:rPr>
          <w:rFonts w:ascii="Arial" w:hAnsi="Arial" w:cs="Arial"/>
          <w:b w:val="0"/>
          <w:color w:val="000000"/>
          <w:sz w:val="20"/>
          <w:szCs w:val="20"/>
        </w:rPr>
        <w:t>ou</w:t>
      </w:r>
      <w:r w:rsidRPr="000673B6">
        <w:rPr>
          <w:rFonts w:ascii="Arial" w:hAnsi="Arial" w:cs="Arial"/>
          <w:b w:val="0"/>
          <w:color w:val="000000"/>
          <w:sz w:val="20"/>
          <w:szCs w:val="20"/>
        </w:rPr>
        <w:t>:</w:t>
      </w:r>
    </w:p>
    <w:tbl>
      <w:tblPr>
        <w:tblW w:w="9395" w:type="dxa"/>
        <w:jc w:val="center"/>
        <w:tblLook w:val="04A0" w:firstRow="1" w:lastRow="0" w:firstColumn="1" w:lastColumn="0" w:noHBand="0" w:noVBand="1"/>
      </w:tblPr>
      <w:tblGrid>
        <w:gridCol w:w="2288"/>
        <w:gridCol w:w="2774"/>
        <w:gridCol w:w="4333"/>
      </w:tblGrid>
      <w:tr w:rsidR="00D4760A" w:rsidRPr="000673B6" w:rsidTr="000673B6">
        <w:trPr>
          <w:jc w:val="center"/>
        </w:trPr>
        <w:tc>
          <w:tcPr>
            <w:tcW w:w="2288" w:type="dxa"/>
            <w:tcBorders>
              <w:top w:val="single" w:sz="4" w:space="0" w:color="auto"/>
              <w:left w:val="single" w:sz="4" w:space="0" w:color="auto"/>
              <w:bottom w:val="single" w:sz="4" w:space="0" w:color="auto"/>
              <w:right w:val="single" w:sz="4" w:space="0" w:color="auto"/>
            </w:tcBorders>
          </w:tcPr>
          <w:p w:rsidR="00D4760A" w:rsidRPr="000673B6" w:rsidRDefault="00D4760A" w:rsidP="00DD38B2">
            <w:pPr>
              <w:spacing w:after="0"/>
              <w:rPr>
                <w:rFonts w:ascii="Arial" w:hAnsi="Arial" w:cs="Arial"/>
                <w:sz w:val="20"/>
                <w:szCs w:val="20"/>
              </w:rPr>
            </w:pPr>
            <w:r w:rsidRPr="000673B6">
              <w:rPr>
                <w:rFonts w:ascii="Arial" w:hAnsi="Arial" w:cs="Arial"/>
                <w:sz w:val="20"/>
                <w:szCs w:val="20"/>
              </w:rPr>
              <w:t>Objekt</w:t>
            </w:r>
          </w:p>
        </w:tc>
        <w:tc>
          <w:tcPr>
            <w:tcW w:w="2774" w:type="dxa"/>
            <w:tcBorders>
              <w:top w:val="single" w:sz="4" w:space="0" w:color="auto"/>
              <w:left w:val="single" w:sz="4" w:space="0" w:color="auto"/>
              <w:bottom w:val="single" w:sz="4" w:space="0" w:color="auto"/>
              <w:right w:val="single" w:sz="4" w:space="0" w:color="auto"/>
            </w:tcBorders>
          </w:tcPr>
          <w:p w:rsidR="00D4760A" w:rsidRPr="000673B6" w:rsidRDefault="00DD38B2" w:rsidP="00DD38B2">
            <w:pPr>
              <w:spacing w:after="0"/>
              <w:rPr>
                <w:rFonts w:ascii="Arial" w:hAnsi="Arial" w:cs="Arial"/>
                <w:sz w:val="20"/>
                <w:szCs w:val="20"/>
              </w:rPr>
            </w:pPr>
            <w:r w:rsidRPr="000673B6">
              <w:rPr>
                <w:rFonts w:ascii="Arial" w:hAnsi="Arial" w:cs="Arial"/>
                <w:sz w:val="20"/>
                <w:szCs w:val="20"/>
              </w:rPr>
              <w:t>A</w:t>
            </w:r>
            <w:r w:rsidR="00D4760A" w:rsidRPr="000673B6">
              <w:rPr>
                <w:rFonts w:ascii="Arial" w:hAnsi="Arial" w:cs="Arial"/>
                <w:sz w:val="20"/>
                <w:szCs w:val="20"/>
              </w:rPr>
              <w:t>dresa</w:t>
            </w:r>
          </w:p>
        </w:tc>
        <w:tc>
          <w:tcPr>
            <w:tcW w:w="4333" w:type="dxa"/>
            <w:tcBorders>
              <w:top w:val="single" w:sz="4" w:space="0" w:color="auto"/>
              <w:left w:val="single" w:sz="4" w:space="0" w:color="auto"/>
              <w:bottom w:val="single" w:sz="4" w:space="0" w:color="auto"/>
              <w:right w:val="single" w:sz="4" w:space="0" w:color="auto"/>
            </w:tcBorders>
          </w:tcPr>
          <w:p w:rsidR="00D4760A" w:rsidRPr="000673B6" w:rsidRDefault="00D4760A" w:rsidP="00DD38B2">
            <w:pPr>
              <w:spacing w:after="0"/>
              <w:rPr>
                <w:rFonts w:ascii="Arial" w:hAnsi="Arial" w:cs="Arial"/>
                <w:sz w:val="20"/>
                <w:szCs w:val="20"/>
              </w:rPr>
            </w:pPr>
            <w:r w:rsidRPr="000673B6">
              <w:rPr>
                <w:rFonts w:ascii="Arial" w:hAnsi="Arial" w:cs="Arial"/>
                <w:sz w:val="20"/>
                <w:szCs w:val="20"/>
              </w:rPr>
              <w:t xml:space="preserve">Pověřená </w:t>
            </w:r>
            <w:r w:rsidR="00845A05" w:rsidRPr="000673B6">
              <w:rPr>
                <w:rFonts w:ascii="Arial" w:hAnsi="Arial" w:cs="Arial"/>
                <w:sz w:val="20"/>
                <w:szCs w:val="20"/>
              </w:rPr>
              <w:t xml:space="preserve">kontaktní </w:t>
            </w:r>
            <w:r w:rsidRPr="000673B6">
              <w:rPr>
                <w:rFonts w:ascii="Arial" w:hAnsi="Arial" w:cs="Arial"/>
                <w:sz w:val="20"/>
                <w:szCs w:val="20"/>
              </w:rPr>
              <w:t>osoba</w:t>
            </w:r>
          </w:p>
          <w:p w:rsidR="00DD38B2" w:rsidRPr="000673B6" w:rsidRDefault="00DD38B2" w:rsidP="00DD38B2">
            <w:pPr>
              <w:spacing w:after="0"/>
              <w:rPr>
                <w:rFonts w:ascii="Arial" w:hAnsi="Arial" w:cs="Arial"/>
                <w:sz w:val="20"/>
                <w:szCs w:val="20"/>
              </w:rPr>
            </w:pPr>
            <w:r w:rsidRPr="000673B6">
              <w:rPr>
                <w:rFonts w:ascii="Arial" w:hAnsi="Arial" w:cs="Arial"/>
                <w:sz w:val="20"/>
                <w:szCs w:val="20"/>
              </w:rPr>
              <w:t>(jméno, mobil, e-mail)</w:t>
            </w:r>
          </w:p>
        </w:tc>
      </w:tr>
      <w:tr w:rsidR="00756787" w:rsidRPr="000673B6" w:rsidTr="000673B6">
        <w:trPr>
          <w:jc w:val="center"/>
        </w:trPr>
        <w:tc>
          <w:tcPr>
            <w:tcW w:w="2288" w:type="dxa"/>
            <w:tcBorders>
              <w:top w:val="single" w:sz="4" w:space="0" w:color="auto"/>
              <w:left w:val="single" w:sz="4" w:space="0" w:color="auto"/>
              <w:bottom w:val="single" w:sz="4" w:space="0" w:color="auto"/>
              <w:right w:val="single" w:sz="4" w:space="0" w:color="auto"/>
            </w:tcBorders>
          </w:tcPr>
          <w:p w:rsidR="00756787" w:rsidRPr="000673B6" w:rsidRDefault="00756787" w:rsidP="007870C7">
            <w:pPr>
              <w:rPr>
                <w:rFonts w:ascii="Arial" w:hAnsi="Arial" w:cs="Arial"/>
                <w:color w:val="auto"/>
                <w:sz w:val="20"/>
                <w:szCs w:val="20"/>
              </w:rPr>
            </w:pPr>
            <w:r w:rsidRPr="000673B6">
              <w:rPr>
                <w:rFonts w:ascii="Arial" w:hAnsi="Arial" w:cs="Arial"/>
                <w:color w:val="auto"/>
                <w:sz w:val="20"/>
                <w:szCs w:val="20"/>
              </w:rPr>
              <w:t xml:space="preserve">Státní zámek </w:t>
            </w:r>
            <w:r w:rsidR="002D1A59" w:rsidRPr="000673B6">
              <w:rPr>
                <w:rFonts w:ascii="Arial" w:hAnsi="Arial" w:cs="Arial"/>
                <w:color w:val="auto"/>
                <w:sz w:val="20"/>
                <w:szCs w:val="20"/>
              </w:rPr>
              <w:t>Jánský Vrch</w:t>
            </w:r>
          </w:p>
        </w:tc>
        <w:tc>
          <w:tcPr>
            <w:tcW w:w="2774" w:type="dxa"/>
            <w:tcBorders>
              <w:top w:val="single" w:sz="4" w:space="0" w:color="auto"/>
              <w:left w:val="single" w:sz="4" w:space="0" w:color="auto"/>
              <w:bottom w:val="single" w:sz="4" w:space="0" w:color="auto"/>
              <w:right w:val="single" w:sz="4" w:space="0" w:color="auto"/>
            </w:tcBorders>
          </w:tcPr>
          <w:p w:rsidR="00756787" w:rsidRPr="000673B6" w:rsidRDefault="00756787" w:rsidP="00CD0B8D">
            <w:pPr>
              <w:spacing w:after="0"/>
              <w:rPr>
                <w:rFonts w:ascii="Arial" w:hAnsi="Arial" w:cs="Arial"/>
                <w:color w:val="auto"/>
                <w:sz w:val="20"/>
                <w:szCs w:val="20"/>
              </w:rPr>
            </w:pPr>
            <w:r w:rsidRPr="000673B6">
              <w:rPr>
                <w:rFonts w:ascii="Arial" w:hAnsi="Arial" w:cs="Arial"/>
                <w:color w:val="auto"/>
                <w:sz w:val="20"/>
                <w:szCs w:val="20"/>
              </w:rPr>
              <w:t xml:space="preserve">Státní zámek </w:t>
            </w:r>
            <w:r w:rsidR="002D1A59" w:rsidRPr="000673B6">
              <w:rPr>
                <w:rFonts w:ascii="Arial" w:hAnsi="Arial" w:cs="Arial"/>
                <w:color w:val="auto"/>
                <w:sz w:val="20"/>
                <w:szCs w:val="20"/>
              </w:rPr>
              <w:t>Jánský Vrch</w:t>
            </w:r>
          </w:p>
          <w:p w:rsidR="002E46C3" w:rsidRPr="000673B6" w:rsidRDefault="002D1A59" w:rsidP="00CD0B8D">
            <w:pPr>
              <w:spacing w:after="0"/>
              <w:rPr>
                <w:rFonts w:ascii="Arial" w:hAnsi="Arial" w:cs="Arial"/>
                <w:color w:val="auto"/>
                <w:sz w:val="20"/>
                <w:szCs w:val="20"/>
              </w:rPr>
            </w:pPr>
            <w:r w:rsidRPr="000673B6">
              <w:rPr>
                <w:rFonts w:ascii="Arial" w:hAnsi="Arial" w:cs="Arial"/>
                <w:color w:val="auto"/>
                <w:sz w:val="20"/>
                <w:szCs w:val="20"/>
              </w:rPr>
              <w:t>Zámek 63</w:t>
            </w:r>
          </w:p>
          <w:p w:rsidR="00756787" w:rsidRPr="000673B6" w:rsidRDefault="002D1A59" w:rsidP="002E46C3">
            <w:pPr>
              <w:spacing w:after="0"/>
              <w:rPr>
                <w:rFonts w:ascii="Arial" w:hAnsi="Arial" w:cs="Arial"/>
                <w:color w:val="auto"/>
                <w:sz w:val="20"/>
                <w:szCs w:val="20"/>
              </w:rPr>
            </w:pPr>
            <w:r w:rsidRPr="000673B6">
              <w:rPr>
                <w:rFonts w:ascii="Arial" w:hAnsi="Arial" w:cs="Arial"/>
                <w:color w:val="auto"/>
                <w:sz w:val="20"/>
                <w:szCs w:val="20"/>
              </w:rPr>
              <w:t>79070 Javorník</w:t>
            </w:r>
          </w:p>
        </w:tc>
        <w:tc>
          <w:tcPr>
            <w:tcW w:w="4333" w:type="dxa"/>
            <w:tcBorders>
              <w:top w:val="single" w:sz="4" w:space="0" w:color="auto"/>
              <w:left w:val="single" w:sz="4" w:space="0" w:color="auto"/>
              <w:bottom w:val="single" w:sz="4" w:space="0" w:color="auto"/>
              <w:right w:val="single" w:sz="4" w:space="0" w:color="auto"/>
            </w:tcBorders>
          </w:tcPr>
          <w:p w:rsidR="00756787" w:rsidRPr="000673B6" w:rsidRDefault="00A4750F" w:rsidP="00CD0B8D">
            <w:pPr>
              <w:spacing w:after="0"/>
              <w:rPr>
                <w:rFonts w:ascii="Arial" w:hAnsi="Arial" w:cs="Arial"/>
                <w:color w:val="auto"/>
                <w:sz w:val="20"/>
                <w:szCs w:val="20"/>
              </w:rPr>
            </w:pPr>
            <w:r>
              <w:rPr>
                <w:rFonts w:ascii="Arial" w:hAnsi="Arial" w:cs="Arial"/>
                <w:color w:val="auto"/>
                <w:sz w:val="20"/>
                <w:szCs w:val="20"/>
              </w:rPr>
              <w:t>xxxxxxxxxxxxxx</w:t>
            </w:r>
            <w:r w:rsidR="002D1A59" w:rsidRPr="000673B6">
              <w:rPr>
                <w:rFonts w:ascii="Arial" w:hAnsi="Arial" w:cs="Arial"/>
                <w:color w:val="auto"/>
                <w:sz w:val="20"/>
                <w:szCs w:val="20"/>
              </w:rPr>
              <w:t xml:space="preserve"> </w:t>
            </w:r>
            <w:r>
              <w:rPr>
                <w:rFonts w:ascii="Arial" w:hAnsi="Arial" w:cs="Arial"/>
                <w:color w:val="auto"/>
                <w:sz w:val="20"/>
                <w:szCs w:val="20"/>
              </w:rPr>
              <w:t>xxxxxxxxxxxx</w:t>
            </w:r>
            <w:r w:rsidR="00756787" w:rsidRPr="000673B6">
              <w:rPr>
                <w:rFonts w:ascii="Arial" w:hAnsi="Arial" w:cs="Arial"/>
                <w:color w:val="auto"/>
                <w:sz w:val="20"/>
                <w:szCs w:val="20"/>
              </w:rPr>
              <w:t>;</w:t>
            </w:r>
          </w:p>
          <w:p w:rsidR="00756787" w:rsidRPr="000673B6" w:rsidRDefault="00756787" w:rsidP="00A4750F">
            <w:pPr>
              <w:spacing w:after="0"/>
              <w:rPr>
                <w:rFonts w:ascii="Arial" w:hAnsi="Arial" w:cs="Arial"/>
                <w:color w:val="auto"/>
                <w:sz w:val="20"/>
                <w:szCs w:val="20"/>
              </w:rPr>
            </w:pPr>
            <w:r w:rsidRPr="000673B6">
              <w:rPr>
                <w:rFonts w:ascii="Arial" w:hAnsi="Arial" w:cs="Arial"/>
                <w:color w:val="auto"/>
                <w:sz w:val="20"/>
                <w:szCs w:val="20"/>
              </w:rPr>
              <w:t>+ 420</w:t>
            </w:r>
            <w:r w:rsidR="002D1A59" w:rsidRPr="000673B6">
              <w:rPr>
                <w:rFonts w:ascii="Arial" w:hAnsi="Arial" w:cs="Arial"/>
                <w:color w:val="auto"/>
                <w:sz w:val="20"/>
                <w:szCs w:val="20"/>
              </w:rPr>
              <w:t> </w:t>
            </w:r>
            <w:r w:rsidR="00A4750F">
              <w:rPr>
                <w:rFonts w:ascii="Arial" w:hAnsi="Arial" w:cs="Arial"/>
                <w:color w:val="auto"/>
                <w:sz w:val="20"/>
                <w:szCs w:val="20"/>
              </w:rPr>
              <w:t>xxxxxxxxxxxxxxxx</w:t>
            </w:r>
            <w:r w:rsidRPr="000673B6">
              <w:rPr>
                <w:rFonts w:ascii="Arial" w:hAnsi="Arial" w:cs="Arial"/>
                <w:color w:val="auto"/>
                <w:sz w:val="20"/>
                <w:szCs w:val="20"/>
              </w:rPr>
              <w:t xml:space="preserve">, </w:t>
            </w:r>
            <w:r w:rsidR="00A4750F">
              <w:rPr>
                <w:rFonts w:ascii="Arial" w:hAnsi="Arial" w:cs="Arial"/>
                <w:color w:val="auto"/>
                <w:sz w:val="20"/>
                <w:szCs w:val="20"/>
              </w:rPr>
              <w:t>xxxxxxxxxxxxxxxx</w:t>
            </w:r>
          </w:p>
        </w:tc>
      </w:tr>
    </w:tbl>
    <w:p w:rsidR="005B3662" w:rsidRPr="000673B6" w:rsidRDefault="005B3662">
      <w:pPr>
        <w:pStyle w:val="Nzev"/>
        <w:ind w:firstLine="720"/>
        <w:rPr>
          <w:rFonts w:ascii="Arial" w:hAnsi="Arial" w:cs="Arial"/>
          <w:b w:val="0"/>
          <w:color w:val="000000"/>
          <w:sz w:val="20"/>
          <w:szCs w:val="20"/>
        </w:rPr>
      </w:pPr>
    </w:p>
    <w:p w:rsidR="005B3662" w:rsidRPr="000673B6" w:rsidRDefault="00870317">
      <w:pPr>
        <w:pStyle w:val="Nzev"/>
        <w:rPr>
          <w:rFonts w:ascii="Arial" w:hAnsi="Arial" w:cs="Arial"/>
          <w:bCs w:val="0"/>
          <w:color w:val="000000"/>
          <w:sz w:val="20"/>
          <w:szCs w:val="20"/>
        </w:rPr>
      </w:pPr>
      <w:r w:rsidRPr="000673B6">
        <w:rPr>
          <w:rFonts w:ascii="Arial" w:hAnsi="Arial" w:cs="Arial"/>
          <w:bCs w:val="0"/>
          <w:color w:val="000000"/>
          <w:sz w:val="20"/>
          <w:szCs w:val="20"/>
        </w:rPr>
        <w:t>V. Vlastnické právo</w:t>
      </w:r>
    </w:p>
    <w:p w:rsidR="005B3662" w:rsidRPr="000673B6" w:rsidRDefault="00870317">
      <w:pPr>
        <w:pStyle w:val="Nzev"/>
        <w:jc w:val="both"/>
        <w:rPr>
          <w:rFonts w:ascii="Arial" w:hAnsi="Arial" w:cs="Arial"/>
          <w:b w:val="0"/>
          <w:sz w:val="20"/>
          <w:szCs w:val="20"/>
        </w:rPr>
      </w:pPr>
      <w:r w:rsidRPr="000673B6">
        <w:rPr>
          <w:rFonts w:ascii="Arial" w:hAnsi="Arial" w:cs="Arial"/>
          <w:b w:val="0"/>
          <w:sz w:val="20"/>
          <w:szCs w:val="20"/>
        </w:rPr>
        <w:t>Vlastnictví k předmětu koupě přechází na kupujícího dnem převzetí bezvadného předmětu koupě kupujícím.</w:t>
      </w:r>
    </w:p>
    <w:p w:rsidR="000460CB" w:rsidRDefault="000460CB">
      <w:pPr>
        <w:suppressAutoHyphens w:val="0"/>
        <w:rPr>
          <w:rFonts w:ascii="Arial" w:hAnsi="Arial" w:cs="Arial"/>
          <w:b/>
          <w:bCs/>
          <w:color w:val="000000"/>
          <w:sz w:val="20"/>
          <w:szCs w:val="20"/>
        </w:rPr>
      </w:pPr>
      <w:r>
        <w:rPr>
          <w:rFonts w:ascii="Arial" w:hAnsi="Arial" w:cs="Arial"/>
          <w:color w:val="000000"/>
          <w:sz w:val="20"/>
          <w:szCs w:val="20"/>
        </w:rPr>
        <w:br w:type="page"/>
      </w:r>
    </w:p>
    <w:p w:rsidR="005B3662" w:rsidRPr="000673B6" w:rsidRDefault="00870317">
      <w:pPr>
        <w:pStyle w:val="Nzev"/>
        <w:rPr>
          <w:rFonts w:ascii="Arial" w:hAnsi="Arial" w:cs="Arial"/>
          <w:color w:val="000000"/>
          <w:sz w:val="20"/>
          <w:szCs w:val="20"/>
        </w:rPr>
      </w:pPr>
      <w:r w:rsidRPr="000673B6">
        <w:rPr>
          <w:rFonts w:ascii="Arial" w:hAnsi="Arial" w:cs="Arial"/>
          <w:color w:val="000000"/>
          <w:sz w:val="20"/>
          <w:szCs w:val="20"/>
        </w:rPr>
        <w:lastRenderedPageBreak/>
        <w:t>VI. Platební podmínky</w:t>
      </w:r>
    </w:p>
    <w:p w:rsidR="005B3662" w:rsidRPr="000673B6" w:rsidRDefault="00870317" w:rsidP="000673B6">
      <w:pPr>
        <w:spacing w:after="0"/>
        <w:ind w:left="426" w:hanging="426"/>
        <w:jc w:val="both"/>
        <w:rPr>
          <w:rFonts w:ascii="Arial" w:hAnsi="Arial" w:cs="Arial"/>
          <w:color w:val="000000"/>
          <w:sz w:val="20"/>
          <w:szCs w:val="20"/>
        </w:rPr>
      </w:pPr>
      <w:r w:rsidRPr="000673B6">
        <w:rPr>
          <w:rFonts w:ascii="Arial" w:hAnsi="Arial" w:cs="Arial"/>
          <w:color w:val="000000"/>
          <w:sz w:val="20"/>
          <w:szCs w:val="20"/>
        </w:rPr>
        <w:t xml:space="preserve">6.1 </w:t>
      </w:r>
      <w:r w:rsidRPr="000673B6">
        <w:rPr>
          <w:rFonts w:ascii="Arial" w:hAnsi="Arial" w:cs="Arial"/>
          <w:color w:val="000000"/>
          <w:sz w:val="20"/>
          <w:szCs w:val="20"/>
        </w:rPr>
        <w:tab/>
        <w:t>Prodávající nebude požadovat zaplacení žádné zálohy.</w:t>
      </w:r>
    </w:p>
    <w:p w:rsidR="005B3662" w:rsidRPr="000673B6" w:rsidRDefault="00870317" w:rsidP="000673B6">
      <w:pPr>
        <w:spacing w:after="0"/>
        <w:ind w:left="426" w:hanging="426"/>
        <w:jc w:val="both"/>
        <w:rPr>
          <w:rFonts w:ascii="Arial" w:hAnsi="Arial" w:cs="Arial"/>
          <w:sz w:val="20"/>
          <w:szCs w:val="20"/>
        </w:rPr>
      </w:pPr>
      <w:r w:rsidRPr="000673B6">
        <w:rPr>
          <w:rFonts w:ascii="Arial" w:hAnsi="Arial" w:cs="Arial"/>
          <w:color w:val="000000"/>
          <w:sz w:val="20"/>
          <w:szCs w:val="20"/>
        </w:rPr>
        <w:t xml:space="preserve">6.2 </w:t>
      </w:r>
      <w:r w:rsidRPr="000673B6">
        <w:rPr>
          <w:rFonts w:ascii="Arial" w:hAnsi="Arial" w:cs="Arial"/>
          <w:color w:val="000000"/>
          <w:sz w:val="20"/>
          <w:szCs w:val="20"/>
        </w:rPr>
        <w:tab/>
      </w:r>
      <w:r w:rsidRPr="000673B6">
        <w:rPr>
          <w:rFonts w:ascii="Arial" w:hAnsi="Arial" w:cs="Arial"/>
          <w:sz w:val="20"/>
          <w:szCs w:val="20"/>
        </w:rPr>
        <w:t xml:space="preserve">Cena za předmět koupě bude kupujícím uhrazena na základě faktury, vystavené po protokolárním převzetí a akceptaci řádně a včas dodaného předmětu koupě. </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 xml:space="preserve">6.3 </w:t>
      </w:r>
      <w:r w:rsidRPr="000673B6">
        <w:rPr>
          <w:rFonts w:ascii="Arial" w:hAnsi="Arial" w:cs="Arial"/>
          <w:sz w:val="20"/>
          <w:szCs w:val="20"/>
        </w:rPr>
        <w:tab/>
        <w:t>Účetní doklad - faktura musí být vystavena prodávajícím ve smyslu zákona č. 235/2004 Sb., o dani z přidané hodnoty, ve znění pozdějších předpisů. Splatnost faktury bude stanovena na 21 dnů od jejího doručení kupujícímu,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5B3662" w:rsidRPr="000673B6" w:rsidRDefault="00870317" w:rsidP="000673B6">
      <w:pPr>
        <w:spacing w:after="0"/>
        <w:ind w:left="425" w:hanging="425"/>
        <w:jc w:val="both"/>
        <w:rPr>
          <w:rFonts w:ascii="Arial" w:hAnsi="Arial" w:cs="Arial"/>
          <w:sz w:val="20"/>
          <w:szCs w:val="20"/>
        </w:rPr>
      </w:pPr>
      <w:r w:rsidRPr="000673B6">
        <w:rPr>
          <w:rFonts w:ascii="Arial" w:hAnsi="Arial" w:cs="Arial"/>
          <w:sz w:val="20"/>
          <w:szCs w:val="20"/>
        </w:rPr>
        <w:t xml:space="preserve">6.4 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zhotovitel povinen uhradit objednateli smluvní pokutu ve výši </w:t>
      </w:r>
      <w:r w:rsidR="00AC1CC9" w:rsidRPr="000673B6">
        <w:rPr>
          <w:rFonts w:ascii="Arial" w:hAnsi="Arial" w:cs="Arial"/>
          <w:sz w:val="20"/>
          <w:szCs w:val="20"/>
        </w:rPr>
        <w:t>50</w:t>
      </w:r>
      <w:r w:rsidRPr="000673B6">
        <w:rPr>
          <w:rFonts w:ascii="Arial" w:hAnsi="Arial" w:cs="Arial"/>
          <w:sz w:val="20"/>
          <w:szCs w:val="20"/>
        </w:rPr>
        <w:t> 000,- Kč a to za každý jednotlivý případ porušení povinnosti.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5B3662" w:rsidRPr="000673B6" w:rsidRDefault="005B3662">
      <w:pPr>
        <w:pStyle w:val="Odstavecseseznamem1"/>
        <w:widowControl w:val="0"/>
        <w:spacing w:after="0" w:line="100" w:lineRule="atLeast"/>
        <w:ind w:left="426" w:hanging="426"/>
        <w:jc w:val="both"/>
        <w:rPr>
          <w:rFonts w:ascii="Arial" w:hAnsi="Arial" w:cs="Arial"/>
          <w:sz w:val="20"/>
          <w:szCs w:val="20"/>
        </w:rPr>
      </w:pPr>
    </w:p>
    <w:p w:rsidR="005B3662" w:rsidRPr="000460CB" w:rsidRDefault="00870317" w:rsidP="000460CB">
      <w:pPr>
        <w:suppressAutoHyphens w:val="0"/>
        <w:jc w:val="center"/>
        <w:rPr>
          <w:rFonts w:ascii="Arial" w:hAnsi="Arial" w:cs="Arial"/>
          <w:b/>
          <w:sz w:val="20"/>
          <w:szCs w:val="20"/>
        </w:rPr>
      </w:pPr>
      <w:r w:rsidRPr="000460CB">
        <w:rPr>
          <w:rFonts w:ascii="Arial" w:hAnsi="Arial" w:cs="Arial"/>
          <w:b/>
          <w:sz w:val="20"/>
          <w:szCs w:val="20"/>
        </w:rPr>
        <w:t>VII. Smluvní pokuty a úrok z prodlení</w:t>
      </w:r>
    </w:p>
    <w:p w:rsidR="005B3662" w:rsidRPr="000673B6" w:rsidRDefault="00870317" w:rsidP="000673B6">
      <w:pPr>
        <w:pStyle w:val="Tlotextu"/>
        <w:spacing w:after="0"/>
        <w:ind w:left="425" w:hanging="425"/>
        <w:jc w:val="both"/>
        <w:rPr>
          <w:rFonts w:ascii="Arial" w:hAnsi="Arial" w:cs="Arial"/>
          <w:b w:val="0"/>
          <w:bCs w:val="0"/>
          <w:sz w:val="20"/>
          <w:szCs w:val="20"/>
        </w:rPr>
      </w:pPr>
      <w:r w:rsidRPr="000673B6">
        <w:rPr>
          <w:rFonts w:ascii="Arial" w:hAnsi="Arial" w:cs="Arial"/>
          <w:b w:val="0"/>
          <w:bCs w:val="0"/>
          <w:sz w:val="20"/>
          <w:szCs w:val="20"/>
        </w:rPr>
        <w:t xml:space="preserve">7.1 </w:t>
      </w:r>
      <w:r w:rsidRPr="000673B6">
        <w:rPr>
          <w:rFonts w:ascii="Arial" w:hAnsi="Arial" w:cs="Arial"/>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 xml:space="preserve">7.2 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7.3 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7.4 Smluvní pokuty jsou splatné do 14 dnů po obdržení písemné výzvy oprávněné strany k jejímu zaplacení na adresu povinné smluvní strany. Zaplacením smluvní pokuty není dotčeno právo na náhradu případně vzniklé škody.</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 xml:space="preserve">7.5 </w:t>
      </w:r>
      <w:r w:rsidRPr="000673B6">
        <w:rPr>
          <w:rFonts w:ascii="Arial" w:hAnsi="Arial" w:cs="Arial"/>
          <w:sz w:val="20"/>
          <w:szCs w:val="20"/>
        </w:rPr>
        <w:tab/>
        <w:t>Prodávající se vzdává práva namítat nepřiměřenou výši smluvní pokuty u soudu ve smyslu § 2051 Občanského zákoníku.</w:t>
      </w:r>
    </w:p>
    <w:p w:rsidR="005B3662" w:rsidRPr="000673B6" w:rsidRDefault="005B3662">
      <w:pPr>
        <w:pStyle w:val="Odstavecseseznamem1"/>
        <w:widowControl w:val="0"/>
        <w:spacing w:after="0" w:line="100" w:lineRule="atLeast"/>
        <w:ind w:left="0"/>
        <w:jc w:val="both"/>
        <w:rPr>
          <w:rFonts w:ascii="Arial" w:hAnsi="Arial" w:cs="Arial"/>
          <w:sz w:val="20"/>
          <w:szCs w:val="20"/>
        </w:rPr>
      </w:pPr>
    </w:p>
    <w:p w:rsidR="00845A05" w:rsidRPr="000673B6" w:rsidRDefault="00845A05">
      <w:pPr>
        <w:pStyle w:val="Odstavecseseznamem1"/>
        <w:widowControl w:val="0"/>
        <w:spacing w:after="0" w:line="100" w:lineRule="atLeast"/>
        <w:ind w:left="0"/>
        <w:jc w:val="both"/>
        <w:rPr>
          <w:rFonts w:ascii="Arial" w:hAnsi="Arial" w:cs="Arial"/>
          <w:sz w:val="20"/>
          <w:szCs w:val="20"/>
        </w:rPr>
      </w:pPr>
    </w:p>
    <w:p w:rsidR="005B3662" w:rsidRPr="000673B6" w:rsidRDefault="00870317">
      <w:pPr>
        <w:widowControl w:val="0"/>
        <w:jc w:val="center"/>
        <w:rPr>
          <w:rFonts w:ascii="Arial" w:hAnsi="Arial" w:cs="Arial"/>
          <w:b/>
          <w:bCs/>
          <w:sz w:val="20"/>
          <w:szCs w:val="20"/>
        </w:rPr>
      </w:pPr>
      <w:r w:rsidRPr="000673B6">
        <w:rPr>
          <w:rFonts w:ascii="Arial" w:hAnsi="Arial" w:cs="Arial"/>
          <w:b/>
          <w:bCs/>
          <w:sz w:val="20"/>
          <w:szCs w:val="20"/>
        </w:rPr>
        <w:t>VIII. Odstoupení od smlouvy</w:t>
      </w:r>
    </w:p>
    <w:p w:rsidR="005B3662" w:rsidRPr="000673B6" w:rsidRDefault="00870317">
      <w:pPr>
        <w:pStyle w:val="Odstavecseseznamem1"/>
        <w:widowControl w:val="0"/>
        <w:spacing w:after="0" w:line="100" w:lineRule="atLeast"/>
        <w:ind w:left="426" w:hanging="426"/>
        <w:jc w:val="both"/>
        <w:rPr>
          <w:rFonts w:ascii="Arial" w:hAnsi="Arial" w:cs="Arial"/>
          <w:sz w:val="20"/>
          <w:szCs w:val="20"/>
        </w:rPr>
      </w:pPr>
      <w:r w:rsidRPr="000673B6">
        <w:rPr>
          <w:rFonts w:ascii="Arial" w:hAnsi="Arial" w:cs="Arial"/>
          <w:sz w:val="20"/>
          <w:szCs w:val="20"/>
        </w:rPr>
        <w:t>8.1 Od této smlouvy může kterákoliv smluvní strana odstoupit, byla-li smlouva porušena podstatným způsobem druhou smluvní stranou. Za podstatné porušení této smlouvy, zakládající právo kupujícího odstoupit od smlouvy v</w:t>
      </w:r>
      <w:r w:rsidR="00BF757F" w:rsidRPr="000673B6">
        <w:rPr>
          <w:rFonts w:ascii="Arial" w:hAnsi="Arial" w:cs="Arial"/>
          <w:sz w:val="20"/>
          <w:szCs w:val="20"/>
        </w:rPr>
        <w:t>e smyslu ustanovení § 1829 an. o</w:t>
      </w:r>
      <w:r w:rsidRPr="000673B6">
        <w:rPr>
          <w:rFonts w:ascii="Arial" w:hAnsi="Arial" w:cs="Arial"/>
          <w:sz w:val="20"/>
          <w:szCs w:val="20"/>
        </w:rPr>
        <w:t xml:space="preserve">bčanského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w:t>
      </w:r>
      <w:r w:rsidRPr="000673B6">
        <w:rPr>
          <w:rFonts w:ascii="Arial" w:hAnsi="Arial" w:cs="Arial"/>
          <w:sz w:val="20"/>
          <w:szCs w:val="20"/>
        </w:rPr>
        <w:lastRenderedPageBreak/>
        <w:t>odstoupení od smlouvy nastávají dnem, kdy je písemné odstoupení doručeno druhé smluvní straně.</w:t>
      </w:r>
    </w:p>
    <w:p w:rsidR="005B3662" w:rsidRPr="000673B6" w:rsidRDefault="00870317">
      <w:pPr>
        <w:pStyle w:val="Odstavecseseznamem1"/>
        <w:widowControl w:val="0"/>
        <w:spacing w:after="0" w:line="100" w:lineRule="atLeast"/>
        <w:ind w:left="426" w:hanging="426"/>
        <w:jc w:val="both"/>
        <w:rPr>
          <w:rFonts w:ascii="Arial" w:hAnsi="Arial" w:cs="Arial"/>
          <w:sz w:val="20"/>
          <w:szCs w:val="20"/>
        </w:rPr>
      </w:pPr>
      <w:r w:rsidRPr="000673B6">
        <w:rPr>
          <w:rFonts w:ascii="Arial" w:hAnsi="Arial" w:cs="Arial"/>
          <w:sz w:val="20"/>
          <w:szCs w:val="20"/>
        </w:rPr>
        <w:t>8.2 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5B3662" w:rsidRPr="000673B6" w:rsidRDefault="005B3662">
      <w:pPr>
        <w:pStyle w:val="Tlotextu"/>
        <w:jc w:val="both"/>
        <w:rPr>
          <w:rFonts w:ascii="Arial" w:hAnsi="Arial" w:cs="Arial"/>
          <w:b w:val="0"/>
          <w:bCs w:val="0"/>
          <w:sz w:val="20"/>
          <w:szCs w:val="20"/>
        </w:rPr>
      </w:pPr>
    </w:p>
    <w:p w:rsidR="005B3662" w:rsidRPr="000673B6" w:rsidRDefault="00870317">
      <w:pPr>
        <w:pStyle w:val="Nzev"/>
        <w:rPr>
          <w:rFonts w:ascii="Arial" w:hAnsi="Arial" w:cs="Arial"/>
          <w:sz w:val="20"/>
          <w:szCs w:val="20"/>
        </w:rPr>
      </w:pPr>
      <w:r w:rsidRPr="000673B6">
        <w:rPr>
          <w:rFonts w:ascii="Arial" w:hAnsi="Arial" w:cs="Arial"/>
          <w:sz w:val="20"/>
          <w:szCs w:val="20"/>
        </w:rPr>
        <w:t>IX. Záruční doba</w:t>
      </w:r>
    </w:p>
    <w:p w:rsidR="005B3662" w:rsidRPr="000673B6" w:rsidRDefault="00870317" w:rsidP="000673B6">
      <w:pPr>
        <w:pStyle w:val="Nzev"/>
        <w:spacing w:after="0"/>
        <w:ind w:left="425" w:hanging="425"/>
        <w:jc w:val="both"/>
        <w:rPr>
          <w:rFonts w:ascii="Arial" w:hAnsi="Arial" w:cs="Arial"/>
          <w:b w:val="0"/>
          <w:sz w:val="20"/>
          <w:szCs w:val="20"/>
        </w:rPr>
      </w:pPr>
      <w:r w:rsidRPr="000673B6">
        <w:rPr>
          <w:rFonts w:ascii="Arial" w:hAnsi="Arial" w:cs="Arial"/>
          <w:b w:val="0"/>
          <w:sz w:val="20"/>
          <w:szCs w:val="20"/>
        </w:rPr>
        <w:t>9.1 Prodávající poskytuje ve smyslu ustanovení § 2113 an</w:t>
      </w:r>
      <w:r w:rsidR="00BF757F" w:rsidRPr="000673B6">
        <w:rPr>
          <w:rFonts w:ascii="Arial" w:hAnsi="Arial" w:cs="Arial"/>
          <w:b w:val="0"/>
          <w:sz w:val="20"/>
          <w:szCs w:val="20"/>
        </w:rPr>
        <w:t>. o</w:t>
      </w:r>
      <w:r w:rsidRPr="000673B6">
        <w:rPr>
          <w:rFonts w:ascii="Arial" w:hAnsi="Arial" w:cs="Arial"/>
          <w:b w:val="0"/>
          <w:sz w:val="20"/>
          <w:szCs w:val="20"/>
        </w:rPr>
        <w:t>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a trvá 24 měsíců</w:t>
      </w:r>
      <w:r w:rsidRPr="000673B6">
        <w:rPr>
          <w:rFonts w:ascii="Arial" w:hAnsi="Arial" w:cs="Arial"/>
          <w:b w:val="0"/>
          <w:color w:val="FF0000"/>
          <w:sz w:val="20"/>
          <w:szCs w:val="20"/>
        </w:rPr>
        <w:t xml:space="preserve">. </w:t>
      </w:r>
    </w:p>
    <w:p w:rsidR="005B3662" w:rsidRPr="000673B6" w:rsidRDefault="00870317" w:rsidP="000673B6">
      <w:pPr>
        <w:pStyle w:val="Nzev"/>
        <w:spacing w:after="0"/>
        <w:ind w:left="425" w:hanging="425"/>
        <w:jc w:val="both"/>
        <w:rPr>
          <w:rFonts w:ascii="Arial" w:hAnsi="Arial" w:cs="Arial"/>
          <w:b w:val="0"/>
          <w:sz w:val="20"/>
          <w:szCs w:val="20"/>
        </w:rPr>
      </w:pPr>
      <w:r w:rsidRPr="000673B6">
        <w:rPr>
          <w:rFonts w:ascii="Arial" w:hAnsi="Arial" w:cs="Arial"/>
          <w:b w:val="0"/>
          <w:sz w:val="20"/>
          <w:szCs w:val="20"/>
        </w:rPr>
        <w:t xml:space="preserve">9.2 Záruční případně pozáruční servis bude zajištěn u servisu firmy </w:t>
      </w:r>
      <w:r w:rsidR="002D1A59" w:rsidRPr="000673B6">
        <w:rPr>
          <w:rFonts w:ascii="Arial" w:hAnsi="Arial" w:cs="Arial"/>
          <w:b w:val="0"/>
          <w:sz w:val="20"/>
          <w:szCs w:val="20"/>
        </w:rPr>
        <w:t>Agrotechnik Moravia a.s., středisko Zábřeh, mobil +420 </w:t>
      </w:r>
      <w:r w:rsidR="00A4750F">
        <w:rPr>
          <w:rFonts w:ascii="Arial" w:hAnsi="Arial" w:cs="Arial"/>
          <w:b w:val="0"/>
          <w:sz w:val="20"/>
          <w:szCs w:val="20"/>
        </w:rPr>
        <w:t>xxxxxxxxxxxxxxxxx</w:t>
      </w:r>
      <w:r w:rsidR="002D1A59" w:rsidRPr="000673B6">
        <w:rPr>
          <w:rFonts w:ascii="Arial" w:hAnsi="Arial" w:cs="Arial"/>
          <w:b w:val="0"/>
          <w:sz w:val="20"/>
          <w:szCs w:val="20"/>
        </w:rPr>
        <w:t xml:space="preserve">. </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9.3 Po dobu, po kterou kupující nemůže užívat předmět koupě pro vady, za které odpovídá prodávající, záruční doba neběží.</w:t>
      </w:r>
    </w:p>
    <w:p w:rsidR="005B3662" w:rsidRPr="000673B6" w:rsidRDefault="00870317" w:rsidP="000673B6">
      <w:pPr>
        <w:pStyle w:val="Odstavecseseznamem1"/>
        <w:widowControl w:val="0"/>
        <w:spacing w:after="0" w:line="100" w:lineRule="atLeast"/>
        <w:ind w:left="425" w:hanging="425"/>
        <w:jc w:val="both"/>
        <w:rPr>
          <w:rFonts w:ascii="Arial" w:hAnsi="Arial" w:cs="Arial"/>
          <w:sz w:val="20"/>
          <w:szCs w:val="20"/>
        </w:rPr>
      </w:pPr>
      <w:r w:rsidRPr="000673B6">
        <w:rPr>
          <w:rFonts w:ascii="Arial" w:hAnsi="Arial" w:cs="Arial"/>
          <w:sz w:val="20"/>
          <w:szCs w:val="20"/>
        </w:rPr>
        <w:t xml:space="preserve">9.4 Prodávající odpovídá za vady, které má předmět koupě při převzetí, jakož i za vady, které se vyskytnou po jeho převzetí v záruční době. </w:t>
      </w:r>
    </w:p>
    <w:p w:rsidR="005B3662" w:rsidRPr="000673B6" w:rsidRDefault="00870317" w:rsidP="000673B6">
      <w:pPr>
        <w:widowControl w:val="0"/>
        <w:spacing w:after="0"/>
        <w:ind w:left="425" w:hanging="425"/>
        <w:jc w:val="both"/>
        <w:rPr>
          <w:rFonts w:ascii="Arial" w:hAnsi="Arial" w:cs="Arial"/>
          <w:sz w:val="20"/>
          <w:szCs w:val="20"/>
        </w:rPr>
      </w:pPr>
      <w:r w:rsidRPr="000673B6">
        <w:rPr>
          <w:rFonts w:ascii="Arial" w:hAnsi="Arial" w:cs="Arial"/>
          <w:sz w:val="20"/>
          <w:szCs w:val="20"/>
        </w:rPr>
        <w:t>9.5 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rsidR="005B3662" w:rsidRPr="000673B6" w:rsidRDefault="00870317" w:rsidP="000673B6">
      <w:pPr>
        <w:widowControl w:val="0"/>
        <w:spacing w:after="0"/>
        <w:ind w:left="425" w:hanging="425"/>
        <w:jc w:val="both"/>
        <w:rPr>
          <w:rFonts w:ascii="Arial" w:hAnsi="Arial" w:cs="Arial"/>
          <w:sz w:val="20"/>
          <w:szCs w:val="20"/>
        </w:rPr>
      </w:pPr>
      <w:r w:rsidRPr="000673B6">
        <w:rPr>
          <w:rFonts w:ascii="Arial" w:hAnsi="Arial" w:cs="Arial"/>
          <w:sz w:val="20"/>
          <w:szCs w:val="20"/>
        </w:rPr>
        <w:t xml:space="preserve">9.6 </w:t>
      </w:r>
      <w:r w:rsidRPr="000673B6">
        <w:rPr>
          <w:rFonts w:ascii="Arial" w:hAnsi="Arial" w:cs="Arial"/>
          <w:sz w:val="20"/>
          <w:szCs w:val="20"/>
        </w:rPr>
        <w:tab/>
        <w:t>Termín nastoupení k odstranění reklamovaných vad v průběhu záruční doby po jejich nahlášení dle odst. 9.2 této smlouvy je do 24 hodin, nebude-li dohodnuto jinak.</w:t>
      </w:r>
    </w:p>
    <w:p w:rsidR="005B3662" w:rsidRPr="000673B6" w:rsidRDefault="00870317" w:rsidP="000673B6">
      <w:pPr>
        <w:widowControl w:val="0"/>
        <w:spacing w:after="0"/>
        <w:ind w:left="425" w:hanging="425"/>
        <w:jc w:val="both"/>
        <w:rPr>
          <w:rFonts w:ascii="Arial" w:hAnsi="Arial" w:cs="Arial"/>
          <w:b/>
          <w:sz w:val="20"/>
          <w:szCs w:val="20"/>
        </w:rPr>
      </w:pPr>
      <w:r w:rsidRPr="000673B6">
        <w:rPr>
          <w:rFonts w:ascii="Arial" w:hAnsi="Arial" w:cs="Arial"/>
          <w:sz w:val="20"/>
          <w:szCs w:val="20"/>
        </w:rPr>
        <w:t xml:space="preserve">9.7 Smluvní strany se dohodly, že prodávající pro kupujícího zajistí po dobu záruční doby pravidelnou servisní kontrolu a údržbu předmětů koupě </w:t>
      </w:r>
      <w:r w:rsidR="002901AE" w:rsidRPr="000673B6">
        <w:rPr>
          <w:rFonts w:ascii="Arial" w:hAnsi="Arial" w:cs="Arial"/>
          <w:sz w:val="20"/>
          <w:szCs w:val="20"/>
        </w:rPr>
        <w:t>podle předem schváleného harmonogramu.</w:t>
      </w:r>
      <w:r w:rsidRPr="000673B6">
        <w:rPr>
          <w:rFonts w:ascii="Arial" w:hAnsi="Arial" w:cs="Arial"/>
          <w:sz w:val="20"/>
          <w:szCs w:val="20"/>
        </w:rPr>
        <w:t xml:space="preserve"> Tato kontrola bude provedena firmu poskytující servis podle odst. 9.</w:t>
      </w:r>
      <w:r w:rsidR="00BF757F" w:rsidRPr="000673B6">
        <w:rPr>
          <w:rFonts w:ascii="Arial" w:hAnsi="Arial" w:cs="Arial"/>
          <w:sz w:val="20"/>
          <w:szCs w:val="20"/>
        </w:rPr>
        <w:t xml:space="preserve"> </w:t>
      </w:r>
      <w:r w:rsidRPr="000673B6">
        <w:rPr>
          <w:rFonts w:ascii="Arial" w:hAnsi="Arial" w:cs="Arial"/>
          <w:sz w:val="20"/>
          <w:szCs w:val="20"/>
        </w:rPr>
        <w:t xml:space="preserve">2. této smlouvy vždy v místě plnění daného předmětu koupě. Kupující se zavazuje informovat o splnění podmínek k pravidelné servisní kontrole a údržbě alespoň 14 dní předem. </w:t>
      </w:r>
      <w:r w:rsidRPr="000673B6">
        <w:rPr>
          <w:rFonts w:ascii="Arial" w:hAnsi="Arial" w:cs="Arial"/>
          <w:b/>
          <w:sz w:val="20"/>
          <w:szCs w:val="20"/>
        </w:rPr>
        <w:t>První plánovaná servisní kontrola podle tohoto odstavce</w:t>
      </w:r>
      <w:r w:rsidR="00BF757F" w:rsidRPr="000673B6">
        <w:rPr>
          <w:rFonts w:ascii="Arial" w:hAnsi="Arial" w:cs="Arial"/>
          <w:b/>
          <w:sz w:val="20"/>
          <w:szCs w:val="20"/>
        </w:rPr>
        <w:t xml:space="preserve"> smlouvy</w:t>
      </w:r>
      <w:r w:rsidRPr="000673B6">
        <w:rPr>
          <w:rFonts w:ascii="Arial" w:hAnsi="Arial" w:cs="Arial"/>
          <w:b/>
          <w:sz w:val="20"/>
          <w:szCs w:val="20"/>
        </w:rPr>
        <w:t xml:space="preserve"> bude každému předmětu koupě provedena zdarma</w:t>
      </w:r>
      <w:r w:rsidR="00E976F4" w:rsidRPr="000673B6">
        <w:rPr>
          <w:rFonts w:ascii="Arial" w:hAnsi="Arial" w:cs="Arial"/>
          <w:b/>
          <w:sz w:val="20"/>
          <w:szCs w:val="20"/>
        </w:rPr>
        <w:t>, včetně materiálu</w:t>
      </w:r>
      <w:r w:rsidRPr="000673B6">
        <w:rPr>
          <w:rFonts w:ascii="Arial" w:hAnsi="Arial" w:cs="Arial"/>
          <w:b/>
          <w:sz w:val="20"/>
          <w:szCs w:val="20"/>
        </w:rPr>
        <w:t xml:space="preserve">.  </w:t>
      </w:r>
    </w:p>
    <w:p w:rsidR="005B3662" w:rsidRPr="000673B6" w:rsidRDefault="00870317" w:rsidP="000673B6">
      <w:pPr>
        <w:widowControl w:val="0"/>
        <w:spacing w:after="0"/>
        <w:ind w:left="425" w:hanging="425"/>
        <w:jc w:val="both"/>
        <w:rPr>
          <w:rFonts w:ascii="Arial" w:hAnsi="Arial" w:cs="Arial"/>
          <w:sz w:val="20"/>
          <w:szCs w:val="20"/>
        </w:rPr>
      </w:pPr>
      <w:r w:rsidRPr="000673B6">
        <w:rPr>
          <w:rFonts w:ascii="Arial" w:hAnsi="Arial" w:cs="Arial"/>
          <w:sz w:val="20"/>
          <w:szCs w:val="20"/>
        </w:rPr>
        <w:t xml:space="preserve">9.8 </w:t>
      </w:r>
      <w:r w:rsidR="000460CB">
        <w:rPr>
          <w:rFonts w:ascii="Arial" w:hAnsi="Arial" w:cs="Arial"/>
          <w:sz w:val="20"/>
          <w:szCs w:val="20"/>
        </w:rPr>
        <w:tab/>
      </w:r>
      <w:r w:rsidRPr="000673B6">
        <w:rPr>
          <w:rFonts w:ascii="Arial" w:hAnsi="Arial" w:cs="Arial"/>
          <w:sz w:val="20"/>
          <w:szCs w:val="20"/>
        </w:rPr>
        <w:t>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rsidR="00867EDC" w:rsidRPr="000673B6" w:rsidRDefault="00867EDC">
      <w:pPr>
        <w:pStyle w:val="Nzev"/>
        <w:rPr>
          <w:rFonts w:ascii="Arial" w:hAnsi="Arial" w:cs="Arial"/>
          <w:sz w:val="20"/>
          <w:szCs w:val="20"/>
        </w:rPr>
      </w:pPr>
    </w:p>
    <w:p w:rsidR="005B3662" w:rsidRPr="000673B6" w:rsidRDefault="00870317">
      <w:pPr>
        <w:pStyle w:val="Nzev"/>
        <w:rPr>
          <w:rFonts w:ascii="Arial" w:hAnsi="Arial" w:cs="Arial"/>
          <w:sz w:val="20"/>
          <w:szCs w:val="20"/>
        </w:rPr>
      </w:pPr>
      <w:r w:rsidRPr="000673B6">
        <w:rPr>
          <w:rFonts w:ascii="Arial" w:hAnsi="Arial" w:cs="Arial"/>
          <w:sz w:val="20"/>
          <w:szCs w:val="20"/>
        </w:rPr>
        <w:t>X. Závěrečná ustanovení</w:t>
      </w:r>
    </w:p>
    <w:p w:rsidR="005B3662" w:rsidRPr="000673B6" w:rsidRDefault="00870317" w:rsidP="000673B6">
      <w:pPr>
        <w:pStyle w:val="Nzev"/>
        <w:spacing w:after="0"/>
        <w:ind w:left="567" w:hanging="567"/>
        <w:jc w:val="both"/>
        <w:rPr>
          <w:rFonts w:ascii="Arial" w:hAnsi="Arial" w:cs="Arial"/>
          <w:b w:val="0"/>
          <w:sz w:val="20"/>
          <w:szCs w:val="20"/>
        </w:rPr>
      </w:pPr>
      <w:r w:rsidRPr="000673B6">
        <w:rPr>
          <w:rFonts w:ascii="Arial" w:hAnsi="Arial" w:cs="Arial"/>
          <w:b w:val="0"/>
          <w:sz w:val="20"/>
          <w:szCs w:val="20"/>
        </w:rPr>
        <w:t xml:space="preserve">10.1 </w:t>
      </w:r>
      <w:r w:rsidR="000460CB">
        <w:rPr>
          <w:rFonts w:ascii="Arial" w:hAnsi="Arial" w:cs="Arial"/>
          <w:b w:val="0"/>
          <w:sz w:val="20"/>
          <w:szCs w:val="20"/>
        </w:rPr>
        <w:tab/>
      </w:r>
      <w:r w:rsidRPr="000673B6">
        <w:rPr>
          <w:rFonts w:ascii="Arial" w:hAnsi="Arial" w:cs="Arial"/>
          <w:b w:val="0"/>
          <w:sz w:val="20"/>
          <w:szCs w:val="20"/>
        </w:rPr>
        <w:t>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5B3662" w:rsidRPr="000673B6" w:rsidRDefault="00870317" w:rsidP="000673B6">
      <w:pPr>
        <w:pStyle w:val="Nzev"/>
        <w:spacing w:after="0"/>
        <w:ind w:left="567" w:hanging="567"/>
        <w:jc w:val="both"/>
        <w:rPr>
          <w:rStyle w:val="columnninety"/>
          <w:rFonts w:ascii="Arial" w:hAnsi="Arial" w:cs="Arial"/>
          <w:b w:val="0"/>
          <w:sz w:val="20"/>
          <w:szCs w:val="20"/>
        </w:rPr>
      </w:pPr>
      <w:r w:rsidRPr="000673B6">
        <w:rPr>
          <w:rFonts w:ascii="Arial" w:hAnsi="Arial" w:cs="Arial"/>
          <w:b w:val="0"/>
          <w:sz w:val="20"/>
          <w:szCs w:val="20"/>
        </w:rPr>
        <w:t xml:space="preserve">10.2 </w:t>
      </w:r>
      <w:r w:rsidR="000460CB">
        <w:rPr>
          <w:rFonts w:ascii="Arial" w:hAnsi="Arial" w:cs="Arial"/>
          <w:b w:val="0"/>
          <w:sz w:val="20"/>
          <w:szCs w:val="20"/>
        </w:rPr>
        <w:tab/>
      </w:r>
      <w:r w:rsidRPr="000673B6">
        <w:rPr>
          <w:rStyle w:val="columnninety"/>
          <w:rFonts w:ascii="Arial" w:hAnsi="Arial" w:cs="Arial"/>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5B3662" w:rsidRPr="000673B6" w:rsidRDefault="00870317" w:rsidP="000673B6">
      <w:pPr>
        <w:pStyle w:val="Nzev"/>
        <w:spacing w:after="0"/>
        <w:ind w:left="567" w:hanging="567"/>
        <w:jc w:val="both"/>
        <w:rPr>
          <w:rFonts w:ascii="Arial" w:hAnsi="Arial" w:cs="Arial"/>
          <w:b w:val="0"/>
          <w:sz w:val="20"/>
          <w:szCs w:val="20"/>
        </w:rPr>
      </w:pPr>
      <w:r w:rsidRPr="000673B6">
        <w:rPr>
          <w:rFonts w:ascii="Arial" w:hAnsi="Arial" w:cs="Arial"/>
          <w:b w:val="0"/>
          <w:sz w:val="20"/>
          <w:szCs w:val="20"/>
        </w:rPr>
        <w:t xml:space="preserve">10.3 </w:t>
      </w:r>
      <w:r w:rsidR="000460CB">
        <w:rPr>
          <w:rFonts w:ascii="Arial" w:hAnsi="Arial" w:cs="Arial"/>
          <w:b w:val="0"/>
          <w:sz w:val="20"/>
          <w:szCs w:val="20"/>
        </w:rPr>
        <w:tab/>
      </w:r>
      <w:r w:rsidRPr="000673B6">
        <w:rPr>
          <w:rFonts w:ascii="Arial" w:hAnsi="Arial" w:cs="Arial"/>
          <w:b w:val="0"/>
          <w:sz w:val="20"/>
          <w:szCs w:val="20"/>
        </w:rPr>
        <w:t>Při provádění jednotlivých činností v rámci plnění předmětu této smlouvy budou kupující i prodávající povinni si vzájemně poskytovat veškerou součinnost nezbytnou k řádnému provádění předmětných činností.</w:t>
      </w:r>
    </w:p>
    <w:p w:rsidR="005B3662" w:rsidRPr="000673B6" w:rsidRDefault="00870317" w:rsidP="000673B6">
      <w:pPr>
        <w:pStyle w:val="Nzev"/>
        <w:spacing w:after="0"/>
        <w:ind w:left="567" w:hanging="567"/>
        <w:jc w:val="both"/>
        <w:rPr>
          <w:rFonts w:ascii="Arial" w:hAnsi="Arial" w:cs="Arial"/>
          <w:b w:val="0"/>
          <w:sz w:val="20"/>
          <w:szCs w:val="20"/>
        </w:rPr>
      </w:pPr>
      <w:r w:rsidRPr="000673B6">
        <w:rPr>
          <w:rFonts w:ascii="Arial" w:hAnsi="Arial" w:cs="Arial"/>
          <w:b w:val="0"/>
          <w:sz w:val="20"/>
          <w:szCs w:val="20"/>
        </w:rPr>
        <w:t xml:space="preserve">10.4 </w:t>
      </w:r>
      <w:r w:rsidR="000460CB">
        <w:rPr>
          <w:rFonts w:ascii="Arial" w:hAnsi="Arial" w:cs="Arial"/>
          <w:b w:val="0"/>
          <w:sz w:val="20"/>
          <w:szCs w:val="20"/>
        </w:rPr>
        <w:tab/>
      </w:r>
      <w:r w:rsidRPr="000673B6">
        <w:rPr>
          <w:rFonts w:ascii="Arial" w:hAnsi="Arial" w:cs="Arial"/>
          <w:b w:val="0"/>
          <w:sz w:val="20"/>
          <w:szCs w:val="20"/>
        </w:rPr>
        <w:t xml:space="preserve">Pokud není ve smlouvě uvedeno jinak, řídí se tato smlouva příslušnými ustanoveními zákona č. 89/2012 Sb., Občanského zákoníku. Jakékoliv změny nebo doplňky smlouvy je možno provádět pouze písemně se souhlasem obou smluvních stran. </w:t>
      </w:r>
    </w:p>
    <w:p w:rsidR="005B3662" w:rsidRPr="000673B6" w:rsidRDefault="00870317" w:rsidP="000673B6">
      <w:pPr>
        <w:pStyle w:val="Nzev"/>
        <w:spacing w:after="0"/>
        <w:ind w:left="567" w:hanging="567"/>
        <w:jc w:val="both"/>
        <w:rPr>
          <w:rFonts w:ascii="Arial" w:hAnsi="Arial" w:cs="Arial"/>
          <w:b w:val="0"/>
          <w:sz w:val="20"/>
          <w:szCs w:val="20"/>
        </w:rPr>
      </w:pPr>
      <w:r w:rsidRPr="000673B6">
        <w:rPr>
          <w:rFonts w:ascii="Arial" w:hAnsi="Arial" w:cs="Arial"/>
          <w:b w:val="0"/>
          <w:sz w:val="20"/>
          <w:szCs w:val="20"/>
        </w:rPr>
        <w:t>10.5</w:t>
      </w:r>
      <w:r w:rsidRPr="000673B6">
        <w:rPr>
          <w:rFonts w:ascii="Arial" w:hAnsi="Arial" w:cs="Arial"/>
          <w:b w:val="0"/>
          <w:i/>
          <w:sz w:val="20"/>
          <w:szCs w:val="20"/>
        </w:rPr>
        <w:t xml:space="preserve"> </w:t>
      </w:r>
      <w:r w:rsidR="000460CB">
        <w:rPr>
          <w:rFonts w:ascii="Arial" w:hAnsi="Arial" w:cs="Arial"/>
          <w:b w:val="0"/>
          <w:i/>
          <w:sz w:val="20"/>
          <w:szCs w:val="20"/>
        </w:rPr>
        <w:tab/>
      </w:r>
      <w:r w:rsidRPr="000673B6">
        <w:rPr>
          <w:rFonts w:ascii="Arial" w:hAnsi="Arial" w:cs="Arial"/>
          <w:b w:val="0"/>
          <w:sz w:val="20"/>
          <w:szCs w:val="20"/>
        </w:rPr>
        <w:t xml:space="preserve">Dle ustanovení § 1765 občanského zákoníku na sebe smluvní strany převzaly nebezpečí změny okolností. Před uzavřením smlouvy strany zvážily plně hospodářskou, ekonomickou i faktickou </w:t>
      </w:r>
      <w:r w:rsidRPr="000673B6">
        <w:rPr>
          <w:rFonts w:ascii="Arial" w:hAnsi="Arial" w:cs="Arial"/>
          <w:b w:val="0"/>
          <w:sz w:val="20"/>
          <w:szCs w:val="20"/>
        </w:rPr>
        <w:lastRenderedPageBreak/>
        <w:t>situaci a jsou si plně vědomy okolností smlouvy. Tuto smlouvu tedy nelze měnit rozhodnutím soudu.</w:t>
      </w:r>
    </w:p>
    <w:p w:rsidR="005B3662" w:rsidRPr="000673B6" w:rsidRDefault="00870317" w:rsidP="000673B6">
      <w:pPr>
        <w:pStyle w:val="Nzev"/>
        <w:spacing w:after="0"/>
        <w:ind w:left="567" w:hanging="567"/>
        <w:jc w:val="both"/>
        <w:rPr>
          <w:rFonts w:ascii="Arial" w:hAnsi="Arial" w:cs="Arial"/>
          <w:b w:val="0"/>
          <w:sz w:val="20"/>
          <w:szCs w:val="20"/>
        </w:rPr>
      </w:pPr>
      <w:r w:rsidRPr="000673B6">
        <w:rPr>
          <w:rFonts w:ascii="Arial" w:hAnsi="Arial" w:cs="Arial"/>
          <w:b w:val="0"/>
          <w:sz w:val="20"/>
          <w:szCs w:val="20"/>
        </w:rPr>
        <w:t xml:space="preserve">10.6 </w:t>
      </w:r>
      <w:r w:rsidR="000460CB">
        <w:rPr>
          <w:rFonts w:ascii="Arial" w:hAnsi="Arial" w:cs="Arial"/>
          <w:b w:val="0"/>
          <w:sz w:val="20"/>
          <w:szCs w:val="20"/>
        </w:rPr>
        <w:tab/>
      </w:r>
      <w:r w:rsidRPr="000673B6">
        <w:rPr>
          <w:rFonts w:ascii="Arial" w:hAnsi="Arial" w:cs="Arial"/>
          <w:b w:val="0"/>
          <w:sz w:val="20"/>
          <w:szCs w:val="20"/>
        </w:rPr>
        <w:t xml:space="preserve">Tato smlouva je vyhotovena ve čtyřech stejnopisech s platností originálu, z nichž dva obdrží kupující a dva prodávající. </w:t>
      </w:r>
    </w:p>
    <w:p w:rsidR="000460CB" w:rsidRDefault="00870317" w:rsidP="000460CB">
      <w:pPr>
        <w:pStyle w:val="Nzev"/>
        <w:spacing w:after="0"/>
        <w:ind w:left="567" w:hanging="567"/>
        <w:jc w:val="both"/>
        <w:rPr>
          <w:rFonts w:ascii="Arial" w:hAnsi="Arial" w:cs="Arial"/>
          <w:b w:val="0"/>
          <w:sz w:val="20"/>
          <w:szCs w:val="20"/>
        </w:rPr>
      </w:pPr>
      <w:r w:rsidRPr="000673B6">
        <w:rPr>
          <w:rFonts w:ascii="Arial" w:hAnsi="Arial" w:cs="Arial"/>
          <w:b w:val="0"/>
          <w:sz w:val="20"/>
          <w:szCs w:val="20"/>
        </w:rPr>
        <w:t xml:space="preserve">10.7 </w:t>
      </w:r>
      <w:r w:rsidR="000460CB">
        <w:rPr>
          <w:rFonts w:ascii="Arial" w:hAnsi="Arial" w:cs="Arial"/>
          <w:b w:val="0"/>
          <w:sz w:val="20"/>
          <w:szCs w:val="20"/>
        </w:rPr>
        <w:tab/>
      </w:r>
      <w:r w:rsidR="000460CB" w:rsidRPr="000460CB">
        <w:rPr>
          <w:rFonts w:ascii="Arial" w:hAnsi="Arial" w:cs="Arial"/>
          <w:b w:val="0"/>
          <w:sz w:val="20"/>
          <w:szCs w:val="20"/>
        </w:rPr>
        <w:t xml:space="preserve">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w:t>
      </w:r>
      <w:r w:rsidR="000460CB">
        <w:rPr>
          <w:rFonts w:ascii="Arial" w:hAnsi="Arial" w:cs="Arial"/>
          <w:b w:val="0"/>
          <w:sz w:val="20"/>
          <w:szCs w:val="20"/>
        </w:rPr>
        <w:t>kupující</w:t>
      </w:r>
      <w:r w:rsidR="000460CB" w:rsidRPr="000460CB">
        <w:rPr>
          <w:rFonts w:ascii="Arial" w:hAnsi="Arial" w:cs="Arial"/>
          <w:b w:val="0"/>
          <w:sz w:val="20"/>
          <w:szCs w:val="20"/>
        </w:rPr>
        <w:t xml:space="preserve"> osobou povinnou k uveřejňování a zavazuje se zveřejnit ji v registru smluv. Zároveň se zavazuje informovat o účinnosti smlouvy </w:t>
      </w:r>
      <w:r w:rsidR="000460CB">
        <w:rPr>
          <w:rFonts w:ascii="Arial" w:hAnsi="Arial" w:cs="Arial"/>
          <w:b w:val="0"/>
          <w:sz w:val="20"/>
          <w:szCs w:val="20"/>
        </w:rPr>
        <w:t>prodávajícího.</w:t>
      </w:r>
      <w:r w:rsidR="000460CB" w:rsidRPr="000460CB">
        <w:rPr>
          <w:rFonts w:ascii="Arial" w:hAnsi="Arial" w:cs="Arial"/>
          <w:b w:val="0"/>
          <w:sz w:val="20"/>
          <w:szCs w:val="20"/>
        </w:rPr>
        <w:t xml:space="preserve"> </w:t>
      </w:r>
    </w:p>
    <w:p w:rsidR="005B3662" w:rsidRPr="000460CB" w:rsidRDefault="00870317" w:rsidP="000460CB">
      <w:pPr>
        <w:pStyle w:val="Nzev"/>
        <w:spacing w:after="0"/>
        <w:ind w:left="567" w:hanging="567"/>
        <w:jc w:val="both"/>
        <w:rPr>
          <w:rFonts w:ascii="Arial" w:hAnsi="Arial" w:cs="Arial"/>
          <w:b w:val="0"/>
          <w:sz w:val="20"/>
          <w:szCs w:val="20"/>
        </w:rPr>
      </w:pPr>
      <w:r w:rsidRPr="000460CB">
        <w:rPr>
          <w:rFonts w:ascii="Arial" w:hAnsi="Arial" w:cs="Arial"/>
          <w:b w:val="0"/>
          <w:sz w:val="20"/>
          <w:szCs w:val="20"/>
        </w:rPr>
        <w:t xml:space="preserve">10.8 </w:t>
      </w:r>
      <w:r w:rsidR="000460CB">
        <w:rPr>
          <w:rFonts w:ascii="Arial" w:hAnsi="Arial" w:cs="Arial"/>
          <w:b w:val="0"/>
          <w:sz w:val="20"/>
          <w:szCs w:val="20"/>
        </w:rPr>
        <w:tab/>
      </w:r>
      <w:r w:rsidRPr="000460CB">
        <w:rPr>
          <w:rFonts w:ascii="Arial" w:hAnsi="Arial" w:cs="Arial"/>
          <w:b w:val="0"/>
          <w:sz w:val="20"/>
          <w:szCs w:val="20"/>
        </w:rPr>
        <w:t xml:space="preserve">Tato smlouva a veškeré záležitosti z ní vyplývající nebo s ní související se řídí právním řádem České republiky. Smluvní strany se zavazují, že k soudnímu řešení případných sporů přistoupí až po vyčerpání možností jejich vyřízení mimosoudní cestou. </w:t>
      </w:r>
    </w:p>
    <w:p w:rsidR="005B3662" w:rsidRDefault="00870317" w:rsidP="000460CB">
      <w:pPr>
        <w:pStyle w:val="Odstavecseseznamem1"/>
        <w:widowControl w:val="0"/>
        <w:spacing w:after="0" w:line="100" w:lineRule="atLeast"/>
        <w:ind w:left="567" w:hanging="567"/>
        <w:jc w:val="both"/>
        <w:rPr>
          <w:rFonts w:ascii="Arial" w:hAnsi="Arial" w:cs="Arial"/>
          <w:sz w:val="20"/>
          <w:szCs w:val="20"/>
        </w:rPr>
      </w:pPr>
      <w:r w:rsidRPr="000460CB">
        <w:rPr>
          <w:rFonts w:ascii="Arial" w:hAnsi="Arial" w:cs="Arial"/>
          <w:sz w:val="20"/>
          <w:szCs w:val="20"/>
        </w:rPr>
        <w:t xml:space="preserve">10.9 </w:t>
      </w:r>
      <w:r w:rsidR="000460CB">
        <w:rPr>
          <w:rFonts w:ascii="Arial" w:hAnsi="Arial" w:cs="Arial"/>
          <w:sz w:val="20"/>
          <w:szCs w:val="20"/>
        </w:rPr>
        <w:tab/>
      </w:r>
      <w:r w:rsidRPr="000460CB">
        <w:rPr>
          <w:rFonts w:ascii="Arial" w:hAnsi="Arial" w:cs="Arial"/>
          <w:sz w:val="20"/>
          <w:szCs w:val="20"/>
        </w:rPr>
        <w:t>Smluvní strany uzavírají tuto smlouvu na základě své pravé, vážné a svobodné vůle, nikoliv v tísni ani za jinak jednostranně</w:t>
      </w:r>
      <w:r w:rsidRPr="000673B6">
        <w:rPr>
          <w:rFonts w:ascii="Arial" w:hAnsi="Arial" w:cs="Arial"/>
          <w:sz w:val="20"/>
          <w:szCs w:val="20"/>
        </w:rPr>
        <w:t xml:space="preserve"> nevýhodných podmínek pro kteroukoliv z nich, její text si přečetly a na důkaz souhlasu s ním připojují níže své podpisy.</w:t>
      </w:r>
    </w:p>
    <w:p w:rsidR="000460CB" w:rsidRPr="000460CB" w:rsidRDefault="000460CB" w:rsidP="000460CB">
      <w:pPr>
        <w:tabs>
          <w:tab w:val="left" w:pos="709"/>
        </w:tabs>
        <w:spacing w:after="0"/>
        <w:ind w:left="567" w:hanging="567"/>
        <w:jc w:val="both"/>
        <w:rPr>
          <w:rFonts w:ascii="Arial" w:hAnsi="Arial" w:cs="Arial"/>
          <w:sz w:val="20"/>
          <w:szCs w:val="20"/>
        </w:rPr>
      </w:pPr>
      <w:r>
        <w:rPr>
          <w:rFonts w:ascii="Arial" w:hAnsi="Arial" w:cs="Arial"/>
          <w:sz w:val="20"/>
          <w:szCs w:val="20"/>
        </w:rPr>
        <w:t>10.10</w:t>
      </w:r>
      <w:r>
        <w:rPr>
          <w:rFonts w:ascii="Arial" w:hAnsi="Arial" w:cs="Arial"/>
          <w:sz w:val="20"/>
          <w:szCs w:val="20"/>
        </w:rPr>
        <w:tab/>
      </w:r>
      <w:r w:rsidRPr="000460CB">
        <w:rPr>
          <w:rFonts w:ascii="Arial" w:hAnsi="Arial" w:cs="Arial"/>
          <w:sz w:val="20"/>
          <w:szCs w:val="20"/>
        </w:rPr>
        <w:t>Informace k ochraně osobních údajů jsou ze strany NPÚ uveřejněny na webových stránkách</w:t>
      </w:r>
      <w:r>
        <w:rPr>
          <w:rFonts w:ascii="Arial" w:hAnsi="Arial" w:cs="Arial"/>
          <w:sz w:val="20"/>
          <w:szCs w:val="20"/>
        </w:rPr>
        <w:t xml:space="preserve"> </w:t>
      </w:r>
      <w:hyperlink r:id="rId8" w:history="1">
        <w:r w:rsidRPr="000460CB">
          <w:rPr>
            <w:rStyle w:val="Hypertextovodkaz"/>
            <w:rFonts w:ascii="Arial" w:hAnsi="Arial" w:cs="Arial"/>
            <w:sz w:val="20"/>
            <w:szCs w:val="20"/>
          </w:rPr>
          <w:t>www.npu.cz</w:t>
        </w:r>
      </w:hyperlink>
      <w:r w:rsidRPr="000460CB">
        <w:rPr>
          <w:rFonts w:ascii="Arial" w:hAnsi="Arial" w:cs="Arial"/>
          <w:sz w:val="20"/>
          <w:szCs w:val="20"/>
        </w:rPr>
        <w:t xml:space="preserve">  v sekci „Ochrana osobních údajů“.</w:t>
      </w:r>
    </w:p>
    <w:p w:rsidR="000460CB" w:rsidRPr="000673B6" w:rsidRDefault="000460CB">
      <w:pPr>
        <w:pStyle w:val="Odstavecseseznamem1"/>
        <w:widowControl w:val="0"/>
        <w:spacing w:after="0" w:line="100" w:lineRule="atLeast"/>
        <w:ind w:left="567" w:hanging="567"/>
        <w:jc w:val="both"/>
        <w:rPr>
          <w:rFonts w:ascii="Arial" w:hAnsi="Arial" w:cs="Arial"/>
          <w:sz w:val="20"/>
          <w:szCs w:val="20"/>
        </w:rPr>
      </w:pPr>
    </w:p>
    <w:p w:rsidR="00745B36" w:rsidRPr="000673B6" w:rsidRDefault="00745B36">
      <w:pPr>
        <w:pStyle w:val="Nzev"/>
        <w:jc w:val="both"/>
        <w:rPr>
          <w:rFonts w:ascii="Arial" w:hAnsi="Arial" w:cs="Arial"/>
          <w:b w:val="0"/>
          <w:sz w:val="20"/>
          <w:szCs w:val="20"/>
        </w:rPr>
      </w:pPr>
    </w:p>
    <w:p w:rsidR="005B3662" w:rsidRPr="000673B6" w:rsidRDefault="00870317">
      <w:pPr>
        <w:pStyle w:val="Nzev"/>
        <w:jc w:val="both"/>
        <w:rPr>
          <w:rFonts w:ascii="Arial" w:hAnsi="Arial" w:cs="Arial"/>
          <w:b w:val="0"/>
          <w:sz w:val="20"/>
          <w:szCs w:val="20"/>
        </w:rPr>
      </w:pPr>
      <w:r w:rsidRPr="000673B6">
        <w:rPr>
          <w:rFonts w:ascii="Arial" w:hAnsi="Arial" w:cs="Arial"/>
          <w:b w:val="0"/>
          <w:sz w:val="20"/>
          <w:szCs w:val="20"/>
        </w:rPr>
        <w:t xml:space="preserve">Seznam příloh: </w:t>
      </w:r>
    </w:p>
    <w:p w:rsidR="005B3662" w:rsidRPr="000673B6" w:rsidRDefault="00870317">
      <w:pPr>
        <w:pStyle w:val="Nzev"/>
        <w:jc w:val="both"/>
        <w:rPr>
          <w:rFonts w:ascii="Arial" w:hAnsi="Arial" w:cs="Arial"/>
          <w:b w:val="0"/>
          <w:sz w:val="20"/>
          <w:szCs w:val="20"/>
        </w:rPr>
      </w:pPr>
      <w:r w:rsidRPr="000673B6">
        <w:rPr>
          <w:rFonts w:ascii="Arial" w:hAnsi="Arial" w:cs="Arial"/>
          <w:b w:val="0"/>
          <w:sz w:val="20"/>
          <w:szCs w:val="20"/>
        </w:rPr>
        <w:t>Příloha č. 1 – Techni</w:t>
      </w:r>
      <w:r w:rsidR="002901AE" w:rsidRPr="000673B6">
        <w:rPr>
          <w:rFonts w:ascii="Arial" w:hAnsi="Arial" w:cs="Arial"/>
          <w:b w:val="0"/>
          <w:sz w:val="20"/>
          <w:szCs w:val="20"/>
        </w:rPr>
        <w:t xml:space="preserve">cká a ostatní specifikace </w:t>
      </w:r>
      <w:r w:rsidR="00756787" w:rsidRPr="000673B6">
        <w:rPr>
          <w:rFonts w:ascii="Arial" w:hAnsi="Arial" w:cs="Arial"/>
          <w:b w:val="0"/>
          <w:sz w:val="20"/>
          <w:szCs w:val="20"/>
        </w:rPr>
        <w:t>stroje včetně příslušenství</w:t>
      </w:r>
    </w:p>
    <w:p w:rsidR="00745B36" w:rsidRPr="000673B6" w:rsidRDefault="00745B36">
      <w:pPr>
        <w:pStyle w:val="Nzev"/>
        <w:jc w:val="both"/>
        <w:rPr>
          <w:rFonts w:ascii="Arial" w:hAnsi="Arial" w:cs="Arial"/>
          <w:b w:val="0"/>
          <w:sz w:val="20"/>
          <w:szCs w:val="20"/>
        </w:rPr>
      </w:pPr>
    </w:p>
    <w:p w:rsidR="005B3662" w:rsidRPr="000673B6" w:rsidRDefault="002D1A59">
      <w:pPr>
        <w:pStyle w:val="Nzev"/>
        <w:jc w:val="both"/>
        <w:rPr>
          <w:rFonts w:ascii="Arial" w:hAnsi="Arial" w:cs="Arial"/>
          <w:b w:val="0"/>
          <w:sz w:val="20"/>
          <w:szCs w:val="20"/>
        </w:rPr>
      </w:pPr>
      <w:r w:rsidRPr="000673B6">
        <w:rPr>
          <w:rFonts w:ascii="Arial" w:hAnsi="Arial" w:cs="Arial"/>
          <w:b w:val="0"/>
          <w:sz w:val="20"/>
          <w:szCs w:val="20"/>
        </w:rPr>
        <w:t>V Kroměříži dne</w:t>
      </w:r>
      <w:r w:rsidR="008720D6">
        <w:rPr>
          <w:rFonts w:ascii="Arial" w:hAnsi="Arial" w:cs="Arial"/>
          <w:b w:val="0"/>
          <w:sz w:val="20"/>
          <w:szCs w:val="20"/>
        </w:rPr>
        <w:t xml:space="preserve"> </w:t>
      </w:r>
      <w:r w:rsidR="00A4750F">
        <w:rPr>
          <w:rFonts w:ascii="Arial" w:hAnsi="Arial" w:cs="Arial"/>
          <w:b w:val="0"/>
          <w:sz w:val="20"/>
          <w:szCs w:val="20"/>
        </w:rPr>
        <w:t>1. 11. 2018</w:t>
      </w:r>
      <w:r w:rsidR="00870317" w:rsidRPr="000673B6">
        <w:rPr>
          <w:rFonts w:ascii="Arial" w:hAnsi="Arial" w:cs="Arial"/>
          <w:b w:val="0"/>
          <w:sz w:val="20"/>
          <w:szCs w:val="20"/>
        </w:rPr>
        <w:tab/>
      </w:r>
      <w:r w:rsidR="00870317" w:rsidRPr="000673B6">
        <w:rPr>
          <w:rFonts w:ascii="Arial" w:hAnsi="Arial" w:cs="Arial"/>
          <w:b w:val="0"/>
          <w:sz w:val="20"/>
          <w:szCs w:val="20"/>
        </w:rPr>
        <w:tab/>
      </w:r>
      <w:r w:rsidR="00870317" w:rsidRPr="000673B6">
        <w:rPr>
          <w:rFonts w:ascii="Arial" w:hAnsi="Arial" w:cs="Arial"/>
          <w:b w:val="0"/>
          <w:sz w:val="20"/>
          <w:szCs w:val="20"/>
        </w:rPr>
        <w:tab/>
      </w:r>
      <w:r w:rsidR="00870317" w:rsidRPr="000673B6">
        <w:rPr>
          <w:rFonts w:ascii="Arial" w:hAnsi="Arial" w:cs="Arial"/>
          <w:b w:val="0"/>
          <w:sz w:val="20"/>
          <w:szCs w:val="20"/>
        </w:rPr>
        <w:tab/>
        <w:t xml:space="preserve">V </w:t>
      </w:r>
      <w:r w:rsidR="008720D6">
        <w:rPr>
          <w:rFonts w:ascii="Arial" w:hAnsi="Arial" w:cs="Arial"/>
          <w:b w:val="0"/>
          <w:sz w:val="20"/>
          <w:szCs w:val="20"/>
        </w:rPr>
        <w:t>Olomouc</w:t>
      </w:r>
      <w:r w:rsidR="00870317" w:rsidRPr="000673B6">
        <w:rPr>
          <w:rFonts w:ascii="Arial" w:hAnsi="Arial" w:cs="Arial"/>
          <w:b w:val="0"/>
          <w:sz w:val="20"/>
          <w:szCs w:val="20"/>
        </w:rPr>
        <w:t xml:space="preserve"> dne </w:t>
      </w:r>
      <w:r w:rsidR="00A4750F">
        <w:rPr>
          <w:rFonts w:ascii="Arial" w:hAnsi="Arial" w:cs="Arial"/>
          <w:b w:val="0"/>
          <w:sz w:val="20"/>
          <w:szCs w:val="20"/>
        </w:rPr>
        <w:t>22. 10. 2018</w:t>
      </w:r>
    </w:p>
    <w:p w:rsidR="00745B36" w:rsidRPr="000673B6" w:rsidRDefault="00745B36">
      <w:pPr>
        <w:pStyle w:val="Nzev"/>
        <w:jc w:val="both"/>
        <w:rPr>
          <w:rFonts w:ascii="Arial" w:hAnsi="Arial" w:cs="Arial"/>
          <w:b w:val="0"/>
          <w:color w:val="000000"/>
          <w:sz w:val="20"/>
          <w:szCs w:val="20"/>
        </w:rPr>
      </w:pPr>
    </w:p>
    <w:p w:rsidR="005B3662" w:rsidRPr="000673B6" w:rsidRDefault="00870317">
      <w:pPr>
        <w:pStyle w:val="Nzev"/>
        <w:jc w:val="both"/>
        <w:rPr>
          <w:rFonts w:ascii="Arial" w:hAnsi="Arial" w:cs="Arial"/>
          <w:bCs w:val="0"/>
          <w:i/>
          <w:color w:val="000000"/>
          <w:sz w:val="20"/>
          <w:szCs w:val="20"/>
        </w:rPr>
      </w:pPr>
      <w:r w:rsidRPr="000673B6">
        <w:rPr>
          <w:rFonts w:ascii="Arial" w:hAnsi="Arial" w:cs="Arial"/>
          <w:b w:val="0"/>
          <w:color w:val="000000"/>
          <w:sz w:val="20"/>
          <w:szCs w:val="20"/>
        </w:rPr>
        <w:t>Kupující:</w:t>
      </w:r>
      <w:r w:rsidRPr="000673B6">
        <w:rPr>
          <w:rFonts w:ascii="Arial" w:hAnsi="Arial" w:cs="Arial"/>
          <w:b w:val="0"/>
          <w:color w:val="000000"/>
          <w:sz w:val="20"/>
          <w:szCs w:val="20"/>
        </w:rPr>
        <w:tab/>
      </w:r>
      <w:r w:rsidRPr="000673B6">
        <w:rPr>
          <w:rFonts w:ascii="Arial" w:hAnsi="Arial" w:cs="Arial"/>
          <w:b w:val="0"/>
          <w:color w:val="000000"/>
          <w:sz w:val="20"/>
          <w:szCs w:val="20"/>
        </w:rPr>
        <w:tab/>
      </w:r>
      <w:r w:rsidRPr="000673B6">
        <w:rPr>
          <w:rFonts w:ascii="Arial" w:hAnsi="Arial" w:cs="Arial"/>
          <w:b w:val="0"/>
          <w:color w:val="000000"/>
          <w:sz w:val="20"/>
          <w:szCs w:val="20"/>
        </w:rPr>
        <w:tab/>
      </w:r>
      <w:r w:rsidRPr="000673B6">
        <w:rPr>
          <w:rFonts w:ascii="Arial" w:hAnsi="Arial" w:cs="Arial"/>
          <w:b w:val="0"/>
          <w:color w:val="000000"/>
          <w:sz w:val="20"/>
          <w:szCs w:val="20"/>
        </w:rPr>
        <w:tab/>
        <w:t xml:space="preserve">   </w:t>
      </w:r>
      <w:r w:rsidRPr="000673B6">
        <w:rPr>
          <w:rFonts w:ascii="Arial" w:hAnsi="Arial" w:cs="Arial"/>
          <w:b w:val="0"/>
          <w:color w:val="000000"/>
          <w:sz w:val="20"/>
          <w:szCs w:val="20"/>
        </w:rPr>
        <w:tab/>
      </w:r>
      <w:r w:rsidRPr="000673B6">
        <w:rPr>
          <w:rFonts w:ascii="Arial" w:hAnsi="Arial" w:cs="Arial"/>
          <w:b w:val="0"/>
          <w:color w:val="000000"/>
          <w:sz w:val="20"/>
          <w:szCs w:val="20"/>
        </w:rPr>
        <w:tab/>
      </w:r>
      <w:r w:rsidRPr="000673B6">
        <w:rPr>
          <w:rFonts w:ascii="Arial" w:hAnsi="Arial" w:cs="Arial"/>
          <w:b w:val="0"/>
          <w:color w:val="000000"/>
          <w:sz w:val="20"/>
          <w:szCs w:val="20"/>
        </w:rPr>
        <w:tab/>
        <w:t>Prodávající:</w:t>
      </w:r>
      <w:r w:rsidRPr="000673B6">
        <w:rPr>
          <w:rFonts w:ascii="Arial" w:hAnsi="Arial" w:cs="Arial"/>
          <w:bCs w:val="0"/>
          <w:i/>
          <w:color w:val="000000"/>
          <w:sz w:val="20"/>
          <w:szCs w:val="20"/>
        </w:rPr>
        <w:t xml:space="preserve"> </w:t>
      </w:r>
    </w:p>
    <w:p w:rsidR="002E46C3" w:rsidRPr="000673B6" w:rsidRDefault="002E46C3">
      <w:pPr>
        <w:pStyle w:val="Nzev"/>
        <w:jc w:val="both"/>
        <w:rPr>
          <w:rFonts w:ascii="Arial" w:hAnsi="Arial" w:cs="Arial"/>
          <w:b w:val="0"/>
          <w:color w:val="000000"/>
          <w:sz w:val="20"/>
          <w:szCs w:val="20"/>
        </w:rPr>
      </w:pPr>
    </w:p>
    <w:p w:rsidR="002E46C3" w:rsidRPr="000673B6" w:rsidRDefault="002E46C3">
      <w:pPr>
        <w:pStyle w:val="Nzev"/>
        <w:jc w:val="both"/>
        <w:rPr>
          <w:rFonts w:ascii="Arial" w:hAnsi="Arial" w:cs="Arial"/>
          <w:b w:val="0"/>
          <w:color w:val="000000"/>
          <w:sz w:val="20"/>
          <w:szCs w:val="20"/>
        </w:rPr>
      </w:pPr>
    </w:p>
    <w:p w:rsidR="005B3662" w:rsidRPr="000673B6" w:rsidRDefault="00870317">
      <w:pPr>
        <w:pStyle w:val="Nzev"/>
        <w:jc w:val="both"/>
        <w:rPr>
          <w:rFonts w:ascii="Arial" w:hAnsi="Arial" w:cs="Arial"/>
          <w:b w:val="0"/>
          <w:color w:val="000000"/>
          <w:sz w:val="20"/>
          <w:szCs w:val="20"/>
        </w:rPr>
      </w:pPr>
      <w:r w:rsidRPr="000673B6">
        <w:rPr>
          <w:rFonts w:ascii="Arial" w:hAnsi="Arial" w:cs="Arial"/>
          <w:b w:val="0"/>
          <w:color w:val="000000"/>
          <w:sz w:val="20"/>
          <w:szCs w:val="20"/>
        </w:rPr>
        <w:t>…………………………………..</w:t>
      </w:r>
      <w:r w:rsidRPr="000673B6">
        <w:rPr>
          <w:rFonts w:ascii="Arial" w:hAnsi="Arial" w:cs="Arial"/>
          <w:b w:val="0"/>
          <w:color w:val="000000"/>
          <w:sz w:val="20"/>
          <w:szCs w:val="20"/>
        </w:rPr>
        <w:tab/>
      </w:r>
      <w:r w:rsidRPr="000673B6">
        <w:rPr>
          <w:rFonts w:ascii="Arial" w:hAnsi="Arial" w:cs="Arial"/>
          <w:b w:val="0"/>
          <w:color w:val="000000"/>
          <w:sz w:val="20"/>
          <w:szCs w:val="20"/>
        </w:rPr>
        <w:tab/>
      </w:r>
      <w:r w:rsidRPr="000673B6">
        <w:rPr>
          <w:rFonts w:ascii="Arial" w:hAnsi="Arial" w:cs="Arial"/>
          <w:b w:val="0"/>
          <w:color w:val="000000"/>
          <w:sz w:val="20"/>
          <w:szCs w:val="20"/>
        </w:rPr>
        <w:tab/>
      </w:r>
      <w:r w:rsidRPr="000673B6">
        <w:rPr>
          <w:rFonts w:ascii="Arial" w:hAnsi="Arial" w:cs="Arial"/>
          <w:b w:val="0"/>
          <w:color w:val="000000"/>
          <w:sz w:val="20"/>
          <w:szCs w:val="20"/>
        </w:rPr>
        <w:tab/>
        <w:t>………………………………………</w:t>
      </w:r>
    </w:p>
    <w:p w:rsidR="005B3662" w:rsidRPr="000673B6" w:rsidRDefault="002E46C3" w:rsidP="00040028">
      <w:pPr>
        <w:pStyle w:val="Nzev"/>
        <w:spacing w:after="0"/>
        <w:jc w:val="both"/>
        <w:rPr>
          <w:rFonts w:ascii="Arial" w:hAnsi="Arial" w:cs="Arial"/>
          <w:b w:val="0"/>
          <w:color w:val="000000"/>
          <w:sz w:val="20"/>
          <w:szCs w:val="20"/>
        </w:rPr>
      </w:pPr>
      <w:r w:rsidRPr="000673B6">
        <w:rPr>
          <w:rFonts w:ascii="Arial" w:hAnsi="Arial" w:cs="Arial"/>
          <w:b w:val="0"/>
          <w:color w:val="000000"/>
          <w:sz w:val="20"/>
          <w:szCs w:val="20"/>
        </w:rPr>
        <w:t xml:space="preserve">       </w:t>
      </w:r>
      <w:r w:rsidR="00A4750F">
        <w:rPr>
          <w:rFonts w:ascii="Arial" w:hAnsi="Arial" w:cs="Arial"/>
          <w:b w:val="0"/>
          <w:color w:val="000000"/>
          <w:sz w:val="20"/>
          <w:szCs w:val="20"/>
        </w:rPr>
        <w:t>xxxxxxxxxxxxxxx</w:t>
      </w:r>
      <w:bookmarkStart w:id="0" w:name="_GoBack"/>
      <w:bookmarkEnd w:id="0"/>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p>
    <w:p w:rsidR="005B3662" w:rsidRPr="000673B6" w:rsidRDefault="002E46C3" w:rsidP="00040028">
      <w:pPr>
        <w:pStyle w:val="Nzev"/>
        <w:spacing w:after="0"/>
        <w:jc w:val="both"/>
        <w:rPr>
          <w:rFonts w:ascii="Arial" w:hAnsi="Arial" w:cs="Arial"/>
          <w:sz w:val="20"/>
          <w:szCs w:val="20"/>
        </w:rPr>
      </w:pPr>
      <w:r w:rsidRPr="000673B6">
        <w:rPr>
          <w:rFonts w:ascii="Arial" w:hAnsi="Arial" w:cs="Arial"/>
          <w:b w:val="0"/>
          <w:color w:val="000000"/>
          <w:sz w:val="20"/>
          <w:szCs w:val="20"/>
        </w:rPr>
        <w:t xml:space="preserve">             </w:t>
      </w:r>
      <w:r w:rsidR="00870317" w:rsidRPr="000673B6">
        <w:rPr>
          <w:rFonts w:ascii="Arial" w:hAnsi="Arial" w:cs="Arial"/>
          <w:b w:val="0"/>
          <w:color w:val="000000"/>
          <w:sz w:val="20"/>
          <w:szCs w:val="20"/>
        </w:rPr>
        <w:t>ředitel</w:t>
      </w:r>
      <w:r w:rsidR="00870317" w:rsidRPr="000673B6">
        <w:rPr>
          <w:rFonts w:ascii="Arial" w:hAnsi="Arial" w:cs="Arial"/>
          <w:b w:val="0"/>
          <w:color w:val="000000"/>
          <w:sz w:val="20"/>
          <w:szCs w:val="20"/>
        </w:rPr>
        <w:tab/>
        <w:t xml:space="preserve"> </w:t>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b w:val="0"/>
          <w:color w:val="000000"/>
          <w:sz w:val="20"/>
          <w:szCs w:val="20"/>
        </w:rPr>
        <w:tab/>
      </w:r>
      <w:r w:rsidR="00870317" w:rsidRPr="000673B6">
        <w:rPr>
          <w:rFonts w:ascii="Arial" w:hAnsi="Arial" w:cs="Arial"/>
          <w:sz w:val="20"/>
          <w:szCs w:val="20"/>
        </w:rPr>
        <w:tab/>
      </w:r>
      <w:r w:rsidR="00870317" w:rsidRPr="000673B6">
        <w:rPr>
          <w:rFonts w:ascii="Arial" w:hAnsi="Arial" w:cs="Arial"/>
          <w:sz w:val="20"/>
          <w:szCs w:val="20"/>
        </w:rPr>
        <w:tab/>
      </w:r>
      <w:r w:rsidR="00870317" w:rsidRPr="000673B6">
        <w:rPr>
          <w:rFonts w:ascii="Arial" w:hAnsi="Arial" w:cs="Arial"/>
          <w:sz w:val="20"/>
          <w:szCs w:val="20"/>
        </w:rPr>
        <w:tab/>
      </w:r>
      <w:r w:rsidR="00870317" w:rsidRPr="000673B6">
        <w:rPr>
          <w:rFonts w:ascii="Arial" w:hAnsi="Arial" w:cs="Arial"/>
          <w:sz w:val="20"/>
          <w:szCs w:val="20"/>
        </w:rPr>
        <w:tab/>
      </w:r>
      <w:r w:rsidR="00870317" w:rsidRPr="000673B6">
        <w:rPr>
          <w:rFonts w:ascii="Arial" w:hAnsi="Arial" w:cs="Arial"/>
          <w:sz w:val="20"/>
          <w:szCs w:val="20"/>
        </w:rPr>
        <w:tab/>
      </w:r>
    </w:p>
    <w:sectPr w:rsidR="005B3662" w:rsidRPr="000673B6">
      <w:footerReference w:type="default" r:id="rId9"/>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9A" w:rsidRDefault="00993A9A">
      <w:pPr>
        <w:spacing w:after="0" w:line="240" w:lineRule="auto"/>
      </w:pPr>
      <w:r>
        <w:separator/>
      </w:r>
    </w:p>
  </w:endnote>
  <w:endnote w:type="continuationSeparator" w:id="0">
    <w:p w:rsidR="00993A9A" w:rsidRDefault="0099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EA" w:rsidRDefault="00B50FEA"/>
  <w:p w:rsidR="00A158A0" w:rsidRDefault="00A158A0" w:rsidP="00B50FEA">
    <w:pPr>
      <w:ind w:left="4248" w:firstLine="708"/>
    </w:pPr>
    <w:r>
      <w:fldChar w:fldCharType="begin"/>
    </w:r>
    <w:r>
      <w:instrText>PAGE</w:instrText>
    </w:r>
    <w:r>
      <w:fldChar w:fldCharType="separate"/>
    </w:r>
    <w:r w:rsidR="00A4750F">
      <w:rPr>
        <w:noProof/>
      </w:rPr>
      <w:t>5</w:t>
    </w:r>
    <w:r>
      <w:fldChar w:fldCharType="end"/>
    </w:r>
  </w:p>
  <w:p w:rsidR="00A158A0" w:rsidRDefault="00A158A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9A" w:rsidRDefault="00993A9A">
      <w:pPr>
        <w:spacing w:after="0" w:line="240" w:lineRule="auto"/>
      </w:pPr>
      <w:r>
        <w:separator/>
      </w:r>
    </w:p>
  </w:footnote>
  <w:footnote w:type="continuationSeparator" w:id="0">
    <w:p w:rsidR="00993A9A" w:rsidRDefault="00993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6"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40028"/>
    <w:rsid w:val="000460CB"/>
    <w:rsid w:val="000673B6"/>
    <w:rsid w:val="000B03D2"/>
    <w:rsid w:val="000B3D81"/>
    <w:rsid w:val="000E4202"/>
    <w:rsid w:val="0010434E"/>
    <w:rsid w:val="001527CB"/>
    <w:rsid w:val="001A0CAB"/>
    <w:rsid w:val="001F4C6D"/>
    <w:rsid w:val="00237EED"/>
    <w:rsid w:val="002901AE"/>
    <w:rsid w:val="002B59C6"/>
    <w:rsid w:val="002C668B"/>
    <w:rsid w:val="002D1A59"/>
    <w:rsid w:val="002D7720"/>
    <w:rsid w:val="002E46C3"/>
    <w:rsid w:val="002F782E"/>
    <w:rsid w:val="00301012"/>
    <w:rsid w:val="00302F9C"/>
    <w:rsid w:val="00307304"/>
    <w:rsid w:val="00366E2C"/>
    <w:rsid w:val="00370B4B"/>
    <w:rsid w:val="00394168"/>
    <w:rsid w:val="003F5476"/>
    <w:rsid w:val="00461DA5"/>
    <w:rsid w:val="0046749F"/>
    <w:rsid w:val="00484676"/>
    <w:rsid w:val="004B5123"/>
    <w:rsid w:val="0051053F"/>
    <w:rsid w:val="00537E18"/>
    <w:rsid w:val="005701D5"/>
    <w:rsid w:val="005B3662"/>
    <w:rsid w:val="005B5210"/>
    <w:rsid w:val="005C740D"/>
    <w:rsid w:val="005F4FE4"/>
    <w:rsid w:val="006B40E7"/>
    <w:rsid w:val="00701379"/>
    <w:rsid w:val="00730E2F"/>
    <w:rsid w:val="007404BC"/>
    <w:rsid w:val="0074108C"/>
    <w:rsid w:val="00745B36"/>
    <w:rsid w:val="00756787"/>
    <w:rsid w:val="007870C7"/>
    <w:rsid w:val="00795DD5"/>
    <w:rsid w:val="007C0215"/>
    <w:rsid w:val="007D637C"/>
    <w:rsid w:val="007E51AB"/>
    <w:rsid w:val="00845A05"/>
    <w:rsid w:val="00867A3F"/>
    <w:rsid w:val="00867EDC"/>
    <w:rsid w:val="00870317"/>
    <w:rsid w:val="008720D6"/>
    <w:rsid w:val="0087534C"/>
    <w:rsid w:val="00877AAB"/>
    <w:rsid w:val="008A4C34"/>
    <w:rsid w:val="008D74CD"/>
    <w:rsid w:val="008E4854"/>
    <w:rsid w:val="00993A9A"/>
    <w:rsid w:val="009D0378"/>
    <w:rsid w:val="009D385E"/>
    <w:rsid w:val="00A05DF2"/>
    <w:rsid w:val="00A158A0"/>
    <w:rsid w:val="00A4750F"/>
    <w:rsid w:val="00AC1CC9"/>
    <w:rsid w:val="00AE30C1"/>
    <w:rsid w:val="00B108F7"/>
    <w:rsid w:val="00B11403"/>
    <w:rsid w:val="00B427B1"/>
    <w:rsid w:val="00B50FEA"/>
    <w:rsid w:val="00BA7FAF"/>
    <w:rsid w:val="00BC5D29"/>
    <w:rsid w:val="00BF757F"/>
    <w:rsid w:val="00C26DCE"/>
    <w:rsid w:val="00C422CB"/>
    <w:rsid w:val="00C90BA7"/>
    <w:rsid w:val="00C915A7"/>
    <w:rsid w:val="00CE0B57"/>
    <w:rsid w:val="00D415E0"/>
    <w:rsid w:val="00D46ED4"/>
    <w:rsid w:val="00D4760A"/>
    <w:rsid w:val="00D60524"/>
    <w:rsid w:val="00D86A7C"/>
    <w:rsid w:val="00DB0D01"/>
    <w:rsid w:val="00DB2377"/>
    <w:rsid w:val="00DD2CB2"/>
    <w:rsid w:val="00DD38B2"/>
    <w:rsid w:val="00E57AAF"/>
    <w:rsid w:val="00E976F4"/>
    <w:rsid w:val="00EC4DBB"/>
    <w:rsid w:val="00ED0C9E"/>
    <w:rsid w:val="00F87D14"/>
    <w:rsid w:val="00FE1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13150-31E1-44BD-8400-30A17271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rPr>
      <w:rFonts w:ascii="Times New Roman" w:eastAsia="Times New Roman" w:hAnsi="Times New Roman" w:cs="Times New Roman"/>
      <w:b/>
      <w:bCs/>
      <w:sz w:val="32"/>
      <w:szCs w:val="24"/>
      <w:lang w:eastAsia="cs-CZ"/>
    </w:rPr>
  </w:style>
  <w:style w:type="character" w:customStyle="1" w:styleId="ZkladntextChar">
    <w:name w:val="Základní text Char"/>
    <w:rPr>
      <w:rFonts w:ascii="Times New Roman" w:eastAsia="Times New Roman" w:hAnsi="Times New Roman" w:cs="Times New Roman"/>
      <w:b/>
      <w:bCs/>
      <w:sz w:val="28"/>
      <w:szCs w:val="24"/>
      <w:lang w:eastAsia="cs-CZ"/>
    </w:rPr>
  </w:style>
  <w:style w:type="character" w:customStyle="1" w:styleId="ZkladntextodsazenChar">
    <w:name w:val="Základní text odsazený Char"/>
    <w:rPr>
      <w:rFonts w:ascii="Times New Roman" w:eastAsia="Times New Roman" w:hAnsi="Times New Roman" w:cs="Times New Roman"/>
      <w:sz w:val="24"/>
      <w:szCs w:val="24"/>
      <w:lang w:eastAsia="cs-CZ"/>
    </w:rPr>
  </w:style>
  <w:style w:type="character" w:customStyle="1" w:styleId="Zkladntextodsazen2Char">
    <w:name w:val="Základní text odsazený 2 Char"/>
    <w:rPr>
      <w:rFonts w:ascii="Times New Roman" w:eastAsia="Times New Roman" w:hAnsi="Times New Roman" w:cs="Times New Roman"/>
      <w:sz w:val="24"/>
      <w:szCs w:val="24"/>
      <w:lang w:eastAsia="cs-CZ"/>
    </w:rPr>
  </w:style>
  <w:style w:type="character" w:styleId="slostrnky">
    <w:name w:val="page number"/>
    <w:basedOn w:val="Standardnpsmoodstavce"/>
  </w:style>
  <w:style w:type="character" w:customStyle="1" w:styleId="TextbublinyChar">
    <w:name w:val="Text bubliny Char"/>
    <w:rPr>
      <w:rFonts w:ascii="Tahoma" w:eastAsia="Times New Roman"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rPr>
  </w:style>
  <w:style w:type="character" w:customStyle="1" w:styleId="PedmtkomenteChar">
    <w:name w:val="Předmět komentáře Char"/>
    <w:rPr>
      <w:rFonts w:ascii="Times New Roman" w:eastAsia="Times New Roman" w:hAnsi="Times New Roman"/>
      <w:b/>
      <w:bCs/>
    </w:rPr>
  </w:style>
  <w:style w:type="character" w:customStyle="1" w:styleId="columnninety">
    <w:name w:val="columnninety"/>
    <w:basedOn w:val="Standardnpsmoodstavce"/>
  </w:style>
  <w:style w:type="character" w:customStyle="1" w:styleId="ListLabel1">
    <w:name w:val="ListLabel 1"/>
    <w:rPr>
      <w:color w:val="000000"/>
    </w:rPr>
  </w:style>
  <w:style w:type="character" w:customStyle="1" w:styleId="ListLabel2">
    <w:name w:val="ListLabel 2"/>
    <w:rPr>
      <w:rFonts w:cs="Times New Roman"/>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jc w:val="center"/>
    </w:pPr>
    <w:rPr>
      <w:b/>
      <w:bCs/>
      <w:sz w:val="28"/>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pPr>
      <w:jc w:val="center"/>
    </w:pPr>
    <w:rPr>
      <w:b/>
      <w:bCs/>
      <w:sz w:val="32"/>
    </w:rPr>
  </w:style>
  <w:style w:type="paragraph" w:customStyle="1" w:styleId="Odsazentlatextu">
    <w:name w:val="Odsazení těla textu"/>
    <w:basedOn w:val="Normln"/>
    <w:pPr>
      <w:ind w:left="720" w:hanging="720"/>
      <w:jc w:val="both"/>
    </w:pPr>
  </w:style>
  <w:style w:type="paragraph" w:styleId="Zkladntextodsazen2">
    <w:name w:val="Body Text Indent 2"/>
    <w:basedOn w:val="Normln"/>
    <w:pPr>
      <w:ind w:left="1065" w:hanging="705"/>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line="276" w:lineRule="auto"/>
      <w:ind w:left="720"/>
      <w:contextualSpacing/>
    </w:pPr>
    <w:rPr>
      <w:rFonts w:ascii="Calibri" w:hAnsi="Calibri"/>
      <w:sz w:val="22"/>
      <w:szCs w:val="22"/>
    </w:rPr>
  </w:style>
  <w:style w:type="paragraph" w:styleId="Normlnodsazen">
    <w:name w:val="Normal Indent"/>
    <w:basedOn w:val="Normln"/>
    <w:pPr>
      <w:spacing w:after="240"/>
      <w:ind w:left="1134"/>
      <w:textAlignment w:val="baseline"/>
    </w:pPr>
    <w:rPr>
      <w:sz w:val="22"/>
      <w:szCs w:val="20"/>
      <w:lang w:eastAsia="zh-CN"/>
    </w:rPr>
  </w:style>
  <w:style w:type="paragraph" w:customStyle="1" w:styleId="NormalJustified">
    <w:name w:val="Normal (Justified)"/>
    <w:basedOn w:val="Normln"/>
    <w:pPr>
      <w:widowControl w:val="0"/>
      <w:jc w:val="both"/>
    </w:pPr>
    <w:rPr>
      <w:rFonts w:ascii="Arial Narrow" w:hAnsi="Arial Narrow"/>
      <w:szCs w:val="20"/>
    </w:rPr>
  </w:style>
  <w:style w:type="paragraph" w:customStyle="1" w:styleId="Zkladntext21">
    <w:name w:val="Základní text 21"/>
    <w:basedOn w:val="Normln"/>
    <w:pPr>
      <w:jc w:val="both"/>
    </w:pPr>
    <w:rPr>
      <w:lang w:eastAsia="ar-SA"/>
    </w:rPr>
  </w:style>
  <w:style w:type="paragraph" w:customStyle="1" w:styleId="Obsahrmce">
    <w:name w:val="Obsah rámce"/>
    <w:basedOn w:val="Normln"/>
  </w:style>
  <w:style w:type="paragraph" w:styleId="Bezmezer">
    <w:name w:val="No Spacing"/>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https://ess.npu.cz/ost/posta/brow_spis.php?cislo_spisu1=79676&amp;cislo_spisu2=2018&amp;doc_id=1001211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13035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Rutschova</cp:lastModifiedBy>
  <cp:revision>2</cp:revision>
  <cp:lastPrinted>2017-02-02T15:00:00Z</cp:lastPrinted>
  <dcterms:created xsi:type="dcterms:W3CDTF">2018-11-22T09:22:00Z</dcterms:created>
  <dcterms:modified xsi:type="dcterms:W3CDTF">2018-11-22T09:22:00Z</dcterms:modified>
</cp:coreProperties>
</file>