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26" w:rsidRDefault="00E77D26" w:rsidP="00E77D26">
      <w:pPr>
        <w:pStyle w:val="Default"/>
      </w:pPr>
      <w:r>
        <w:rPr>
          <w:noProof/>
          <w:lang w:eastAsia="cs-CZ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-450215</wp:posOffset>
                </wp:positionV>
                <wp:extent cx="1047750" cy="876300"/>
                <wp:effectExtent l="0" t="0" r="0" b="0"/>
                <wp:wrapNone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C7F99" id="Plátno 3" o:spid="_x0000_s1026" editas="canvas" style="position:absolute;margin-left:-70.85pt;margin-top:-35.45pt;width:82.5pt;height:69pt;z-index:251661312" coordsize="10477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GeLQAOIAAAAKAQAADwAAAAAAAAAA&#10;AAAAAABuAwAAZHJzL2Rvd25yZXYueG1sUEsFBgAAAAAEAAQA8wAAAH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477;height:8763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</w:p>
    <w:p w:rsidR="00E77D26" w:rsidRDefault="00E77D26" w:rsidP="00E77D2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textWrapping" w:clear="all"/>
      </w:r>
    </w:p>
    <w:p w:rsidR="00E77D26" w:rsidRDefault="00E77D26" w:rsidP="00E77D26">
      <w:pPr>
        <w:pStyle w:val="Default"/>
        <w:rPr>
          <w:b/>
          <w:bCs/>
          <w:sz w:val="20"/>
          <w:szCs w:val="20"/>
        </w:rPr>
      </w:pPr>
    </w:p>
    <w:p w:rsidR="00023885" w:rsidRDefault="00E77D26" w:rsidP="00023885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ZAŘÍZENÍ PRO DALŠÍ VZDĚLÁVÁNÍ PEDAGOGICKÝCH PRACOVNÍKŮ A STŘEDISKO SLUŽEB ŠKOLÁM,</w:t>
      </w:r>
    </w:p>
    <w:p w:rsidR="00E77D26" w:rsidRDefault="00E77D26" w:rsidP="00023885">
      <w:pPr>
        <w:pStyle w:val="Default"/>
        <w:jc w:val="center"/>
      </w:pPr>
      <w:r>
        <w:rPr>
          <w:sz w:val="20"/>
          <w:szCs w:val="20"/>
        </w:rPr>
        <w:t>České Budějovice, Nemanická 7</w:t>
      </w:r>
    </w:p>
    <w:p w:rsidR="00E77D26" w:rsidRDefault="00E77D26" w:rsidP="00023885">
      <w:pPr>
        <w:pStyle w:val="Default"/>
        <w:jc w:val="center"/>
      </w:pPr>
    </w:p>
    <w:p w:rsidR="00E77D26" w:rsidRDefault="00E77D26" w:rsidP="0002388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3"/>
          <w:szCs w:val="23"/>
        </w:rPr>
        <w:t xml:space="preserve">Dodatek č. 1 </w:t>
      </w:r>
      <w:r>
        <w:rPr>
          <w:sz w:val="22"/>
          <w:szCs w:val="22"/>
        </w:rPr>
        <w:t xml:space="preserve">smlouvy č. </w:t>
      </w:r>
      <w:r>
        <w:rPr>
          <w:b/>
          <w:bCs/>
          <w:sz w:val="22"/>
          <w:szCs w:val="22"/>
        </w:rPr>
        <w:t>11306</w:t>
      </w:r>
    </w:p>
    <w:p w:rsidR="00E77D26" w:rsidRDefault="00E77D26" w:rsidP="00023885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o poskytování služeb pověřence pro ochranu osobních údajů</w:t>
      </w:r>
    </w:p>
    <w:p w:rsidR="00023885" w:rsidRDefault="00023885" w:rsidP="00E77D26">
      <w:pPr>
        <w:pStyle w:val="Default"/>
        <w:rPr>
          <w:sz w:val="22"/>
          <w:szCs w:val="22"/>
        </w:rPr>
      </w:pPr>
    </w:p>
    <w:p w:rsidR="00023885" w:rsidRDefault="00023885" w:rsidP="00E77D26">
      <w:pPr>
        <w:pStyle w:val="Default"/>
        <w:rPr>
          <w:sz w:val="22"/>
          <w:szCs w:val="22"/>
        </w:rPr>
      </w:pPr>
    </w:p>
    <w:p w:rsidR="00E77D26" w:rsidRDefault="00E77D26" w:rsidP="00E77D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Smluvní strany: </w:t>
      </w:r>
    </w:p>
    <w:p w:rsidR="00E77D26" w:rsidRDefault="00E77D26" w:rsidP="00E77D26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1. </w:t>
      </w:r>
      <w:r>
        <w:rPr>
          <w:sz w:val="22"/>
          <w:szCs w:val="22"/>
        </w:rPr>
        <w:t xml:space="preserve">Společnost </w:t>
      </w:r>
      <w:r>
        <w:rPr>
          <w:b/>
          <w:bCs/>
          <w:sz w:val="22"/>
          <w:szCs w:val="22"/>
        </w:rPr>
        <w:t xml:space="preserve">Základní škola Máj II, M. Chlajna 23, České Budějovice </w:t>
      </w:r>
    </w:p>
    <w:p w:rsidR="00E77D26" w:rsidRDefault="00E77D26" w:rsidP="00E77D26">
      <w:pPr>
        <w:pStyle w:val="Default"/>
        <w:rPr>
          <w:sz w:val="22"/>
          <w:szCs w:val="22"/>
        </w:rPr>
      </w:pPr>
    </w:p>
    <w:p w:rsidR="00E77D26" w:rsidRDefault="00E77D26" w:rsidP="00E77D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 Miroslava Chlajna 23, 370 05 České Budějovice </w:t>
      </w:r>
    </w:p>
    <w:p w:rsidR="00E77D26" w:rsidRDefault="00E77D26" w:rsidP="00E77D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581551 </w:t>
      </w:r>
    </w:p>
    <w:p w:rsidR="00E77D26" w:rsidRDefault="00E77D26" w:rsidP="00E77D2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na straně jedné jako </w:t>
      </w:r>
      <w:r>
        <w:rPr>
          <w:b/>
          <w:bCs/>
          <w:i/>
          <w:iCs/>
          <w:sz w:val="22"/>
          <w:szCs w:val="22"/>
        </w:rPr>
        <w:t xml:space="preserve">správce </w:t>
      </w:r>
      <w:r>
        <w:rPr>
          <w:i/>
          <w:iCs/>
          <w:sz w:val="22"/>
          <w:szCs w:val="22"/>
        </w:rPr>
        <w:t xml:space="preserve">osobních údajů (dále jen jako „správce“) </w:t>
      </w:r>
    </w:p>
    <w:p w:rsidR="00E77D26" w:rsidRDefault="00E77D26" w:rsidP="00E77D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E77D26" w:rsidRDefault="00E77D26" w:rsidP="00E77D26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2. </w:t>
      </w:r>
      <w:r>
        <w:rPr>
          <w:sz w:val="22"/>
          <w:szCs w:val="22"/>
        </w:rPr>
        <w:t xml:space="preserve">Společnost </w:t>
      </w:r>
      <w:r>
        <w:rPr>
          <w:b/>
          <w:bCs/>
          <w:sz w:val="22"/>
          <w:szCs w:val="22"/>
        </w:rPr>
        <w:t xml:space="preserve">Zařízení pro další vzdělávání pedagogických pracovníků a Středisko služeb školám, České Budějovice, Nemanická 7 </w:t>
      </w:r>
    </w:p>
    <w:p w:rsidR="00E77D26" w:rsidRDefault="00E77D26" w:rsidP="00E77D26">
      <w:pPr>
        <w:pStyle w:val="Default"/>
        <w:rPr>
          <w:sz w:val="22"/>
          <w:szCs w:val="22"/>
        </w:rPr>
      </w:pPr>
    </w:p>
    <w:p w:rsidR="00E77D26" w:rsidRDefault="00E77D26" w:rsidP="00E77D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 Nemanická 436/7, České Budějovice, 370 10 </w:t>
      </w:r>
    </w:p>
    <w:p w:rsidR="00E77D26" w:rsidRDefault="00E77D26" w:rsidP="00E77D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75050102, DIČ: CZ75050102 </w:t>
      </w:r>
    </w:p>
    <w:p w:rsidR="00E77D26" w:rsidRDefault="00E77D26" w:rsidP="00E77D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zapsaná v obchodním rejstříku </w:t>
      </w:r>
      <w:proofErr w:type="gramStart"/>
      <w:r>
        <w:rPr>
          <w:sz w:val="22"/>
          <w:szCs w:val="22"/>
        </w:rPr>
        <w:t>vedeném u Kraj. soudu</w:t>
      </w:r>
      <w:proofErr w:type="gramEnd"/>
      <w:r>
        <w:rPr>
          <w:sz w:val="22"/>
          <w:szCs w:val="22"/>
        </w:rPr>
        <w:t xml:space="preserve"> v Českých Budějovicích, pod </w:t>
      </w:r>
      <w:proofErr w:type="spellStart"/>
      <w:r>
        <w:rPr>
          <w:sz w:val="22"/>
          <w:szCs w:val="22"/>
        </w:rPr>
        <w:t>sp</w:t>
      </w:r>
      <w:proofErr w:type="spellEnd"/>
      <w:r>
        <w:rPr>
          <w:sz w:val="22"/>
          <w:szCs w:val="22"/>
        </w:rPr>
        <w:t xml:space="preserve">. zn. </w:t>
      </w:r>
      <w:proofErr w:type="spellStart"/>
      <w:r>
        <w:rPr>
          <w:sz w:val="22"/>
          <w:szCs w:val="22"/>
        </w:rPr>
        <w:t>Pr</w:t>
      </w:r>
      <w:proofErr w:type="spellEnd"/>
      <w:r>
        <w:rPr>
          <w:sz w:val="22"/>
          <w:szCs w:val="22"/>
        </w:rPr>
        <w:t xml:space="preserve"> 742. </w:t>
      </w:r>
    </w:p>
    <w:p w:rsidR="00E77D26" w:rsidRDefault="00E77D26" w:rsidP="00E77D2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na straně druhé jako </w:t>
      </w:r>
      <w:r>
        <w:rPr>
          <w:b/>
          <w:bCs/>
          <w:i/>
          <w:iCs/>
          <w:sz w:val="22"/>
          <w:szCs w:val="22"/>
        </w:rPr>
        <w:t xml:space="preserve">pověřenec pro ochranu osobních údajů </w:t>
      </w:r>
      <w:r>
        <w:rPr>
          <w:i/>
          <w:iCs/>
          <w:sz w:val="22"/>
          <w:szCs w:val="22"/>
        </w:rPr>
        <w:t>(dále jen jako „</w:t>
      </w:r>
      <w:r>
        <w:rPr>
          <w:b/>
          <w:bCs/>
          <w:i/>
          <w:iCs/>
          <w:sz w:val="22"/>
          <w:szCs w:val="22"/>
        </w:rPr>
        <w:t>pověřenec</w:t>
      </w:r>
      <w:r>
        <w:rPr>
          <w:i/>
          <w:iCs/>
          <w:sz w:val="22"/>
          <w:szCs w:val="22"/>
        </w:rPr>
        <w:t xml:space="preserve">“) </w:t>
      </w:r>
    </w:p>
    <w:p w:rsidR="00E77D26" w:rsidRDefault="00E77D26" w:rsidP="00E77D26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se dohodly</w:t>
      </w:r>
      <w:proofErr w:type="gramEnd"/>
      <w:r>
        <w:rPr>
          <w:sz w:val="22"/>
          <w:szCs w:val="22"/>
        </w:rPr>
        <w:t xml:space="preserve"> na následující změně smlouvy: </w:t>
      </w:r>
    </w:p>
    <w:p w:rsidR="00023885" w:rsidRDefault="00023885" w:rsidP="00E77D26">
      <w:pPr>
        <w:pStyle w:val="Default"/>
        <w:rPr>
          <w:sz w:val="22"/>
          <w:szCs w:val="22"/>
        </w:rPr>
      </w:pPr>
    </w:p>
    <w:p w:rsidR="00E77D26" w:rsidRDefault="00E77D26" w:rsidP="00E77D26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1) </w:t>
      </w:r>
      <w:r>
        <w:rPr>
          <w:sz w:val="22"/>
          <w:szCs w:val="22"/>
        </w:rPr>
        <w:t xml:space="preserve">Článek III., odstavec 1. se mění následovně: </w:t>
      </w:r>
    </w:p>
    <w:p w:rsidR="00E77D26" w:rsidRDefault="00E77D26" w:rsidP="00E77D26">
      <w:pPr>
        <w:pStyle w:val="Default"/>
        <w:rPr>
          <w:sz w:val="22"/>
          <w:szCs w:val="22"/>
        </w:rPr>
      </w:pPr>
    </w:p>
    <w:p w:rsidR="00E77D26" w:rsidRDefault="00E77D26" w:rsidP="0002388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„III.</w:t>
      </w:r>
    </w:p>
    <w:p w:rsidR="00E77D26" w:rsidRDefault="00E77D26" w:rsidP="0002388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Odměna</w:t>
      </w:r>
    </w:p>
    <w:p w:rsidR="00E77D26" w:rsidRDefault="00E77D26" w:rsidP="00023885">
      <w:pPr>
        <w:pStyle w:val="Default"/>
        <w:spacing w:after="267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1. </w:t>
      </w:r>
      <w:r>
        <w:rPr>
          <w:sz w:val="22"/>
          <w:szCs w:val="22"/>
        </w:rPr>
        <w:t xml:space="preserve">Smluvní strany se dohodly, že pověřenci za poskytování služeb zvláštního pověřence a souvisejících činností náleží dle této smlouvy odměna ve výši </w:t>
      </w:r>
      <w:r>
        <w:rPr>
          <w:b/>
          <w:bCs/>
          <w:sz w:val="22"/>
          <w:szCs w:val="22"/>
        </w:rPr>
        <w:t xml:space="preserve">1900,- Kč bez DPH </w:t>
      </w:r>
      <w:r>
        <w:rPr>
          <w:sz w:val="22"/>
          <w:szCs w:val="22"/>
        </w:rPr>
        <w:t xml:space="preserve">měsíčně, která je splatná na základě daňového dokladu vystaveného pověřencem vždy nejpozději k 5. dni v měsíci následujícím po měsíci, za který náleží pověřenci odměna.“ </w:t>
      </w:r>
    </w:p>
    <w:p w:rsidR="00E77D26" w:rsidRDefault="00E77D26" w:rsidP="00023885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2) </w:t>
      </w:r>
      <w:r>
        <w:rPr>
          <w:sz w:val="22"/>
          <w:szCs w:val="22"/>
        </w:rPr>
        <w:t xml:space="preserve">Článek IV., odstavec 1.2 („Pověřenec se dále zavazuje…“), písmeno i. se mění následovně: </w:t>
      </w:r>
    </w:p>
    <w:p w:rsidR="00E77D26" w:rsidRDefault="00E77D26" w:rsidP="00023885">
      <w:pPr>
        <w:pStyle w:val="Default"/>
        <w:jc w:val="both"/>
        <w:rPr>
          <w:sz w:val="22"/>
          <w:szCs w:val="22"/>
        </w:rPr>
      </w:pPr>
    </w:p>
    <w:p w:rsidR="00E77D26" w:rsidRDefault="00E77D26" w:rsidP="0002388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„i. pravidelně navštěvovat správce v intervalu průměrně 2x ročně, přičemž další dvě návštěvy si může správce bezplatně vyžádat.“ </w:t>
      </w:r>
    </w:p>
    <w:p w:rsidR="00E77D26" w:rsidRDefault="00E77D26" w:rsidP="00023885">
      <w:pPr>
        <w:pStyle w:val="Default"/>
        <w:spacing w:after="263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3) </w:t>
      </w:r>
      <w:r>
        <w:rPr>
          <w:sz w:val="22"/>
          <w:szCs w:val="22"/>
        </w:rPr>
        <w:t xml:space="preserve">Uvedené změny nabývají platnosti od 01. 01. 2019. </w:t>
      </w:r>
    </w:p>
    <w:p w:rsidR="00E77D26" w:rsidRDefault="00E77D26" w:rsidP="00023885">
      <w:pPr>
        <w:pStyle w:val="Default"/>
        <w:spacing w:after="263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4) </w:t>
      </w:r>
      <w:r>
        <w:rPr>
          <w:sz w:val="22"/>
          <w:szCs w:val="22"/>
        </w:rPr>
        <w:t xml:space="preserve">Tento dodatek podléhá povinnosti uveřejnění v registru smluv podle zákona č. 340/2015 Sb., </w:t>
      </w:r>
      <w:r w:rsidR="00023885">
        <w:rPr>
          <w:sz w:val="22"/>
          <w:szCs w:val="22"/>
        </w:rPr>
        <w:t xml:space="preserve">                  </w:t>
      </w:r>
      <w:bookmarkStart w:id="0" w:name="_GoBack"/>
      <w:bookmarkEnd w:id="0"/>
      <w:r>
        <w:rPr>
          <w:sz w:val="22"/>
          <w:szCs w:val="22"/>
        </w:rPr>
        <w:t xml:space="preserve">o zvláštních podmínkách účinnosti některých smluv, uveřejňování těchto smluv a o registru smluv (zákon o registru smluv), ve znění pozdějších předpisů. Uveřejnění provede správce. </w:t>
      </w:r>
    </w:p>
    <w:p w:rsidR="00E77D26" w:rsidRDefault="00E77D26" w:rsidP="00023885">
      <w:pPr>
        <w:pStyle w:val="Default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5) </w:t>
      </w:r>
      <w:r>
        <w:rPr>
          <w:sz w:val="22"/>
          <w:szCs w:val="22"/>
        </w:rPr>
        <w:t xml:space="preserve">Tento dodatek nabývá platnosti dnem jeho oboustranného podpisu. Účinnosti nabývá tento dodatek dnem uveřejnění v registru smluv. </w:t>
      </w:r>
    </w:p>
    <w:p w:rsidR="00E77D26" w:rsidRDefault="00E77D26" w:rsidP="00E77D26">
      <w:pPr>
        <w:pStyle w:val="Default"/>
        <w:rPr>
          <w:sz w:val="22"/>
          <w:szCs w:val="22"/>
        </w:rPr>
      </w:pPr>
    </w:p>
    <w:p w:rsidR="00E77D26" w:rsidRDefault="00E77D26" w:rsidP="00E77D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České Budějovice, dne Tábor, dne </w:t>
      </w:r>
      <w:r w:rsidR="00023885">
        <w:rPr>
          <w:sz w:val="22"/>
          <w:szCs w:val="22"/>
        </w:rPr>
        <w:t>7. 11. 2018</w:t>
      </w:r>
    </w:p>
    <w:p w:rsidR="00023885" w:rsidRDefault="00023885" w:rsidP="00E77D26">
      <w:pPr>
        <w:pStyle w:val="Default"/>
        <w:rPr>
          <w:sz w:val="22"/>
          <w:szCs w:val="22"/>
        </w:rPr>
      </w:pPr>
    </w:p>
    <w:p w:rsidR="00023885" w:rsidRDefault="00023885" w:rsidP="00E77D26">
      <w:pPr>
        <w:pStyle w:val="Default"/>
        <w:rPr>
          <w:sz w:val="22"/>
          <w:szCs w:val="22"/>
        </w:rPr>
      </w:pPr>
    </w:p>
    <w:p w:rsidR="00023885" w:rsidRDefault="00023885" w:rsidP="00E77D26">
      <w:pPr>
        <w:pStyle w:val="Default"/>
        <w:rPr>
          <w:sz w:val="22"/>
          <w:szCs w:val="22"/>
        </w:rPr>
      </w:pPr>
    </w:p>
    <w:p w:rsidR="00023885" w:rsidRDefault="00023885" w:rsidP="00E77D26">
      <w:pPr>
        <w:pStyle w:val="Default"/>
        <w:rPr>
          <w:sz w:val="22"/>
          <w:szCs w:val="22"/>
        </w:rPr>
      </w:pPr>
    </w:p>
    <w:p w:rsidR="00E77D26" w:rsidRDefault="00E77D26" w:rsidP="00E77D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……………….……………………….. </w:t>
      </w:r>
      <w:r w:rsidR="00023885">
        <w:rPr>
          <w:sz w:val="22"/>
          <w:szCs w:val="22"/>
        </w:rPr>
        <w:tab/>
      </w:r>
      <w:r w:rsidR="00023885">
        <w:rPr>
          <w:sz w:val="22"/>
          <w:szCs w:val="22"/>
        </w:rPr>
        <w:tab/>
      </w:r>
      <w:r w:rsidR="00023885">
        <w:rPr>
          <w:sz w:val="22"/>
          <w:szCs w:val="22"/>
        </w:rPr>
        <w:tab/>
      </w:r>
      <w:r w:rsidR="00023885">
        <w:rPr>
          <w:sz w:val="22"/>
          <w:szCs w:val="22"/>
        </w:rPr>
        <w:tab/>
        <w:t>…</w:t>
      </w:r>
      <w:r>
        <w:rPr>
          <w:sz w:val="22"/>
          <w:szCs w:val="22"/>
        </w:rPr>
        <w:t xml:space="preserve">…………………………………. </w:t>
      </w:r>
    </w:p>
    <w:p w:rsidR="003604EC" w:rsidRDefault="00023885" w:rsidP="00E77D26">
      <w:r>
        <w:t xml:space="preserve">                        </w:t>
      </w:r>
      <w:r w:rsidR="00E77D26">
        <w:t xml:space="preserve">správce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E77D26">
        <w:t>pověřenec</w:t>
      </w:r>
    </w:p>
    <w:sectPr w:rsidR="003604EC" w:rsidSect="00E77D2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AF8" w:rsidRDefault="00714AF8" w:rsidP="00E77D26">
      <w:pPr>
        <w:spacing w:after="0" w:line="240" w:lineRule="auto"/>
      </w:pPr>
      <w:r>
        <w:separator/>
      </w:r>
    </w:p>
  </w:endnote>
  <w:endnote w:type="continuationSeparator" w:id="0">
    <w:p w:rsidR="00714AF8" w:rsidRDefault="00714AF8" w:rsidP="00E7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AF8" w:rsidRDefault="00714AF8" w:rsidP="00E77D26">
      <w:pPr>
        <w:spacing w:after="0" w:line="240" w:lineRule="auto"/>
      </w:pPr>
      <w:r>
        <w:separator/>
      </w:r>
    </w:p>
  </w:footnote>
  <w:footnote w:type="continuationSeparator" w:id="0">
    <w:p w:rsidR="00714AF8" w:rsidRDefault="00714AF8" w:rsidP="00E77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26"/>
    <w:rsid w:val="00023885"/>
    <w:rsid w:val="003604EC"/>
    <w:rsid w:val="00714AF8"/>
    <w:rsid w:val="00E7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F56C"/>
  <w15:chartTrackingRefBased/>
  <w15:docId w15:val="{B3DAF19C-1541-4F4B-8F07-A1A90CF7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77D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77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D26"/>
  </w:style>
  <w:style w:type="paragraph" w:styleId="Zpat">
    <w:name w:val="footer"/>
    <w:basedOn w:val="Normln"/>
    <w:link w:val="ZpatChar"/>
    <w:uiPriority w:val="99"/>
    <w:unhideWhenUsed/>
    <w:rsid w:val="00E77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dcterms:created xsi:type="dcterms:W3CDTF">2018-11-07T12:13:00Z</dcterms:created>
  <dcterms:modified xsi:type="dcterms:W3CDTF">2018-11-07T12:22:00Z</dcterms:modified>
</cp:coreProperties>
</file>