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96" w:rsidRPr="008A3BC2" w:rsidRDefault="00167565">
      <w:pPr>
        <w:spacing w:after="0" w:line="259" w:lineRule="auto"/>
        <w:ind w:left="62" w:firstLine="0"/>
        <w:jc w:val="center"/>
        <w:rPr>
          <w:b/>
        </w:rPr>
      </w:pPr>
      <w:bookmarkStart w:id="0" w:name="_GoBack"/>
      <w:bookmarkEnd w:id="0"/>
      <w:r w:rsidRPr="008A3BC2">
        <w:rPr>
          <w:b/>
          <w:sz w:val="56"/>
        </w:rPr>
        <w:t>SMLOUVA</w:t>
      </w:r>
    </w:p>
    <w:p w:rsidR="003D7996" w:rsidRPr="008A3BC2" w:rsidRDefault="00167565">
      <w:pPr>
        <w:spacing w:after="0" w:line="259" w:lineRule="auto"/>
        <w:ind w:left="53" w:firstLine="0"/>
        <w:jc w:val="center"/>
        <w:rPr>
          <w:b/>
        </w:rPr>
      </w:pPr>
      <w:r w:rsidRPr="008A3BC2">
        <w:rPr>
          <w:b/>
          <w:sz w:val="52"/>
        </w:rPr>
        <w:t>o dílo</w:t>
      </w:r>
    </w:p>
    <w:p w:rsidR="003D7996" w:rsidRDefault="00167565">
      <w:pPr>
        <w:ind w:left="4"/>
      </w:pPr>
      <w:r>
        <w:t>Smluvní strany uzavřely níže uvedeného dne, měsíce a roku podle 536 s násl. Obchodního zákoníku smlouvu tohoto znění:</w:t>
      </w:r>
    </w:p>
    <w:p w:rsidR="003D7996" w:rsidRPr="008A3BC2" w:rsidRDefault="008A3BC2">
      <w:pPr>
        <w:spacing w:after="0" w:line="259" w:lineRule="auto"/>
        <w:ind w:left="600" w:right="557" w:hanging="10"/>
        <w:jc w:val="center"/>
        <w:rPr>
          <w:b/>
        </w:rPr>
      </w:pPr>
      <w:r w:rsidRPr="008A3BC2">
        <w:rPr>
          <w:b/>
          <w:sz w:val="26"/>
        </w:rPr>
        <w:t>I</w:t>
      </w:r>
      <w:r w:rsidR="00167565" w:rsidRPr="008A3BC2">
        <w:rPr>
          <w:b/>
          <w:sz w:val="26"/>
        </w:rPr>
        <w:t>.</w:t>
      </w:r>
    </w:p>
    <w:p w:rsidR="003D7996" w:rsidRPr="008A3BC2" w:rsidRDefault="00167565">
      <w:pPr>
        <w:spacing w:after="168" w:line="259" w:lineRule="auto"/>
        <w:ind w:left="600" w:right="542" w:hanging="10"/>
        <w:jc w:val="center"/>
        <w:rPr>
          <w:b/>
        </w:rPr>
      </w:pPr>
      <w:r w:rsidRPr="008A3BC2">
        <w:rPr>
          <w:b/>
          <w:sz w:val="26"/>
        </w:rPr>
        <w:t>Smluvní strany</w:t>
      </w:r>
    </w:p>
    <w:p w:rsidR="008A3BC2" w:rsidRDefault="00167565">
      <w:pPr>
        <w:numPr>
          <w:ilvl w:val="0"/>
          <w:numId w:val="1"/>
        </w:numPr>
        <w:ind w:right="326" w:hanging="360"/>
        <w:jc w:val="left"/>
      </w:pPr>
      <w:r w:rsidRPr="008A3BC2">
        <w:rPr>
          <w:b/>
          <w:sz w:val="18"/>
          <w:szCs w:val="18"/>
        </w:rPr>
        <w:t>Střední odborná škola poštovní a střední odborné učilišt</w:t>
      </w:r>
      <w:r w:rsidR="008A3BC2" w:rsidRPr="008A3BC2">
        <w:rPr>
          <w:b/>
          <w:sz w:val="18"/>
          <w:szCs w:val="18"/>
        </w:rPr>
        <w:t xml:space="preserve">ě poštovní, Plzeň, Klatovská 200 G </w:t>
      </w:r>
      <w:r w:rsidR="008A3BC2">
        <w:rPr>
          <w:b/>
          <w:sz w:val="18"/>
          <w:szCs w:val="18"/>
        </w:rPr>
        <w:t xml:space="preserve">      </w:t>
      </w:r>
      <w:r w:rsidR="008A3BC2">
        <w:t>Se</w:t>
      </w:r>
      <w:r>
        <w:t xml:space="preserve"> </w:t>
      </w:r>
      <w:r w:rsidR="008A3BC2">
        <w:t>sídlem: Klatovská</w:t>
      </w:r>
      <w:r>
        <w:t xml:space="preserve"> 200G , 301 OO Plzeň</w:t>
      </w:r>
    </w:p>
    <w:p w:rsidR="008A3BC2" w:rsidRPr="008A3BC2" w:rsidRDefault="008A3BC2" w:rsidP="008A3BC2">
      <w:pPr>
        <w:ind w:left="744" w:right="326" w:firstLine="0"/>
        <w:jc w:val="left"/>
        <w:rPr>
          <w:b/>
        </w:rPr>
      </w:pPr>
      <w:r>
        <w:t xml:space="preserve"> </w:t>
      </w:r>
      <w:r w:rsidRPr="008A3BC2">
        <w:rPr>
          <w:b/>
        </w:rPr>
        <w:t>IČ</w:t>
      </w:r>
      <w:r w:rsidR="00167565" w:rsidRPr="008A3BC2">
        <w:rPr>
          <w:b/>
        </w:rPr>
        <w:t>: 00574406</w:t>
      </w:r>
    </w:p>
    <w:p w:rsidR="003D7996" w:rsidRPr="008A3BC2" w:rsidRDefault="008A3BC2" w:rsidP="008A3BC2">
      <w:pPr>
        <w:ind w:right="326"/>
        <w:jc w:val="left"/>
        <w:rPr>
          <w:b/>
        </w:rPr>
      </w:pPr>
      <w:r w:rsidRPr="008A3BC2">
        <w:rPr>
          <w:b/>
        </w:rPr>
        <w:t xml:space="preserve">              </w:t>
      </w:r>
      <w:r w:rsidR="00167565" w:rsidRPr="008A3BC2">
        <w:rPr>
          <w:b/>
        </w:rPr>
        <w:t xml:space="preserve"> DIČ:138-00574406</w:t>
      </w:r>
    </w:p>
    <w:p w:rsidR="003D7996" w:rsidRDefault="00167565">
      <w:pPr>
        <w:tabs>
          <w:tab w:val="center" w:pos="2331"/>
          <w:tab w:val="center" w:pos="6332"/>
        </w:tabs>
        <w:ind w:left="0" w:firstLine="0"/>
        <w:jc w:val="left"/>
      </w:pPr>
      <w:r>
        <w:tab/>
      </w:r>
      <w:r w:rsidR="008A3BC2">
        <w:t>Zastoupená: paní</w:t>
      </w:r>
      <w:r>
        <w:t xml:space="preserve"> Mgr. Jarmilou Kudrnáčovou</w:t>
      </w:r>
      <w:r>
        <w:tab/>
        <w:t>telefon: 377325182</w:t>
      </w:r>
    </w:p>
    <w:p w:rsidR="003D7996" w:rsidRDefault="00167565">
      <w:pPr>
        <w:spacing w:after="230"/>
        <w:ind w:left="34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BC2">
        <w:t>Bankovní spojení: č.ú</w:t>
      </w:r>
      <w:r>
        <w:t>:</w:t>
      </w:r>
      <w:r w:rsidR="008A3BC2">
        <w:t xml:space="preserve"> </w:t>
      </w:r>
      <w:r>
        <w:t>39030-311/0100</w:t>
      </w:r>
    </w:p>
    <w:p w:rsidR="008A3BC2" w:rsidRDefault="00167565">
      <w:pPr>
        <w:spacing w:after="121" w:line="323" w:lineRule="auto"/>
        <w:ind w:left="398" w:right="4009" w:hanging="43"/>
        <w:jc w:val="left"/>
      </w:pPr>
      <w:r>
        <w:t>jako objednatel- původce odpadu, na straně</w:t>
      </w:r>
      <w:r w:rsidR="008A3BC2">
        <w:t xml:space="preserve"> </w:t>
      </w:r>
      <w:r>
        <w:t xml:space="preserve">jedné (dále jen původce odpadu) </w:t>
      </w:r>
    </w:p>
    <w:p w:rsidR="003D7996" w:rsidRPr="00F3050D" w:rsidRDefault="00167565">
      <w:pPr>
        <w:spacing w:after="121" w:line="323" w:lineRule="auto"/>
        <w:ind w:left="398" w:right="4009" w:hanging="43"/>
        <w:jc w:val="left"/>
        <w:rPr>
          <w:b/>
          <w:szCs w:val="20"/>
        </w:rPr>
      </w:pPr>
      <w:r w:rsidRPr="00F3050D">
        <w:rPr>
          <w:b/>
          <w:szCs w:val="20"/>
        </w:rPr>
        <w:t>a</w:t>
      </w:r>
    </w:p>
    <w:p w:rsidR="003D7996" w:rsidRPr="008A3BC2" w:rsidRDefault="00167565">
      <w:pPr>
        <w:numPr>
          <w:ilvl w:val="0"/>
          <w:numId w:val="1"/>
        </w:numPr>
        <w:spacing w:after="0" w:line="259" w:lineRule="auto"/>
        <w:ind w:right="326" w:hanging="360"/>
        <w:jc w:val="left"/>
        <w:rPr>
          <w:b/>
        </w:rPr>
      </w:pPr>
      <w:r w:rsidRPr="008A3BC2">
        <w:rPr>
          <w:b/>
          <w:sz w:val="26"/>
        </w:rPr>
        <w:t>Zdeněk Korbel -stavební firma EKOTUK</w:t>
      </w:r>
    </w:p>
    <w:p w:rsidR="003D7996" w:rsidRDefault="00167565">
      <w:pPr>
        <w:spacing w:after="36"/>
        <w:ind w:left="1373"/>
      </w:pPr>
      <w:r>
        <w:t>Se sídlem: Šťáhlavy 613,332 03</w:t>
      </w:r>
    </w:p>
    <w:p w:rsidR="003D7996" w:rsidRPr="008A3BC2" w:rsidRDefault="008A3BC2">
      <w:pPr>
        <w:spacing w:after="0" w:line="259" w:lineRule="auto"/>
        <w:ind w:left="394" w:firstLine="0"/>
        <w:jc w:val="left"/>
        <w:rPr>
          <w:b/>
        </w:rPr>
      </w:pPr>
      <w:r w:rsidRPr="008A3BC2">
        <w:rPr>
          <w:b/>
          <w:sz w:val="24"/>
        </w:rPr>
        <w:t>IČ</w:t>
      </w:r>
      <w:r w:rsidR="00167565" w:rsidRPr="008A3BC2">
        <w:rPr>
          <w:b/>
          <w:sz w:val="24"/>
        </w:rPr>
        <w:t>: 10360042</w:t>
      </w:r>
    </w:p>
    <w:p w:rsidR="003D7996" w:rsidRDefault="00167565">
      <w:pPr>
        <w:tabs>
          <w:tab w:val="center" w:pos="1733"/>
          <w:tab w:val="center" w:pos="6466"/>
        </w:tabs>
        <w:ind w:left="0" w:firstLine="0"/>
        <w:jc w:val="left"/>
      </w:pPr>
      <w:r>
        <w:tab/>
        <w:t>Zastoupený: Zdeňkem Korbelem</w:t>
      </w:r>
      <w:r>
        <w:tab/>
        <w:t>telefon: 371520126</w:t>
      </w:r>
    </w:p>
    <w:p w:rsidR="003D7996" w:rsidRDefault="00167565">
      <w:pPr>
        <w:spacing w:after="159"/>
        <w:ind w:left="399"/>
      </w:pPr>
      <w:r>
        <w:t xml:space="preserve">Bankovní </w:t>
      </w:r>
      <w:r w:rsidR="008A3BC2">
        <w:t>spojení: č. ú.: 720610309/0800</w:t>
      </w:r>
    </w:p>
    <w:p w:rsidR="003D7996" w:rsidRDefault="00167565" w:rsidP="00792416">
      <w:pPr>
        <w:spacing w:after="267" w:line="252" w:lineRule="auto"/>
        <w:ind w:left="352" w:right="3493" w:hanging="6"/>
      </w:pPr>
      <w:r>
        <w:t>jako zhotovitel — oprávněná osoba, na straně druhé (dále jen oprávněná osoba)</w:t>
      </w:r>
    </w:p>
    <w:p w:rsidR="003D7996" w:rsidRPr="00F3050D" w:rsidRDefault="00F3050D">
      <w:pPr>
        <w:spacing w:after="16" w:line="259" w:lineRule="auto"/>
        <w:ind w:left="384" w:firstLine="0"/>
        <w:jc w:val="center"/>
        <w:rPr>
          <w:b/>
        </w:rPr>
      </w:pPr>
      <w:r w:rsidRPr="00F3050D">
        <w:rPr>
          <w:b/>
          <w:sz w:val="22"/>
        </w:rPr>
        <w:t>II</w:t>
      </w:r>
      <w:r w:rsidR="00167565" w:rsidRPr="00F3050D">
        <w:rPr>
          <w:b/>
          <w:sz w:val="22"/>
        </w:rPr>
        <w:t>.</w:t>
      </w:r>
    </w:p>
    <w:p w:rsidR="003D7996" w:rsidRPr="00F3050D" w:rsidRDefault="00167565">
      <w:pPr>
        <w:spacing w:after="214" w:line="259" w:lineRule="auto"/>
        <w:ind w:left="600" w:right="206" w:hanging="10"/>
        <w:jc w:val="center"/>
        <w:rPr>
          <w:b/>
        </w:rPr>
      </w:pPr>
      <w:r w:rsidRPr="00F3050D">
        <w:rPr>
          <w:b/>
          <w:sz w:val="26"/>
        </w:rPr>
        <w:t>Předmět smlouvy</w:t>
      </w:r>
    </w:p>
    <w:p w:rsidR="003D7996" w:rsidRDefault="00167565">
      <w:pPr>
        <w:ind w:left="451"/>
      </w:pPr>
      <w:r>
        <w:t>Smluvní ujednání se týká provozovny kuchyně u původce odpadu.</w:t>
      </w:r>
    </w:p>
    <w:p w:rsidR="003D7996" w:rsidRDefault="00167565">
      <w:pPr>
        <w:ind w:left="4"/>
      </w:pPr>
      <w:r>
        <w:t xml:space="preserve">Oprávněná osoba se zavazuje kompletně čistit a provádět celkovou údržbu odlučovače tuku. Zavazuje se odvážet přepálené tuky a oleje (uložených do 50-ti litrových plastových nádob zakoupených od oprávněné osoby původcem odpadu) -- vybírat odpad z odlučovače tuku a provádět následnou likvidaci odpadu č. 190809, uloženého v plastových nádobách po 50-ti kg. Přeprava odpadu bude prováděna z provozovny na </w:t>
      </w:r>
      <w:r w:rsidR="00F3050D">
        <w:t>sklad. O</w:t>
      </w:r>
      <w:r>
        <w:t xml:space="preserve"> likvidaci odpadu bude původce odpadu informován oprávněnou osobou na základě evidenčního listu pro přepravu odpadů. Původce odpadu bude předávat tento odpad pouze oprávněné osobě,</w:t>
      </w:r>
    </w:p>
    <w:p w:rsidR="00F3050D" w:rsidRDefault="00167565" w:rsidP="00F3050D">
      <w:pPr>
        <w:spacing w:after="562" w:line="252" w:lineRule="auto"/>
        <w:ind w:left="0" w:firstLine="261"/>
      </w:pPr>
      <w:r>
        <w:t>Oprávněná osoba se zavazuje, že veškeré práce bude provádět v souladu se zákonem č. 185/2001 Sb. O odpadech a o změně některých dalších zákonů. Zároveň se zavazuje původci odpadu předat potvrzení o odběru a způsobu likvidace odpadu a na konci každého kalendářního roku předat původci odpadu tabulku za účelem hlášení o produkci a nakládání s odpadem.</w:t>
      </w:r>
    </w:p>
    <w:p w:rsidR="00F3050D" w:rsidRPr="00F3050D" w:rsidRDefault="00F3050D" w:rsidP="00F3050D">
      <w:pPr>
        <w:pStyle w:val="Odstavecseseznamem"/>
        <w:numPr>
          <w:ilvl w:val="0"/>
          <w:numId w:val="2"/>
        </w:numPr>
        <w:spacing w:after="0" w:line="259" w:lineRule="auto"/>
        <w:jc w:val="center"/>
        <w:rPr>
          <w:b/>
          <w:sz w:val="26"/>
        </w:rPr>
      </w:pPr>
      <w:r w:rsidRPr="00F3050D">
        <w:rPr>
          <w:b/>
          <w:sz w:val="26"/>
        </w:rPr>
        <w:t>III.</w:t>
      </w:r>
    </w:p>
    <w:p w:rsidR="003D7996" w:rsidRPr="00F3050D" w:rsidRDefault="00167565" w:rsidP="00F3050D">
      <w:pPr>
        <w:pStyle w:val="Odstavecseseznamem"/>
        <w:numPr>
          <w:ilvl w:val="0"/>
          <w:numId w:val="2"/>
        </w:numPr>
        <w:spacing w:after="0" w:line="259" w:lineRule="auto"/>
        <w:jc w:val="center"/>
        <w:rPr>
          <w:b/>
        </w:rPr>
      </w:pPr>
      <w:r w:rsidRPr="00F3050D">
        <w:rPr>
          <w:b/>
          <w:sz w:val="26"/>
        </w:rPr>
        <w:t>Cena a platební podmínky</w:t>
      </w:r>
    </w:p>
    <w:p w:rsidR="003D7996" w:rsidRDefault="00167565">
      <w:pPr>
        <w:spacing w:after="28"/>
        <w:ind w:left="-1" w:firstLine="144"/>
      </w:pPr>
      <w:r>
        <w:t>Původce odpadu se zavazuje platit oprávněné osobě cenu, jejíž výše byla stanovena dohodou smluvních stran.</w:t>
      </w:r>
    </w:p>
    <w:p w:rsidR="003D7996" w:rsidRDefault="00167565">
      <w:pPr>
        <w:ind w:left="-1" w:firstLine="110"/>
      </w:pPr>
      <w:r>
        <w:t xml:space="preserve">Smluvní cena činí 12,-Kč (slovy dvanáctkorunčeských) za jeden kilogram a </w:t>
      </w:r>
      <w:r w:rsidR="00F3050D">
        <w:t>6,50Kč (slovy</w:t>
      </w:r>
      <w:r>
        <w:t xml:space="preserve"> šestpadesátkorunčeských) za jeden kilometr jízdy- přepravy jenž souvisí s provedením práce.</w:t>
      </w:r>
    </w:p>
    <w:p w:rsidR="003D7996" w:rsidRDefault="00167565">
      <w:pPr>
        <w:ind w:left="-1" w:firstLine="120"/>
      </w:pPr>
      <w:r>
        <w:lastRenderedPageBreak/>
        <w:t>Smluvní cena podléhá roční inflaci procentuálnímu navýšení odpovídající vyhlášené míře inflace pro příslušné roční zdaňovací období, v</w:t>
      </w:r>
      <w:r w:rsidR="006E798E">
        <w:t>yhlášené Ministerstvem financí Č</w:t>
      </w:r>
      <w:r>
        <w:t>eské republiky.</w:t>
      </w:r>
    </w:p>
    <w:p w:rsidR="003D7996" w:rsidRDefault="00167565">
      <w:pPr>
        <w:ind w:left="-1" w:firstLine="158"/>
      </w:pPr>
      <w:r>
        <w:t>Oprávněná osoba vyúčtuje fakturou původci odpadu práce provedené při údržbě odlučovacího zařízení v rozsahu a na základě platného provozního řádu, který předepisuje její rozsah a četnost.</w:t>
      </w:r>
    </w:p>
    <w:p w:rsidR="00FF1256" w:rsidRDefault="00FF1256">
      <w:pPr>
        <w:ind w:left="-1" w:firstLine="158"/>
      </w:pPr>
    </w:p>
    <w:p w:rsidR="00DB21E2" w:rsidRDefault="00DB21E2" w:rsidP="00DB21E2">
      <w:pPr>
        <w:ind w:left="0" w:firstLine="0"/>
      </w:pPr>
    </w:p>
    <w:p w:rsidR="00114208" w:rsidRDefault="00114208" w:rsidP="00DB21E2">
      <w:pPr>
        <w:ind w:left="0" w:firstLine="0"/>
      </w:pPr>
    </w:p>
    <w:p w:rsidR="00FF1256" w:rsidRDefault="00FF1256" w:rsidP="00DB21E2">
      <w:pPr>
        <w:ind w:left="0" w:firstLine="0"/>
      </w:pPr>
      <w:r>
        <w:t>Faktura musí obsahovat následující náležitosti daňového dokladu</w:t>
      </w:r>
    </w:p>
    <w:p w:rsidR="00FF1256" w:rsidRDefault="00FF1256" w:rsidP="00FF1256">
      <w:pPr>
        <w:ind w:left="384" w:hanging="365"/>
      </w:pPr>
      <w:r>
        <w:t xml:space="preserve"> </w:t>
      </w:r>
      <w:r w:rsidR="00F3050D">
        <w:t xml:space="preserve">- </w:t>
      </w:r>
      <w:r>
        <w:t>číslo faktury</w:t>
      </w:r>
    </w:p>
    <w:p w:rsidR="00FF1256" w:rsidRDefault="00F3050D" w:rsidP="00FF1256">
      <w:pPr>
        <w:ind w:left="384" w:hanging="365"/>
      </w:pPr>
      <w:r>
        <w:t xml:space="preserve"> - </w:t>
      </w:r>
      <w:r w:rsidR="00FF1256">
        <w:t xml:space="preserve">přesné označení oprávněné osoby a původce odpadu </w:t>
      </w:r>
    </w:p>
    <w:p w:rsidR="00FF1256" w:rsidRDefault="00F3050D" w:rsidP="00FF1256">
      <w:pPr>
        <w:ind w:left="384" w:hanging="365"/>
      </w:pPr>
      <w:r>
        <w:t xml:space="preserve"> - </w:t>
      </w:r>
      <w:r w:rsidR="00FF1256">
        <w:t>oz</w:t>
      </w:r>
      <w:r w:rsidR="00792416">
        <w:t>načení peněžního ústavu a účtu, na</w:t>
      </w:r>
      <w:r w:rsidR="00FF1256">
        <w:t xml:space="preserve"> který má být fakturovaná částka poukázána </w:t>
      </w:r>
    </w:p>
    <w:p w:rsidR="00FF1256" w:rsidRDefault="00F3050D" w:rsidP="00F3050D">
      <w:pPr>
        <w:ind w:left="384" w:hanging="365"/>
        <w:jc w:val="left"/>
      </w:pPr>
      <w:r>
        <w:t xml:space="preserve"> -</w:t>
      </w:r>
      <w:r w:rsidR="00FF1256">
        <w:t xml:space="preserve"> datum vystavení a datum splatnosti faktury </w:t>
      </w:r>
      <w:r w:rsidR="00FF1256">
        <w:rPr>
          <w:noProof/>
        </w:rPr>
        <w:drawing>
          <wp:inline distT="0" distB="0" distL="0" distR="0">
            <wp:extent cx="85725" cy="95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56" w:rsidRDefault="00F3050D" w:rsidP="00FF1256">
      <w:pPr>
        <w:ind w:left="384" w:hanging="365"/>
      </w:pPr>
      <w:r>
        <w:t xml:space="preserve"> - </w:t>
      </w:r>
      <w:r w:rsidR="00FF1256">
        <w:t xml:space="preserve">uvedení důvodu platby </w:t>
      </w:r>
      <w:r w:rsidR="00FF1256">
        <w:rPr>
          <w:noProof/>
        </w:rPr>
        <w:drawing>
          <wp:inline distT="0" distB="0" distL="0" distR="0">
            <wp:extent cx="38100" cy="190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256">
        <w:t xml:space="preserve"> fakturovaná částka</w:t>
      </w:r>
    </w:p>
    <w:p w:rsidR="00FF1256" w:rsidRDefault="00F3050D" w:rsidP="00FF1256">
      <w:pPr>
        <w:ind w:left="384" w:hanging="365"/>
      </w:pPr>
      <w:r>
        <w:t xml:space="preserve"> - </w:t>
      </w:r>
      <w:r w:rsidR="00FF1256">
        <w:t>razítko a podpis oprávněné osoby</w:t>
      </w:r>
    </w:p>
    <w:p w:rsidR="00FF1256" w:rsidRDefault="00F3050D" w:rsidP="00FF1256">
      <w:pPr>
        <w:ind w:left="19" w:firstLine="0"/>
        <w:jc w:val="left"/>
      </w:pPr>
      <w:r>
        <w:rPr>
          <w:noProof/>
        </w:rPr>
        <w:t xml:space="preserve"> -</w:t>
      </w:r>
      <w:r>
        <w:t xml:space="preserve"> </w:t>
      </w:r>
      <w:r w:rsidR="00FF1256">
        <w:t>Faktura je splatná v hotovosti nebo ve lhůtě 14 dnů od jejího prokazatelného doručení do sídla původce odpadu na účet oprávněné osoby uvedený v záhlaví této smlouvy.</w:t>
      </w:r>
    </w:p>
    <w:p w:rsidR="00FF1256" w:rsidRDefault="00FF1256" w:rsidP="00792416">
      <w:pPr>
        <w:spacing w:after="360" w:line="252" w:lineRule="auto"/>
        <w:ind w:left="29" w:hanging="6"/>
      </w:pPr>
      <w:r>
        <w:t>Oprávněná osoba zároveň k faktuře přiloží potvrzení o likvidaci odváženého odpadu.</w:t>
      </w:r>
    </w:p>
    <w:p w:rsidR="00F3050D" w:rsidRPr="00F3050D" w:rsidRDefault="00F3050D" w:rsidP="00FF1256">
      <w:pPr>
        <w:pStyle w:val="Nadpis1"/>
        <w:rPr>
          <w:b/>
        </w:rPr>
      </w:pPr>
      <w:r w:rsidRPr="00F3050D">
        <w:rPr>
          <w:b/>
        </w:rPr>
        <w:t>IV.</w:t>
      </w:r>
    </w:p>
    <w:p w:rsidR="00FF1256" w:rsidRPr="00F3050D" w:rsidRDefault="00FF1256" w:rsidP="00FF1256">
      <w:pPr>
        <w:pStyle w:val="Nadpis1"/>
        <w:rPr>
          <w:b/>
        </w:rPr>
      </w:pPr>
      <w:r w:rsidRPr="00F3050D">
        <w:rPr>
          <w:b/>
        </w:rPr>
        <w:t>Práva a povinnosti smluvních stran</w:t>
      </w:r>
    </w:p>
    <w:p w:rsidR="00F3050D" w:rsidRPr="00F3050D" w:rsidRDefault="00FF1256" w:rsidP="00FF1256">
      <w:pPr>
        <w:spacing w:after="46"/>
        <w:ind w:left="404"/>
        <w:rPr>
          <w:b/>
          <w:sz w:val="24"/>
          <w:szCs w:val="24"/>
        </w:rPr>
      </w:pPr>
      <w:r w:rsidRPr="00F3050D">
        <w:rPr>
          <w:b/>
          <w:sz w:val="24"/>
          <w:szCs w:val="24"/>
        </w:rPr>
        <w:t>Oprávněná osoba</w:t>
      </w:r>
    </w:p>
    <w:p w:rsidR="00F3050D" w:rsidRDefault="00FF1256" w:rsidP="002F1891">
      <w:pPr>
        <w:spacing w:after="46"/>
        <w:ind w:left="426"/>
      </w:pPr>
      <w:r>
        <w:t xml:space="preserve"> </w:t>
      </w:r>
      <w:r w:rsidR="002F1891">
        <w:rPr>
          <w:noProof/>
        </w:rPr>
        <w:t>-</w:t>
      </w:r>
      <w:r>
        <w:t xml:space="preserve"> se zavazuje, že práce budou prováděny v rozsahu a kvalitě stanovené pro odpadové hospodářství a na základě předloženého platného provozního řádu pro odlučovač tuků</w:t>
      </w:r>
    </w:p>
    <w:p w:rsidR="00FF1256" w:rsidRDefault="002F1891" w:rsidP="002F1891">
      <w:pPr>
        <w:spacing w:after="46"/>
        <w:ind w:left="421" w:firstLine="0"/>
      </w:pPr>
      <w:r>
        <w:t xml:space="preserve">- </w:t>
      </w:r>
      <w:r w:rsidR="00FF1256">
        <w:t xml:space="preserve">zavazuje se dále zpracovávat slévané tuky a oleje v souladu s obecně závaznými právními předpisy </w:t>
      </w:r>
      <w:r>
        <w:t xml:space="preserve">        - </w:t>
      </w:r>
      <w:r w:rsidR="00FF1256">
        <w:t>má právo na řádné a včasné zaplacení ceny dle této smlouvy.</w:t>
      </w:r>
    </w:p>
    <w:p w:rsidR="00FF1256" w:rsidRPr="00F3050D" w:rsidRDefault="002F1891" w:rsidP="00FF1256">
      <w:pPr>
        <w:spacing w:after="47" w:line="216" w:lineRule="auto"/>
        <w:ind w:left="29" w:right="152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F1256" w:rsidRPr="00F3050D">
        <w:rPr>
          <w:b/>
          <w:sz w:val="24"/>
          <w:szCs w:val="24"/>
        </w:rPr>
        <w:t>Původce odpadu</w:t>
      </w:r>
    </w:p>
    <w:p w:rsidR="002F1891" w:rsidRDefault="002F1891" w:rsidP="002F1891">
      <w:pPr>
        <w:spacing w:after="240" w:line="238" w:lineRule="auto"/>
        <w:ind w:left="360" w:right="85" w:firstLine="0"/>
        <w:jc w:val="left"/>
      </w:pPr>
      <w:r>
        <w:t xml:space="preserve">  -</w:t>
      </w:r>
      <w:r w:rsidR="00FF1256">
        <w:t>je povinen platit řádně a včas cenu této smlouvy</w:t>
      </w:r>
    </w:p>
    <w:p w:rsidR="00FF1256" w:rsidRDefault="002F1891" w:rsidP="002F1891">
      <w:pPr>
        <w:spacing w:after="240" w:line="238" w:lineRule="auto"/>
        <w:ind w:left="426" w:right="85" w:hanging="388"/>
        <w:jc w:val="left"/>
      </w:pPr>
      <w:r>
        <w:t xml:space="preserve">        -</w:t>
      </w:r>
      <w:r w:rsidR="00FF1256">
        <w:t>zavazuje se poskytnout zaměstnancům oprávněné osoby mož</w:t>
      </w:r>
      <w:r>
        <w:t>nost provedení nutné hygienické očisty</w:t>
      </w:r>
    </w:p>
    <w:p w:rsidR="002F1891" w:rsidRPr="002F1891" w:rsidRDefault="002F1891" w:rsidP="002F1891">
      <w:pPr>
        <w:spacing w:line="216" w:lineRule="auto"/>
        <w:ind w:left="19" w:right="1527" w:firstLine="2626"/>
        <w:jc w:val="center"/>
        <w:rPr>
          <w:b/>
          <w:sz w:val="26"/>
        </w:rPr>
      </w:pPr>
      <w:r w:rsidRPr="002F1891">
        <w:rPr>
          <w:b/>
          <w:sz w:val="26"/>
        </w:rPr>
        <w:t>V.</w:t>
      </w:r>
    </w:p>
    <w:p w:rsidR="002F1891" w:rsidRDefault="00FF1256" w:rsidP="002F1891">
      <w:pPr>
        <w:spacing w:line="216" w:lineRule="auto"/>
        <w:ind w:left="142" w:right="1248" w:firstLine="2410"/>
        <w:jc w:val="center"/>
        <w:rPr>
          <w:sz w:val="26"/>
        </w:rPr>
      </w:pPr>
      <w:r w:rsidRPr="002F1891">
        <w:rPr>
          <w:b/>
          <w:sz w:val="26"/>
        </w:rPr>
        <w:t>Doba trvání smlouvy a zánik smlouvy</w:t>
      </w:r>
    </w:p>
    <w:p w:rsidR="002F1891" w:rsidRPr="002F1891" w:rsidRDefault="002F1891" w:rsidP="00FF1256">
      <w:pPr>
        <w:ind w:left="19" w:firstLine="163"/>
        <w:rPr>
          <w:szCs w:val="20"/>
        </w:rPr>
      </w:pPr>
      <w:r w:rsidRPr="002F1891">
        <w:rPr>
          <w:szCs w:val="20"/>
        </w:rPr>
        <w:t xml:space="preserve">Tato smlouva se uzavírá na </w:t>
      </w:r>
      <w:r w:rsidRPr="002F1891">
        <w:rPr>
          <w:b/>
          <w:szCs w:val="20"/>
        </w:rPr>
        <w:t>dobu neurčitou</w:t>
      </w:r>
      <w:r w:rsidRPr="002F1891">
        <w:rPr>
          <w:szCs w:val="20"/>
        </w:rPr>
        <w:t>.</w:t>
      </w:r>
    </w:p>
    <w:p w:rsidR="00FF1256" w:rsidRDefault="00FF1256" w:rsidP="00FF1256">
      <w:pPr>
        <w:ind w:left="19" w:firstLine="163"/>
      </w:pPr>
      <w:r>
        <w:t>Tato smlouva může kdykoliv v průběhu své účinnosti zaniknout dohodou smluvních stran učiněnou v písemné formě.</w:t>
      </w:r>
    </w:p>
    <w:p w:rsidR="00FF1256" w:rsidRDefault="00FF1256" w:rsidP="00FF1256">
      <w:pPr>
        <w:ind w:left="19" w:firstLine="154"/>
      </w:pPr>
      <w:r>
        <w:t>Kterákoliv strana smlouvy je oprávněna smlouvu kdykoli vypovědět písemnou výpovědí. Výpovědní lhůta činí 2 měsíce a začíná běžet prvého dne kalendářního měsíce následujícího po měsíci, v němž došlo k doručení výpovědi druhé straně.</w:t>
      </w:r>
    </w:p>
    <w:p w:rsidR="00FF1256" w:rsidRDefault="00FF1256" w:rsidP="00FF1256">
      <w:pPr>
        <w:spacing w:after="109"/>
        <w:ind w:left="19" w:firstLine="154"/>
      </w:pPr>
      <w:r>
        <w:t>Závažné či opakované porušení podmínek sjednaných v této smlouvě je důvodem pro jednostranné odstoupení od smlouvy s okamžitou účinností ode dne doručení projevu vůle o odstoupení smluvní straně, která ustanovení smlouvy porušila.</w:t>
      </w:r>
    </w:p>
    <w:p w:rsidR="00FF1256" w:rsidRDefault="00FF1256" w:rsidP="00792416">
      <w:pPr>
        <w:spacing w:after="0" w:line="257" w:lineRule="auto"/>
        <w:ind w:left="5352" w:firstLine="0"/>
        <w:jc w:val="left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91" w:rsidRPr="002F1891" w:rsidRDefault="002F1891" w:rsidP="002F1891">
      <w:pPr>
        <w:pStyle w:val="Nadpis1"/>
        <w:ind w:right="3764"/>
        <w:jc w:val="left"/>
        <w:rPr>
          <w:b/>
        </w:rPr>
      </w:pPr>
      <w:r>
        <w:t xml:space="preserve">                                                      </w:t>
      </w:r>
      <w:r w:rsidRPr="002F1891">
        <w:rPr>
          <w:b/>
        </w:rPr>
        <w:t>VI.</w:t>
      </w:r>
    </w:p>
    <w:p w:rsidR="00FF1256" w:rsidRPr="002F1891" w:rsidRDefault="002F1891" w:rsidP="002F1891">
      <w:pPr>
        <w:pStyle w:val="Nadpis1"/>
        <w:ind w:right="1107"/>
        <w:jc w:val="left"/>
        <w:rPr>
          <w:b/>
        </w:rPr>
      </w:pPr>
      <w:r w:rsidRPr="002F1891">
        <w:rPr>
          <w:b/>
        </w:rPr>
        <w:t xml:space="preserve">                                        </w:t>
      </w:r>
      <w:r w:rsidR="00FF1256" w:rsidRPr="002F1891">
        <w:rPr>
          <w:b/>
        </w:rPr>
        <w:t>Závěrečná ustanovení</w:t>
      </w:r>
    </w:p>
    <w:p w:rsidR="00FF1256" w:rsidRDefault="00FF1256" w:rsidP="00FF1256">
      <w:pPr>
        <w:ind w:left="19" w:firstLine="202"/>
      </w:pPr>
      <w:r>
        <w:t>Jakékoliv změny či doplňky této smlouvy jsou možné a platné jen tehdy, pokud byly na základě dohody stran učiněny formou písemných, vzestupně číslovaných, oboustranně podepsaných dodatků.</w:t>
      </w:r>
    </w:p>
    <w:p w:rsidR="00FF1256" w:rsidRDefault="00FF1256" w:rsidP="00FF1256">
      <w:pPr>
        <w:ind w:left="19" w:firstLine="206"/>
      </w:pPr>
      <w:r>
        <w:t>Platnosti a účinnosti tato smlouva nabývá dnem jejího podpisu oběma smluvními stranami, resp. poslední z nich.</w:t>
      </w:r>
    </w:p>
    <w:p w:rsidR="00FF1256" w:rsidRDefault="00FF1256" w:rsidP="00FF1256">
      <w:pPr>
        <w:ind w:left="19" w:firstLine="91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Tato smlouva je vyhotovena ve dvou stejnopisech s platností originálu, z nichž po jednom vyhotovení obdrží každá smluvní strana.</w:t>
      </w:r>
    </w:p>
    <w:p w:rsidR="00FF1256" w:rsidRDefault="00FF1256" w:rsidP="00FF1256">
      <w:pPr>
        <w:spacing w:after="34" w:line="256" w:lineRule="auto"/>
        <w:ind w:left="3452" w:firstLine="0"/>
        <w:jc w:val="left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56" w:rsidRDefault="00FF1256" w:rsidP="00FF1256">
      <w:pPr>
        <w:ind w:left="19" w:firstLine="158"/>
      </w:pPr>
      <w:r>
        <w:t xml:space="preserve">Pozbude-li některé ustanovení této smlouvy platnosti, zůstávají ostatní tímto </w:t>
      </w:r>
      <w:r w:rsidR="002F1891">
        <w:t>nedotčena. Neúčinné</w:t>
      </w:r>
      <w:r>
        <w:t xml:space="preserve"> ustanovení se nahradí takovým, které odpovídá smyslu této smlouvy.</w:t>
      </w:r>
    </w:p>
    <w:p w:rsidR="00FF1256" w:rsidRDefault="00FF1256" w:rsidP="00FF1256">
      <w:pPr>
        <w:ind w:left="19" w:firstLine="178"/>
      </w:pPr>
      <w:r>
        <w:lastRenderedPageBreak/>
        <w:t>Jakékoli spory vyplývající z této smlouvy nebo vzniklé v souvislosti s ní budou řešeny přátelským jednáním na úrovni statutárních zástupců. Teprve nebude-li možná dohoda o řešení sporu smírčí cestou, je kterákoliv strana oprávněna obrátit se svým nárokem na obecný soud žalovaného.</w:t>
      </w:r>
    </w:p>
    <w:p w:rsidR="00FF1256" w:rsidRDefault="00FF1256" w:rsidP="00FF1256">
      <w:pPr>
        <w:spacing w:after="274"/>
        <w:ind w:left="19" w:firstLine="168"/>
      </w:pPr>
      <w:r>
        <w:t xml:space="preserve">Smluvní strany prohlašují, že si smlouvu před jejím podpisem přečetly, že souhlasí s jejím obsahem, že smlouvaje projevem jejich pravé a svobodné vůle, že tato byla sepsána </w:t>
      </w:r>
      <w:r w:rsidR="002F1891">
        <w:t>určitě, vážně</w:t>
      </w:r>
      <w:r>
        <w:t>, srozumitelně a nebyla ujednána v tísni za nápadně nevýhodných podmínek, což stvrzují podpisy svých statutárních zástupců na smlouvě.</w:t>
      </w:r>
    </w:p>
    <w:p w:rsidR="00FF1256" w:rsidRDefault="00114208" w:rsidP="00DA4440">
      <w:pPr>
        <w:ind w:left="29"/>
      </w:pPr>
      <w:r>
        <w:t>Příloha: originál</w:t>
      </w:r>
      <w:r w:rsidR="00FF1256">
        <w:t xml:space="preserve"> - PROVOZNÍ </w:t>
      </w:r>
      <w:r w:rsidR="00C3511B">
        <w:t xml:space="preserve"> ŘÁD                         Evidenční</w:t>
      </w:r>
      <w:r w:rsidR="00FF1256">
        <w:t xml:space="preserve"> </w:t>
      </w:r>
      <w:r w:rsidR="00C3511B">
        <w:t>číslo: SOD/301/EKO</w:t>
      </w:r>
      <w:r w:rsidR="00FF1256">
        <w:t xml:space="preserve"> ze dne </w:t>
      </w:r>
      <w:r w:rsidR="00792416">
        <w:t>01. 12. 2002</w:t>
      </w:r>
    </w:p>
    <w:p w:rsidR="00792416" w:rsidRDefault="00792416" w:rsidP="00114208">
      <w:pPr>
        <w:tabs>
          <w:tab w:val="center" w:pos="6534"/>
        </w:tabs>
        <w:spacing w:after="0" w:line="252" w:lineRule="auto"/>
        <w:ind w:left="0" w:firstLine="0"/>
        <w:jc w:val="left"/>
      </w:pPr>
    </w:p>
    <w:p w:rsidR="009856AE" w:rsidRDefault="009856AE" w:rsidP="009856AE">
      <w:pPr>
        <w:tabs>
          <w:tab w:val="center" w:pos="6534"/>
        </w:tabs>
        <w:spacing w:after="0" w:line="252" w:lineRule="auto"/>
        <w:ind w:left="0" w:firstLine="0"/>
        <w:jc w:val="left"/>
      </w:pPr>
      <w:r>
        <w:t>V Plzni dne 02. 12. 2002                                                                                       Ve Šťáhlavech dne</w:t>
      </w:r>
    </w:p>
    <w:p w:rsidR="002F1891" w:rsidRDefault="002F1891" w:rsidP="00114208">
      <w:pPr>
        <w:tabs>
          <w:tab w:val="center" w:pos="6534"/>
        </w:tabs>
        <w:spacing w:after="0" w:line="252" w:lineRule="auto"/>
        <w:ind w:left="0" w:firstLine="0"/>
        <w:jc w:val="left"/>
      </w:pPr>
    </w:p>
    <w:p w:rsidR="002F1891" w:rsidRDefault="002F1891" w:rsidP="00114208">
      <w:pPr>
        <w:tabs>
          <w:tab w:val="center" w:pos="6534"/>
        </w:tabs>
        <w:spacing w:after="0" w:line="252" w:lineRule="auto"/>
        <w:ind w:left="0" w:firstLine="0"/>
        <w:jc w:val="left"/>
      </w:pPr>
    </w:p>
    <w:p w:rsidR="00114208" w:rsidRDefault="00FF1256" w:rsidP="00114208">
      <w:pPr>
        <w:tabs>
          <w:tab w:val="center" w:pos="6534"/>
        </w:tabs>
        <w:spacing w:after="0" w:line="252" w:lineRule="auto"/>
        <w:ind w:left="0" w:firstLine="0"/>
        <w:jc w:val="left"/>
      </w:pPr>
      <w:r>
        <w:tab/>
      </w:r>
      <w:r w:rsidR="00114208">
        <w:t xml:space="preserve">                  </w:t>
      </w:r>
    </w:p>
    <w:p w:rsidR="00114208" w:rsidRPr="00114208" w:rsidRDefault="00FF1256" w:rsidP="002F1891">
      <w:pPr>
        <w:tabs>
          <w:tab w:val="center" w:pos="6534"/>
        </w:tabs>
        <w:spacing w:after="0" w:line="252" w:lineRule="auto"/>
        <w:ind w:left="0" w:firstLine="0"/>
        <w:jc w:val="left"/>
        <w:rPr>
          <w:sz w:val="12"/>
          <w:szCs w:val="12"/>
        </w:rPr>
      </w:pPr>
      <w:r>
        <w:t>Původce odpadu</w:t>
      </w:r>
      <w:r w:rsidR="00114208">
        <w:rPr>
          <w:noProof/>
        </w:rPr>
        <w:t xml:space="preserve">: </w:t>
      </w:r>
    </w:p>
    <w:p w:rsidR="00DA4440" w:rsidRPr="00FC7320" w:rsidRDefault="002F1891" w:rsidP="00DA4440">
      <w:pPr>
        <w:spacing w:before="30" w:after="47" w:line="256" w:lineRule="auto"/>
        <w:ind w:left="0" w:firstLine="0"/>
        <w:jc w:val="left"/>
        <w:rPr>
          <w:sz w:val="12"/>
          <w:szCs w:val="12"/>
        </w:rPr>
      </w:pPr>
      <w:r w:rsidRPr="00FC7320">
        <w:rPr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1779270</wp:posOffset>
            </wp:positionH>
            <wp:positionV relativeFrom="paragraph">
              <wp:posOffset>29210</wp:posOffset>
            </wp:positionV>
            <wp:extent cx="4424433" cy="1552575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73" cy="155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440" w:rsidRPr="00FC7320" w:rsidRDefault="00DA4440" w:rsidP="00792416">
      <w:pPr>
        <w:spacing w:after="14" w:line="256" w:lineRule="auto"/>
        <w:ind w:left="1147" w:right="-5454"/>
        <w:jc w:val="left"/>
        <w:rPr>
          <w:sz w:val="12"/>
          <w:szCs w:val="12"/>
        </w:rPr>
      </w:pPr>
    </w:p>
    <w:p w:rsidR="002F1891" w:rsidRPr="002F1891" w:rsidRDefault="002F1891" w:rsidP="002F1891">
      <w:pPr>
        <w:tabs>
          <w:tab w:val="center" w:pos="6534"/>
        </w:tabs>
        <w:spacing w:after="0" w:line="252" w:lineRule="auto"/>
        <w:ind w:left="0" w:firstLine="0"/>
        <w:jc w:val="left"/>
        <w:rPr>
          <w:rFonts w:ascii="Courier New" w:eastAsia="Courier New" w:hAnsi="Courier New" w:cs="Courier New"/>
          <w:sz w:val="16"/>
          <w:szCs w:val="16"/>
        </w:rPr>
      </w:pPr>
      <w:r w:rsidRPr="002F1891">
        <w:rPr>
          <w:rFonts w:ascii="Courier New" w:eastAsia="Courier New" w:hAnsi="Courier New" w:cs="Courier New"/>
          <w:sz w:val="16"/>
          <w:szCs w:val="16"/>
        </w:rPr>
        <w:t>Střední odborná škola poštovní a</w:t>
      </w:r>
    </w:p>
    <w:p w:rsidR="002F1891" w:rsidRPr="002F1891" w:rsidRDefault="002F1891" w:rsidP="002F1891">
      <w:pPr>
        <w:tabs>
          <w:tab w:val="center" w:pos="6534"/>
        </w:tabs>
        <w:spacing w:after="0" w:line="252" w:lineRule="auto"/>
        <w:ind w:left="0" w:firstLine="0"/>
        <w:jc w:val="left"/>
        <w:rPr>
          <w:sz w:val="16"/>
          <w:szCs w:val="16"/>
        </w:rPr>
      </w:pPr>
      <w:r w:rsidRPr="002F1891">
        <w:rPr>
          <w:rFonts w:ascii="Courier New" w:eastAsia="Courier New" w:hAnsi="Courier New" w:cs="Courier New"/>
          <w:sz w:val="16"/>
          <w:szCs w:val="16"/>
        </w:rPr>
        <w:t>Střední odborné učiliště poštovní,</w:t>
      </w:r>
    </w:p>
    <w:p w:rsidR="002F1891" w:rsidRPr="002F1891" w:rsidRDefault="002F1891" w:rsidP="002F1891">
      <w:pPr>
        <w:spacing w:after="14" w:line="256" w:lineRule="auto"/>
        <w:ind w:left="0" w:right="-5454" w:firstLine="0"/>
        <w:jc w:val="left"/>
        <w:rPr>
          <w:sz w:val="16"/>
          <w:szCs w:val="16"/>
        </w:rPr>
      </w:pPr>
      <w:r w:rsidRPr="002F1891">
        <w:rPr>
          <w:rFonts w:ascii="Courier New" w:eastAsia="Courier New" w:hAnsi="Courier New" w:cs="Courier New"/>
          <w:sz w:val="16"/>
          <w:szCs w:val="16"/>
        </w:rPr>
        <w:t xml:space="preserve">    Plzeň, Klatovská 200G</w:t>
      </w:r>
    </w:p>
    <w:p w:rsidR="002F1891" w:rsidRPr="002F1891" w:rsidRDefault="009856AE" w:rsidP="002F1891">
      <w:pPr>
        <w:spacing w:after="14" w:line="256" w:lineRule="auto"/>
        <w:ind w:left="0" w:right="-5454" w:firstLine="0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margin">
              <wp:posOffset>-363855</wp:posOffset>
            </wp:positionH>
            <wp:positionV relativeFrom="margin">
              <wp:posOffset>3086100</wp:posOffset>
            </wp:positionV>
            <wp:extent cx="2371725" cy="394970"/>
            <wp:effectExtent l="0" t="0" r="9525" b="5080"/>
            <wp:wrapTopAndBottom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891" w:rsidRPr="002F1891">
        <w:rPr>
          <w:rFonts w:ascii="Courier New" w:eastAsia="Courier New" w:hAnsi="Courier New" w:cs="Courier New"/>
          <w:sz w:val="16"/>
          <w:szCs w:val="16"/>
        </w:rPr>
        <w:t xml:space="preserve">      IČO: 005 74 406</w:t>
      </w:r>
    </w:p>
    <w:p w:rsidR="00FF1256" w:rsidRDefault="00FF1256" w:rsidP="00FC7320">
      <w:pPr>
        <w:tabs>
          <w:tab w:val="center" w:pos="6534"/>
        </w:tabs>
        <w:spacing w:after="234"/>
        <w:ind w:left="0" w:firstLine="0"/>
        <w:jc w:val="left"/>
      </w:pPr>
    </w:p>
    <w:p w:rsidR="00FF1256" w:rsidRPr="00FC7320" w:rsidRDefault="00FF1256" w:rsidP="00114208">
      <w:pPr>
        <w:spacing w:before="30" w:after="47" w:line="256" w:lineRule="auto"/>
        <w:ind w:left="734"/>
        <w:jc w:val="left"/>
        <w:rPr>
          <w:sz w:val="12"/>
          <w:szCs w:val="12"/>
        </w:rPr>
      </w:pPr>
    </w:p>
    <w:p w:rsidR="00FF1256" w:rsidRDefault="00FF1256">
      <w:pPr>
        <w:ind w:left="-1" w:firstLine="158"/>
      </w:pPr>
    </w:p>
    <w:sectPr w:rsidR="00FF1256">
      <w:pgSz w:w="11920" w:h="16840"/>
      <w:pgMar w:top="1440" w:right="1819" w:bottom="1440" w:left="1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5.25pt;visibility:visible;mso-wrap-style:square" o:bullet="t">
        <v:imagedata r:id="rId1" o:title=""/>
      </v:shape>
    </w:pict>
  </w:numPicBullet>
  <w:numPicBullet w:numPicBulletId="1">
    <w:pict>
      <v:shape id="_x0000_i1033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4" type="#_x0000_t75" style="width:9.75pt;height:5.25pt;visibility:visible;mso-wrap-style:square" o:bullet="t">
        <v:imagedata r:id="rId3" o:title=""/>
      </v:shape>
    </w:pict>
  </w:numPicBullet>
  <w:numPicBullet w:numPicBulletId="3">
    <w:pict>
      <v:shape id="_x0000_i1035" type="#_x0000_t75" style="width:10.5pt;height:3.75pt;visibility:visible;mso-wrap-style:square" o:bullet="t">
        <v:imagedata r:id="rId4" o:title=""/>
      </v:shape>
    </w:pict>
  </w:numPicBullet>
  <w:numPicBullet w:numPicBulletId="4">
    <w:pict>
      <v:shape id="_x0000_i1036" type="#_x0000_t75" style="width:1.5pt;height:2.25pt;visibility:visible;mso-wrap-style:square" o:bullet="t">
        <v:imagedata r:id="rId5" o:title=""/>
      </v:shape>
    </w:pict>
  </w:numPicBullet>
  <w:numPicBullet w:numPicBulletId="5">
    <w:pict>
      <v:shape id="_x0000_i1037" type="#_x0000_t75" style="width:3pt;height:1.5pt;visibility:visible;mso-wrap-style:square" o:bullet="t">
        <v:imagedata r:id="rId6" o:title=""/>
      </v:shape>
    </w:pict>
  </w:numPicBullet>
  <w:abstractNum w:abstractNumId="0" w15:restartNumberingAfterBreak="0">
    <w:nsid w:val="14B80DE7"/>
    <w:multiLevelType w:val="hybridMultilevel"/>
    <w:tmpl w:val="015684EC"/>
    <w:lvl w:ilvl="0" w:tplc="DD547DB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65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25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87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E0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8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2F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07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27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F26BEF"/>
    <w:multiLevelType w:val="hybridMultilevel"/>
    <w:tmpl w:val="FDB255B6"/>
    <w:lvl w:ilvl="0" w:tplc="B4D857E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4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8C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7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A4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62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E1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26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B66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EE4B42"/>
    <w:multiLevelType w:val="hybridMultilevel"/>
    <w:tmpl w:val="EA7C5DC2"/>
    <w:lvl w:ilvl="0" w:tplc="617059F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8A618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030D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0EE3A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2CCF2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6D3C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8E7CA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6948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AB8A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96"/>
    <w:rsid w:val="00114208"/>
    <w:rsid w:val="00147947"/>
    <w:rsid w:val="00157FBD"/>
    <w:rsid w:val="00167565"/>
    <w:rsid w:val="002F1891"/>
    <w:rsid w:val="003D7996"/>
    <w:rsid w:val="006E798E"/>
    <w:rsid w:val="00792416"/>
    <w:rsid w:val="008971C8"/>
    <w:rsid w:val="008A3BC2"/>
    <w:rsid w:val="0092361B"/>
    <w:rsid w:val="009856AE"/>
    <w:rsid w:val="00B635F6"/>
    <w:rsid w:val="00C3511B"/>
    <w:rsid w:val="00DA4440"/>
    <w:rsid w:val="00DB21E2"/>
    <w:rsid w:val="00F3050D"/>
    <w:rsid w:val="00FB6CD2"/>
    <w:rsid w:val="00FC7320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CF5D-874D-49F3-84AD-87A8990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1" w:lineRule="auto"/>
      <w:ind w:left="43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rsid w:val="00FF1256"/>
    <w:pPr>
      <w:keepNext/>
      <w:keepLines/>
      <w:spacing w:after="0" w:line="256" w:lineRule="auto"/>
      <w:ind w:left="6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256"/>
    <w:rPr>
      <w:rFonts w:ascii="Times New Roman" w:eastAsia="Times New Roman" w:hAnsi="Times New Roman" w:cs="Times New Roman"/>
      <w:color w:val="00000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61B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jpg"/><Relationship Id="rId10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SŠINFIS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Rýdlová</dc:creator>
  <cp:keywords/>
  <cp:lastModifiedBy>Lenka Holubová</cp:lastModifiedBy>
  <cp:revision>2</cp:revision>
  <cp:lastPrinted>2018-11-21T12:02:00Z</cp:lastPrinted>
  <dcterms:created xsi:type="dcterms:W3CDTF">2018-11-22T08:23:00Z</dcterms:created>
  <dcterms:modified xsi:type="dcterms:W3CDTF">2018-11-22T08:23:00Z</dcterms:modified>
</cp:coreProperties>
</file>