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217" w:rsidRDefault="001174E9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OBJEDNÁVKA   F K S P</w:t>
      </w:r>
    </w:p>
    <w:p w:rsidR="009B331D" w:rsidRDefault="009B331D" w:rsidP="009B331D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AB5A73">
        <w:rPr>
          <w:lang w:val="en-US"/>
        </w:rPr>
        <w:t>23</w:t>
      </w:r>
      <w:r>
        <w:rPr>
          <w:lang w:val="en-US"/>
        </w:rPr>
        <w:t>/2018</w:t>
      </w:r>
    </w:p>
    <w:p w:rsidR="009B331D" w:rsidRDefault="00AB5A73" w:rsidP="009B331D">
      <w:pPr>
        <w:spacing w:after="0"/>
        <w:rPr>
          <w:lang w:val="en-US"/>
        </w:rPr>
      </w:pPr>
      <w:proofErr w:type="spellStart"/>
      <w:r>
        <w:rPr>
          <w:lang w:val="en-US"/>
        </w:rPr>
        <w:t>CineStar</w:t>
      </w:r>
      <w:proofErr w:type="spellEnd"/>
      <w:r>
        <w:rPr>
          <w:lang w:val="en-US"/>
        </w:rPr>
        <w:t xml:space="preserve"> s. r. o.</w:t>
      </w:r>
    </w:p>
    <w:p w:rsidR="0085759B" w:rsidRDefault="00AB5A73" w:rsidP="009B331D">
      <w:pPr>
        <w:spacing w:after="0"/>
        <w:rPr>
          <w:lang w:val="en-US"/>
        </w:rPr>
      </w:pPr>
      <w:proofErr w:type="spellStart"/>
      <w:r>
        <w:rPr>
          <w:lang w:val="en-US"/>
        </w:rPr>
        <w:t>Radlická</w:t>
      </w:r>
      <w:proofErr w:type="spellEnd"/>
      <w:r>
        <w:rPr>
          <w:lang w:val="en-US"/>
        </w:rPr>
        <w:t xml:space="preserve"> 3185/1C</w:t>
      </w:r>
    </w:p>
    <w:p w:rsidR="007E1F34" w:rsidRDefault="00AB5A73" w:rsidP="009B331D">
      <w:pPr>
        <w:spacing w:after="0"/>
        <w:rPr>
          <w:lang w:val="en-US"/>
        </w:rPr>
      </w:pPr>
      <w:r>
        <w:rPr>
          <w:lang w:val="en-US"/>
        </w:rPr>
        <w:t xml:space="preserve">150 </w:t>
      </w:r>
      <w:proofErr w:type="gramStart"/>
      <w:r>
        <w:rPr>
          <w:lang w:val="en-US"/>
        </w:rPr>
        <w:t>00  Praha</w:t>
      </w:r>
      <w:proofErr w:type="gramEnd"/>
      <w:r>
        <w:rPr>
          <w:lang w:val="en-US"/>
        </w:rPr>
        <w:t xml:space="preserve"> 5</w:t>
      </w:r>
    </w:p>
    <w:p w:rsidR="00AD3FAF" w:rsidRDefault="00AD3FAF" w:rsidP="009B331D">
      <w:pPr>
        <w:spacing w:after="0"/>
        <w:rPr>
          <w:lang w:val="en-US"/>
        </w:rPr>
      </w:pPr>
    </w:p>
    <w:p w:rsidR="009B331D" w:rsidRDefault="007E1F34" w:rsidP="009B331D">
      <w:pPr>
        <w:spacing w:after="0"/>
        <w:rPr>
          <w:lang w:val="en-US"/>
        </w:rPr>
      </w:pPr>
      <w:r>
        <w:rPr>
          <w:lang w:val="en-US"/>
        </w:rPr>
        <w:t xml:space="preserve">e-mail: </w:t>
      </w:r>
      <w:r w:rsidR="00AB5A73">
        <w:rPr>
          <w:lang w:val="en-US"/>
        </w:rPr>
        <w:t>businova@cinestar.cz</w:t>
      </w:r>
    </w:p>
    <w:p w:rsidR="009B331D" w:rsidRDefault="009B331D" w:rsidP="009B331D">
      <w:pPr>
        <w:spacing w:after="0"/>
      </w:pPr>
      <w:r>
        <w:rPr>
          <w:lang w:val="en-US"/>
        </w:rPr>
        <w:t>IČO</w:t>
      </w:r>
      <w:r>
        <w:t xml:space="preserve">: </w:t>
      </w:r>
      <w:r w:rsidR="00AB5A73">
        <w:t>26435675</w:t>
      </w:r>
    </w:p>
    <w:p w:rsidR="009B331D" w:rsidRDefault="009B331D" w:rsidP="009B331D">
      <w:pPr>
        <w:spacing w:after="0"/>
      </w:pPr>
      <w:proofErr w:type="gramStart"/>
      <w:r>
        <w:t xml:space="preserve">DIČ: </w:t>
      </w:r>
      <w:r w:rsidR="00AD3FAF">
        <w:t xml:space="preserve"> CZ</w:t>
      </w:r>
      <w:proofErr w:type="gramEnd"/>
      <w:r w:rsidR="00AB5A73">
        <w:t>26435675</w:t>
      </w:r>
    </w:p>
    <w:p w:rsidR="00FC499A" w:rsidRDefault="00FC499A" w:rsidP="009B331D">
      <w:pPr>
        <w:spacing w:after="0"/>
      </w:pPr>
    </w:p>
    <w:p w:rsidR="009B331D" w:rsidRDefault="009B331D" w:rsidP="004F6B7E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:rsidR="00AD3FAF" w:rsidRDefault="002E3023" w:rsidP="00AB5A73">
      <w:pPr>
        <w:spacing w:after="0" w:line="240" w:lineRule="auto"/>
        <w:rPr>
          <w:lang w:val="en-US"/>
        </w:rPr>
      </w:pPr>
      <w:r w:rsidRPr="002E3023">
        <w:rPr>
          <w:lang w:val="en-US"/>
        </w:rPr>
        <w:t xml:space="preserve">- </w:t>
      </w:r>
      <w:proofErr w:type="spellStart"/>
      <w:r w:rsidR="00AB5A73">
        <w:rPr>
          <w:lang w:val="en-US"/>
        </w:rPr>
        <w:t>dárkové</w:t>
      </w:r>
      <w:proofErr w:type="spellEnd"/>
      <w:r w:rsidR="00AB5A73">
        <w:rPr>
          <w:lang w:val="en-US"/>
        </w:rPr>
        <w:t xml:space="preserve"> </w:t>
      </w:r>
      <w:proofErr w:type="spellStart"/>
      <w:r w:rsidR="00AB5A73">
        <w:rPr>
          <w:lang w:val="en-US"/>
        </w:rPr>
        <w:t>poukázky</w:t>
      </w:r>
      <w:proofErr w:type="spellEnd"/>
      <w:r w:rsidR="00AB5A73">
        <w:rPr>
          <w:lang w:val="en-US"/>
        </w:rPr>
        <w:t xml:space="preserve"> 2D – 836 </w:t>
      </w:r>
      <w:proofErr w:type="spellStart"/>
      <w:r w:rsidR="00AB5A73">
        <w:rPr>
          <w:lang w:val="en-US"/>
        </w:rPr>
        <w:t>ks</w:t>
      </w:r>
      <w:proofErr w:type="spellEnd"/>
    </w:p>
    <w:p w:rsidR="002E3023" w:rsidRPr="002E3023" w:rsidRDefault="002E3023" w:rsidP="004F6B7E">
      <w:pPr>
        <w:spacing w:after="0" w:line="240" w:lineRule="auto"/>
      </w:pPr>
    </w:p>
    <w:p w:rsidR="009B331D" w:rsidRDefault="009B331D" w:rsidP="009B331D">
      <w:pPr>
        <w:spacing w:after="0"/>
        <w:rPr>
          <w:lang w:val="en-US"/>
        </w:rPr>
      </w:pPr>
      <w:r>
        <w:t>Předpokládaná cena bez D</w:t>
      </w:r>
      <w:r>
        <w:rPr>
          <w:lang w:val="en-US"/>
        </w:rPr>
        <w:t xml:space="preserve">PH: </w:t>
      </w:r>
      <w:r w:rsidR="00AB5A73">
        <w:rPr>
          <w:lang w:val="en-US"/>
        </w:rPr>
        <w:t xml:space="preserve">101.046,90 </w:t>
      </w:r>
      <w:proofErr w:type="spellStart"/>
      <w:r w:rsidR="00AB5A73">
        <w:rPr>
          <w:lang w:val="en-US"/>
        </w:rPr>
        <w:t>Kč</w:t>
      </w:r>
      <w:proofErr w:type="spellEnd"/>
    </w:p>
    <w:p w:rsidR="009B331D" w:rsidRDefault="009B331D" w:rsidP="009B331D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DPH: </w:t>
      </w:r>
      <w:r w:rsidR="007367C0">
        <w:rPr>
          <w:lang w:val="en-US"/>
        </w:rPr>
        <w:t xml:space="preserve">     116.</w:t>
      </w:r>
      <w:proofErr w:type="gramStart"/>
      <w:r w:rsidR="007367C0">
        <w:rPr>
          <w:lang w:val="en-US"/>
        </w:rPr>
        <w:t>204,--</w:t>
      </w:r>
      <w:proofErr w:type="gramEnd"/>
      <w:r w:rsidR="00AD3FAF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Kč</w:t>
      </w:r>
      <w:proofErr w:type="spellEnd"/>
    </w:p>
    <w:p w:rsidR="009B331D" w:rsidRDefault="009B331D" w:rsidP="009B331D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:rsidR="009B331D" w:rsidRDefault="009B331D" w:rsidP="009B331D">
      <w:pPr>
        <w:spacing w:after="0"/>
        <w:rPr>
          <w:lang w:val="en-US"/>
        </w:rPr>
      </w:pPr>
    </w:p>
    <w:p w:rsidR="009B331D" w:rsidRDefault="009B331D" w:rsidP="009B331D">
      <w:pPr>
        <w:spacing w:after="0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Mgr. Pavel </w:t>
      </w:r>
      <w:proofErr w:type="spellStart"/>
      <w:proofErr w:type="gramStart"/>
      <w:r>
        <w:rPr>
          <w:b/>
          <w:lang w:val="en-US"/>
        </w:rPr>
        <w:t>Glogar</w:t>
      </w:r>
      <w:proofErr w:type="spellEnd"/>
      <w:r>
        <w:rPr>
          <w:b/>
          <w:lang w:val="en-US"/>
        </w:rPr>
        <w:t xml:space="preserve">,   </w:t>
      </w:r>
      <w:proofErr w:type="gramEnd"/>
      <w:r>
        <w:rPr>
          <w:b/>
          <w:lang w:val="en-US"/>
        </w:rPr>
        <w:t xml:space="preserve">                                 </w:t>
      </w:r>
      <w:r>
        <w:rPr>
          <w:lang w:val="en-US"/>
        </w:rPr>
        <w:t>..................................................................</w:t>
      </w:r>
    </w:p>
    <w:p w:rsidR="009B331D" w:rsidRDefault="009B331D" w:rsidP="009B331D">
      <w:pPr>
        <w:spacing w:after="0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>
        <w:rPr>
          <w:lang w:val="en-US"/>
        </w:rPr>
        <w:t>zástupce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statutárního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orgánu</w:t>
      </w:r>
      <w:proofErr w:type="spellEnd"/>
      <w:r>
        <w:rPr>
          <w:lang w:val="en-US"/>
        </w:rPr>
        <w:t xml:space="preserve"> </w:t>
      </w:r>
    </w:p>
    <w:p w:rsidR="009B331D" w:rsidRDefault="009B331D" w:rsidP="009B331D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Bc</w:t>
      </w:r>
      <w:proofErr w:type="spellEnd"/>
      <w:r>
        <w:rPr>
          <w:lang w:val="en-US"/>
        </w:rPr>
        <w:t>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:rsidR="009B331D" w:rsidRDefault="009B331D" w:rsidP="009B331D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 xml:space="preserve">:    </w:t>
      </w:r>
      <w:r w:rsidR="007367C0">
        <w:rPr>
          <w:lang w:val="en-US"/>
        </w:rPr>
        <w:t>21</w:t>
      </w:r>
      <w:r w:rsidR="002E3023">
        <w:rPr>
          <w:lang w:val="en-US"/>
        </w:rPr>
        <w:t>. 11</w:t>
      </w:r>
      <w:r w:rsidR="004F6B7E">
        <w:rPr>
          <w:lang w:val="en-US"/>
        </w:rPr>
        <w:t>. 2018</w:t>
      </w:r>
      <w:r>
        <w:rPr>
          <w:lang w:val="en-US"/>
        </w:rPr>
        <w:t xml:space="preserve">             </w:t>
      </w:r>
    </w:p>
    <w:p w:rsidR="009B331D" w:rsidRDefault="009B331D" w:rsidP="009B331D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Bc</w:t>
      </w:r>
      <w:proofErr w:type="spellEnd"/>
      <w:r>
        <w:rPr>
          <w:lang w:val="en-US"/>
        </w:rPr>
        <w:t>. Marcela Janíková</w:t>
      </w:r>
    </w:p>
    <w:p w:rsidR="009B331D" w:rsidRDefault="009B331D" w:rsidP="009B331D">
      <w:pPr>
        <w:pStyle w:val="Nadpis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Objednavatel: </w:t>
      </w:r>
    </w:p>
    <w:p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Nádražní okruh 674/11</w:t>
      </w:r>
    </w:p>
    <w:p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746 01 Opava </w:t>
      </w:r>
    </w:p>
    <w:p w:rsidR="009B331D" w:rsidRDefault="009B331D" w:rsidP="009B331D">
      <w:pPr>
        <w:pStyle w:val="Nadpis3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IČO: 47813512          </w:t>
      </w:r>
    </w:p>
    <w:p w:rsidR="009B331D" w:rsidRDefault="009B331D" w:rsidP="009B331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Číslo účtu: 107-5101400217/0100</w:t>
      </w:r>
    </w:p>
    <w:p w:rsidR="009B331D" w:rsidRDefault="009B331D" w:rsidP="009B331D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: </w:t>
      </w:r>
      <w:r w:rsidR="007367C0">
        <w:rPr>
          <w:sz w:val="24"/>
          <w:szCs w:val="24"/>
          <w:lang w:val="en-US"/>
        </w:rPr>
        <w:t>21</w:t>
      </w:r>
      <w:r w:rsidR="002E3023">
        <w:rPr>
          <w:sz w:val="24"/>
          <w:szCs w:val="24"/>
          <w:lang w:val="en-US"/>
        </w:rPr>
        <w:t xml:space="preserve">. 11. 2018 </w:t>
      </w:r>
      <w:r w:rsidR="00B75429">
        <w:rPr>
          <w:sz w:val="24"/>
          <w:szCs w:val="24"/>
          <w:lang w:val="en-US"/>
        </w:rPr>
        <w:t>–</w:t>
      </w:r>
      <w:r w:rsidR="002E3023">
        <w:rPr>
          <w:sz w:val="24"/>
          <w:szCs w:val="24"/>
          <w:lang w:val="en-US"/>
        </w:rPr>
        <w:t xml:space="preserve"> </w:t>
      </w:r>
      <w:proofErr w:type="spellStart"/>
      <w:r w:rsidR="002E3023">
        <w:rPr>
          <w:sz w:val="24"/>
          <w:szCs w:val="24"/>
          <w:lang w:val="en-US"/>
        </w:rPr>
        <w:t>telefonicky</w:t>
      </w:r>
      <w:proofErr w:type="spellEnd"/>
      <w:r w:rsidR="00B75429">
        <w:rPr>
          <w:sz w:val="24"/>
          <w:szCs w:val="24"/>
          <w:lang w:val="en-US"/>
        </w:rPr>
        <w:t>, písemně</w:t>
      </w:r>
      <w:bookmarkStart w:id="0" w:name="_GoBack"/>
      <w:bookmarkEnd w:id="0"/>
    </w:p>
    <w:p w:rsidR="00EB4217" w:rsidRDefault="00EB4217" w:rsidP="00EB4217"/>
    <w:p w:rsidR="00EB4217" w:rsidRPr="00EB4217" w:rsidRDefault="00EB4217" w:rsidP="00EB4217">
      <w:pPr>
        <w:rPr>
          <w:rFonts w:ascii="Calibri" w:hAnsi="Calibri"/>
          <w:sz w:val="20"/>
          <w:szCs w:val="20"/>
        </w:rPr>
      </w:pPr>
    </w:p>
    <w:p w:rsidR="00EB4217" w:rsidRDefault="00EB4217" w:rsidP="00EB4217">
      <w:pPr>
        <w:tabs>
          <w:tab w:val="left" w:pos="4820"/>
        </w:tabs>
        <w:rPr>
          <w:rFonts w:ascii="Times New Roman" w:hAnsi="Times New Roman"/>
          <w:lang w:val="en-US"/>
        </w:rPr>
      </w:pPr>
    </w:p>
    <w:p w:rsidR="00EB4217" w:rsidRDefault="00EB4217" w:rsidP="00EB4217">
      <w:pPr>
        <w:tabs>
          <w:tab w:val="left" w:pos="4820"/>
        </w:tabs>
        <w:rPr>
          <w:lang w:val="en-US"/>
        </w:rPr>
      </w:pPr>
    </w:p>
    <w:p w:rsidR="00131DC4" w:rsidRDefault="00131DC4"/>
    <w:sectPr w:rsidR="00131DC4" w:rsidSect="00EB4217">
      <w:headerReference w:type="default" r:id="rId7"/>
      <w:footerReference w:type="default" r:id="rId8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ECF" w:rsidRDefault="00CB1ECF" w:rsidP="004A41BA">
      <w:pPr>
        <w:spacing w:after="0" w:line="240" w:lineRule="auto"/>
      </w:pPr>
      <w:r>
        <w:separator/>
      </w:r>
    </w:p>
  </w:endnote>
  <w:endnote w:type="continuationSeparator" w:id="0">
    <w:p w:rsidR="00CB1ECF" w:rsidRDefault="00CB1ECF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ECF" w:rsidRDefault="00CB1ECF" w:rsidP="004A41BA">
      <w:pPr>
        <w:spacing w:after="0" w:line="240" w:lineRule="auto"/>
      </w:pPr>
      <w:r>
        <w:separator/>
      </w:r>
    </w:p>
  </w:footnote>
  <w:footnote w:type="continuationSeparator" w:id="0">
    <w:p w:rsidR="00CB1ECF" w:rsidRDefault="00CB1ECF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947DC"/>
    <w:multiLevelType w:val="hybridMultilevel"/>
    <w:tmpl w:val="4C8E5184"/>
    <w:lvl w:ilvl="0" w:tplc="50CAE4B4">
      <w:start w:val="747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AF16AD"/>
    <w:multiLevelType w:val="hybridMultilevel"/>
    <w:tmpl w:val="75A6FD92"/>
    <w:lvl w:ilvl="0" w:tplc="2FDEDFF0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63B12"/>
    <w:multiLevelType w:val="hybridMultilevel"/>
    <w:tmpl w:val="AB6603E2"/>
    <w:lvl w:ilvl="0" w:tplc="59C4343E">
      <w:start w:val="3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23CB5"/>
    <w:rsid w:val="0002611C"/>
    <w:rsid w:val="000665FE"/>
    <w:rsid w:val="00093394"/>
    <w:rsid w:val="000C44BC"/>
    <w:rsid w:val="001174E9"/>
    <w:rsid w:val="00131DC4"/>
    <w:rsid w:val="001625C1"/>
    <w:rsid w:val="00183A3F"/>
    <w:rsid w:val="002539BB"/>
    <w:rsid w:val="002D6E93"/>
    <w:rsid w:val="002E3023"/>
    <w:rsid w:val="00306A33"/>
    <w:rsid w:val="00314461"/>
    <w:rsid w:val="00351770"/>
    <w:rsid w:val="003B34A7"/>
    <w:rsid w:val="004A41BA"/>
    <w:rsid w:val="004D13DC"/>
    <w:rsid w:val="004F6B7E"/>
    <w:rsid w:val="005231ED"/>
    <w:rsid w:val="00580BCD"/>
    <w:rsid w:val="00584125"/>
    <w:rsid w:val="00701705"/>
    <w:rsid w:val="007367C0"/>
    <w:rsid w:val="0076151D"/>
    <w:rsid w:val="00781731"/>
    <w:rsid w:val="007E1F34"/>
    <w:rsid w:val="00830A61"/>
    <w:rsid w:val="00841F82"/>
    <w:rsid w:val="0085759B"/>
    <w:rsid w:val="00865E47"/>
    <w:rsid w:val="00895B33"/>
    <w:rsid w:val="008E1F9D"/>
    <w:rsid w:val="009922E6"/>
    <w:rsid w:val="009B0717"/>
    <w:rsid w:val="009B331D"/>
    <w:rsid w:val="009E7774"/>
    <w:rsid w:val="00A21AD9"/>
    <w:rsid w:val="00A56958"/>
    <w:rsid w:val="00AB5A73"/>
    <w:rsid w:val="00AD3FAF"/>
    <w:rsid w:val="00AD4C22"/>
    <w:rsid w:val="00AF184A"/>
    <w:rsid w:val="00B75429"/>
    <w:rsid w:val="00C01AB3"/>
    <w:rsid w:val="00C347E2"/>
    <w:rsid w:val="00C53DF9"/>
    <w:rsid w:val="00C73125"/>
    <w:rsid w:val="00C7706A"/>
    <w:rsid w:val="00CB1ECF"/>
    <w:rsid w:val="00CD0B35"/>
    <w:rsid w:val="00CF399F"/>
    <w:rsid w:val="00D17889"/>
    <w:rsid w:val="00D40CFD"/>
    <w:rsid w:val="00E072C2"/>
    <w:rsid w:val="00EB4217"/>
    <w:rsid w:val="00EC1D81"/>
    <w:rsid w:val="00F330E2"/>
    <w:rsid w:val="00FB1E85"/>
    <w:rsid w:val="00FB5B9E"/>
    <w:rsid w:val="00FC499A"/>
    <w:rsid w:val="00FC4C60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4D5D5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FB1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0</TotalTime>
  <Pages>2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Marcela Janíková</cp:lastModifiedBy>
  <cp:revision>3</cp:revision>
  <cp:lastPrinted>2018-09-11T08:19:00Z</cp:lastPrinted>
  <dcterms:created xsi:type="dcterms:W3CDTF">2018-11-21T10:41:00Z</dcterms:created>
  <dcterms:modified xsi:type="dcterms:W3CDTF">2018-11-21T12:22:00Z</dcterms:modified>
</cp:coreProperties>
</file>