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Pr="004332BD" w:rsidRDefault="00487D2E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M</w:t>
      </w:r>
      <w:r w:rsidR="0056690B">
        <w:rPr>
          <w:rFonts w:asciiTheme="minorHAnsi" w:hAnsiTheme="minorHAnsi"/>
          <w:b/>
          <w:color w:val="404040" w:themeColor="text1" w:themeTint="BF"/>
          <w:sz w:val="22"/>
          <w:szCs w:val="22"/>
        </w:rPr>
        <w:t>ateřská škola, Znojmo, nám. Armády 9</w:t>
      </w:r>
      <w:r w:rsidR="00DD5435">
        <w:rPr>
          <w:rFonts w:asciiTheme="minorHAnsi" w:hAnsiTheme="minorHAnsi"/>
          <w:b/>
          <w:color w:val="404040" w:themeColor="text1" w:themeTint="BF"/>
          <w:sz w:val="22"/>
          <w:szCs w:val="22"/>
        </w:rPr>
        <w:t>, příspěvková organizace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56690B">
        <w:rPr>
          <w:rFonts w:asciiTheme="minorHAnsi" w:hAnsiTheme="minorHAnsi"/>
          <w:color w:val="404040" w:themeColor="text1" w:themeTint="BF"/>
          <w:sz w:val="22"/>
          <w:szCs w:val="22"/>
        </w:rPr>
        <w:t>nám. Armády 1034/9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, 669 02 Znojmo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>IČ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</w:rPr>
        <w:t>O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: </w:t>
      </w:r>
      <w:r w:rsidR="0056690B">
        <w:rPr>
          <w:rFonts w:asciiTheme="minorHAnsi" w:hAnsiTheme="minorHAnsi"/>
          <w:color w:val="404040" w:themeColor="text1" w:themeTint="BF"/>
          <w:sz w:val="22"/>
          <w:szCs w:val="22"/>
        </w:rPr>
        <w:t>70983500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56690B">
        <w:rPr>
          <w:rFonts w:asciiTheme="minorHAnsi" w:hAnsiTheme="minorHAnsi"/>
          <w:color w:val="404040" w:themeColor="text1" w:themeTint="BF"/>
          <w:sz w:val="22"/>
          <w:szCs w:val="22"/>
        </w:rPr>
        <w:t>Bc. Dana Kolštromová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</w:rPr>
        <w:t>, ředitelka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8B15EB" w:rsidRDefault="007E6519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Bonita Group Service s.r.o.</w:t>
      </w:r>
    </w:p>
    <w:p w:rsidR="00AB6E76" w:rsidRPr="004332BD" w:rsidRDefault="007E6519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se sídlem: Koráb 131, 66 01 Tišnov</w:t>
      </w:r>
    </w:p>
    <w:p w:rsidR="00AB6E76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>27738795</w:t>
      </w:r>
    </w:p>
    <w:p w:rsidR="00C17CE1" w:rsidRPr="004332BD" w:rsidRDefault="00C17CE1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>CZ27738795</w:t>
      </w:r>
    </w:p>
    <w:p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 xml:space="preserve"> KS v Brně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>C, vložka 55 742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>Jaroslavem Lejskem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7E6519" w:rsidRPr="004332BD" w:rsidRDefault="007E6519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FA5FE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zhotovitel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specifikované ve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</w:rPr>
        <w:t>výzvě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k podání nabídek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</w:t>
      </w:r>
      <w:r w:rsidR="0073532B"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dílo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“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FA5FEB">
        <w:rPr>
          <w:rFonts w:asciiTheme="minorHAnsi" w:hAnsi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DD5435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zakázka na dodávku </w:t>
      </w:r>
      <w:r w:rsidR="001953E1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a instalaci herních prvků na školní zahradu - 1</w:t>
      </w:r>
      <w:r w:rsidR="00D40EB5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ks </w:t>
      </w:r>
      <w:r w:rsidR="001953E1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prolézačka housenka, 1 ks pružinová houpačka, 1 </w:t>
      </w:r>
      <w:r w:rsidR="00EB6DA7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ks dvou</w:t>
      </w:r>
      <w:bookmarkStart w:id="0" w:name="_GoBack"/>
      <w:bookmarkEnd w:id="0"/>
      <w:r w:rsidR="001953E1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houpačka.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Místem provádění díla j</w:t>
      </w:r>
      <w:r w:rsidR="00DD5435">
        <w:rPr>
          <w:rFonts w:ascii="Calibri" w:hAnsi="Calibri"/>
          <w:color w:val="404040" w:themeColor="text1" w:themeTint="BF"/>
          <w:sz w:val="22"/>
          <w:szCs w:val="22"/>
        </w:rPr>
        <w:t xml:space="preserve">e </w:t>
      </w:r>
      <w:r w:rsidR="0056690B">
        <w:rPr>
          <w:rFonts w:ascii="Calibri" w:hAnsi="Calibri"/>
          <w:color w:val="404040" w:themeColor="text1" w:themeTint="BF"/>
          <w:sz w:val="22"/>
          <w:szCs w:val="22"/>
        </w:rPr>
        <w:t>Mateřská škola, Znojmo, nám. Armády 9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7E6519">
        <w:rPr>
          <w:rFonts w:ascii="Calibri" w:hAnsi="Calibri"/>
          <w:b/>
          <w:color w:val="404040" w:themeColor="text1" w:themeTint="BF"/>
          <w:sz w:val="22"/>
          <w:szCs w:val="22"/>
        </w:rPr>
        <w:t>Cena díla</w:t>
      </w:r>
      <w:r w:rsidR="0032338F" w:rsidRPr="007E6519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bez DPH: </w:t>
      </w:r>
      <w:r w:rsidR="007E6519" w:rsidRPr="007E6519">
        <w:rPr>
          <w:rFonts w:ascii="Calibri" w:hAnsi="Calibri"/>
          <w:b/>
          <w:color w:val="404040" w:themeColor="text1" w:themeTint="BF"/>
          <w:sz w:val="22"/>
          <w:szCs w:val="22"/>
        </w:rPr>
        <w:t>78 000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7E6519">
        <w:rPr>
          <w:rFonts w:ascii="Calibri" w:hAnsi="Calibri"/>
          <w:b/>
          <w:color w:val="404040" w:themeColor="text1" w:themeTint="BF"/>
          <w:sz w:val="22"/>
          <w:szCs w:val="22"/>
        </w:rPr>
        <w:t>Cena díla</w:t>
      </w:r>
      <w:r w:rsidR="0032338F" w:rsidRPr="007E6519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včetně DPH:</w:t>
      </w:r>
      <w:r w:rsidR="007E6519" w:rsidRPr="007E6519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94 379,99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č.ú. 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>4211056483/6800,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vedeného u 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>Sberbank CZ, a.s.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Pr="001953E1" w:rsidRDefault="00695B14" w:rsidP="001953E1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>, a to ve 0</w:t>
      </w:r>
      <w:r w:rsidR="001953E1">
        <w:rPr>
          <w:rFonts w:ascii="Calibri" w:hAnsi="Calibri"/>
          <w:color w:val="404040" w:themeColor="text1" w:themeTint="BF"/>
          <w:sz w:val="22"/>
          <w:szCs w:val="22"/>
        </w:rPr>
        <w:t>,-</w:t>
      </w:r>
      <w:r w:rsidRPr="001953E1">
        <w:rPr>
          <w:rFonts w:ascii="Calibri" w:hAnsi="Calibri"/>
          <w:color w:val="404040" w:themeColor="text1" w:themeTint="BF"/>
          <w:sz w:val="22"/>
          <w:szCs w:val="22"/>
        </w:rPr>
        <w:t xml:space="preserve"> Kč.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F0035B" w:rsidRDefault="00F0035B" w:rsidP="00F0035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F0035B" w:rsidRPr="004332BD" w:rsidRDefault="00F0035B" w:rsidP="00F0035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Pr="007E6E9D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E6E9D">
        <w:rPr>
          <w:rFonts w:ascii="Calibri" w:hAnsi="Calibri"/>
          <w:sz w:val="22"/>
          <w:szCs w:val="22"/>
        </w:rPr>
        <w:t>Zhotovitel</w:t>
      </w:r>
      <w:r w:rsidR="00875835" w:rsidRPr="007E6E9D">
        <w:rPr>
          <w:rFonts w:ascii="Calibri" w:hAnsi="Calibri"/>
          <w:sz w:val="22"/>
          <w:szCs w:val="22"/>
        </w:rPr>
        <w:t xml:space="preserve"> se zavazuje </w:t>
      </w:r>
      <w:r w:rsidR="00CD23DF" w:rsidRPr="007E6E9D">
        <w:rPr>
          <w:rFonts w:ascii="Calibri" w:hAnsi="Calibri"/>
          <w:sz w:val="22"/>
          <w:szCs w:val="22"/>
        </w:rPr>
        <w:t>provést dílo</w:t>
      </w:r>
      <w:r w:rsidR="00DD5435">
        <w:rPr>
          <w:rFonts w:ascii="Calibri" w:hAnsi="Calibri"/>
          <w:sz w:val="22"/>
          <w:szCs w:val="22"/>
        </w:rPr>
        <w:t xml:space="preserve"> ve lhůtě do 20. 12</w:t>
      </w:r>
      <w:r w:rsidR="001416D1">
        <w:rPr>
          <w:rFonts w:ascii="Calibri" w:hAnsi="Calibri"/>
          <w:sz w:val="22"/>
          <w:szCs w:val="22"/>
        </w:rPr>
        <w:t xml:space="preserve">. </w:t>
      </w:r>
      <w:r w:rsidR="00275C58" w:rsidRPr="007E6E9D">
        <w:rPr>
          <w:rFonts w:ascii="Calibri" w:hAnsi="Calibri"/>
          <w:sz w:val="22"/>
          <w:szCs w:val="22"/>
        </w:rPr>
        <w:t>201</w:t>
      </w:r>
      <w:r w:rsidR="001953E1">
        <w:rPr>
          <w:rFonts w:ascii="Calibri" w:hAnsi="Calibri"/>
          <w:sz w:val="22"/>
          <w:szCs w:val="22"/>
        </w:rPr>
        <w:t>8</w:t>
      </w:r>
      <w:r w:rsidR="00A44DB5" w:rsidRPr="007E6E9D">
        <w:rPr>
          <w:rFonts w:ascii="Calibri" w:hAnsi="Calibri"/>
          <w:sz w:val="22"/>
          <w:szCs w:val="22"/>
        </w:rPr>
        <w:t>.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M</w:t>
      </w:r>
      <w:r w:rsidR="0056690B">
        <w:rPr>
          <w:rFonts w:ascii="Calibri" w:hAnsi="Calibri"/>
          <w:color w:val="404040" w:themeColor="text1" w:themeTint="BF"/>
          <w:sz w:val="22"/>
          <w:szCs w:val="22"/>
        </w:rPr>
        <w:t>ateřská škola, Znojmo, nám. Armády 9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O předání a převzetí sepíší smluvní strany předávací protokol.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24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Tato </w:t>
      </w:r>
      <w:r w:rsidR="007E6519">
        <w:rPr>
          <w:rFonts w:ascii="Calibri" w:hAnsi="Calibri"/>
          <w:color w:val="404040" w:themeColor="text1" w:themeTint="BF"/>
          <w:sz w:val="22"/>
          <w:szCs w:val="22"/>
        </w:rPr>
        <w:t>smlouva nabývá účinnosti dnem zveřejnění v registru smluv.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7E6519" w:rsidRDefault="007E6519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srozuměn s tím a bere na vědomí</w:t>
      </w:r>
      <w:r w:rsidR="0001187E">
        <w:rPr>
          <w:rFonts w:ascii="Calibri" w:hAnsi="Calibri"/>
          <w:color w:val="404040" w:themeColor="text1" w:themeTint="BF"/>
          <w:sz w:val="22"/>
          <w:szCs w:val="22"/>
        </w:rPr>
        <w:t>, že objednatel je povinným subjektem dle zákona č. 340/2015 Sb.,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o zvláštních </w:t>
      </w:r>
      <w:r w:rsidR="0001187E">
        <w:rPr>
          <w:rFonts w:ascii="Calibri" w:hAnsi="Calibri"/>
          <w:color w:val="404040" w:themeColor="text1" w:themeTint="BF"/>
          <w:sz w:val="22"/>
          <w:szCs w:val="22"/>
        </w:rPr>
        <w:t>podmínkách účinnosti některých s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mluv, uveřejňování těchto smluv a registru smluv, v platném </w:t>
      </w:r>
      <w:r w:rsidR="0001187E">
        <w:rPr>
          <w:rFonts w:ascii="Calibri" w:hAnsi="Calibri"/>
          <w:color w:val="404040" w:themeColor="text1" w:themeTint="BF"/>
          <w:sz w:val="22"/>
          <w:szCs w:val="22"/>
        </w:rPr>
        <w:t>znění (</w:t>
      </w:r>
      <w:r>
        <w:rPr>
          <w:rFonts w:ascii="Calibri" w:hAnsi="Calibri"/>
          <w:color w:val="404040" w:themeColor="text1" w:themeTint="BF"/>
          <w:sz w:val="22"/>
          <w:szCs w:val="22"/>
        </w:rPr>
        <w:t>dále jen „zákon o registru smluv</w:t>
      </w:r>
      <w:r w:rsidR="0001187E">
        <w:rPr>
          <w:rFonts w:ascii="Calibri" w:hAnsi="Calibri"/>
          <w:color w:val="404040" w:themeColor="text1" w:themeTint="BF"/>
          <w:sz w:val="22"/>
          <w:szCs w:val="22"/>
        </w:rPr>
        <w:t>“), a že tato smlouva o dílo s ohledem na ustanovení § 2 odst. 1 písm. b) zákona o registru smluv podléhá uveřejnění v registru smluv. Objednatel se tímto zavazuje smlouvu včetně příloh a její případné dodatky řádně zveřejnit dle zákona o registru smluv a zhotoviteli do 15 dnů od zveřejnění doručit prostřednictvím e-mailu potvrzení o uveřejnění smlouvy v registru smluv.</w:t>
      </w:r>
    </w:p>
    <w:p w:rsidR="0001187E" w:rsidRDefault="0001187E" w:rsidP="0001187E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01187E" w:rsidRDefault="00C17CE1" w:rsidP="0001187E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01187E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77F53" w:rsidRDefault="00C77F53" w:rsidP="00C77F53">
      <w:pPr>
        <w:pStyle w:val="Zkladntextodsazen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77F53" w:rsidRDefault="00C77F53" w:rsidP="00C77F53">
      <w:pPr>
        <w:pStyle w:val="Zkladntextodsazen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77F53" w:rsidRDefault="00C77F53" w:rsidP="00C77F53">
      <w:pPr>
        <w:pStyle w:val="Zkladntextodsazen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77F53" w:rsidRDefault="00C77F53" w:rsidP="00C77F53">
      <w:pPr>
        <w:pStyle w:val="Zkladntextodsazen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77F53" w:rsidRDefault="00C77F53" w:rsidP="00C77F53">
      <w:pPr>
        <w:pStyle w:val="Zkladntextodsazen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77F53" w:rsidRDefault="00C77F53" w:rsidP="00C77F53">
      <w:pPr>
        <w:pStyle w:val="Zkladntextodsazen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77F53" w:rsidRDefault="00C77F53" w:rsidP="00C77F53">
      <w:pPr>
        <w:pStyle w:val="Zkladntextodsazen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01187E" w:rsidRDefault="0001187E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01187E" w:rsidRDefault="0001187E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01187E" w:rsidRDefault="0001187E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01187E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 xml:space="preserve">             V Tišnově dne 22.10.2018     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>
        <w:rPr>
          <w:rFonts w:ascii="Calibri" w:hAnsi="Calibri"/>
          <w:color w:val="404040"/>
          <w:sz w:val="22"/>
          <w:szCs w:val="22"/>
          <w:lang w:eastAsia="ar-SA"/>
        </w:rPr>
        <w:t xml:space="preserve">                                            Ve Znojmě 22.10.2018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01187E" w:rsidTr="00B86200">
        <w:tc>
          <w:tcPr>
            <w:tcW w:w="4606" w:type="dxa"/>
            <w:shd w:val="clear" w:color="auto" w:fill="auto"/>
          </w:tcPr>
          <w:p w:rsidR="00C17CE1" w:rsidRPr="0001187E" w:rsidRDefault="00C17CE1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</w:p>
          <w:p w:rsidR="0001187E" w:rsidRPr="0001187E" w:rsidRDefault="0001187E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</w:p>
          <w:p w:rsidR="008B15EB" w:rsidRPr="0001187E" w:rsidRDefault="0001187E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--------------------------------------------------</w:t>
            </w:r>
          </w:p>
          <w:p w:rsidR="008B15EB" w:rsidRPr="0001187E" w:rsidRDefault="0001187E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01187E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Bonita Group Service s.r.o.</w:t>
            </w:r>
          </w:p>
          <w:p w:rsidR="0001187E" w:rsidRPr="0001187E" w:rsidRDefault="0001187E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01187E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Jaroslav Lejsek, jednatel společnosti</w:t>
            </w:r>
          </w:p>
          <w:p w:rsidR="00C17CE1" w:rsidRPr="0001187E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01187E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C17CE1" w:rsidRPr="0001187E" w:rsidRDefault="00C17CE1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</w:p>
          <w:p w:rsidR="00726365" w:rsidRPr="0001187E" w:rsidRDefault="00726365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</w:p>
          <w:p w:rsidR="009C65C5" w:rsidRPr="0001187E" w:rsidRDefault="009C65C5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</w:p>
          <w:p w:rsidR="00C17CE1" w:rsidRPr="0001187E" w:rsidRDefault="0001187E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--------------------------------------------------</w:t>
            </w:r>
          </w:p>
          <w:p w:rsidR="00C17CE1" w:rsidRPr="0001187E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01187E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M</w:t>
            </w:r>
            <w:r w:rsidR="0056690B" w:rsidRPr="0001187E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ateřská škola, Znojmo, nám. Armády 9</w:t>
            </w:r>
          </w:p>
          <w:p w:rsidR="00C17CE1" w:rsidRPr="0001187E" w:rsidRDefault="0056690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01187E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Bc. Dana Kolštromová</w:t>
            </w:r>
            <w:r w:rsidR="00C17CE1" w:rsidRPr="0001187E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  <w:r w:rsidR="00DD5435" w:rsidRPr="0001187E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ka</w:t>
            </w:r>
          </w:p>
          <w:p w:rsidR="00C17CE1" w:rsidRPr="0001187E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01187E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ab/>
            </w:r>
            <w:r w:rsidR="00C17CE1" w:rsidRPr="0001187E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objednatel</w:t>
            </w:r>
            <w:r w:rsidRPr="0001187E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01187E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sectPr w:rsidR="004B6C1C" w:rsidRPr="0001187E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A2" w:rsidRDefault="00B353A2">
      <w:r>
        <w:separator/>
      </w:r>
    </w:p>
  </w:endnote>
  <w:endnote w:type="continuationSeparator" w:id="0">
    <w:p w:rsidR="00B353A2" w:rsidRDefault="00B3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EB6DA7">
      <w:rPr>
        <w:rFonts w:asciiTheme="minorHAnsi" w:hAnsiTheme="minorHAnsi"/>
        <w:noProof/>
        <w:color w:val="404040" w:themeColor="text1" w:themeTint="BF"/>
        <w:sz w:val="22"/>
        <w:szCs w:val="22"/>
      </w:rPr>
      <w:t>3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A2" w:rsidRDefault="00B353A2">
      <w:r>
        <w:separator/>
      </w:r>
    </w:p>
  </w:footnote>
  <w:footnote w:type="continuationSeparator" w:id="0">
    <w:p w:rsidR="00B353A2" w:rsidRDefault="00B3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FA"/>
    <w:rsid w:val="00004E04"/>
    <w:rsid w:val="0001187E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16D1"/>
    <w:rsid w:val="00142AEA"/>
    <w:rsid w:val="00147348"/>
    <w:rsid w:val="001577C2"/>
    <w:rsid w:val="00157BC6"/>
    <w:rsid w:val="00157DF7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53E1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77DBC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E658A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6690B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093A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317F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365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519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E7A29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3F40"/>
    <w:rsid w:val="0095623A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353A2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086F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77F53"/>
    <w:rsid w:val="00C841A4"/>
    <w:rsid w:val="00C85A6D"/>
    <w:rsid w:val="00C87F90"/>
    <w:rsid w:val="00C92180"/>
    <w:rsid w:val="00C963AA"/>
    <w:rsid w:val="00C963EF"/>
    <w:rsid w:val="00CA3C8D"/>
    <w:rsid w:val="00CA46A8"/>
    <w:rsid w:val="00CA79AD"/>
    <w:rsid w:val="00CB5F6F"/>
    <w:rsid w:val="00CB7A86"/>
    <w:rsid w:val="00CC01EE"/>
    <w:rsid w:val="00CC3432"/>
    <w:rsid w:val="00CC40CA"/>
    <w:rsid w:val="00CD1D0D"/>
    <w:rsid w:val="00CD23DF"/>
    <w:rsid w:val="00CD4493"/>
    <w:rsid w:val="00CD611E"/>
    <w:rsid w:val="00CD6960"/>
    <w:rsid w:val="00CE282B"/>
    <w:rsid w:val="00CF2E93"/>
    <w:rsid w:val="00CF68FC"/>
    <w:rsid w:val="00D101FC"/>
    <w:rsid w:val="00D21485"/>
    <w:rsid w:val="00D234F3"/>
    <w:rsid w:val="00D238B9"/>
    <w:rsid w:val="00D26730"/>
    <w:rsid w:val="00D40A84"/>
    <w:rsid w:val="00D40E7C"/>
    <w:rsid w:val="00D40EB5"/>
    <w:rsid w:val="00D41AB6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435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6DA7"/>
    <w:rsid w:val="00EB7535"/>
    <w:rsid w:val="00EC47D1"/>
    <w:rsid w:val="00ED1A02"/>
    <w:rsid w:val="00EF2100"/>
    <w:rsid w:val="00F0035B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12D5BF-CB9C-43DA-A218-841E498C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MS Armady</cp:lastModifiedBy>
  <cp:revision>42</cp:revision>
  <cp:lastPrinted>2017-10-16T10:21:00Z</cp:lastPrinted>
  <dcterms:created xsi:type="dcterms:W3CDTF">2014-02-28T15:15:00Z</dcterms:created>
  <dcterms:modified xsi:type="dcterms:W3CDTF">2018-11-21T13:19:00Z</dcterms:modified>
</cp:coreProperties>
</file>