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4F" w:rsidRDefault="00A15C05">
      <w:pPr>
        <w:pStyle w:val="Nadpis20"/>
        <w:keepNext/>
        <w:keepLines/>
        <w:shd w:val="clear" w:color="auto" w:fill="auto"/>
      </w:pPr>
      <w:bookmarkStart w:id="0" w:name="bookmark0"/>
      <w:r>
        <w:t>&lt;</w:t>
      </w:r>
      <w:proofErr w:type="spellStart"/>
      <w:r>
        <w:t>Wl</w:t>
      </w:r>
      <w:proofErr w:type="spellEnd"/>
      <w:r>
        <w:t xml:space="preserve"> $2?</w:t>
      </w:r>
      <w:bookmarkEnd w:id="0"/>
    </w:p>
    <w:p w:rsidR="00980F4F" w:rsidRDefault="00A15C05">
      <w:pPr>
        <w:pStyle w:val="Zkladntext1"/>
        <w:shd w:val="clear" w:color="auto" w:fill="auto"/>
        <w:spacing w:after="0" w:line="526" w:lineRule="auto"/>
        <w:ind w:left="160"/>
        <w:jc w:val="center"/>
      </w:pPr>
      <w:r>
        <w:rPr>
          <w:b/>
          <w:bCs/>
        </w:rPr>
        <w:t>SMLOUVA O POSKYTNUTÍ PRÁVA K UŽÍVÁNÍ ZDRAVOTNICKÉHO PROSTŘEDKU</w:t>
      </w:r>
      <w:r>
        <w:rPr>
          <w:b/>
          <w:bCs/>
        </w:rPr>
        <w:br/>
        <w:t>(SMLOUVA O VÝPŮJČCE)</w:t>
      </w:r>
    </w:p>
    <w:p w:rsidR="00980F4F" w:rsidRDefault="00A15C05">
      <w:pPr>
        <w:pStyle w:val="Zkladntext1"/>
        <w:shd w:val="clear" w:color="auto" w:fill="auto"/>
        <w:spacing w:after="600" w:line="240" w:lineRule="auto"/>
        <w:ind w:right="200"/>
        <w:rPr>
          <w:sz w:val="24"/>
          <w:szCs w:val="24"/>
        </w:rPr>
      </w:pPr>
      <w:r>
        <w:rPr>
          <w:sz w:val="24"/>
          <w:szCs w:val="24"/>
        </w:rPr>
        <w:t xml:space="preserve">uzavřená v souladu s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2193 a </w:t>
      </w:r>
      <w:proofErr w:type="spellStart"/>
      <w:r>
        <w:rPr>
          <w:sz w:val="24"/>
          <w:szCs w:val="24"/>
        </w:rPr>
        <w:t>násl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zák.č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89/2012 Sb., občanský zákoník mezi těmito smluvními stranami</w:t>
      </w:r>
    </w:p>
    <w:p w:rsidR="00980F4F" w:rsidRDefault="00A15C05">
      <w:pPr>
        <w:pStyle w:val="Zkladntext1"/>
        <w:numPr>
          <w:ilvl w:val="0"/>
          <w:numId w:val="1"/>
        </w:numPr>
        <w:shd w:val="clear" w:color="auto" w:fill="auto"/>
        <w:tabs>
          <w:tab w:val="left" w:pos="681"/>
        </w:tabs>
        <w:spacing w:after="0" w:line="269" w:lineRule="auto"/>
      </w:pPr>
      <w:proofErr w:type="spellStart"/>
      <w:r>
        <w:rPr>
          <w:b/>
          <w:bCs/>
        </w:rPr>
        <w:t>Grifols</w:t>
      </w:r>
      <w:proofErr w:type="spellEnd"/>
      <w:r>
        <w:rPr>
          <w:b/>
          <w:bCs/>
        </w:rPr>
        <w:t xml:space="preserve"> s.r.o.</w:t>
      </w:r>
    </w:p>
    <w:p w:rsidR="00980F4F" w:rsidRDefault="00A15C05">
      <w:pPr>
        <w:pStyle w:val="Zkladntext1"/>
        <w:shd w:val="clear" w:color="auto" w:fill="auto"/>
        <w:spacing w:after="0" w:line="269" w:lineRule="auto"/>
        <w:ind w:left="720" w:firstLine="20"/>
        <w:jc w:val="left"/>
      </w:pPr>
      <w:r>
        <w:t>Žitná 2, 120 00 Praha 2</w:t>
      </w:r>
    </w:p>
    <w:p w:rsidR="00980F4F" w:rsidRDefault="00A15C05">
      <w:pPr>
        <w:pStyle w:val="Zkladntext1"/>
        <w:shd w:val="clear" w:color="auto" w:fill="auto"/>
        <w:spacing w:after="0" w:line="269" w:lineRule="auto"/>
        <w:ind w:left="720" w:firstLine="20"/>
        <w:jc w:val="left"/>
      </w:pPr>
      <w:r>
        <w:t xml:space="preserve">IČO: 48041351 </w:t>
      </w:r>
      <w:r>
        <w:t>DIČ: CZ48041351</w:t>
      </w:r>
    </w:p>
    <w:p w:rsidR="00980F4F" w:rsidRDefault="00A15C05">
      <w:pPr>
        <w:pStyle w:val="Zkladntext1"/>
        <w:shd w:val="clear" w:color="auto" w:fill="auto"/>
        <w:spacing w:after="0" w:line="269" w:lineRule="auto"/>
        <w:ind w:left="720" w:firstLine="20"/>
        <w:jc w:val="left"/>
      </w:pPr>
      <w:r>
        <w:t>zastoupená jednatelem XXXX</w:t>
      </w:r>
    </w:p>
    <w:p w:rsidR="00980F4F" w:rsidRDefault="00A15C05">
      <w:pPr>
        <w:pStyle w:val="Zkladntext1"/>
        <w:shd w:val="clear" w:color="auto" w:fill="auto"/>
        <w:spacing w:line="269" w:lineRule="auto"/>
        <w:ind w:left="720" w:right="480" w:firstLine="20"/>
        <w:jc w:val="left"/>
      </w:pPr>
      <w:r>
        <w:t xml:space="preserve">zapsaná v obchodním rejstříku, vedeném Městským soudem v Praze v </w:t>
      </w:r>
      <w:r>
        <w:rPr>
          <w:lang w:val="en-US" w:eastAsia="en-US" w:bidi="en-US"/>
        </w:rPr>
        <w:t xml:space="preserve">odd. </w:t>
      </w:r>
      <w:r>
        <w:t>C, vložka 15732 (dále jen „</w:t>
      </w:r>
      <w:proofErr w:type="spellStart"/>
      <w:r>
        <w:t>půjčitel</w:t>
      </w:r>
      <w:proofErr w:type="spellEnd"/>
      <w:r>
        <w:t>")</w:t>
      </w:r>
    </w:p>
    <w:p w:rsidR="00980F4F" w:rsidRDefault="00A15C05">
      <w:pPr>
        <w:pStyle w:val="Zkladntext1"/>
        <w:numPr>
          <w:ilvl w:val="0"/>
          <w:numId w:val="1"/>
        </w:numPr>
        <w:shd w:val="clear" w:color="auto" w:fill="auto"/>
        <w:tabs>
          <w:tab w:val="left" w:pos="681"/>
        </w:tabs>
        <w:spacing w:after="0" w:line="271" w:lineRule="auto"/>
      </w:pPr>
      <w:r>
        <w:rPr>
          <w:b/>
          <w:bCs/>
        </w:rPr>
        <w:t>Nemocnice Nové Město na Moravě, příspěvková organizace</w:t>
      </w:r>
    </w:p>
    <w:p w:rsidR="00980F4F" w:rsidRDefault="00A15C05">
      <w:pPr>
        <w:pStyle w:val="Zkladntext1"/>
        <w:shd w:val="clear" w:color="auto" w:fill="auto"/>
        <w:spacing w:after="0" w:line="271" w:lineRule="auto"/>
        <w:ind w:left="720" w:firstLine="20"/>
        <w:jc w:val="left"/>
      </w:pPr>
      <w:r>
        <w:t xml:space="preserve">se sídlem Nové Město na Moravě, </w:t>
      </w:r>
      <w:r>
        <w:t>Žďárská 610, PSČ 592 31</w:t>
      </w:r>
    </w:p>
    <w:p w:rsidR="00980F4F" w:rsidRDefault="00A15C05">
      <w:pPr>
        <w:pStyle w:val="Zkladntext1"/>
        <w:shd w:val="clear" w:color="auto" w:fill="auto"/>
        <w:spacing w:after="0" w:line="271" w:lineRule="auto"/>
        <w:ind w:left="720" w:firstLine="20"/>
        <w:jc w:val="left"/>
      </w:pPr>
      <w:r>
        <w:t>IČ : 00842001 DIČ: CZ00842001</w:t>
      </w:r>
    </w:p>
    <w:p w:rsidR="00980F4F" w:rsidRDefault="00A15C05">
      <w:pPr>
        <w:pStyle w:val="Zkladntext1"/>
        <w:shd w:val="clear" w:color="auto" w:fill="auto"/>
        <w:spacing w:after="0" w:line="271" w:lineRule="auto"/>
        <w:ind w:left="720" w:firstLine="20"/>
        <w:jc w:val="left"/>
      </w:pPr>
      <w:r>
        <w:t>zastoupená ředitelkou XXXX</w:t>
      </w:r>
    </w:p>
    <w:p w:rsidR="00980F4F" w:rsidRDefault="00A15C05">
      <w:pPr>
        <w:pStyle w:val="Zkladntext1"/>
        <w:shd w:val="clear" w:color="auto" w:fill="auto"/>
        <w:spacing w:after="420" w:line="271" w:lineRule="auto"/>
        <w:ind w:left="720" w:right="480" w:firstLine="20"/>
        <w:jc w:val="left"/>
      </w:pPr>
      <w:r>
        <w:t xml:space="preserve">zapsaná v obchodním rejstříku, vedeném Krajským soudem v Brně, </w:t>
      </w:r>
      <w:r>
        <w:rPr>
          <w:lang w:val="en-US" w:eastAsia="en-US" w:bidi="en-US"/>
        </w:rPr>
        <w:t xml:space="preserve">odd. </w:t>
      </w:r>
      <w:r>
        <w:t xml:space="preserve">P, vložka 1466 bankovní spojení: </w:t>
      </w:r>
      <w:r>
        <w:rPr>
          <w:lang w:val="en-US" w:eastAsia="en-US" w:bidi="en-US"/>
        </w:rPr>
        <w:t>XXXX</w:t>
      </w:r>
      <w:r>
        <w:t xml:space="preserve">, číslo </w:t>
      </w:r>
      <w:proofErr w:type="gramStart"/>
      <w:r>
        <w:t>účtu :</w:t>
      </w:r>
      <w:proofErr w:type="gramEnd"/>
      <w:r>
        <w:t xml:space="preserve"> XXXX</w:t>
      </w:r>
      <w:r>
        <w:t xml:space="preserve"> (dále jen </w:t>
      </w:r>
      <w:r>
        <w:t>„vypůjčitel")</w:t>
      </w:r>
    </w:p>
    <w:p w:rsidR="00980F4F" w:rsidRDefault="00A15C05">
      <w:pPr>
        <w:pStyle w:val="Zkladntext1"/>
        <w:shd w:val="clear" w:color="auto" w:fill="auto"/>
        <w:spacing w:after="420" w:line="269" w:lineRule="auto"/>
        <w:ind w:left="160"/>
        <w:jc w:val="center"/>
      </w:pPr>
      <w:r>
        <w:t>Obě smluvní strany se dohodly na následujícím:</w:t>
      </w:r>
    </w:p>
    <w:p w:rsidR="00980F4F" w:rsidRDefault="00A15C05">
      <w:pPr>
        <w:pStyle w:val="Nadpis40"/>
        <w:keepNext/>
        <w:keepLines/>
        <w:shd w:val="clear" w:color="auto" w:fill="auto"/>
        <w:spacing w:after="0"/>
        <w:ind w:left="160"/>
      </w:pPr>
      <w:bookmarkStart w:id="1" w:name="bookmark1"/>
      <w:r>
        <w:t>I.</w:t>
      </w:r>
      <w:bookmarkEnd w:id="1"/>
    </w:p>
    <w:p w:rsidR="00980F4F" w:rsidRDefault="00A15C05">
      <w:pPr>
        <w:pStyle w:val="Nadpis40"/>
        <w:keepNext/>
        <w:keepLines/>
        <w:shd w:val="clear" w:color="auto" w:fill="auto"/>
        <w:spacing w:after="280"/>
        <w:ind w:left="160"/>
      </w:pPr>
      <w:bookmarkStart w:id="2" w:name="bookmark2"/>
      <w:r>
        <w:t>Předmět výpůjčky</w:t>
      </w:r>
      <w:bookmarkEnd w:id="2"/>
    </w:p>
    <w:p w:rsidR="00980F4F" w:rsidRDefault="00A15C05">
      <w:pPr>
        <w:pStyle w:val="Zkladntext1"/>
        <w:numPr>
          <w:ilvl w:val="0"/>
          <w:numId w:val="2"/>
        </w:numPr>
        <w:shd w:val="clear" w:color="auto" w:fill="auto"/>
        <w:tabs>
          <w:tab w:val="left" w:pos="315"/>
        </w:tabs>
        <w:spacing w:after="280" w:line="269" w:lineRule="auto"/>
      </w:pPr>
      <w:proofErr w:type="spellStart"/>
      <w:r>
        <w:t>Půjčitel</w:t>
      </w:r>
      <w:proofErr w:type="spellEnd"/>
      <w:r>
        <w:t xml:space="preserve"> prohlašuje, zeje vlastníkem:</w:t>
      </w:r>
    </w:p>
    <w:p w:rsidR="00980F4F" w:rsidRDefault="00A15C05">
      <w:pPr>
        <w:pStyle w:val="Zkladntext1"/>
        <w:shd w:val="clear" w:color="auto" w:fill="auto"/>
        <w:spacing w:after="0" w:line="269" w:lineRule="auto"/>
        <w:ind w:left="360" w:firstLine="40"/>
      </w:pPr>
      <w:r>
        <w:t xml:space="preserve">Automatických lisů s označením </w:t>
      </w:r>
      <w:proofErr w:type="spellStart"/>
      <w:r>
        <w:t>Fractiomatic</w:t>
      </w:r>
      <w:proofErr w:type="spellEnd"/>
      <w:r>
        <w:t xml:space="preserve"> Plus 2 </w:t>
      </w:r>
      <w:proofErr w:type="spellStart"/>
      <w:r>
        <w:t>Grifols</w:t>
      </w:r>
      <w:proofErr w:type="spellEnd"/>
      <w:r>
        <w:t xml:space="preserve"> :</w:t>
      </w:r>
    </w:p>
    <w:p w:rsidR="00980F4F" w:rsidRDefault="00A15C05">
      <w:pPr>
        <w:pStyle w:val="Zkladntext1"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69" w:lineRule="auto"/>
        <w:ind w:left="360" w:firstLine="40"/>
      </w:pPr>
      <w:r>
        <w:t xml:space="preserve">rok výroby 2008, výrobní číslo: 2304508, pořizovací cena 355 282,38 Kč bez </w:t>
      </w:r>
      <w:r>
        <w:t>DPH</w:t>
      </w:r>
    </w:p>
    <w:p w:rsidR="00980F4F" w:rsidRDefault="00A15C05">
      <w:pPr>
        <w:pStyle w:val="Zkladntext1"/>
        <w:numPr>
          <w:ilvl w:val="0"/>
          <w:numId w:val="3"/>
        </w:numPr>
        <w:shd w:val="clear" w:color="auto" w:fill="auto"/>
        <w:tabs>
          <w:tab w:val="left" w:pos="728"/>
        </w:tabs>
        <w:spacing w:after="0" w:line="269" w:lineRule="auto"/>
        <w:ind w:left="360" w:right="1320" w:firstLine="40"/>
        <w:jc w:val="left"/>
      </w:pPr>
      <w:r>
        <w:t>rok výroby 2010, výrobní číslo: 2314310, pořizovací cena 358 435,55 Kč bez DPH (dále jen „předmět výpůjčky"),</w:t>
      </w:r>
    </w:p>
    <w:p w:rsidR="00980F4F" w:rsidRDefault="00A15C05">
      <w:pPr>
        <w:pStyle w:val="Zkladntext1"/>
        <w:shd w:val="clear" w:color="auto" w:fill="auto"/>
        <w:spacing w:after="280" w:line="269" w:lineRule="auto"/>
        <w:ind w:left="360" w:firstLine="40"/>
      </w:pPr>
      <w:r>
        <w:t>a že je oprávněn tyto poskytnout do výpůjčky za podmínek stanovených dále touto smlouvou.</w:t>
      </w:r>
    </w:p>
    <w:p w:rsidR="00980F4F" w:rsidRDefault="00A15C05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after="0" w:line="259" w:lineRule="auto"/>
      </w:pPr>
      <w:r>
        <w:t xml:space="preserve">Touto smlouvou </w:t>
      </w:r>
      <w:proofErr w:type="spellStart"/>
      <w:r>
        <w:t>půjčitel</w:t>
      </w:r>
      <w:proofErr w:type="spellEnd"/>
      <w:r>
        <w:t xml:space="preserve"> půjčuje uvedený předmět výpů</w:t>
      </w:r>
      <w:r>
        <w:t>jčky vypůjčiteli, aby jej užíval</w:t>
      </w:r>
    </w:p>
    <w:p w:rsidR="00980F4F" w:rsidRDefault="00A15C05">
      <w:pPr>
        <w:pStyle w:val="Zkladntext1"/>
        <w:shd w:val="clear" w:color="auto" w:fill="auto"/>
        <w:spacing w:after="360" w:line="259" w:lineRule="auto"/>
        <w:ind w:left="360" w:right="200" w:firstLine="40"/>
      </w:pPr>
      <w:r>
        <w:t xml:space="preserve">bezplatně za podmínek, které jsou ve smlouvě dále uvedeny. </w:t>
      </w:r>
      <w:proofErr w:type="spellStart"/>
      <w:r>
        <w:t>Půjčitel</w:t>
      </w:r>
      <w:proofErr w:type="spellEnd"/>
      <w:r>
        <w:t xml:space="preserve"> předává předmět výpůjčky vypůjčiteli za účelem zpracování plné krve s použitím odběrových vaků </w:t>
      </w:r>
      <w:proofErr w:type="spellStart"/>
      <w:r>
        <w:t>Grifols</w:t>
      </w:r>
      <w:proofErr w:type="spellEnd"/>
      <w:r>
        <w:t xml:space="preserve"> v souladu s platnou validací přístrojů a vypůjčitel </w:t>
      </w:r>
      <w:proofErr w:type="spellStart"/>
      <w:r>
        <w:t>stím</w:t>
      </w:r>
      <w:proofErr w:type="spellEnd"/>
      <w:r>
        <w:t xml:space="preserve"> souhlasí. Dodávky těchto setů může zajistit </w:t>
      </w:r>
      <w:proofErr w:type="spellStart"/>
      <w:r>
        <w:t>půjčitel</w:t>
      </w:r>
      <w:proofErr w:type="spellEnd"/>
      <w:r>
        <w:t xml:space="preserve"> dle podmínek, které si obě smluvní strany příležitostně dohodnou.</w:t>
      </w:r>
    </w:p>
    <w:p w:rsidR="00980F4F" w:rsidRDefault="00A15C05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after="0" w:line="262" w:lineRule="auto"/>
      </w:pPr>
      <w:proofErr w:type="spellStart"/>
      <w:proofErr w:type="gramStart"/>
      <w:r>
        <w:t>Půjčitel</w:t>
      </w:r>
      <w:proofErr w:type="spellEnd"/>
      <w:proofErr w:type="gramEnd"/>
      <w:r>
        <w:t xml:space="preserve"> prohlašuje, že předmět výpůjčky je zdravotnickým prostředkem, u kterého </w:t>
      </w:r>
      <w:proofErr w:type="gramStart"/>
      <w:r>
        <w:t>výrobce</w:t>
      </w:r>
      <w:proofErr w:type="gramEnd"/>
    </w:p>
    <w:p w:rsidR="00980F4F" w:rsidRDefault="00A15C05">
      <w:pPr>
        <w:pStyle w:val="Zkladntext1"/>
        <w:shd w:val="clear" w:color="auto" w:fill="auto"/>
        <w:spacing w:after="280" w:line="262" w:lineRule="auto"/>
        <w:ind w:left="360" w:right="200" w:firstLine="40"/>
      </w:pPr>
      <w:r>
        <w:t>stanoveným způsobem posoudil soulad jeho vl</w:t>
      </w:r>
      <w:r>
        <w:t>astností s technickými požadavky stanovenými zvláštními právními předpisy s přihlédnutím k určenému účelu použití, a vydal o tom písemné prohlášení o shodě. Kopie prohlášení o shodě byla vypůjčiteli předána při podpisu této smlouvy, což vypůjčitel potvrzuj</w:t>
      </w:r>
      <w:r>
        <w:t>e.</w:t>
      </w:r>
    </w:p>
    <w:p w:rsidR="00980F4F" w:rsidRDefault="00A15C05">
      <w:pPr>
        <w:pStyle w:val="Zkladntext1"/>
        <w:numPr>
          <w:ilvl w:val="0"/>
          <w:numId w:val="2"/>
        </w:numPr>
        <w:shd w:val="clear" w:color="auto" w:fill="auto"/>
        <w:tabs>
          <w:tab w:val="left" w:pos="325"/>
        </w:tabs>
        <w:spacing w:after="0"/>
        <w:ind w:left="360" w:hanging="360"/>
      </w:pPr>
      <w:r>
        <w:lastRenderedPageBreak/>
        <w:t xml:space="preserve">Součástí výpůjčky je doprava předmětu výpůjčky vypůjčiteli včetně případné montáže, uvedení </w:t>
      </w:r>
      <w:proofErr w:type="gramStart"/>
      <w:r>
        <w:t>do</w:t>
      </w:r>
      <w:proofErr w:type="gramEnd"/>
    </w:p>
    <w:p w:rsidR="00980F4F" w:rsidRDefault="00A15C05">
      <w:pPr>
        <w:pStyle w:val="Zkladntext1"/>
        <w:shd w:val="clear" w:color="auto" w:fill="auto"/>
        <w:spacing w:after="360"/>
        <w:ind w:left="480" w:right="160"/>
      </w:pPr>
      <w:r>
        <w:t xml:space="preserve">provozu, provedení potřebných zkoušek k uvedení do provozu, zaškolení personálu a provádění záručního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event, </w:t>
      </w:r>
      <w:r>
        <w:t>pozáručního servisu a předepsaných bezpečnostně</w:t>
      </w:r>
      <w:r>
        <w:t xml:space="preserve"> technických prohlídek.</w:t>
      </w:r>
    </w:p>
    <w:p w:rsidR="00980F4F" w:rsidRDefault="00A15C05">
      <w:pPr>
        <w:pStyle w:val="Zkladntext1"/>
        <w:numPr>
          <w:ilvl w:val="0"/>
          <w:numId w:val="2"/>
        </w:numPr>
        <w:shd w:val="clear" w:color="auto" w:fill="auto"/>
        <w:tabs>
          <w:tab w:val="left" w:pos="325"/>
        </w:tabs>
        <w:spacing w:after="0"/>
        <w:ind w:left="360" w:hanging="360"/>
      </w:pPr>
      <w:proofErr w:type="spellStart"/>
      <w:r>
        <w:t>Půjčitel</w:t>
      </w:r>
      <w:proofErr w:type="spellEnd"/>
      <w:r>
        <w:t xml:space="preserve"> prohlašuje, že je výhradním vlastníkem předmětu výpůjčky a je oprávněn jej přenechat</w:t>
      </w:r>
    </w:p>
    <w:p w:rsidR="00980F4F" w:rsidRDefault="00A15C05">
      <w:pPr>
        <w:pStyle w:val="Zkladntext1"/>
        <w:shd w:val="clear" w:color="auto" w:fill="auto"/>
        <w:spacing w:after="760"/>
        <w:ind w:left="480"/>
      </w:pPr>
      <w:r>
        <w:t>vypůjčiteli ve smyslu § 2193 a násl. občanského zákoníku.</w:t>
      </w:r>
    </w:p>
    <w:p w:rsidR="00980F4F" w:rsidRDefault="00A15C05">
      <w:pPr>
        <w:pStyle w:val="Nadpis40"/>
        <w:keepNext/>
        <w:keepLines/>
        <w:shd w:val="clear" w:color="auto" w:fill="auto"/>
        <w:spacing w:after="0"/>
        <w:ind w:left="120"/>
      </w:pPr>
      <w:bookmarkStart w:id="3" w:name="bookmark3"/>
      <w:r>
        <w:t>II.</w:t>
      </w:r>
      <w:bookmarkEnd w:id="3"/>
    </w:p>
    <w:p w:rsidR="00980F4F" w:rsidRDefault="00A15C05">
      <w:pPr>
        <w:pStyle w:val="Nadpis40"/>
        <w:keepNext/>
        <w:keepLines/>
        <w:shd w:val="clear" w:color="auto" w:fill="auto"/>
        <w:spacing w:after="300"/>
        <w:ind w:left="120"/>
      </w:pPr>
      <w:bookmarkStart w:id="4" w:name="bookmark4"/>
      <w:r>
        <w:t xml:space="preserve">Práva a povinnosti </w:t>
      </w:r>
      <w:proofErr w:type="spellStart"/>
      <w:r>
        <w:t>půjčitele</w:t>
      </w:r>
      <w:bookmarkEnd w:id="4"/>
      <w:proofErr w:type="spellEnd"/>
    </w:p>
    <w:p w:rsidR="00980F4F" w:rsidRDefault="00A15C05">
      <w:pPr>
        <w:pStyle w:val="Zkladntext1"/>
        <w:numPr>
          <w:ilvl w:val="0"/>
          <w:numId w:val="4"/>
        </w:numPr>
        <w:shd w:val="clear" w:color="auto" w:fill="auto"/>
        <w:tabs>
          <w:tab w:val="left" w:pos="325"/>
        </w:tabs>
        <w:spacing w:after="300" w:line="240" w:lineRule="auto"/>
        <w:ind w:left="360" w:right="160" w:hanging="360"/>
      </w:pPr>
      <w:proofErr w:type="spellStart"/>
      <w:r>
        <w:t>Půjčitel</w:t>
      </w:r>
      <w:proofErr w:type="spellEnd"/>
      <w:r>
        <w:t xml:space="preserve"> je povinen přenechat vypůjčiteli předm</w:t>
      </w:r>
      <w:r>
        <w:t>ět výpůjčky s příslušenstvím ve stavu způsobilém k jeho řádnému užívání.</w:t>
      </w:r>
    </w:p>
    <w:p w:rsidR="00980F4F" w:rsidRDefault="00A15C05">
      <w:pPr>
        <w:pStyle w:val="Zkladntext1"/>
        <w:numPr>
          <w:ilvl w:val="0"/>
          <w:numId w:val="4"/>
        </w:numPr>
        <w:shd w:val="clear" w:color="auto" w:fill="auto"/>
        <w:tabs>
          <w:tab w:val="left" w:pos="325"/>
        </w:tabs>
        <w:spacing w:after="280"/>
        <w:ind w:left="360" w:right="160" w:hanging="360"/>
      </w:pPr>
      <w:r>
        <w:t xml:space="preserve">Před předáním předmětu </w:t>
      </w:r>
      <w:proofErr w:type="spellStart"/>
      <w:r>
        <w:t>výpůjěky</w:t>
      </w:r>
      <w:proofErr w:type="spellEnd"/>
      <w:r>
        <w:t xml:space="preserve"> je </w:t>
      </w:r>
      <w:proofErr w:type="spellStart"/>
      <w:r>
        <w:t>půjčitel</w:t>
      </w:r>
      <w:proofErr w:type="spellEnd"/>
      <w:r>
        <w:t xml:space="preserve"> povinen seznámit vypůjčitele s obsluhou předmětu výpůjčky a požadavky na jeho pravidelnou běžnou údržbu, o tom bude sepsán Protokol o zaško</w:t>
      </w:r>
      <w:r>
        <w:t>lení.</w:t>
      </w:r>
    </w:p>
    <w:p w:rsidR="00980F4F" w:rsidRDefault="00A15C05">
      <w:pPr>
        <w:pStyle w:val="Zkladntext1"/>
        <w:numPr>
          <w:ilvl w:val="0"/>
          <w:numId w:val="4"/>
        </w:numPr>
        <w:shd w:val="clear" w:color="auto" w:fill="auto"/>
        <w:tabs>
          <w:tab w:val="left" w:pos="325"/>
        </w:tabs>
        <w:spacing w:after="280"/>
        <w:ind w:left="360" w:right="160" w:hanging="360"/>
      </w:pPr>
      <w:proofErr w:type="spellStart"/>
      <w:r>
        <w:t>Půjčitel</w:t>
      </w:r>
      <w:proofErr w:type="spellEnd"/>
      <w:r>
        <w:t xml:space="preserve"> se zavazuje při předání předmět výpůjčky předat vypůjčiteli návod k používání v českém jazyce v listinné i elektronické podobě, kopii prohlášení o shodě </w:t>
      </w:r>
      <w:r>
        <w:rPr>
          <w:lang w:val="en-US" w:eastAsia="en-US" w:bidi="en-US"/>
        </w:rPr>
        <w:t xml:space="preserve">(event. </w:t>
      </w:r>
      <w:r>
        <w:t>CE certifikát) k předmětu výpůjčky a doklady prokazující způsobilost předmětu vý</w:t>
      </w:r>
      <w:r>
        <w:t>půjčky k použití při poskytování zdravotních služeb dle platné legislativy ČR, zejména zákona č. 268/2014 Sb. (zejména Protokol o provedení kalibrace nebo validace přístroje) a Protokol o zaškolení vypůjčitele.</w:t>
      </w:r>
    </w:p>
    <w:p w:rsidR="00980F4F" w:rsidRDefault="00A15C05">
      <w:pPr>
        <w:pStyle w:val="Zkladntext1"/>
        <w:numPr>
          <w:ilvl w:val="0"/>
          <w:numId w:val="4"/>
        </w:numPr>
        <w:shd w:val="clear" w:color="auto" w:fill="auto"/>
        <w:tabs>
          <w:tab w:val="left" w:pos="325"/>
        </w:tabs>
        <w:spacing w:after="300"/>
        <w:ind w:left="360" w:right="160" w:hanging="360"/>
      </w:pPr>
      <w:r>
        <w:t xml:space="preserve">Jestliže </w:t>
      </w:r>
      <w:proofErr w:type="spellStart"/>
      <w:r>
        <w:t>půjčitel</w:t>
      </w:r>
      <w:proofErr w:type="spellEnd"/>
      <w:r>
        <w:t xml:space="preserve"> zjistí, že vypůjčitel </w:t>
      </w:r>
      <w:r>
        <w:t xml:space="preserve">neužívá předmět výpůjčky řádně nebo jestliže ho užívá v rozporu s účelem, ke kterému slouží, je oprávněn požadovat vrácení předmětu výpůjčky před skončením stanovené doby zapůjčení, jestliže vypůjčitele písemně upozornil na tuto skutečnost a vypůjčitel ve </w:t>
      </w:r>
      <w:r>
        <w:t xml:space="preserve">lhůtě </w:t>
      </w:r>
      <w:proofErr w:type="gramStart"/>
      <w:r>
        <w:t>30ti</w:t>
      </w:r>
      <w:proofErr w:type="gramEnd"/>
      <w:r>
        <w:t xml:space="preserve"> dnů neprovedl nápravu v užívání předmětu smlouvy. Vypůjčitel je v tomto případě povinen vrátit předmět výpůjčky nejpozději do pěti pracovních dnů poté, kdy byl </w:t>
      </w:r>
      <w:proofErr w:type="spellStart"/>
      <w:r>
        <w:t>půjčitelem</w:t>
      </w:r>
      <w:proofErr w:type="spellEnd"/>
      <w:r>
        <w:t xml:space="preserve"> k vrácení vyzván. O předání předmětu výpůjčky zpět </w:t>
      </w:r>
      <w:proofErr w:type="spellStart"/>
      <w:r>
        <w:t>půjčiteli</w:t>
      </w:r>
      <w:proofErr w:type="spellEnd"/>
      <w:r>
        <w:t xml:space="preserve"> bude sepsán p</w:t>
      </w:r>
      <w:r>
        <w:t>rotokol, který podepíší oprávnění zástupci obou smluvních stran.</w:t>
      </w:r>
    </w:p>
    <w:p w:rsidR="00980F4F" w:rsidRDefault="00A15C05">
      <w:pPr>
        <w:pStyle w:val="Zkladntext1"/>
        <w:numPr>
          <w:ilvl w:val="0"/>
          <w:numId w:val="4"/>
        </w:numPr>
        <w:shd w:val="clear" w:color="auto" w:fill="auto"/>
        <w:tabs>
          <w:tab w:val="left" w:pos="325"/>
        </w:tabs>
        <w:spacing w:line="259" w:lineRule="auto"/>
        <w:ind w:left="360" w:right="160" w:hanging="360"/>
      </w:pPr>
      <w:proofErr w:type="spellStart"/>
      <w:r>
        <w:t>Půjčitel</w:t>
      </w:r>
      <w:proofErr w:type="spellEnd"/>
      <w:r>
        <w:t xml:space="preserve"> se zavazuje, že po dobu zapůjčení zajistí bezplatný servis předmětu výpůjčky, a to nejpozději do 24 hodin od písemného či telefonického nahlášení potřeby opravy, a to osobami oprávně</w:t>
      </w:r>
      <w:r>
        <w:t>nými nebo doporučenými výrobcem. Dále se zavazuje, že předloží kopii certifikátu o zaškolení osob provádějících servis předmětu výpůjčky. Po provedení servisu předá protokol o proběhlé validaci nebo písemné prohlášení, že přístroj je způsobilý správného pr</w:t>
      </w:r>
      <w:r>
        <w:t>ovozu v souladu s příslušnou legislativou.</w:t>
      </w:r>
    </w:p>
    <w:p w:rsidR="00980F4F" w:rsidRDefault="00A15C05">
      <w:pPr>
        <w:pStyle w:val="Zkladntext1"/>
        <w:numPr>
          <w:ilvl w:val="0"/>
          <w:numId w:val="4"/>
        </w:numPr>
        <w:shd w:val="clear" w:color="auto" w:fill="auto"/>
        <w:tabs>
          <w:tab w:val="left" w:pos="325"/>
        </w:tabs>
        <w:spacing w:after="1060" w:line="240" w:lineRule="auto"/>
        <w:ind w:left="360" w:right="160" w:hanging="360"/>
      </w:pPr>
      <w:proofErr w:type="spellStart"/>
      <w:r>
        <w:t>Půjčitel</w:t>
      </w:r>
      <w:proofErr w:type="spellEnd"/>
      <w:r>
        <w:t xml:space="preserve"> se zavazuje pojistit předmět výpůjčky na svoje náklady a provádět po dobu trvání výpůjčky na svoje náklady servis a opravy předmětu výpůjčky.</w:t>
      </w:r>
    </w:p>
    <w:p w:rsidR="00980F4F" w:rsidRDefault="00A15C05">
      <w:pPr>
        <w:pStyle w:val="Nadpis40"/>
        <w:keepNext/>
        <w:keepLines/>
        <w:shd w:val="clear" w:color="auto" w:fill="auto"/>
        <w:spacing w:after="0"/>
      </w:pPr>
      <w:bookmarkStart w:id="5" w:name="bookmark5"/>
      <w:r>
        <w:t>III</w:t>
      </w:r>
      <w:bookmarkEnd w:id="5"/>
    </w:p>
    <w:p w:rsidR="00980F4F" w:rsidRDefault="00A15C05">
      <w:pPr>
        <w:pStyle w:val="Nadpis40"/>
        <w:keepNext/>
        <w:keepLines/>
        <w:shd w:val="clear" w:color="auto" w:fill="auto"/>
        <w:spacing w:after="300"/>
      </w:pPr>
      <w:bookmarkStart w:id="6" w:name="bookmark6"/>
      <w:r>
        <w:t>Práva a povinnosti vypůjčitele</w:t>
      </w:r>
      <w:bookmarkEnd w:id="6"/>
    </w:p>
    <w:p w:rsidR="00980F4F" w:rsidRDefault="00A15C05">
      <w:pPr>
        <w:pStyle w:val="Zkladntext1"/>
        <w:numPr>
          <w:ilvl w:val="0"/>
          <w:numId w:val="5"/>
        </w:numPr>
        <w:shd w:val="clear" w:color="auto" w:fill="auto"/>
        <w:tabs>
          <w:tab w:val="left" w:pos="325"/>
        </w:tabs>
        <w:spacing w:after="300"/>
        <w:ind w:left="360" w:right="160" w:hanging="360"/>
      </w:pPr>
      <w:r>
        <w:t>Po dobu, po kterou bude vyp</w:t>
      </w:r>
      <w:r>
        <w:t xml:space="preserve">ůjčitel na základě této smlouvy předmět výpůjčky užívat, je povinen předmět výpůjčky užívat řádně v souladu s účelem, ke kterému je určen a způsobem přiměřeným povaze a určení předmětu výpůjčky a v souladu s pokyny </w:t>
      </w:r>
      <w:proofErr w:type="spellStart"/>
      <w:r>
        <w:t>půjčitele</w:t>
      </w:r>
      <w:proofErr w:type="spellEnd"/>
      <w:r>
        <w:t>. Je povinen chránit předmět výp</w:t>
      </w:r>
      <w:r>
        <w:t>ůjčky před ztrátou, zničením, poškozením nebo znehodnocením.</w:t>
      </w:r>
    </w:p>
    <w:p w:rsidR="00980F4F" w:rsidRDefault="00A15C05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259" w:lineRule="auto"/>
        <w:ind w:left="380" w:hanging="380"/>
      </w:pPr>
      <w:r>
        <w:t>Vypůjčitel není oprávněn provádět na předmětu výpůjčky jakékoli změny.</w:t>
      </w:r>
    </w:p>
    <w:p w:rsidR="00980F4F" w:rsidRDefault="00A15C05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259" w:lineRule="auto"/>
        <w:ind w:left="380" w:hanging="380"/>
      </w:pPr>
      <w:r>
        <w:lastRenderedPageBreak/>
        <w:t xml:space="preserve">Vypůjčitel je povinen oznámit </w:t>
      </w:r>
      <w:proofErr w:type="spellStart"/>
      <w:r>
        <w:t>půjčiteli</w:t>
      </w:r>
      <w:proofErr w:type="spellEnd"/>
      <w:r>
        <w:t xml:space="preserve"> bez zbytečného odkladu potřeby veškerých oprav předmětu výpůjčky.</w:t>
      </w:r>
    </w:p>
    <w:p w:rsidR="00980F4F" w:rsidRDefault="00A15C05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262" w:lineRule="auto"/>
        <w:ind w:left="380" w:hanging="380"/>
      </w:pPr>
      <w:r>
        <w:t xml:space="preserve">Během sjednané </w:t>
      </w:r>
      <w:r>
        <w:t xml:space="preserve">doby výpůjčky není vypůjčitel oprávněn přenechat předmět výpůjčky k užívání třetí osobě. Porušení tohoto zákazu zakládá právo </w:t>
      </w:r>
      <w:proofErr w:type="spellStart"/>
      <w:r>
        <w:t>půjčitele</w:t>
      </w:r>
      <w:proofErr w:type="spellEnd"/>
      <w:r>
        <w:t xml:space="preserve"> žádat vrácení předmětu výpůjčky před skončením stanovené doby zapůjčení.</w:t>
      </w:r>
    </w:p>
    <w:p w:rsidR="00980F4F" w:rsidRDefault="00A15C05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264" w:lineRule="auto"/>
        <w:ind w:left="380" w:hanging="380"/>
      </w:pPr>
      <w:r>
        <w:t>Vypůjčitel se touto smlouvou zavazuje nezajišťo</w:t>
      </w:r>
      <w:r>
        <w:t xml:space="preserve">vat servis a opravy prostřednictvím jiného subjektu, než prostřednictvím </w:t>
      </w:r>
      <w:proofErr w:type="spellStart"/>
      <w:r>
        <w:t>půjčitele</w:t>
      </w:r>
      <w:proofErr w:type="spellEnd"/>
      <w:r>
        <w:t>. Při porušení tohoto ustanovení je povinen náklady na servis či opravy hradit ze svého a odpovídá za případnou škodu, která by tímto na předmětu výpůjčky vznikla.</w:t>
      </w:r>
    </w:p>
    <w:p w:rsidR="00980F4F" w:rsidRDefault="00A15C05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259" w:lineRule="auto"/>
        <w:ind w:left="380" w:hanging="380"/>
      </w:pPr>
      <w:r>
        <w:t>Vypůjčitel</w:t>
      </w:r>
      <w:r>
        <w:t xml:space="preserve"> je povinen umožnit </w:t>
      </w:r>
      <w:proofErr w:type="spellStart"/>
      <w:r>
        <w:t>půjčiteli</w:t>
      </w:r>
      <w:proofErr w:type="spellEnd"/>
      <w:r>
        <w:t xml:space="preserve"> na jeho žádost danou písemně vypůjčiteli nejméně dva dny předem, přístup k předmětu výpůjčky za účelem kontroly, zda vypůjčitel předmět výpůjčky užívá řádným způsobem a za účelem pravidelné servisní prohlídky.</w:t>
      </w:r>
    </w:p>
    <w:p w:rsidR="00980F4F" w:rsidRDefault="00A15C05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line="259" w:lineRule="auto"/>
        <w:ind w:left="380" w:hanging="380"/>
      </w:pPr>
      <w:r>
        <w:t>Podpisem smlouvy</w:t>
      </w:r>
      <w:r>
        <w:t xml:space="preserve"> vypůjčitel prohlašuje, že se seznámil s technickým stavem předmětu výpůjčky a že byl seznámen s požadavky na jeho obsluhu a údržbu.</w:t>
      </w:r>
    </w:p>
    <w:p w:rsidR="00980F4F" w:rsidRDefault="00A15C05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560" w:line="259" w:lineRule="auto"/>
        <w:ind w:left="380" w:hanging="380"/>
      </w:pPr>
      <w:r>
        <w:t xml:space="preserve">Provádění </w:t>
      </w:r>
      <w:proofErr w:type="spellStart"/>
      <w:r>
        <w:t>elektrorevizí</w:t>
      </w:r>
      <w:proofErr w:type="spellEnd"/>
      <w:r>
        <w:t xml:space="preserve"> na předmětu výpůjčky je po dobu trvání této smlouvy odpovědností uživatele - Vypůjčitele.</w:t>
      </w:r>
    </w:p>
    <w:p w:rsidR="00980F4F" w:rsidRDefault="00A15C05">
      <w:pPr>
        <w:pStyle w:val="Nadpis40"/>
        <w:keepNext/>
        <w:keepLines/>
        <w:shd w:val="clear" w:color="auto" w:fill="auto"/>
        <w:spacing w:after="0"/>
        <w:ind w:left="180"/>
      </w:pPr>
      <w:bookmarkStart w:id="7" w:name="bookmark7"/>
      <w:r>
        <w:t>IV.</w:t>
      </w:r>
      <w:bookmarkEnd w:id="7"/>
    </w:p>
    <w:p w:rsidR="00980F4F" w:rsidRDefault="00A15C05">
      <w:pPr>
        <w:pStyle w:val="Nadpis40"/>
        <w:keepNext/>
        <w:keepLines/>
        <w:shd w:val="clear" w:color="auto" w:fill="auto"/>
        <w:spacing w:after="300"/>
        <w:ind w:left="0"/>
      </w:pPr>
      <w:bookmarkStart w:id="8" w:name="bookmark8"/>
      <w:r>
        <w:t xml:space="preserve">Doba </w:t>
      </w:r>
      <w:r>
        <w:t>užívání</w:t>
      </w:r>
      <w:bookmarkEnd w:id="8"/>
    </w:p>
    <w:p w:rsidR="00980F4F" w:rsidRDefault="00A15C05">
      <w:pPr>
        <w:pStyle w:val="Zkladntext1"/>
        <w:numPr>
          <w:ilvl w:val="0"/>
          <w:numId w:val="6"/>
        </w:numPr>
        <w:shd w:val="clear" w:color="auto" w:fill="auto"/>
        <w:tabs>
          <w:tab w:val="left" w:pos="355"/>
        </w:tabs>
        <w:spacing w:line="259" w:lineRule="auto"/>
        <w:ind w:left="380" w:hanging="380"/>
      </w:pPr>
      <w:r>
        <w:t>Tato smlouva se uzavírá na dobu určitou, a to jeden (1) rok, ode dne podpisu této smlouvy. Účinnost této smlouvy nastává dnem jejího zveřejnění v Registru smluv.</w:t>
      </w:r>
    </w:p>
    <w:p w:rsidR="00980F4F" w:rsidRDefault="00A15C05">
      <w:pPr>
        <w:pStyle w:val="Zkladntext1"/>
        <w:numPr>
          <w:ilvl w:val="0"/>
          <w:numId w:val="6"/>
        </w:numPr>
        <w:shd w:val="clear" w:color="auto" w:fill="auto"/>
        <w:tabs>
          <w:tab w:val="left" w:pos="355"/>
        </w:tabs>
        <w:spacing w:line="257" w:lineRule="auto"/>
        <w:ind w:left="380" w:hanging="380"/>
      </w:pPr>
      <w:proofErr w:type="spellStart"/>
      <w:r>
        <w:t>Půjčitel</w:t>
      </w:r>
      <w:proofErr w:type="spellEnd"/>
      <w:r>
        <w:t xml:space="preserve"> je oprávněn smlouvu vypovědět, pokud zjistí, že vypůjčitel užívá předmět </w:t>
      </w:r>
      <w:r>
        <w:t>výpůjčky v rozporu s ujednáními této smlouvy, zejména s čl. IV. této smlouvy. Výpověď smlouvy v takovém případě musí být učiněna písemně formou doporučeného dopisu s tím, že účinky výpovědi nastávají dnem jejího doručení vypůjčiteli, který je povinen ihned</w:t>
      </w:r>
      <w:r>
        <w:t xml:space="preserve"> předmět výpůjčky vrátit </w:t>
      </w:r>
      <w:proofErr w:type="spellStart"/>
      <w:r>
        <w:t>půjčiteli</w:t>
      </w:r>
      <w:proofErr w:type="spellEnd"/>
      <w:r>
        <w:t>.</w:t>
      </w:r>
    </w:p>
    <w:p w:rsidR="00980F4F" w:rsidRDefault="00A15C05">
      <w:pPr>
        <w:pStyle w:val="Zkladntext1"/>
        <w:numPr>
          <w:ilvl w:val="0"/>
          <w:numId w:val="6"/>
        </w:numPr>
        <w:shd w:val="clear" w:color="auto" w:fill="auto"/>
        <w:tabs>
          <w:tab w:val="left" w:pos="355"/>
        </w:tabs>
        <w:spacing w:line="240" w:lineRule="auto"/>
        <w:ind w:left="380" w:hanging="380"/>
      </w:pPr>
      <w:r>
        <w:t xml:space="preserve">Smluvní strany jsou oprávněny tuto smlouvu vypovědět v případě ukončení aktuálního obchodního vztahu na dodání a prodej odběrových vaků </w:t>
      </w:r>
      <w:proofErr w:type="spellStart"/>
      <w:r>
        <w:t>Grifols</w:t>
      </w:r>
      <w:proofErr w:type="spellEnd"/>
      <w:r>
        <w:t xml:space="preserve"> z jakéhokoli důvodu. Při takovém ukončení smlouvy se sjednává výpovědní lhůt</w:t>
      </w:r>
      <w:r>
        <w:t>a 1 měsíc, která začne plynout následujícím dnem po dni doručení písemné výpovědi druhé smluvní straně. Tato smlouva je vyhotovena ve dvou stejnopisech s platností originálu, z nichž každá ze smluvních stran obdrží po jednom.</w:t>
      </w:r>
    </w:p>
    <w:p w:rsidR="00980F4F" w:rsidRDefault="00A15C05">
      <w:pPr>
        <w:pStyle w:val="Zkladntext1"/>
        <w:numPr>
          <w:ilvl w:val="0"/>
          <w:numId w:val="6"/>
        </w:numPr>
        <w:shd w:val="clear" w:color="auto" w:fill="auto"/>
        <w:tabs>
          <w:tab w:val="left" w:pos="355"/>
        </w:tabs>
        <w:spacing w:line="259" w:lineRule="auto"/>
        <w:ind w:left="380" w:hanging="380"/>
      </w:pPr>
      <w:r>
        <w:t>Smlouvu je možné ukončit písem</w:t>
      </w:r>
      <w:r>
        <w:t>ně dohodou obou smluvních stran.</w:t>
      </w:r>
    </w:p>
    <w:p w:rsidR="00980F4F" w:rsidRDefault="00A15C05">
      <w:pPr>
        <w:pStyle w:val="Zkladntext1"/>
        <w:numPr>
          <w:ilvl w:val="0"/>
          <w:numId w:val="6"/>
        </w:numPr>
        <w:shd w:val="clear" w:color="auto" w:fill="auto"/>
        <w:tabs>
          <w:tab w:val="left" w:pos="355"/>
        </w:tabs>
        <w:spacing w:line="240" w:lineRule="auto"/>
        <w:ind w:left="380" w:hanging="380"/>
      </w:pPr>
      <w:r>
        <w:t xml:space="preserve">V případě ukončení smlouvy z jakéhokoli důvodu je vypůjčitel povinen vrátit předmět výpůjčky </w:t>
      </w:r>
      <w:proofErr w:type="spellStart"/>
      <w:r>
        <w:t>půjčiteli</w:t>
      </w:r>
      <w:proofErr w:type="spellEnd"/>
      <w:r>
        <w:t xml:space="preserve"> ve stavu, v jakém jej převzal, s přihlédnutím k obvyklému opotřebení, dle podmínek výše stanovených.</w:t>
      </w:r>
      <w:r>
        <w:br w:type="page"/>
      </w:r>
    </w:p>
    <w:p w:rsidR="00980F4F" w:rsidRDefault="00A15C05">
      <w:pPr>
        <w:pStyle w:val="Nadpis30"/>
        <w:keepNext/>
        <w:keepLines/>
        <w:shd w:val="clear" w:color="auto" w:fill="auto"/>
      </w:pPr>
      <w:bookmarkStart w:id="9" w:name="bookmark9"/>
      <w:r>
        <w:lastRenderedPageBreak/>
        <w:t>v.</w:t>
      </w:r>
      <w:bookmarkEnd w:id="9"/>
    </w:p>
    <w:p w:rsidR="00980F4F" w:rsidRDefault="00A15C05">
      <w:pPr>
        <w:pStyle w:val="Nadpis40"/>
        <w:keepNext/>
        <w:keepLines/>
        <w:shd w:val="clear" w:color="auto" w:fill="auto"/>
        <w:spacing w:after="300"/>
        <w:ind w:left="120"/>
      </w:pPr>
      <w:bookmarkStart w:id="10" w:name="bookmark10"/>
      <w:r>
        <w:t>Závěrečná ustan</w:t>
      </w:r>
      <w:r>
        <w:t>ovení</w:t>
      </w:r>
      <w:bookmarkEnd w:id="10"/>
    </w:p>
    <w:p w:rsidR="00980F4F" w:rsidRDefault="00A15C05">
      <w:pPr>
        <w:pStyle w:val="Zkladntext1"/>
        <w:numPr>
          <w:ilvl w:val="0"/>
          <w:numId w:val="7"/>
        </w:numPr>
        <w:shd w:val="clear" w:color="auto" w:fill="auto"/>
        <w:tabs>
          <w:tab w:val="left" w:pos="356"/>
        </w:tabs>
        <w:spacing w:after="300"/>
        <w:ind w:left="360" w:hanging="360"/>
      </w:pPr>
      <w:r>
        <w:t>Vypůjčitel se s ohledem na povinnosti vyplývající ze zákona č.340/2015 Sb., o registru smluv (dále jen „Zákon o registru smluv“) zavazuje, že bude postupovat dle Zákona o registru smluv zřízeného tímto zákonem k uveřejnění bez zbytečného odkladu, nej</w:t>
      </w:r>
      <w:r>
        <w:t xml:space="preserve">později však do 30 dnů od uzavření této smlouvy. Smlouva bude zaslána k uveřejnění ve formátu a znění požadovaném Zákonem o registru smluv. </w:t>
      </w:r>
      <w:proofErr w:type="spellStart"/>
      <w:r>
        <w:t>Půjčitel</w:t>
      </w:r>
      <w:proofErr w:type="spellEnd"/>
      <w:r>
        <w:t xml:space="preserve"> s takovým zveřejněním souhlasí. Vypůjčitel se dále zavazuje ze zveřejnění vyloučit, tj. v elektronickém obr</w:t>
      </w:r>
      <w:r>
        <w:t>azu textového obsahu této smlouvy zaslané k uveřejnění znečitelnit, ty informace, které splňují podmínky vyloučení ze zveřejnění dle Zákona o registru smluv, zejm. dle § 3 odst. 1 anebo § 5 odst. 6 Zákona o registru smluv.</w:t>
      </w:r>
    </w:p>
    <w:p w:rsidR="00980F4F" w:rsidRDefault="00A15C05">
      <w:pPr>
        <w:pStyle w:val="Zkladntext1"/>
        <w:numPr>
          <w:ilvl w:val="0"/>
          <w:numId w:val="7"/>
        </w:numPr>
        <w:shd w:val="clear" w:color="auto" w:fill="auto"/>
        <w:tabs>
          <w:tab w:val="left" w:pos="356"/>
        </w:tabs>
        <w:spacing w:after="300" w:line="252" w:lineRule="auto"/>
        <w:ind w:left="360" w:hanging="360"/>
      </w:pPr>
      <w:r>
        <w:t xml:space="preserve">Tato smlouva nabývá účinnosti </w:t>
      </w:r>
      <w:r>
        <w:t>dnem uveřejnění v informačním systému veřejné správy - Registru smluv. Tato smlouva nabývá platnosti dnem jejího podpisu oběma smluvními stranami a uzavírá se na dobu určitou do 30. 9. 2019.</w:t>
      </w:r>
    </w:p>
    <w:p w:rsidR="00980F4F" w:rsidRDefault="00A15C05">
      <w:pPr>
        <w:pStyle w:val="Zkladntext1"/>
        <w:numPr>
          <w:ilvl w:val="0"/>
          <w:numId w:val="7"/>
        </w:numPr>
        <w:shd w:val="clear" w:color="auto" w:fill="auto"/>
        <w:tabs>
          <w:tab w:val="left" w:pos="356"/>
        </w:tabs>
        <w:spacing w:after="280" w:line="252" w:lineRule="auto"/>
        <w:ind w:left="360" w:hanging="360"/>
      </w:pPr>
      <w:r>
        <w:t>Případné změny a doplňky této smlouvy mohou být provedeny pouze p</w:t>
      </w:r>
      <w:r>
        <w:t>ísemnými dodatky a po vzájemné dohodě obou smluvních stran. Dodatky k této smlouvě budou číslovány a řazeny chronologicky za sebou. Veškeré dodatky a přílohy se stávají nedílnou součástí této smlouvy.</w:t>
      </w:r>
    </w:p>
    <w:p w:rsidR="00980F4F" w:rsidRDefault="00A15C05">
      <w:pPr>
        <w:pStyle w:val="Zkladntext1"/>
        <w:numPr>
          <w:ilvl w:val="0"/>
          <w:numId w:val="7"/>
        </w:numPr>
        <w:shd w:val="clear" w:color="auto" w:fill="auto"/>
        <w:tabs>
          <w:tab w:val="left" w:pos="356"/>
        </w:tabs>
        <w:spacing w:after="280"/>
        <w:ind w:left="360" w:hanging="360"/>
      </w:pPr>
      <w:r>
        <w:t xml:space="preserve">Smluvní strany prohlašují, že projev vůle byl svobodný </w:t>
      </w:r>
      <w:r>
        <w:t>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:rsidR="00980F4F" w:rsidRDefault="00A15C05">
      <w:pPr>
        <w:pStyle w:val="Zkladntext1"/>
        <w:numPr>
          <w:ilvl w:val="0"/>
          <w:numId w:val="7"/>
        </w:numPr>
        <w:shd w:val="clear" w:color="auto" w:fill="auto"/>
        <w:tabs>
          <w:tab w:val="left" w:pos="356"/>
        </w:tabs>
        <w:spacing w:after="0" w:line="240" w:lineRule="auto"/>
        <w:ind w:left="360" w:hanging="360"/>
      </w:pPr>
      <w:r>
        <w:t>Ve věcech týkajících se této smlou</w:t>
      </w:r>
      <w:r>
        <w:t xml:space="preserve">vy a předmětu výpůjčky bude vypůjčitel kontaktovat </w:t>
      </w:r>
      <w:proofErr w:type="spellStart"/>
      <w:r>
        <w:t>půjčitele</w:t>
      </w:r>
      <w:proofErr w:type="spellEnd"/>
      <w:r>
        <w:t xml:space="preserve"> takto:</w:t>
      </w:r>
    </w:p>
    <w:p w:rsidR="00980F4F" w:rsidRDefault="00A15C05">
      <w:pPr>
        <w:pStyle w:val="Zkladntext1"/>
        <w:shd w:val="clear" w:color="auto" w:fill="auto"/>
        <w:spacing w:after="0" w:line="240" w:lineRule="auto"/>
        <w:ind w:left="360" w:firstLine="20"/>
      </w:pPr>
      <w:r>
        <w:t>kontaktní osoba: XXXX</w:t>
      </w:r>
    </w:p>
    <w:p w:rsidR="00980F4F" w:rsidRDefault="00A15C05">
      <w:pPr>
        <w:pStyle w:val="Zkladntext1"/>
        <w:shd w:val="clear" w:color="auto" w:fill="auto"/>
        <w:spacing w:after="0" w:line="240" w:lineRule="auto"/>
        <w:ind w:left="360" w:firstLine="20"/>
      </w:pPr>
      <w:r>
        <w:t xml:space="preserve">e-mail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t>tel.: XXXX</w:t>
      </w:r>
    </w:p>
    <w:p w:rsidR="00980F4F" w:rsidRDefault="00A15C05">
      <w:pPr>
        <w:pStyle w:val="Zkladntext1"/>
        <w:numPr>
          <w:ilvl w:val="0"/>
          <w:numId w:val="7"/>
        </w:numPr>
        <w:shd w:val="clear" w:color="auto" w:fill="auto"/>
        <w:tabs>
          <w:tab w:val="left" w:pos="356"/>
        </w:tabs>
        <w:spacing w:after="0" w:line="240" w:lineRule="auto"/>
        <w:ind w:left="360" w:hanging="360"/>
      </w:pPr>
      <w:r>
        <w:t>Ve věcech týkajících se této smlouvy a předmětu výpůjčky</w:t>
      </w:r>
      <w:r>
        <w:t xml:space="preserve"> bude </w:t>
      </w:r>
      <w:proofErr w:type="spellStart"/>
      <w:r>
        <w:t>půjčitel</w:t>
      </w:r>
      <w:proofErr w:type="spellEnd"/>
      <w:r>
        <w:t xml:space="preserve"> kontaktovat vypůjčitele na níže uvedené kontakty:</w:t>
      </w:r>
    </w:p>
    <w:p w:rsidR="00980F4F" w:rsidRDefault="00A15C05">
      <w:pPr>
        <w:pStyle w:val="Zkladntext1"/>
        <w:shd w:val="clear" w:color="auto" w:fill="auto"/>
        <w:tabs>
          <w:tab w:val="left" w:leader="dot" w:pos="2382"/>
          <w:tab w:val="left" w:leader="dot" w:pos="7902"/>
        </w:tabs>
        <w:spacing w:after="0" w:line="240" w:lineRule="auto"/>
        <w:ind w:left="360" w:firstLine="20"/>
      </w:pPr>
      <w:r>
        <w:t>kontaktní osoba:</w:t>
      </w:r>
      <w:r>
        <w:tab/>
        <w:t>technické oddělení</w:t>
      </w:r>
      <w:r>
        <w:tab/>
      </w:r>
    </w:p>
    <w:p w:rsidR="00980F4F" w:rsidRDefault="00A15C05">
      <w:pPr>
        <w:pStyle w:val="Zkladntext1"/>
        <w:shd w:val="clear" w:color="auto" w:fill="auto"/>
        <w:tabs>
          <w:tab w:val="left" w:leader="dot" w:pos="5430"/>
          <w:tab w:val="left" w:leader="dot" w:pos="8257"/>
        </w:tabs>
        <w:spacing w:after="300" w:line="240" w:lineRule="auto"/>
        <w:ind w:left="360" w:firstLine="20"/>
      </w:pPr>
      <w:r>
        <w:t xml:space="preserve">e-mail: </w:t>
      </w:r>
      <w:hyperlink r:id="rId9" w:history="1">
        <w:r>
          <w:rPr>
            <w:lang w:val="en-US" w:eastAsia="en-US" w:bidi="en-US"/>
          </w:rPr>
          <w:t>XXXX</w:t>
        </w:r>
      </w:hyperlink>
      <w:r>
        <w:tab/>
        <w:t>tel.: XXXX</w:t>
      </w:r>
      <w:r>
        <w:tab/>
        <w:t>,</w:t>
      </w:r>
    </w:p>
    <w:p w:rsidR="00980F4F" w:rsidRDefault="00A15C05">
      <w:pPr>
        <w:pStyle w:val="Zkladntext1"/>
        <w:numPr>
          <w:ilvl w:val="0"/>
          <w:numId w:val="7"/>
        </w:numPr>
        <w:shd w:val="clear" w:color="auto" w:fill="auto"/>
        <w:tabs>
          <w:tab w:val="left" w:pos="356"/>
        </w:tabs>
        <w:spacing w:after="300" w:line="240" w:lineRule="auto"/>
        <w:ind w:left="360" w:hanging="360"/>
      </w:pPr>
      <w:r>
        <w:t xml:space="preserve">Tam, kde smlouva nestanoví jinak, použije se pro posuzování práv a </w:t>
      </w:r>
      <w:r>
        <w:t>povinností smluvních stran občanský zákoník v platném znění.</w:t>
      </w:r>
    </w:p>
    <w:p w:rsidR="00980F4F" w:rsidRDefault="00A15C05">
      <w:pPr>
        <w:pStyle w:val="Zkladntext1"/>
        <w:numPr>
          <w:ilvl w:val="0"/>
          <w:numId w:val="7"/>
        </w:numPr>
        <w:shd w:val="clear" w:color="auto" w:fill="auto"/>
        <w:tabs>
          <w:tab w:val="left" w:pos="356"/>
        </w:tabs>
        <w:spacing w:after="820" w:line="240" w:lineRule="auto"/>
        <w:ind w:left="360" w:hanging="360"/>
      </w:pPr>
      <w:r>
        <w:t xml:space="preserve">Tato smlouva </w:t>
      </w:r>
      <w:r>
        <w:t>je vyhotovena ve dvou stejnopisech s platností originálu, z nichž každá ze smluvních stran obdrží po jednom.</w:t>
      </w:r>
    </w:p>
    <w:p w:rsidR="00980F4F" w:rsidRDefault="00A15C05">
      <w:pPr>
        <w:pStyle w:val="Zkladntext1"/>
        <w:shd w:val="clear" w:color="auto" w:fill="auto"/>
        <w:spacing w:after="160" w:line="240" w:lineRule="auto"/>
        <w:ind w:left="18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051560" distL="120650" distR="839470" simplePos="0" relativeHeight="125829378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13970</wp:posOffset>
                </wp:positionV>
                <wp:extent cx="1533525" cy="2381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0F4F" w:rsidRDefault="00A15C05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 xml:space="preserve">V Praze, dne </w:t>
                            </w:r>
                            <w:proofErr w:type="gramStart"/>
                            <w:r>
                              <w:t>12.11.2018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5.2pt;margin-top:1.1pt;width:120.75pt;height:18.75pt;z-index:125829378;visibility:visible;mso-wrap-style:square;mso-width-percent:0;mso-height-percent:0;mso-wrap-distance-left:9.5pt;mso-wrap-distance-top:0;mso-wrap-distance-right:66.1pt;mso-wrap-distance-bottom:82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" filled="f" stroked="f">
                <v:textbox inset="0,0,0,0">
                  <w:txbxContent>
                    <w:p w:rsidR="00980F4F" w:rsidRDefault="00A15C05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 xml:space="preserve">V Praze, dne </w:t>
                      </w:r>
                      <w:proofErr w:type="gramStart"/>
                      <w:r>
                        <w:t>12.11.2018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 Novém Městě na Moravě, dne </w:t>
      </w:r>
      <w:proofErr w:type="gramStart"/>
      <w:r>
        <w:rPr>
          <w:rFonts w:ascii="Arial" w:eastAsia="Arial" w:hAnsi="Arial" w:cs="Arial"/>
          <w:i/>
          <w:iCs/>
          <w:color w:val="6A5CBC"/>
        </w:rPr>
        <w:t>19.11.2018</w:t>
      </w:r>
      <w:proofErr w:type="gramEnd"/>
    </w:p>
    <w:p w:rsidR="00980F4F" w:rsidRDefault="00A15C05">
      <w:pPr>
        <w:pStyle w:val="Nadpis10"/>
        <w:keepNext/>
        <w:keepLines/>
        <w:shd w:val="clear" w:color="auto" w:fill="auto"/>
      </w:pPr>
      <w:r>
        <w:t>XXXX</w:t>
      </w:r>
      <w:bookmarkStart w:id="11" w:name="_GoBack"/>
      <w:bookmarkEnd w:id="11"/>
    </w:p>
    <w:p w:rsidR="00980F4F" w:rsidRDefault="00A15C05">
      <w:pPr>
        <w:pStyle w:val="Zkladntext1"/>
        <w:shd w:val="clear" w:color="auto" w:fill="auto"/>
        <w:spacing w:after="160" w:line="240" w:lineRule="auto"/>
        <w:ind w:left="40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68177831" wp14:editId="676AD361">
                <wp:simplePos x="0" y="0"/>
                <wp:positionH relativeFrom="page">
                  <wp:posOffset>828040</wp:posOffset>
                </wp:positionH>
                <wp:positionV relativeFrom="paragraph">
                  <wp:posOffset>40640</wp:posOffset>
                </wp:positionV>
                <wp:extent cx="1533525" cy="3238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0F4F" w:rsidRDefault="00A15C05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proofErr w:type="gramStart"/>
                            <w:r>
                              <w:t>Půjčitel</w:t>
                            </w:r>
                            <w:proofErr w:type="spellEnd"/>
                            <w:r>
                              <w:t xml:space="preserve">  XXXX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7" type="#_x0000_t202" style="position:absolute;left:0;text-align:left;margin-left:65.2pt;margin-top:3.2pt;width:120.75pt;height:25.5pt;z-index:12582938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" filled="f" stroked="f">
                <v:textbox inset="0,0,0,0">
                  <w:txbxContent>
                    <w:p w:rsidR="00980F4F" w:rsidRDefault="00A15C05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proofErr w:type="gramStart"/>
                      <w:r>
                        <w:t>Půjčitel</w:t>
                      </w:r>
                      <w:proofErr w:type="spellEnd"/>
                      <w:r>
                        <w:t xml:space="preserve">  XXXX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Vypůjčitel</w:t>
      </w:r>
    </w:p>
    <w:p w:rsidR="00980F4F" w:rsidRDefault="00A15C05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sz w:val="14"/>
          <w:szCs w:val="14"/>
        </w:rPr>
      </w:pPr>
      <w:r>
        <w:t>XXXX</w:t>
      </w:r>
    </w:p>
    <w:sectPr w:rsidR="00980F4F">
      <w:pgSz w:w="11900" w:h="16840"/>
      <w:pgMar w:top="713" w:right="1210" w:bottom="1258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5C05">
      <w:r>
        <w:separator/>
      </w:r>
    </w:p>
  </w:endnote>
  <w:endnote w:type="continuationSeparator" w:id="0">
    <w:p w:rsidR="00000000" w:rsidRDefault="00A1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F4F" w:rsidRDefault="00980F4F"/>
  </w:footnote>
  <w:footnote w:type="continuationSeparator" w:id="0">
    <w:p w:rsidR="00980F4F" w:rsidRDefault="00980F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017"/>
    <w:multiLevelType w:val="multilevel"/>
    <w:tmpl w:val="FED26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5E5522"/>
    <w:multiLevelType w:val="multilevel"/>
    <w:tmpl w:val="90CC7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C872D8"/>
    <w:multiLevelType w:val="multilevel"/>
    <w:tmpl w:val="3BE8C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0B4DF4"/>
    <w:multiLevelType w:val="multilevel"/>
    <w:tmpl w:val="9104B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E2224F"/>
    <w:multiLevelType w:val="multilevel"/>
    <w:tmpl w:val="E71A8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AB56D1"/>
    <w:multiLevelType w:val="multilevel"/>
    <w:tmpl w:val="A84E2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EB4519"/>
    <w:multiLevelType w:val="multilevel"/>
    <w:tmpl w:val="123CF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80F4F"/>
    <w:rsid w:val="00980F4F"/>
    <w:rsid w:val="00A1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5CBC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40"/>
      <w:jc w:val="right"/>
      <w:outlineLvl w:val="1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90"/>
      <w:ind w:left="140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left="4840"/>
      <w:outlineLvl w:val="0"/>
    </w:pPr>
    <w:rPr>
      <w:rFonts w:ascii="Times New Roman" w:eastAsia="Times New Roman" w:hAnsi="Times New Roman" w:cs="Times New Roman"/>
      <w:i/>
      <w:iCs/>
      <w:color w:val="6A5CBC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290" w:lineRule="auto"/>
      <w:ind w:left="3540" w:right="680"/>
    </w:pPr>
    <w:rPr>
      <w:rFonts w:ascii="Tahoma" w:eastAsia="Tahoma" w:hAnsi="Tahoma" w:cs="Tahoma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5CBC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40"/>
      <w:jc w:val="right"/>
      <w:outlineLvl w:val="1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90"/>
      <w:ind w:left="140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left="4840"/>
      <w:outlineLvl w:val="0"/>
    </w:pPr>
    <w:rPr>
      <w:rFonts w:ascii="Times New Roman" w:eastAsia="Times New Roman" w:hAnsi="Times New Roman" w:cs="Times New Roman"/>
      <w:i/>
      <w:iCs/>
      <w:color w:val="6A5CBC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290" w:lineRule="auto"/>
      <w:ind w:left="3540" w:right="680"/>
    </w:pPr>
    <w:rPr>
      <w:rFonts w:ascii="Tahoma" w:eastAsia="Tahoma" w:hAnsi="Tahoma" w:cs="Tahoma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medricky@grifol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chnicke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1388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2018-11-20T09:48:00Z</dcterms:created>
  <dcterms:modified xsi:type="dcterms:W3CDTF">2018-11-20T09:53:00Z</dcterms:modified>
</cp:coreProperties>
</file>