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94AB" w14:textId="77777777" w:rsidR="003C510B" w:rsidRPr="00587D78" w:rsidRDefault="00CD3C2E" w:rsidP="00825760">
      <w:pPr>
        <w:jc w:val="center"/>
        <w:rPr>
          <w:b/>
          <w:sz w:val="56"/>
        </w:rPr>
      </w:pPr>
      <w:r>
        <w:rPr>
          <w:b/>
          <w:sz w:val="56"/>
        </w:rPr>
        <w:t>S</w:t>
      </w:r>
      <w:r w:rsidR="008638D8" w:rsidRPr="00587D78">
        <w:rPr>
          <w:b/>
          <w:sz w:val="56"/>
        </w:rPr>
        <w:t>mlouv</w:t>
      </w:r>
      <w:r w:rsidR="00D34495" w:rsidRPr="00587D78">
        <w:rPr>
          <w:b/>
          <w:sz w:val="56"/>
        </w:rPr>
        <w:t>a</w:t>
      </w:r>
      <w:r w:rsidR="008638D8" w:rsidRPr="00587D78">
        <w:rPr>
          <w:b/>
          <w:sz w:val="56"/>
        </w:rPr>
        <w:t xml:space="preserve"> o zájezdu</w:t>
      </w:r>
    </w:p>
    <w:p w14:paraId="73F0459A" w14:textId="77777777" w:rsidR="00825760" w:rsidRDefault="002F70B3" w:rsidP="00825760">
      <w:pPr>
        <w:spacing w:after="0"/>
        <w:jc w:val="center"/>
      </w:pPr>
      <w:r w:rsidRPr="002F70B3">
        <w:t xml:space="preserve">Objednávka služeb uzavřená ve smyslu zákona č. 159/1999 Sb. a zákona č. 89/2012 Sb., </w:t>
      </w:r>
    </w:p>
    <w:p w14:paraId="63AB0AEC" w14:textId="77777777" w:rsidR="003C510B" w:rsidRDefault="002F70B3" w:rsidP="00825760">
      <w:pPr>
        <w:spacing w:after="0"/>
        <w:jc w:val="center"/>
      </w:pPr>
      <w:r w:rsidRPr="002F70B3">
        <w:t>v platném znění mezi smluvními stranami (Smlouva o zájezdu)</w:t>
      </w:r>
    </w:p>
    <w:p w14:paraId="33CEE1D1" w14:textId="77777777" w:rsidR="006D2A9D" w:rsidRDefault="006D2A9D" w:rsidP="00825760">
      <w:pPr>
        <w:rPr>
          <w:rFonts w:asciiTheme="minorHAnsi" w:hAnsiTheme="minorHAnsi" w:cs="Arial"/>
        </w:rPr>
      </w:pPr>
    </w:p>
    <w:p w14:paraId="22B9DFDA" w14:textId="77777777" w:rsidR="002E339D" w:rsidRPr="00825760" w:rsidRDefault="003002B7" w:rsidP="00825760">
      <w:pPr>
        <w:rPr>
          <w:b/>
          <w:sz w:val="24"/>
        </w:rPr>
      </w:pPr>
      <w:r w:rsidRPr="00825760">
        <w:rPr>
          <w:b/>
          <w:sz w:val="24"/>
        </w:rPr>
        <w:t>Dodavatel</w:t>
      </w:r>
    </w:p>
    <w:p w14:paraId="4FCD6844" w14:textId="77777777" w:rsidR="002E339D" w:rsidRPr="002E339D" w:rsidRDefault="001308FC" w:rsidP="00825760">
      <w:r>
        <w:t>Lubomír Hoška,</w:t>
      </w:r>
      <w:r w:rsidR="002E339D" w:rsidRPr="002E339D">
        <w:t xml:space="preserve"> HOŠKA - TOUR</w:t>
      </w:r>
    </w:p>
    <w:p w14:paraId="1625C9C7" w14:textId="5AA0333C" w:rsidR="002E339D" w:rsidRDefault="002E339D" w:rsidP="00825760">
      <w:r w:rsidRPr="00F812F8">
        <w:rPr>
          <w:bCs/>
        </w:rPr>
        <w:t xml:space="preserve">Se sídlem: </w:t>
      </w:r>
      <w:r w:rsidR="00825760">
        <w:rPr>
          <w:bCs/>
        </w:rPr>
        <w:tab/>
      </w:r>
      <w:r w:rsidR="00825760">
        <w:rPr>
          <w:bCs/>
        </w:rPr>
        <w:tab/>
      </w:r>
      <w:r w:rsidRPr="002E339D">
        <w:t>Zámecká</w:t>
      </w:r>
      <w:r w:rsidR="001308FC">
        <w:t xml:space="preserve"> </w:t>
      </w:r>
      <w:r w:rsidRPr="002E339D">
        <w:t>499, 507 81 LÁZNĚ BĚLOHRAD</w:t>
      </w:r>
    </w:p>
    <w:p w14:paraId="42BA9F4D" w14:textId="77777777" w:rsidR="002E339D" w:rsidRDefault="002E339D" w:rsidP="00825760">
      <w:pPr>
        <w:rPr>
          <w:bCs/>
        </w:rPr>
      </w:pPr>
      <w:r>
        <w:t xml:space="preserve">Jednající: </w:t>
      </w:r>
      <w:r w:rsidR="00825760">
        <w:tab/>
      </w:r>
      <w:r w:rsidR="00825760">
        <w:tab/>
      </w:r>
      <w:r>
        <w:t>Lubomír Hoška</w:t>
      </w:r>
    </w:p>
    <w:p w14:paraId="0C7E15CE" w14:textId="77777777" w:rsidR="002E339D" w:rsidRDefault="002E339D" w:rsidP="00825760">
      <w:r w:rsidRPr="002E339D">
        <w:t xml:space="preserve">IČ: </w:t>
      </w:r>
      <w:r w:rsidR="00825760">
        <w:tab/>
      </w:r>
      <w:r w:rsidR="00825760">
        <w:tab/>
      </w:r>
      <w:r w:rsidR="00825760">
        <w:tab/>
      </w:r>
      <w:r w:rsidRPr="002E339D">
        <w:t>43518621</w:t>
      </w:r>
    </w:p>
    <w:p w14:paraId="5C174897" w14:textId="77777777" w:rsidR="002E339D" w:rsidRDefault="002E339D" w:rsidP="00825760">
      <w:r>
        <w:t xml:space="preserve">DIČ: </w:t>
      </w:r>
      <w:r w:rsidR="00825760">
        <w:tab/>
      </w:r>
      <w:r w:rsidR="00825760">
        <w:tab/>
      </w:r>
      <w:r w:rsidR="00825760">
        <w:tab/>
      </w:r>
      <w:r>
        <w:t>CZ5405100129</w:t>
      </w:r>
    </w:p>
    <w:p w14:paraId="0448B102" w14:textId="77777777" w:rsidR="00142AFE" w:rsidRDefault="00142AFE" w:rsidP="00825760">
      <w:r w:rsidRPr="00A264A9">
        <w:t xml:space="preserve">Právní forma: </w:t>
      </w:r>
      <w:r w:rsidR="00825760">
        <w:tab/>
      </w:r>
      <w:r w:rsidR="00825760">
        <w:tab/>
      </w:r>
      <w:r>
        <w:t>fyzická osoba zapsaná v živnostenském rejstříku</w:t>
      </w:r>
      <w:r w:rsidR="00514555">
        <w:t xml:space="preserve"> </w:t>
      </w:r>
      <w:bookmarkStart w:id="0" w:name="_Hlk528251197"/>
      <w:r w:rsidR="00514555">
        <w:t>v</w:t>
      </w:r>
      <w:r w:rsidR="00825760">
        <w:t> </w:t>
      </w:r>
      <w:r w:rsidR="00514555">
        <w:t>Jičíně</w:t>
      </w:r>
      <w:r w:rsidR="00825760">
        <w:t xml:space="preserve"> </w:t>
      </w:r>
      <w:r w:rsidR="00825760" w:rsidRPr="00825760">
        <w:rPr>
          <w:sz w:val="20"/>
        </w:rPr>
        <w:t>Ž</w:t>
      </w:r>
      <w:r w:rsidRPr="00825760">
        <w:rPr>
          <w:sz w:val="20"/>
        </w:rPr>
        <w:t>Ú/01/1510/2/01/12/150551</w:t>
      </w:r>
      <w:bookmarkEnd w:id="0"/>
    </w:p>
    <w:p w14:paraId="73BB5FA2" w14:textId="77777777" w:rsidR="009262A7" w:rsidRPr="00F812F8" w:rsidRDefault="009262A7" w:rsidP="00825760">
      <w:pPr>
        <w:ind w:left="1416" w:firstLine="708"/>
        <w:rPr>
          <w:bCs/>
        </w:rPr>
      </w:pPr>
      <w:r>
        <w:t>Plátce DPH</w:t>
      </w:r>
    </w:p>
    <w:p w14:paraId="7650B5BF" w14:textId="77777777" w:rsidR="00142AFE" w:rsidRPr="00F812F8" w:rsidRDefault="00142AFE" w:rsidP="00825760">
      <w:pPr>
        <w:rPr>
          <w:bCs/>
        </w:rPr>
      </w:pPr>
      <w:r w:rsidRPr="00F812F8">
        <w:rPr>
          <w:bCs/>
        </w:rPr>
        <w:t>Bankovní spojení:</w:t>
      </w:r>
      <w:r w:rsidRPr="00F812F8">
        <w:rPr>
          <w:bCs/>
        </w:rPr>
        <w:tab/>
      </w:r>
      <w:r w:rsidRPr="00A264A9">
        <w:rPr>
          <w:bCs/>
        </w:rPr>
        <w:t>Česká spořitelna, a.s</w:t>
      </w:r>
      <w:r w:rsidRPr="00F812F8">
        <w:rPr>
          <w:bCs/>
        </w:rPr>
        <w:tab/>
      </w:r>
    </w:p>
    <w:p w14:paraId="11594FCF" w14:textId="77777777" w:rsidR="00142AFE" w:rsidRPr="008638D8" w:rsidRDefault="00142AFE" w:rsidP="00825760">
      <w:pPr>
        <w:rPr>
          <w:bCs/>
        </w:rPr>
      </w:pPr>
      <w:r w:rsidRPr="00F812F8">
        <w:rPr>
          <w:bCs/>
        </w:rPr>
        <w:t xml:space="preserve">Číslo účtu: </w:t>
      </w:r>
      <w:r>
        <w:rPr>
          <w:bCs/>
        </w:rPr>
        <w:tab/>
      </w:r>
      <w:r>
        <w:rPr>
          <w:bCs/>
        </w:rPr>
        <w:tab/>
      </w:r>
      <w:r w:rsidRPr="00142AFE">
        <w:rPr>
          <w:bCs/>
        </w:rPr>
        <w:t>1162062399/0800</w:t>
      </w:r>
      <w:r w:rsidRPr="00A264A9">
        <w:rPr>
          <w:bCs/>
        </w:rPr>
        <w:t xml:space="preserve"> </w:t>
      </w:r>
    </w:p>
    <w:p w14:paraId="2A576F93" w14:textId="77777777" w:rsidR="00142AFE" w:rsidRDefault="00142AFE" w:rsidP="00825760"/>
    <w:p w14:paraId="776016CB" w14:textId="08DB0F4C" w:rsidR="002E339D" w:rsidRPr="00825760" w:rsidRDefault="00EB1BAA" w:rsidP="00825760">
      <w:r w:rsidRPr="00825760">
        <w:t xml:space="preserve">Kontakty: </w:t>
      </w:r>
      <w:r w:rsidR="0073315E">
        <w:t>xxxxxxxxxxxxxxxx</w:t>
      </w:r>
    </w:p>
    <w:p w14:paraId="3C575305" w14:textId="77777777" w:rsidR="002E339D" w:rsidRDefault="002E339D" w:rsidP="00825760"/>
    <w:p w14:paraId="7D18C898" w14:textId="77777777" w:rsidR="006D2A9D" w:rsidRPr="00825760" w:rsidRDefault="006D2A9D" w:rsidP="00825760">
      <w:pPr>
        <w:rPr>
          <w:b/>
          <w:sz w:val="24"/>
        </w:rPr>
      </w:pPr>
      <w:r w:rsidRPr="00825760">
        <w:rPr>
          <w:b/>
          <w:sz w:val="24"/>
        </w:rPr>
        <w:t>Objednavatel</w:t>
      </w:r>
    </w:p>
    <w:p w14:paraId="55BA0A48" w14:textId="77777777" w:rsidR="00793D2B" w:rsidRDefault="00793D2B" w:rsidP="00793D2B">
      <w:pPr>
        <w:jc w:val="both"/>
        <w:rPr>
          <w:rFonts w:ascii="Times New Roman" w:hAnsi="Times New Roman"/>
        </w:rPr>
      </w:pPr>
      <w:r>
        <w:t>Základní škola Dr. Miroslava Tyrše, Česká Lípa, Mánesova 1526, příspěvková organizace</w:t>
      </w:r>
    </w:p>
    <w:p w14:paraId="280A9F10" w14:textId="118A987D" w:rsidR="00793D2B" w:rsidRDefault="002F70B3" w:rsidP="00793D2B">
      <w:pPr>
        <w:jc w:val="both"/>
        <w:rPr>
          <w:rFonts w:ascii="Times New Roman" w:hAnsi="Times New Roman"/>
        </w:rPr>
      </w:pPr>
      <w:r w:rsidRPr="00F812F8">
        <w:rPr>
          <w:bCs/>
        </w:rPr>
        <w:t xml:space="preserve">Se sídlem: </w:t>
      </w:r>
      <w:r w:rsidRPr="00F812F8">
        <w:rPr>
          <w:bCs/>
        </w:rPr>
        <w:tab/>
      </w:r>
      <w:r>
        <w:rPr>
          <w:bCs/>
        </w:rPr>
        <w:tab/>
      </w:r>
      <w:r w:rsidR="00793D2B">
        <w:t>Mánesova 1526, 470 01  Česká Lípa</w:t>
      </w:r>
    </w:p>
    <w:p w14:paraId="1AA87FC8" w14:textId="77777777" w:rsidR="00793D2B" w:rsidRDefault="002F70B3" w:rsidP="00825760">
      <w:r w:rsidRPr="00F812F8">
        <w:rPr>
          <w:bCs/>
        </w:rPr>
        <w:t>Jednající:</w:t>
      </w:r>
      <w:r w:rsidRPr="00F812F8">
        <w:rPr>
          <w:bCs/>
        </w:rPr>
        <w:tab/>
      </w:r>
      <w:r>
        <w:rPr>
          <w:bCs/>
        </w:rPr>
        <w:tab/>
      </w:r>
      <w:r w:rsidR="00793D2B">
        <w:t xml:space="preserve">Mgr. Antonínem Lačným </w:t>
      </w:r>
    </w:p>
    <w:p w14:paraId="1EA65CF9" w14:textId="46BAACB5" w:rsidR="002F70B3" w:rsidRPr="00F812F8" w:rsidRDefault="002F70B3" w:rsidP="00825760">
      <w:pPr>
        <w:rPr>
          <w:bCs/>
        </w:rPr>
      </w:pPr>
      <w:r w:rsidRPr="00F812F8">
        <w:rPr>
          <w:bCs/>
        </w:rPr>
        <w:t xml:space="preserve">IČ: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93D2B" w:rsidRPr="00793D2B">
        <w:t>49864611</w:t>
      </w:r>
    </w:p>
    <w:p w14:paraId="08E7B5DD" w14:textId="45F5D745" w:rsidR="00793D2B" w:rsidRDefault="0073315E" w:rsidP="00793D2B">
      <w:pPr>
        <w:jc w:val="both"/>
        <w:rPr>
          <w:rFonts w:ascii="Times New Roman" w:hAnsi="Times New Roman"/>
        </w:rPr>
      </w:pPr>
      <w:r>
        <w:t xml:space="preserve">Kontaktní osoba:  </w:t>
      </w:r>
      <w:r>
        <w:tab/>
        <w:t>xxxxxxxxxxxx, xxxxxxxxxxxxxxxxxx</w:t>
      </w:r>
    </w:p>
    <w:p w14:paraId="3C388C8B" w14:textId="278D5D6A" w:rsidR="00793D2B" w:rsidRDefault="0073315E" w:rsidP="00793D2B">
      <w:pPr>
        <w:jc w:val="both"/>
      </w:pPr>
      <w:r>
        <w:tab/>
      </w:r>
      <w:r>
        <w:tab/>
        <w:t xml:space="preserve">     </w:t>
      </w:r>
      <w:r>
        <w:tab/>
        <w:t>Xxxxxxxxxxxx,xxxxxxxxxxxxxxxxxx</w:t>
      </w:r>
    </w:p>
    <w:p w14:paraId="2307F1BC" w14:textId="77777777" w:rsidR="00793D2B" w:rsidRDefault="00793D2B" w:rsidP="00793D2B">
      <w:pPr>
        <w:spacing w:after="0" w:line="240" w:lineRule="auto"/>
        <w:jc w:val="both"/>
      </w:pPr>
    </w:p>
    <w:p w14:paraId="02C8CFA6" w14:textId="5988E3B0" w:rsidR="00793D2B" w:rsidRDefault="00793D2B" w:rsidP="00793D2B">
      <w:pPr>
        <w:spacing w:after="0" w:line="240" w:lineRule="auto"/>
        <w:jc w:val="both"/>
        <w:rPr>
          <w:rFonts w:ascii="Times New Roman" w:hAnsi="Times New Roman"/>
        </w:rPr>
      </w:pPr>
      <w:r>
        <w:t xml:space="preserve">Termín plnění: </w:t>
      </w:r>
      <w:r>
        <w:tab/>
      </w:r>
      <w:r w:rsidR="006C5737" w:rsidRPr="006C5737">
        <w:t>20.5.2019 – 26.5.2019</w:t>
      </w:r>
      <w:r>
        <w:t>, délk</w:t>
      </w:r>
      <w:r w:rsidR="00670759">
        <w:t>a</w:t>
      </w:r>
      <w:r>
        <w:t xml:space="preserve"> zájezdu </w:t>
      </w:r>
      <w:r w:rsidR="00670759">
        <w:t>7 dní</w:t>
      </w:r>
    </w:p>
    <w:p w14:paraId="4B44CB09" w14:textId="77777777" w:rsidR="008638D8" w:rsidRDefault="008638D8" w:rsidP="00825760">
      <w:pPr>
        <w:rPr>
          <w:rFonts w:asciiTheme="minorHAnsi" w:hAnsiTheme="minorHAnsi" w:cs="Arial"/>
        </w:rPr>
      </w:pPr>
    </w:p>
    <w:p w14:paraId="292DE8F8" w14:textId="77777777" w:rsidR="00CD3C2E" w:rsidRDefault="00CD3C2E" w:rsidP="00475BF9">
      <w:pPr>
        <w:jc w:val="both"/>
        <w:rPr>
          <w:b/>
        </w:rPr>
      </w:pPr>
      <w:r>
        <w:rPr>
          <w:b/>
        </w:rPr>
        <w:t>Cena zahrnuje:</w:t>
      </w:r>
    </w:p>
    <w:p w14:paraId="05359E8F" w14:textId="2832552A" w:rsidR="00793D2B" w:rsidRDefault="00793D2B" w:rsidP="00475BF9">
      <w:pPr>
        <w:spacing w:after="0" w:line="240" w:lineRule="auto"/>
        <w:jc w:val="both"/>
        <w:rPr>
          <w:rFonts w:ascii="Times New Roman" w:hAnsi="Times New Roman"/>
        </w:rPr>
      </w:pPr>
      <w:r>
        <w:t>Doprava zájezdovým autobusem pro 50 žáků</w:t>
      </w:r>
      <w:r w:rsidR="008D42F7">
        <w:t xml:space="preserve"> a 4 pedagogy</w:t>
      </w:r>
      <w:r w:rsidR="00863CB9">
        <w:t xml:space="preserve"> </w:t>
      </w:r>
      <w:r w:rsidR="00863CB9" w:rsidRPr="00863CB9">
        <w:rPr>
          <w:rFonts w:ascii="Arial" w:hAnsi="Arial" w:cs="Arial"/>
          <w:bCs/>
          <w:color w:val="222222"/>
          <w:sz w:val="20"/>
          <w:szCs w:val="20"/>
        </w:rPr>
        <w:t>dvousedadlo</w:t>
      </w:r>
      <w:r>
        <w:t xml:space="preserve"> + trajekt.</w:t>
      </w:r>
    </w:p>
    <w:p w14:paraId="751095F5" w14:textId="74D33E63" w:rsidR="00793D2B" w:rsidRDefault="00670759" w:rsidP="00475BF9">
      <w:pPr>
        <w:spacing w:after="0" w:line="240" w:lineRule="auto"/>
        <w:jc w:val="both"/>
      </w:pPr>
      <w:r>
        <w:t>4</w:t>
      </w:r>
      <w:r w:rsidR="00793D2B">
        <w:t xml:space="preserve"> x Ubytování ve dvoulůžkových až čtyřlůžkových bungalovech, pro pedagogický doprovod jeden dvoulůžkový bungalov a </w:t>
      </w:r>
      <w:r>
        <w:t>j</w:t>
      </w:r>
      <w:r w:rsidR="00793D2B">
        <w:t xml:space="preserve">eden třílůžkový bungalov. </w:t>
      </w:r>
    </w:p>
    <w:p w14:paraId="670D4B15" w14:textId="6EC0B175" w:rsidR="008D42F7" w:rsidRDefault="008D42F7" w:rsidP="00475BF9">
      <w:pPr>
        <w:spacing w:after="0" w:line="240" w:lineRule="auto"/>
        <w:jc w:val="both"/>
      </w:pPr>
      <w:r>
        <w:t>Služby průvodce</w:t>
      </w:r>
    </w:p>
    <w:p w14:paraId="1855D92F" w14:textId="77777777" w:rsidR="00793D2B" w:rsidRDefault="00793D2B" w:rsidP="00475BF9">
      <w:pPr>
        <w:spacing w:after="0" w:line="240" w:lineRule="auto"/>
        <w:jc w:val="both"/>
      </w:pPr>
      <w:r>
        <w:t xml:space="preserve">Stravování: zajištění pitného režimu, společné snídaně a večeře, přes den podle programu oběd nebo obědový balíček, zajištění občerstvení na zpáteční cestě formou balíčku. </w:t>
      </w:r>
    </w:p>
    <w:p w14:paraId="3079993F" w14:textId="3FBED6C1" w:rsidR="00793D2B" w:rsidRDefault="00793D2B" w:rsidP="00475BF9">
      <w:pPr>
        <w:spacing w:after="0" w:line="240" w:lineRule="auto"/>
        <w:jc w:val="both"/>
      </w:pPr>
      <w:r>
        <w:lastRenderedPageBreak/>
        <w:t>Pojištění: Pojištění CK proti úpadku, pojištění účastníků zajedu (pojištění musí obsahovat: pojištění léčebných výloh v zahraničí, úrazové pojištění, pojištění</w:t>
      </w:r>
      <w:r w:rsidR="00CC3960">
        <w:t xml:space="preserve"> </w:t>
      </w:r>
      <w:r>
        <w:t>na storno, pojištění zavazadel a odpovědnosti a doplňkové a asistenční služby)</w:t>
      </w:r>
    </w:p>
    <w:p w14:paraId="05D36FDC" w14:textId="77777777" w:rsidR="00793D2B" w:rsidRDefault="00793D2B" w:rsidP="00475BF9">
      <w:pPr>
        <w:jc w:val="both"/>
        <w:rPr>
          <w:b/>
          <w:sz w:val="24"/>
        </w:rPr>
      </w:pPr>
    </w:p>
    <w:p w14:paraId="5000955A" w14:textId="77B214C3" w:rsidR="00D977EA" w:rsidRPr="00825760" w:rsidRDefault="00D977EA" w:rsidP="00475BF9">
      <w:pPr>
        <w:jc w:val="both"/>
        <w:rPr>
          <w:b/>
          <w:sz w:val="24"/>
        </w:rPr>
      </w:pPr>
      <w:r w:rsidRPr="00825760">
        <w:rPr>
          <w:b/>
          <w:sz w:val="24"/>
        </w:rPr>
        <w:t>Cena nezahrnuje:</w:t>
      </w:r>
    </w:p>
    <w:p w14:paraId="416E8519" w14:textId="77777777" w:rsidR="00CD3C2E" w:rsidRDefault="00CD3C2E" w:rsidP="00475BF9">
      <w:pPr>
        <w:pStyle w:val="Odstavecseseznamem"/>
        <w:numPr>
          <w:ilvl w:val="0"/>
          <w:numId w:val="7"/>
        </w:numPr>
        <w:jc w:val="both"/>
      </w:pPr>
      <w:r>
        <w:t>Vstupné do pamětihodností není zahrnuté v ceně. Podle dohody průvodce vybere během zájezdu. Pedagogický doprovod má vstupy zdarma.</w:t>
      </w:r>
    </w:p>
    <w:p w14:paraId="47F4DD09" w14:textId="43891E37" w:rsidR="00671039" w:rsidRDefault="00671039" w:rsidP="00475BF9">
      <w:pPr>
        <w:ind w:left="360"/>
        <w:jc w:val="both"/>
      </w:pPr>
    </w:p>
    <w:p w14:paraId="17D06AA7" w14:textId="77777777" w:rsidR="002A0377" w:rsidRPr="00825760" w:rsidRDefault="00E3648D" w:rsidP="00475BF9">
      <w:pPr>
        <w:jc w:val="both"/>
        <w:rPr>
          <w:b/>
          <w:sz w:val="24"/>
        </w:rPr>
      </w:pPr>
      <w:r w:rsidRPr="00825760">
        <w:rPr>
          <w:b/>
          <w:sz w:val="24"/>
        </w:rPr>
        <w:t>Destinace</w:t>
      </w:r>
      <w:r w:rsidR="002A0377" w:rsidRPr="00825760">
        <w:rPr>
          <w:b/>
          <w:sz w:val="24"/>
        </w:rPr>
        <w:t xml:space="preserve">: </w:t>
      </w:r>
    </w:p>
    <w:p w14:paraId="31984DFA" w14:textId="6A212809" w:rsidR="002E339D" w:rsidRDefault="00793D2B" w:rsidP="00475BF9">
      <w:pPr>
        <w:jc w:val="both"/>
      </w:pPr>
      <w:r>
        <w:t>Jižní Švédsko</w:t>
      </w:r>
    </w:p>
    <w:p w14:paraId="1509BF75" w14:textId="3202AB58" w:rsidR="00670759" w:rsidRDefault="00670759" w:rsidP="00475BF9">
      <w:pPr>
        <w:jc w:val="both"/>
      </w:pPr>
    </w:p>
    <w:p w14:paraId="275CC53B" w14:textId="77777777" w:rsidR="00670759" w:rsidRDefault="00670759" w:rsidP="00475BF9">
      <w:pPr>
        <w:jc w:val="both"/>
      </w:pPr>
      <w:r>
        <w:t>Program</w:t>
      </w:r>
    </w:p>
    <w:p w14:paraId="2D071D1C" w14:textId="77777777" w:rsidR="00670759" w:rsidRDefault="00670759" w:rsidP="00475BF9">
      <w:pPr>
        <w:jc w:val="both"/>
      </w:pPr>
      <w:r>
        <w:t>1.den: odjezd v dopoledních hodinách, denní přesun přes Německo na Baltické pobřeží. Noční trajekt Rostock – Trelleborg.</w:t>
      </w:r>
    </w:p>
    <w:p w14:paraId="04F48940" w14:textId="77777777" w:rsidR="00670759" w:rsidRDefault="00670759" w:rsidP="00475BF9">
      <w:pPr>
        <w:jc w:val="both"/>
      </w:pPr>
    </w:p>
    <w:p w14:paraId="34421A11" w14:textId="77777777" w:rsidR="00670759" w:rsidRDefault="00670759" w:rsidP="00475BF9">
      <w:pPr>
        <w:jc w:val="both"/>
      </w:pPr>
      <w:r>
        <w:t>2.den: MALMÖ – prohlídka centra města. LUND – dominantou města mohutná je katedrála. Zajímavá je i stavba nedaleké univerzity. KARLSKRONA – prohlídka námořního opevnění, které je zapsáno na Seznamu kulturního dědictví UNESCO.</w:t>
      </w:r>
    </w:p>
    <w:p w14:paraId="66EED265" w14:textId="77777777" w:rsidR="00670759" w:rsidRDefault="00670759" w:rsidP="00475BF9">
      <w:pPr>
        <w:jc w:val="both"/>
      </w:pPr>
      <w:r>
        <w:t>3.den: Přes průliv Kalmarsund po mostě Ölandsbron, který je dlouhý 6072 metrů a spojuje skandinávskou pevninu s ostrovem Öland. ÖLAND – ostrov je turisticky, etnograficky i přírodovědecky velmi zajímavý. Průvodci uvádějí, kromě asi čtyř stovek větrných mlýnů, dalších asi devět tisíc historických, botanických a zoologických pamětihodností. O zajímavosti a příjemnosti pobytu na Ölandu svědčí i skutečnost, že v severní, vydatně zalesněné a téměř nedotčené části nalezla své letní sídlo i švédská královská rodina. Prohlídka severní části ostrova. BORGHOLM – královský hrad. LANGE ERIK – nejsevernější maják ostrova. BÖDABUKTEN – dlouhé písečné pláže. SANDVIK – veliký mlýn holandského typu, nyní slouží jako restaurace a rozhledna.</w:t>
      </w:r>
    </w:p>
    <w:p w14:paraId="730A4CD2" w14:textId="77777777" w:rsidR="00670759" w:rsidRDefault="00670759" w:rsidP="00475BF9">
      <w:pPr>
        <w:jc w:val="both"/>
      </w:pPr>
    </w:p>
    <w:p w14:paraId="6D321636" w14:textId="77777777" w:rsidR="00670759" w:rsidRDefault="00670759" w:rsidP="00475BF9">
      <w:pPr>
        <w:jc w:val="both"/>
      </w:pPr>
      <w:r>
        <w:t>4.den: STOCKHOLM – jedno z nejkrásnějších hlavních měst. Muzea uchovávají poklady světového významu. Prohlídka půvabné staré čtvrti. Královský palác patří mezi největší na světě. V nedaleké radnici se koná každoroční banket Nobelovy ceny. Odpoledne prohlídka lodě Vasa a rozsáhlého skanzenu, kde se nachází na 150 staveb z celého Švédska.</w:t>
      </w:r>
    </w:p>
    <w:p w14:paraId="358B149F" w14:textId="77777777" w:rsidR="00670759" w:rsidRDefault="00670759" w:rsidP="00475BF9">
      <w:pPr>
        <w:jc w:val="both"/>
      </w:pPr>
    </w:p>
    <w:p w14:paraId="33A2ED1B" w14:textId="77777777" w:rsidR="00670759" w:rsidRDefault="00670759" w:rsidP="00475BF9">
      <w:pPr>
        <w:jc w:val="both"/>
      </w:pPr>
      <w:r>
        <w:t>5.den: KALMAR – jedno z nejstarších a nejmalebnějších švédských měst. Dochovaly se části městských hradeb a impozantní renesanční zámek. Zde byla v roce 1397 podepsána slavná Kalmarská unie, tedy spojenectví Dánska, Norska a Švédska. ÖLAND – prohlídka jižní části ostrova. SOLLIDEN – letní královské sídlo. MYSINGE – větrné mlýny. STORA ALVARET – step. BARBYBORG – hradiště, nejvyšší bod ostrova (57 m). LANGE JAN – nejjižnější bod ostrova, nejvyšší maják ve Švédsku (nejstarší ve Skandinávii), pěkný výhled na skalnaté pobřeží. OTTENBY – významná ornitologická stanice. EKETORP – prehistorická rozsáhlá vesnice. GRABORG – rozsáhlé hradiště. GETTLINGE – muzeum hospodářských stavení a soubor větrných mlýnů.</w:t>
      </w:r>
    </w:p>
    <w:p w14:paraId="0C6EFA61" w14:textId="77777777" w:rsidR="00670759" w:rsidRDefault="00670759" w:rsidP="00475BF9">
      <w:pPr>
        <w:jc w:val="both"/>
      </w:pPr>
    </w:p>
    <w:p w14:paraId="18881F5A" w14:textId="77777777" w:rsidR="00670759" w:rsidRDefault="00670759" w:rsidP="00475BF9">
      <w:pPr>
        <w:jc w:val="both"/>
      </w:pPr>
      <w:r>
        <w:lastRenderedPageBreak/>
        <w:t>6.den: přesun, most přes úžinu Öresund. KODAŇ – zámek Christiansborg, Královský palác, malá mořská víla – symbol města. Noční trajekt Gedser – Rostock a přesun přes Německo.</w:t>
      </w:r>
    </w:p>
    <w:p w14:paraId="39277771" w14:textId="77777777" w:rsidR="00670759" w:rsidRDefault="00670759" w:rsidP="00475BF9">
      <w:pPr>
        <w:jc w:val="both"/>
      </w:pPr>
    </w:p>
    <w:p w14:paraId="2B741F85" w14:textId="3A1E0949" w:rsidR="00670759" w:rsidRDefault="00670759" w:rsidP="00475BF9">
      <w:pPr>
        <w:jc w:val="both"/>
      </w:pPr>
      <w:r>
        <w:t>7.den: přesun přes Německo, návrat v odpoledních hodinách.</w:t>
      </w:r>
    </w:p>
    <w:p w14:paraId="3AF44A56" w14:textId="77777777" w:rsidR="00671039" w:rsidRDefault="00671039" w:rsidP="00475BF9">
      <w:pPr>
        <w:jc w:val="both"/>
      </w:pPr>
    </w:p>
    <w:p w14:paraId="48D488E7" w14:textId="77777777" w:rsidR="00671039" w:rsidRDefault="00671039" w:rsidP="00475BF9">
      <w:pPr>
        <w:jc w:val="both"/>
      </w:pPr>
      <w:r w:rsidRPr="00671039">
        <w:t>Tento smluvní vztah a právní poměr mezi uvedenými stranami se řídí Všeobecnými podmínkami</w:t>
      </w:r>
      <w:r w:rsidR="00185BAD">
        <w:t xml:space="preserve"> Lubomír Hoška, HOŠKA TOUR</w:t>
      </w:r>
      <w:r w:rsidR="00054A24">
        <w:t>,</w:t>
      </w:r>
      <w:r w:rsidR="00054A24" w:rsidRPr="00054A24">
        <w:t xml:space="preserve"> příslušnými ustanoveními občanského zákoníku, závaznou objednávkou. Smlouva nabude účinnosti podpisem obou smluvních stran.</w:t>
      </w:r>
    </w:p>
    <w:p w14:paraId="1C94E095" w14:textId="77777777" w:rsidR="00A7685F" w:rsidRPr="00825760" w:rsidRDefault="003C510B" w:rsidP="00475BF9">
      <w:pPr>
        <w:jc w:val="both"/>
        <w:rPr>
          <w:b/>
          <w:sz w:val="24"/>
        </w:rPr>
      </w:pPr>
      <w:r w:rsidRPr="00825760">
        <w:rPr>
          <w:b/>
          <w:sz w:val="24"/>
        </w:rPr>
        <w:t>Cen</w:t>
      </w:r>
      <w:r w:rsidR="00A7685F" w:rsidRPr="00825760">
        <w:rPr>
          <w:b/>
          <w:sz w:val="24"/>
        </w:rPr>
        <w:t>a</w:t>
      </w:r>
      <w:r w:rsidR="007D1124">
        <w:rPr>
          <w:b/>
          <w:sz w:val="24"/>
        </w:rPr>
        <w:t xml:space="preserve"> za 1 žáka</w:t>
      </w:r>
      <w:r w:rsidR="00A7685F" w:rsidRPr="00825760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516"/>
      </w:tblGrid>
      <w:tr w:rsidR="00CD3C2E" w14:paraId="5D129C9E" w14:textId="77777777" w:rsidTr="00CD3C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5BB" w14:textId="7ED02F2C" w:rsidR="00CD3C2E" w:rsidRDefault="00793D2B" w:rsidP="00475BF9">
            <w:pPr>
              <w:spacing w:before="120" w:after="120"/>
              <w:jc w:val="both"/>
            </w:pPr>
            <w:r>
              <w:t>5</w:t>
            </w:r>
            <w:r w:rsidR="00CD3C2E">
              <w:t xml:space="preserve">0 žáků + </w:t>
            </w:r>
            <w:r>
              <w:t>4</w:t>
            </w:r>
            <w:r w:rsidR="00CD3C2E">
              <w:t xml:space="preserve"> učitelé zdarma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02FE" w14:textId="029136D6" w:rsidR="00CD3C2E" w:rsidRDefault="00793D2B" w:rsidP="00475BF9">
            <w:pPr>
              <w:spacing w:before="120" w:after="120"/>
              <w:jc w:val="both"/>
            </w:pPr>
            <w:r>
              <w:t>9 990,-</w:t>
            </w:r>
          </w:p>
        </w:tc>
      </w:tr>
    </w:tbl>
    <w:p w14:paraId="2E0F4B24" w14:textId="77777777" w:rsidR="00F41F16" w:rsidRDefault="00F41F16" w:rsidP="00475BF9">
      <w:pPr>
        <w:jc w:val="both"/>
      </w:pPr>
      <w:r>
        <w:t>Účtováno ve zvláštním režimu pro cestovní služby podle § 89.</w:t>
      </w:r>
    </w:p>
    <w:p w14:paraId="1BC27394" w14:textId="77777777" w:rsidR="00FD7B7B" w:rsidRDefault="00FD7B7B" w:rsidP="00475BF9">
      <w:pPr>
        <w:jc w:val="both"/>
      </w:pPr>
    </w:p>
    <w:p w14:paraId="1E7D0A7A" w14:textId="77777777" w:rsidR="00B35DF3" w:rsidRPr="00825760" w:rsidRDefault="00B35DF3" w:rsidP="00475BF9">
      <w:pPr>
        <w:jc w:val="both"/>
        <w:rPr>
          <w:b/>
          <w:sz w:val="24"/>
        </w:rPr>
      </w:pPr>
      <w:r w:rsidRPr="00825760">
        <w:rPr>
          <w:b/>
          <w:sz w:val="24"/>
        </w:rPr>
        <w:t>Rozpis plateb</w:t>
      </w:r>
      <w:r w:rsidR="002E0AB1" w:rsidRPr="00825760">
        <w:rPr>
          <w:b/>
          <w:sz w:val="24"/>
        </w:rPr>
        <w:t xml:space="preserve">: </w:t>
      </w:r>
    </w:p>
    <w:p w14:paraId="3E07AEE1" w14:textId="77777777" w:rsidR="00953F67" w:rsidRPr="00825760" w:rsidRDefault="002E0AB1" w:rsidP="00475BF9">
      <w:pPr>
        <w:jc w:val="both"/>
        <w:rPr>
          <w:i/>
        </w:rPr>
      </w:pPr>
      <w:r w:rsidRPr="00825760">
        <w:rPr>
          <w:i/>
        </w:rPr>
        <w:t>Záloha</w:t>
      </w:r>
      <w:r w:rsidR="00953F67" w:rsidRPr="00825760">
        <w:rPr>
          <w:i/>
        </w:rPr>
        <w:t xml:space="preserve">: </w:t>
      </w:r>
    </w:p>
    <w:p w14:paraId="47CCCF4B" w14:textId="77777777" w:rsidR="002E0AB1" w:rsidRDefault="00953F67" w:rsidP="00475BF9">
      <w:pPr>
        <w:jc w:val="both"/>
      </w:pPr>
      <w:r>
        <w:t>Částka: počet platících osob * 2 000,00</w:t>
      </w:r>
    </w:p>
    <w:p w14:paraId="17395D1F" w14:textId="77777777" w:rsidR="00953F67" w:rsidRDefault="00953F67" w:rsidP="00475BF9">
      <w:pPr>
        <w:jc w:val="both"/>
      </w:pPr>
      <w:r>
        <w:t>Termín úhrady</w:t>
      </w:r>
      <w:r w:rsidR="00825760">
        <w:t>: 1</w:t>
      </w:r>
      <w:r w:rsidR="00CD3C2E">
        <w:t>5</w:t>
      </w:r>
      <w:r w:rsidR="00825760">
        <w:t>. 1. 201</w:t>
      </w:r>
      <w:r w:rsidR="00CD3C2E">
        <w:t>9</w:t>
      </w:r>
    </w:p>
    <w:p w14:paraId="0EB61ED2" w14:textId="77777777" w:rsidR="002E0AB1" w:rsidRDefault="00825760" w:rsidP="00475BF9">
      <w:pPr>
        <w:jc w:val="both"/>
      </w:pPr>
      <w:r w:rsidRPr="002557A7">
        <w:t xml:space="preserve">Forma úhrady: </w:t>
      </w:r>
      <w:r w:rsidR="002557A7" w:rsidRPr="002557A7">
        <w:t>zálohová faktura</w:t>
      </w:r>
    </w:p>
    <w:p w14:paraId="7BC9065F" w14:textId="77777777" w:rsidR="002E0AB1" w:rsidRDefault="002E0AB1" w:rsidP="00475BF9">
      <w:pPr>
        <w:jc w:val="both"/>
      </w:pPr>
    </w:p>
    <w:p w14:paraId="6A067188" w14:textId="77777777" w:rsidR="00825760" w:rsidRPr="00825760" w:rsidRDefault="002E0AB1" w:rsidP="00475BF9">
      <w:pPr>
        <w:jc w:val="both"/>
        <w:rPr>
          <w:i/>
        </w:rPr>
      </w:pPr>
      <w:r w:rsidRPr="00825760">
        <w:rPr>
          <w:i/>
        </w:rPr>
        <w:t>Doplatek</w:t>
      </w:r>
      <w:r w:rsidR="00953F67" w:rsidRPr="00825760">
        <w:rPr>
          <w:i/>
        </w:rPr>
        <w:t xml:space="preserve">: </w:t>
      </w:r>
    </w:p>
    <w:p w14:paraId="143E5489" w14:textId="0E77C7E7" w:rsidR="002E0AB1" w:rsidRDefault="00953F67" w:rsidP="00475BF9">
      <w:pPr>
        <w:jc w:val="both"/>
      </w:pPr>
      <w:r>
        <w:t xml:space="preserve">Termín úhrady: </w:t>
      </w:r>
      <w:r w:rsidR="00793D2B">
        <w:t>30</w:t>
      </w:r>
      <w:r>
        <w:t>. 3. 2019</w:t>
      </w:r>
    </w:p>
    <w:p w14:paraId="363DD55A" w14:textId="4EDA59D7" w:rsidR="001A7447" w:rsidRDefault="001A7447" w:rsidP="00475BF9">
      <w:pPr>
        <w:jc w:val="both"/>
      </w:pPr>
      <w:r>
        <w:t>Částka: zbývající částka</w:t>
      </w:r>
    </w:p>
    <w:p w14:paraId="29B56D2A" w14:textId="77777777" w:rsidR="00BF2E5C" w:rsidRDefault="00BF2E5C" w:rsidP="00475BF9">
      <w:pPr>
        <w:jc w:val="both"/>
      </w:pPr>
    </w:p>
    <w:p w14:paraId="7D2E9F67" w14:textId="77777777" w:rsidR="003C510B" w:rsidRDefault="00825760" w:rsidP="00475BF9">
      <w:pPr>
        <w:jc w:val="both"/>
      </w:pPr>
      <w:r w:rsidRPr="002557A7">
        <w:t xml:space="preserve">Forma úhrady: </w:t>
      </w:r>
      <w:r w:rsidR="002557A7" w:rsidRPr="002557A7">
        <w:t>doplatková faktura</w:t>
      </w:r>
    </w:p>
    <w:p w14:paraId="00A63E17" w14:textId="6FB327CA" w:rsidR="002557A7" w:rsidRDefault="002557A7" w:rsidP="00475BF9">
      <w:pPr>
        <w:jc w:val="both"/>
      </w:pPr>
    </w:p>
    <w:p w14:paraId="470A6160" w14:textId="7446766A" w:rsidR="003A4A81" w:rsidRDefault="003A4A81" w:rsidP="00475BF9">
      <w:pPr>
        <w:jc w:val="both"/>
      </w:pPr>
    </w:p>
    <w:p w14:paraId="7D45E2B7" w14:textId="77777777" w:rsidR="00475BF9" w:rsidRDefault="00475BF9" w:rsidP="00475BF9">
      <w:pPr>
        <w:jc w:val="both"/>
      </w:pPr>
      <w:r>
        <w:t>Smlouva s hodnotou předmětu plnění nad 50.000,-- Kč bez DPH bude uveřejněna v registru smluv. Zákazník se zavazuje, že smlouvu zveřejní v registru smluv do 30 dnů od uzavření smlouvy. O zveřejnění smlouvy v registru smluv bude zákazník informovat dodavatele e-mailem.</w:t>
      </w:r>
    </w:p>
    <w:p w14:paraId="7D1787F4" w14:textId="77777777" w:rsidR="00475BF9" w:rsidRDefault="00475BF9" w:rsidP="00475BF9">
      <w:pPr>
        <w:jc w:val="both"/>
      </w:pPr>
    </w:p>
    <w:p w14:paraId="4E39B8D8" w14:textId="0AC7970D" w:rsidR="003A4A81" w:rsidRDefault="00475BF9" w:rsidP="00475BF9">
      <w:pPr>
        <w:jc w:val="both"/>
      </w:pPr>
      <w:r>
        <w:t>Zákazník i dodavatel potvrzují svými podpisy na této smlouvě, že souhlasí s podmínkami této smlouvy a v plném rozsahu je přijímají.</w:t>
      </w:r>
    </w:p>
    <w:p w14:paraId="7F618AFE" w14:textId="5C1E1DA5" w:rsidR="003A4A81" w:rsidRDefault="003A4A81" w:rsidP="00825760"/>
    <w:p w14:paraId="0A642806" w14:textId="3F6022EE" w:rsidR="003A4A81" w:rsidRDefault="003A4A81" w:rsidP="00825760"/>
    <w:p w14:paraId="6628D981" w14:textId="77777777" w:rsidR="003A4A81" w:rsidRDefault="003A4A81" w:rsidP="00825760"/>
    <w:p w14:paraId="04A89BA7" w14:textId="77777777" w:rsidR="004432A4" w:rsidRDefault="004432A4" w:rsidP="00825760"/>
    <w:p w14:paraId="5367F7FC" w14:textId="77777777" w:rsidR="007E2C85" w:rsidRPr="00EA3934" w:rsidRDefault="007E2C85" w:rsidP="00825760">
      <w:r w:rsidRPr="00EA3934">
        <w:t>Potvrzení smlouvy objednavatelem:</w:t>
      </w:r>
    </w:p>
    <w:p w14:paraId="56A16B3A" w14:textId="77777777" w:rsidR="007E2C85" w:rsidRDefault="007E2C85" w:rsidP="00825760"/>
    <w:p w14:paraId="099B6125" w14:textId="77777777" w:rsidR="007E2C85" w:rsidRDefault="007E2C85" w:rsidP="00825760"/>
    <w:p w14:paraId="28EA9073" w14:textId="77777777" w:rsidR="008607FB" w:rsidRDefault="008607FB" w:rsidP="00825760"/>
    <w:p w14:paraId="49B4549B" w14:textId="77777777" w:rsidR="008607FB" w:rsidRDefault="008607FB" w:rsidP="00825760"/>
    <w:p w14:paraId="261EAD6E" w14:textId="77777777" w:rsidR="007E2C85" w:rsidRDefault="008607FB" w:rsidP="00825760">
      <w:r>
        <w:t>…………………………………………</w:t>
      </w:r>
    </w:p>
    <w:p w14:paraId="01F016C1" w14:textId="43C394C9" w:rsidR="00164E9B" w:rsidRDefault="00164E9B" w:rsidP="00825760">
      <w:r>
        <w:t>V</w:t>
      </w:r>
      <w:r w:rsidR="00793D2B">
        <w:t> České Lípě</w:t>
      </w:r>
      <w:r w:rsidR="0073315E">
        <w:t xml:space="preserve">  20.11.2018</w:t>
      </w:r>
    </w:p>
    <w:p w14:paraId="72A589A8" w14:textId="77777777" w:rsidR="007E2C85" w:rsidRDefault="007E2C85" w:rsidP="00825760"/>
    <w:p w14:paraId="539EDDEE" w14:textId="77777777" w:rsidR="007E2C85" w:rsidRPr="00EA3934" w:rsidRDefault="007E2C85" w:rsidP="00825760">
      <w:r w:rsidRPr="00EA3934">
        <w:t>Potvrzení smlouvy CK (dodavatelem)</w:t>
      </w:r>
    </w:p>
    <w:p w14:paraId="10B4D399" w14:textId="77777777" w:rsidR="008607FB" w:rsidRDefault="008607FB" w:rsidP="00825760"/>
    <w:p w14:paraId="042649C9" w14:textId="77777777" w:rsidR="008607FB" w:rsidRDefault="008607FB" w:rsidP="00825760"/>
    <w:p w14:paraId="4BE95625" w14:textId="77777777" w:rsidR="008607FB" w:rsidRDefault="008607FB" w:rsidP="00825760"/>
    <w:p w14:paraId="519AB723" w14:textId="77777777" w:rsidR="008607FB" w:rsidRDefault="008607FB" w:rsidP="00825760"/>
    <w:p w14:paraId="4BA55FCE" w14:textId="77777777" w:rsidR="00BF2E5C" w:rsidRDefault="00BF2E5C" w:rsidP="00825760"/>
    <w:p w14:paraId="3770908F" w14:textId="4D0F8A70" w:rsidR="008607FB" w:rsidRDefault="0073315E" w:rsidP="00825760">
      <w:r>
        <w:t>V Lázních Bělohradě 16.11.2018</w:t>
      </w:r>
      <w:bookmarkStart w:id="1" w:name="_GoBack"/>
      <w:bookmarkEnd w:id="1"/>
    </w:p>
    <w:sectPr w:rsidR="008607FB" w:rsidSect="0082576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CC89" w14:textId="77777777" w:rsidR="00E8369B" w:rsidRDefault="00E8369B" w:rsidP="0041486F">
      <w:pPr>
        <w:spacing w:after="0" w:line="240" w:lineRule="auto"/>
      </w:pPr>
      <w:r>
        <w:separator/>
      </w:r>
    </w:p>
  </w:endnote>
  <w:endnote w:type="continuationSeparator" w:id="0">
    <w:p w14:paraId="523BF03D" w14:textId="77777777" w:rsidR="00E8369B" w:rsidRDefault="00E8369B" w:rsidP="004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5871" w14:textId="77777777" w:rsidR="00E8369B" w:rsidRDefault="00E8369B" w:rsidP="0041486F">
      <w:pPr>
        <w:spacing w:after="0" w:line="240" w:lineRule="auto"/>
      </w:pPr>
      <w:r>
        <w:separator/>
      </w:r>
    </w:p>
  </w:footnote>
  <w:footnote w:type="continuationSeparator" w:id="0">
    <w:p w14:paraId="275A8791" w14:textId="77777777" w:rsidR="00E8369B" w:rsidRDefault="00E8369B" w:rsidP="0041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9B0"/>
    <w:multiLevelType w:val="hybridMultilevel"/>
    <w:tmpl w:val="3E08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888"/>
    <w:multiLevelType w:val="hybridMultilevel"/>
    <w:tmpl w:val="499A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20FB"/>
    <w:multiLevelType w:val="hybridMultilevel"/>
    <w:tmpl w:val="DECA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48E5"/>
    <w:multiLevelType w:val="hybridMultilevel"/>
    <w:tmpl w:val="97B6B1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5704324"/>
    <w:multiLevelType w:val="hybridMultilevel"/>
    <w:tmpl w:val="CB60B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9573D"/>
    <w:multiLevelType w:val="hybridMultilevel"/>
    <w:tmpl w:val="2F1E1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6B01"/>
    <w:multiLevelType w:val="hybridMultilevel"/>
    <w:tmpl w:val="9242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A02"/>
    <w:multiLevelType w:val="hybridMultilevel"/>
    <w:tmpl w:val="ED36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3D16"/>
    <w:multiLevelType w:val="hybridMultilevel"/>
    <w:tmpl w:val="56EE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6F"/>
    <w:rsid w:val="000039AF"/>
    <w:rsid w:val="000045F3"/>
    <w:rsid w:val="000233E3"/>
    <w:rsid w:val="00054A24"/>
    <w:rsid w:val="00055AC5"/>
    <w:rsid w:val="00056701"/>
    <w:rsid w:val="00071342"/>
    <w:rsid w:val="00081953"/>
    <w:rsid w:val="000B5D4F"/>
    <w:rsid w:val="000C1E61"/>
    <w:rsid w:val="00104643"/>
    <w:rsid w:val="001308FC"/>
    <w:rsid w:val="00142AFE"/>
    <w:rsid w:val="00164E9B"/>
    <w:rsid w:val="00172CFD"/>
    <w:rsid w:val="00185BAD"/>
    <w:rsid w:val="00185FBE"/>
    <w:rsid w:val="001A131E"/>
    <w:rsid w:val="001A7447"/>
    <w:rsid w:val="002047E4"/>
    <w:rsid w:val="002557A7"/>
    <w:rsid w:val="00264A1E"/>
    <w:rsid w:val="002A0377"/>
    <w:rsid w:val="002B0346"/>
    <w:rsid w:val="002E0AB1"/>
    <w:rsid w:val="002E339D"/>
    <w:rsid w:val="002F70B3"/>
    <w:rsid w:val="003002B7"/>
    <w:rsid w:val="00333365"/>
    <w:rsid w:val="00344408"/>
    <w:rsid w:val="00345DA9"/>
    <w:rsid w:val="003772B1"/>
    <w:rsid w:val="003A4A81"/>
    <w:rsid w:val="003C510B"/>
    <w:rsid w:val="003C7139"/>
    <w:rsid w:val="00403241"/>
    <w:rsid w:val="0041486F"/>
    <w:rsid w:val="004432A4"/>
    <w:rsid w:val="00475BF9"/>
    <w:rsid w:val="00514555"/>
    <w:rsid w:val="00587D78"/>
    <w:rsid w:val="00637F80"/>
    <w:rsid w:val="0064545C"/>
    <w:rsid w:val="00670759"/>
    <w:rsid w:val="00671039"/>
    <w:rsid w:val="00682E19"/>
    <w:rsid w:val="006A69DD"/>
    <w:rsid w:val="006B29FE"/>
    <w:rsid w:val="006C5737"/>
    <w:rsid w:val="006D2A9D"/>
    <w:rsid w:val="006E0E33"/>
    <w:rsid w:val="006E735D"/>
    <w:rsid w:val="0073315E"/>
    <w:rsid w:val="00757110"/>
    <w:rsid w:val="00793D2B"/>
    <w:rsid w:val="007C14A2"/>
    <w:rsid w:val="007D1124"/>
    <w:rsid w:val="007E2C85"/>
    <w:rsid w:val="0081496B"/>
    <w:rsid w:val="00825760"/>
    <w:rsid w:val="00857A5A"/>
    <w:rsid w:val="008607FB"/>
    <w:rsid w:val="0086302F"/>
    <w:rsid w:val="008638D8"/>
    <w:rsid w:val="00863CB9"/>
    <w:rsid w:val="0087563B"/>
    <w:rsid w:val="00883E0C"/>
    <w:rsid w:val="008A1DE2"/>
    <w:rsid w:val="008D1EF6"/>
    <w:rsid w:val="008D42F7"/>
    <w:rsid w:val="008E70F6"/>
    <w:rsid w:val="009262A7"/>
    <w:rsid w:val="00953F67"/>
    <w:rsid w:val="009A512D"/>
    <w:rsid w:val="009B78DE"/>
    <w:rsid w:val="00A264A9"/>
    <w:rsid w:val="00A26B0E"/>
    <w:rsid w:val="00A3052E"/>
    <w:rsid w:val="00A73EB3"/>
    <w:rsid w:val="00A74D61"/>
    <w:rsid w:val="00A7685F"/>
    <w:rsid w:val="00AC1CDD"/>
    <w:rsid w:val="00AD0BD2"/>
    <w:rsid w:val="00AD68D1"/>
    <w:rsid w:val="00B35DF3"/>
    <w:rsid w:val="00B77372"/>
    <w:rsid w:val="00BB4D8B"/>
    <w:rsid w:val="00BF2E5C"/>
    <w:rsid w:val="00C00DA0"/>
    <w:rsid w:val="00C6347E"/>
    <w:rsid w:val="00C7587B"/>
    <w:rsid w:val="00C86727"/>
    <w:rsid w:val="00CA189C"/>
    <w:rsid w:val="00CC3960"/>
    <w:rsid w:val="00CD10CD"/>
    <w:rsid w:val="00CD3C2E"/>
    <w:rsid w:val="00CF0C28"/>
    <w:rsid w:val="00D0390A"/>
    <w:rsid w:val="00D13192"/>
    <w:rsid w:val="00D34495"/>
    <w:rsid w:val="00D57E5D"/>
    <w:rsid w:val="00D76A8F"/>
    <w:rsid w:val="00D977EA"/>
    <w:rsid w:val="00DA505B"/>
    <w:rsid w:val="00DB4EFC"/>
    <w:rsid w:val="00DC7AFB"/>
    <w:rsid w:val="00DE16A7"/>
    <w:rsid w:val="00E3648D"/>
    <w:rsid w:val="00E8369B"/>
    <w:rsid w:val="00EA3934"/>
    <w:rsid w:val="00EA66D4"/>
    <w:rsid w:val="00EB1BAA"/>
    <w:rsid w:val="00EC6F6F"/>
    <w:rsid w:val="00ED5D13"/>
    <w:rsid w:val="00F245EF"/>
    <w:rsid w:val="00F27692"/>
    <w:rsid w:val="00F41F16"/>
    <w:rsid w:val="00F6180F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01FC"/>
  <w15:chartTrackingRefBased/>
  <w15:docId w15:val="{54033772-B614-4E3B-A594-32DB181E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AC1CDD"/>
    <w:pPr>
      <w:keepNext/>
      <w:keepLines/>
      <w:spacing w:before="240" w:after="0"/>
      <w:outlineLvl w:val="0"/>
    </w:pPr>
    <w:rPr>
      <w:rFonts w:eastAsiaTheme="majorEastAsia" w:cstheme="majorBidi"/>
      <w:b/>
      <w:color w:val="449B0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1CDD"/>
    <w:rPr>
      <w:rFonts w:ascii="Gill Sans MT" w:eastAsiaTheme="majorEastAsia" w:hAnsi="Gill Sans MT" w:cstheme="majorBidi"/>
      <w:b/>
      <w:color w:val="449B09"/>
      <w:sz w:val="5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Hoška</dc:creator>
  <cp:keywords/>
  <dc:description/>
  <cp:lastModifiedBy>Marta Špísová</cp:lastModifiedBy>
  <cp:revision>2</cp:revision>
  <cp:lastPrinted>2018-11-01T15:11:00Z</cp:lastPrinted>
  <dcterms:created xsi:type="dcterms:W3CDTF">2018-11-20T12:43:00Z</dcterms:created>
  <dcterms:modified xsi:type="dcterms:W3CDTF">2018-11-20T12:43:00Z</dcterms:modified>
</cp:coreProperties>
</file>