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4A22" w14:textId="77777777"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4E9C7" wp14:editId="02295C00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1E5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7E47FE0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2AE8AB35" w14:textId="77777777" w:rsidR="00530063" w:rsidRPr="00530063" w:rsidRDefault="00F62592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1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3AFCDC4F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119C8431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3C87F5D6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24E9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0E701E5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7E47FE0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2AE8AB35" w14:textId="77777777" w:rsidR="00530063" w:rsidRPr="00530063" w:rsidRDefault="00137912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2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3AFCDC4F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119C8431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3C87F5D6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B2446" wp14:editId="316B54B8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4865" w14:textId="3B0D9B03" w:rsidR="004E4839" w:rsidRPr="00AC685A" w:rsidRDefault="00DD49FB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3594"/>
                                <w:sz w:val="18"/>
                              </w:rPr>
                              <w:t>14.11.2018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BB2446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56644865" w14:textId="3B0D9B03" w:rsidR="004E4839" w:rsidRPr="00AC685A" w:rsidRDefault="00DD49FB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14.11.2018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D9DE5A8" wp14:editId="2D805249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82C" w14:textId="139DED55"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14:paraId="3447482C" w14:textId="139DED55"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EE17A23" wp14:editId="50C88262">
                <wp:simplePos x="0" y="0"/>
                <wp:positionH relativeFrom="margin">
                  <wp:posOffset>3669665</wp:posOffset>
                </wp:positionH>
                <wp:positionV relativeFrom="page">
                  <wp:posOffset>1647825</wp:posOffset>
                </wp:positionV>
                <wp:extent cx="2700020" cy="1353185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12B8" w14:textId="39C7770F" w:rsidR="001D00D1" w:rsidRDefault="00363C80" w:rsidP="00DD49FB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363C80">
                              <w:rPr>
                                <w:rStyle w:val="Siln"/>
                                <w:color w:val="2F5496" w:themeColor="accent5" w:themeShade="BF"/>
                              </w:rPr>
                              <w:t xml:space="preserve">ČSOB </w:t>
                            </w:r>
                            <w:proofErr w:type="spellStart"/>
                            <w:r w:rsidRPr="00363C80">
                              <w:rPr>
                                <w:rStyle w:val="Siln"/>
                                <w:color w:val="2F5496" w:themeColor="accent5" w:themeShade="BF"/>
                              </w:rPr>
                              <w:t>Advisory</w:t>
                            </w:r>
                            <w:proofErr w:type="spellEnd"/>
                            <w:r w:rsidRPr="00363C80">
                              <w:rPr>
                                <w:rStyle w:val="Siln"/>
                                <w:color w:val="2F5496" w:themeColor="accent5" w:themeShade="BF"/>
                              </w:rPr>
                              <w:t>, a.s.</w:t>
                            </w:r>
                            <w:r w:rsidRPr="00363C80">
                              <w:rPr>
                                <w:color w:val="2F5496" w:themeColor="accent5" w:themeShade="BF"/>
                              </w:rPr>
                              <w:br/>
                              <w:t>Radlická 333/150</w:t>
                            </w:r>
                            <w:r w:rsidRPr="00363C80">
                              <w:rPr>
                                <w:color w:val="2F5496" w:themeColor="accent5" w:themeShade="BF"/>
                              </w:rPr>
                              <w:br/>
                              <w:t>150 57 Praha 5</w:t>
                            </w:r>
                          </w:p>
                          <w:p w14:paraId="3E4D1CA7" w14:textId="77777777" w:rsidR="00363C80" w:rsidRDefault="00363C80" w:rsidP="00363C80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373ECC6F" w14:textId="24C85F11" w:rsidR="00363C80" w:rsidRDefault="00363C80" w:rsidP="00363C80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Ing. Štěpán Černohorský</w:t>
                            </w:r>
                          </w:p>
                          <w:p w14:paraId="60FFED36" w14:textId="73273230" w:rsidR="00363C80" w:rsidRPr="00363C80" w:rsidRDefault="00363C80" w:rsidP="00363C80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cernohorsky</w:t>
                            </w:r>
                            <w:r w:rsidRPr="00363C80">
                              <w:rPr>
                                <w:color w:val="2F5496" w:themeColor="accent5" w:themeShade="BF"/>
                              </w:rPr>
                              <w:t>@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csobadvisory.cz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E17A23" id="_x0000_s1029" type="#_x0000_t202" style="position:absolute;margin-left:288.95pt;margin-top:129.75pt;width:212.6pt;height:10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" stroked="f">
                <v:textbox>
                  <w:txbxContent>
                    <w:p w14:paraId="343112B8" w14:textId="39C7770F" w:rsidR="001D00D1" w:rsidRDefault="00363C80" w:rsidP="00DD49FB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363C80">
                        <w:rPr>
                          <w:rStyle w:val="Siln"/>
                          <w:color w:val="2F5496" w:themeColor="accent5" w:themeShade="BF"/>
                        </w:rPr>
                        <w:t xml:space="preserve">ČSOB </w:t>
                      </w:r>
                      <w:proofErr w:type="spellStart"/>
                      <w:r w:rsidRPr="00363C80">
                        <w:rPr>
                          <w:rStyle w:val="Siln"/>
                          <w:color w:val="2F5496" w:themeColor="accent5" w:themeShade="BF"/>
                        </w:rPr>
                        <w:t>Advisory</w:t>
                      </w:r>
                      <w:proofErr w:type="spellEnd"/>
                      <w:r w:rsidRPr="00363C80">
                        <w:rPr>
                          <w:rStyle w:val="Siln"/>
                          <w:color w:val="2F5496" w:themeColor="accent5" w:themeShade="BF"/>
                        </w:rPr>
                        <w:t>, a.s.</w:t>
                      </w:r>
                      <w:r w:rsidRPr="00363C80">
                        <w:rPr>
                          <w:color w:val="2F5496" w:themeColor="accent5" w:themeShade="BF"/>
                        </w:rPr>
                        <w:br/>
                        <w:t>Radlická 333/150</w:t>
                      </w:r>
                      <w:r w:rsidRPr="00363C80">
                        <w:rPr>
                          <w:color w:val="2F5496" w:themeColor="accent5" w:themeShade="BF"/>
                        </w:rPr>
                        <w:br/>
                        <w:t>150 57 Praha 5</w:t>
                      </w:r>
                    </w:p>
                    <w:p w14:paraId="3E4D1CA7" w14:textId="77777777" w:rsidR="00363C80" w:rsidRDefault="00363C80" w:rsidP="00363C80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</w:p>
                    <w:p w14:paraId="373ECC6F" w14:textId="24C85F11" w:rsidR="00363C80" w:rsidRDefault="00363C80" w:rsidP="00363C80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Ing. Štěpán Černohorský</w:t>
                      </w:r>
                    </w:p>
                    <w:p w14:paraId="60FFED36" w14:textId="73273230" w:rsidR="00363C80" w:rsidRPr="00363C80" w:rsidRDefault="00363C80" w:rsidP="00363C80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cernohorsky</w:t>
                      </w:r>
                      <w:r w:rsidRPr="00363C80">
                        <w:rPr>
                          <w:color w:val="2F5496" w:themeColor="accent5" w:themeShade="BF"/>
                        </w:rPr>
                        <w:t>@</w:t>
                      </w:r>
                      <w:r>
                        <w:rPr>
                          <w:color w:val="2F5496" w:themeColor="accent5" w:themeShade="BF"/>
                        </w:rPr>
                        <w:t>csobadvisory.cz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67D92F60" wp14:editId="11FB5A6F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3FF9" w14:textId="15E88242" w:rsidR="00363C80" w:rsidRPr="00AC685A" w:rsidRDefault="00363C80" w:rsidP="00363C80">
      <w:pPr>
        <w:spacing w:before="240" w:after="240"/>
        <w:ind w:left="142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zpracování </w:t>
      </w:r>
      <w:r w:rsidR="001519BA">
        <w:rPr>
          <w:b/>
          <w:color w:val="003594"/>
          <w:sz w:val="24"/>
        </w:rPr>
        <w:t>aktualizace studie provedite</w:t>
      </w:r>
      <w:r w:rsidR="003C65B6">
        <w:rPr>
          <w:b/>
          <w:color w:val="003594"/>
          <w:sz w:val="24"/>
        </w:rPr>
        <w:t>lnosti</w:t>
      </w:r>
    </w:p>
    <w:p w14:paraId="58851B15" w14:textId="164E633A" w:rsidR="00363C80" w:rsidRDefault="00363C80" w:rsidP="00363C80">
      <w:pPr>
        <w:spacing w:after="0"/>
        <w:ind w:left="142" w:right="281"/>
        <w:jc w:val="both"/>
        <w:rPr>
          <w:color w:val="003594"/>
        </w:rPr>
      </w:pPr>
      <w:r>
        <w:rPr>
          <w:color w:val="003594"/>
        </w:rPr>
        <w:t xml:space="preserve">V návaznosti na </w:t>
      </w:r>
      <w:r w:rsidR="001531AA">
        <w:rPr>
          <w:color w:val="003594"/>
        </w:rPr>
        <w:t xml:space="preserve">Vámi předloženou nabídku ze dne </w:t>
      </w:r>
      <w:proofErr w:type="gramStart"/>
      <w:r w:rsidR="001531AA">
        <w:rPr>
          <w:color w:val="003594"/>
        </w:rPr>
        <w:t>12.11.2018</w:t>
      </w:r>
      <w:proofErr w:type="gramEnd"/>
      <w:r>
        <w:rPr>
          <w:color w:val="003594"/>
        </w:rPr>
        <w:t xml:space="preserve"> u Vás objednáváme zpracování aktualizac</w:t>
      </w:r>
      <w:r w:rsidR="001531AA">
        <w:rPr>
          <w:color w:val="003594"/>
        </w:rPr>
        <w:t>e</w:t>
      </w:r>
      <w:r>
        <w:rPr>
          <w:color w:val="003594"/>
        </w:rPr>
        <w:t xml:space="preserve"> studie proveditelnosti „Odborného léčebného ústavu Pasohlávky“</w:t>
      </w:r>
      <w:r w:rsidR="001531AA">
        <w:rPr>
          <w:color w:val="003594"/>
        </w:rPr>
        <w:t xml:space="preserve">. </w:t>
      </w:r>
    </w:p>
    <w:p w14:paraId="58417073" w14:textId="6183D773" w:rsidR="001531AA" w:rsidRDefault="001531AA" w:rsidP="00363C80">
      <w:pPr>
        <w:spacing w:after="0"/>
        <w:ind w:left="142" w:right="281"/>
        <w:jc w:val="both"/>
        <w:rPr>
          <w:color w:val="003594"/>
        </w:rPr>
      </w:pPr>
    </w:p>
    <w:p w14:paraId="3B88CDE8" w14:textId="2B6C7402" w:rsidR="001531AA" w:rsidRDefault="001531AA" w:rsidP="001531AA">
      <w:pPr>
        <w:spacing w:after="0"/>
        <w:ind w:left="142"/>
        <w:rPr>
          <w:color w:val="003594"/>
        </w:rPr>
      </w:pPr>
      <w:r>
        <w:rPr>
          <w:color w:val="003594"/>
        </w:rPr>
        <w:t xml:space="preserve">Finální Vámi zpracovaná verze studie proveditelnosti bude ve struktuře dle již existující studie proveditelnosti z roku 2016, která je součástí podkladových materiálů, které Vám současně předáváme. Navíc </w:t>
      </w:r>
      <w:proofErr w:type="gramStart"/>
      <w:r>
        <w:rPr>
          <w:color w:val="003594"/>
        </w:rPr>
        <w:t>by</w:t>
      </w:r>
      <w:proofErr w:type="gramEnd"/>
      <w:r>
        <w:rPr>
          <w:color w:val="003594"/>
        </w:rPr>
        <w:t xml:space="preserve"> součástí aktualizace </w:t>
      </w:r>
      <w:proofErr w:type="gramStart"/>
      <w:r w:rsidR="003C65B6">
        <w:rPr>
          <w:color w:val="003594"/>
        </w:rPr>
        <w:t>budou</w:t>
      </w:r>
      <w:proofErr w:type="gramEnd"/>
      <w:r w:rsidR="003C65B6">
        <w:rPr>
          <w:color w:val="003594"/>
        </w:rPr>
        <w:t xml:space="preserve"> i</w:t>
      </w:r>
      <w:r>
        <w:rPr>
          <w:color w:val="003594"/>
        </w:rPr>
        <w:t xml:space="preserve"> následující </w:t>
      </w:r>
      <w:r w:rsidR="003C65B6">
        <w:rPr>
          <w:color w:val="003594"/>
        </w:rPr>
        <w:t>analýzy</w:t>
      </w:r>
      <w:r>
        <w:rPr>
          <w:color w:val="003594"/>
        </w:rPr>
        <w:t>:</w:t>
      </w:r>
    </w:p>
    <w:p w14:paraId="0A5017F3" w14:textId="77777777" w:rsidR="001531AA" w:rsidRDefault="001531AA" w:rsidP="001531AA">
      <w:pPr>
        <w:pStyle w:val="Odstavecseseznamem"/>
        <w:numPr>
          <w:ilvl w:val="0"/>
          <w:numId w:val="8"/>
        </w:numPr>
        <w:spacing w:after="0"/>
        <w:rPr>
          <w:color w:val="003594"/>
        </w:rPr>
      </w:pPr>
      <w:r w:rsidRPr="00B44A9C">
        <w:rPr>
          <w:color w:val="003594"/>
        </w:rPr>
        <w:t>návrh financování stavby</w:t>
      </w:r>
    </w:p>
    <w:p w14:paraId="3DB37083" w14:textId="77777777" w:rsidR="001531AA" w:rsidRDefault="001531AA" w:rsidP="001531AA">
      <w:pPr>
        <w:pStyle w:val="Odstavecseseznamem"/>
        <w:numPr>
          <w:ilvl w:val="0"/>
          <w:numId w:val="8"/>
        </w:numPr>
        <w:spacing w:after="0"/>
        <w:rPr>
          <w:color w:val="003594"/>
        </w:rPr>
      </w:pPr>
      <w:r w:rsidRPr="00B44A9C">
        <w:rPr>
          <w:color w:val="003594"/>
        </w:rPr>
        <w:t>návrh vhodného provozního modelu</w:t>
      </w:r>
    </w:p>
    <w:p w14:paraId="27F02403" w14:textId="77777777" w:rsidR="001531AA" w:rsidRPr="00B44A9C" w:rsidRDefault="001531AA" w:rsidP="001531AA">
      <w:pPr>
        <w:pStyle w:val="Odstavecseseznamem"/>
        <w:numPr>
          <w:ilvl w:val="0"/>
          <w:numId w:val="8"/>
        </w:numPr>
        <w:spacing w:after="0"/>
        <w:rPr>
          <w:color w:val="003594"/>
        </w:rPr>
      </w:pPr>
      <w:r>
        <w:rPr>
          <w:color w:val="003594"/>
        </w:rPr>
        <w:t>posouzení možnosti využití dotačních titulů</w:t>
      </w:r>
    </w:p>
    <w:p w14:paraId="056CD67D" w14:textId="77777777" w:rsidR="00363C80" w:rsidRDefault="00363C80" w:rsidP="00363C80">
      <w:pPr>
        <w:spacing w:after="0"/>
        <w:ind w:left="142"/>
        <w:rPr>
          <w:color w:val="003594"/>
        </w:rPr>
      </w:pPr>
    </w:p>
    <w:p w14:paraId="3B6D356E" w14:textId="296E015D" w:rsidR="00363C80" w:rsidRDefault="00363C80" w:rsidP="00363C80">
      <w:pPr>
        <w:spacing w:after="0"/>
        <w:ind w:left="142"/>
        <w:rPr>
          <w:color w:val="003594"/>
        </w:rPr>
      </w:pPr>
      <w:r>
        <w:rPr>
          <w:color w:val="003594"/>
        </w:rPr>
        <w:t xml:space="preserve">Fakturace za provedené služby bude provedena najednou po předání </w:t>
      </w:r>
      <w:r w:rsidR="00DD49FB">
        <w:rPr>
          <w:color w:val="003594"/>
        </w:rPr>
        <w:t>aktualizované studie bez vad a nedodělků</w:t>
      </w:r>
      <w:r>
        <w:rPr>
          <w:color w:val="003594"/>
        </w:rPr>
        <w:t>.</w:t>
      </w:r>
    </w:p>
    <w:p w14:paraId="67A78364" w14:textId="02D2C254" w:rsidR="00363C80" w:rsidRDefault="00363C80" w:rsidP="00363C80">
      <w:pPr>
        <w:spacing w:after="0"/>
        <w:ind w:left="142" w:right="139"/>
        <w:jc w:val="both"/>
        <w:rPr>
          <w:color w:val="003594"/>
        </w:rPr>
      </w:pPr>
      <w:r>
        <w:rPr>
          <w:color w:val="003594"/>
        </w:rPr>
        <w:t xml:space="preserve">Maximální cena služby nepřekročí dle Vaší nabídky </w:t>
      </w:r>
      <w:r w:rsidR="00DD49FB">
        <w:rPr>
          <w:color w:val="003594"/>
        </w:rPr>
        <w:t>144</w:t>
      </w:r>
      <w:r>
        <w:rPr>
          <w:color w:val="003594"/>
        </w:rPr>
        <w:t xml:space="preserve"> tis. Kč bez DPH.</w:t>
      </w:r>
    </w:p>
    <w:p w14:paraId="6A75BAFF" w14:textId="77777777" w:rsidR="001531AA" w:rsidRDefault="001531AA" w:rsidP="00363C80">
      <w:pPr>
        <w:spacing w:after="0"/>
        <w:ind w:left="142" w:right="139"/>
        <w:jc w:val="both"/>
        <w:rPr>
          <w:color w:val="003594"/>
        </w:rPr>
      </w:pPr>
    </w:p>
    <w:p w14:paraId="206889A4" w14:textId="141D6497" w:rsidR="00363C80" w:rsidRDefault="00363C80" w:rsidP="00363C80">
      <w:pPr>
        <w:spacing w:after="0"/>
        <w:ind w:left="142" w:right="139"/>
        <w:jc w:val="both"/>
        <w:rPr>
          <w:color w:val="003594"/>
        </w:rPr>
      </w:pPr>
      <w:r>
        <w:rPr>
          <w:color w:val="003594"/>
        </w:rPr>
        <w:t xml:space="preserve">Termín zpracování </w:t>
      </w:r>
      <w:r w:rsidR="001531AA">
        <w:rPr>
          <w:color w:val="003594"/>
        </w:rPr>
        <w:t>aktualizace studie proveditelnosti</w:t>
      </w:r>
      <w:r>
        <w:rPr>
          <w:color w:val="003594"/>
        </w:rPr>
        <w:t xml:space="preserve"> je do </w:t>
      </w:r>
      <w:r w:rsidR="00DD49FB">
        <w:rPr>
          <w:color w:val="003594"/>
        </w:rPr>
        <w:t>19</w:t>
      </w:r>
      <w:r>
        <w:rPr>
          <w:color w:val="003594"/>
        </w:rPr>
        <w:t xml:space="preserve">. </w:t>
      </w:r>
      <w:r w:rsidR="00DD49FB">
        <w:rPr>
          <w:color w:val="003594"/>
        </w:rPr>
        <w:t>12. 2018</w:t>
      </w:r>
      <w:r>
        <w:rPr>
          <w:color w:val="003594"/>
        </w:rPr>
        <w:t>.</w:t>
      </w:r>
    </w:p>
    <w:p w14:paraId="65752B26" w14:textId="77777777" w:rsidR="00363C80" w:rsidRDefault="00363C80" w:rsidP="00363C80">
      <w:pPr>
        <w:spacing w:after="0"/>
        <w:ind w:left="142" w:right="139"/>
        <w:jc w:val="both"/>
        <w:rPr>
          <w:color w:val="003594"/>
        </w:rPr>
      </w:pPr>
    </w:p>
    <w:p w14:paraId="5B053116" w14:textId="5255FCF5" w:rsidR="00363C80" w:rsidRDefault="00363C80" w:rsidP="00363C80">
      <w:pPr>
        <w:spacing w:after="0"/>
        <w:ind w:left="142" w:right="139"/>
        <w:jc w:val="both"/>
        <w:rPr>
          <w:color w:val="003594"/>
        </w:rPr>
      </w:pPr>
      <w:r>
        <w:rPr>
          <w:color w:val="003594"/>
        </w:rPr>
        <w:t>V případě jakýchkoli dotazů, prosím kontaktujte pana</w:t>
      </w:r>
      <w:r w:rsidR="00DD49FB">
        <w:rPr>
          <w:color w:val="003594"/>
        </w:rPr>
        <w:t xml:space="preserve"> předsedu představenstva</w:t>
      </w:r>
      <w:r>
        <w:rPr>
          <w:color w:val="003594"/>
        </w:rPr>
        <w:t xml:space="preserve"> Martina </w:t>
      </w:r>
      <w:proofErr w:type="spellStart"/>
      <w:r>
        <w:rPr>
          <w:color w:val="003594"/>
        </w:rPr>
        <w:t>Itterheima</w:t>
      </w:r>
      <w:proofErr w:type="spellEnd"/>
      <w:r w:rsidR="00DD49FB">
        <w:rPr>
          <w:color w:val="003594"/>
        </w:rPr>
        <w:t xml:space="preserve">, tel. </w:t>
      </w:r>
      <w:r w:rsidR="006D7615">
        <w:rPr>
          <w:color w:val="003594"/>
        </w:rPr>
        <w:t>…………</w:t>
      </w:r>
      <w:proofErr w:type="gramStart"/>
      <w:r w:rsidR="006D7615">
        <w:rPr>
          <w:color w:val="003594"/>
        </w:rPr>
        <w:t>…..</w:t>
      </w:r>
      <w:r>
        <w:rPr>
          <w:color w:val="003594"/>
        </w:rPr>
        <w:t xml:space="preserve">, </w:t>
      </w:r>
      <w:hyperlink r:id="rId14" w:history="1">
        <w:r w:rsidR="00DD49FB" w:rsidRPr="00893210">
          <w:rPr>
            <w:rStyle w:val="Hypertextovodkaz"/>
          </w:rPr>
          <w:t>itterheim@thermalpasohlavky</w:t>
        </w:r>
        <w:proofErr w:type="gramEnd"/>
        <w:r w:rsidR="00DD49FB" w:rsidRPr="00893210">
          <w:rPr>
            <w:rStyle w:val="Hypertextovodkaz"/>
          </w:rPr>
          <w:t>.cz</w:t>
        </w:r>
      </w:hyperlink>
      <w:r>
        <w:rPr>
          <w:color w:val="003594"/>
        </w:rPr>
        <w:t xml:space="preserve">, nebo projektového manažera pana Jiřího </w:t>
      </w:r>
      <w:proofErr w:type="spellStart"/>
      <w:r>
        <w:rPr>
          <w:color w:val="003594"/>
        </w:rPr>
        <w:t>Blanáře</w:t>
      </w:r>
      <w:proofErr w:type="spellEnd"/>
      <w:r>
        <w:rPr>
          <w:color w:val="003594"/>
        </w:rPr>
        <w:t xml:space="preserve">, tel. </w:t>
      </w:r>
      <w:r w:rsidR="006D7615">
        <w:rPr>
          <w:color w:val="003594"/>
        </w:rPr>
        <w:t>…………………</w:t>
      </w:r>
      <w:bookmarkStart w:id="0" w:name="_GoBack"/>
      <w:bookmarkEnd w:id="0"/>
      <w:r>
        <w:rPr>
          <w:color w:val="003594"/>
        </w:rPr>
        <w:t xml:space="preserve">, </w:t>
      </w:r>
      <w:hyperlink r:id="rId15" w:history="1">
        <w:r w:rsidR="00DD49FB" w:rsidRPr="00893210">
          <w:rPr>
            <w:rStyle w:val="Hypertextovodkaz"/>
          </w:rPr>
          <w:t>blanar@thermalpasohlavky.cz</w:t>
        </w:r>
      </w:hyperlink>
      <w:r>
        <w:rPr>
          <w:color w:val="003594"/>
        </w:rPr>
        <w:t>.</w:t>
      </w:r>
    </w:p>
    <w:p w14:paraId="7139027D" w14:textId="77777777" w:rsidR="00363C80" w:rsidRDefault="00363C80" w:rsidP="00363C80">
      <w:pPr>
        <w:spacing w:after="0"/>
        <w:ind w:left="142"/>
        <w:jc w:val="both"/>
        <w:rPr>
          <w:color w:val="003594"/>
        </w:rPr>
      </w:pPr>
    </w:p>
    <w:p w14:paraId="33216C06" w14:textId="77777777" w:rsidR="00363C80" w:rsidRDefault="00363C80" w:rsidP="00363C80">
      <w:pPr>
        <w:spacing w:after="0"/>
        <w:ind w:left="142"/>
        <w:rPr>
          <w:color w:val="003594"/>
        </w:rPr>
      </w:pPr>
    </w:p>
    <w:p w14:paraId="74DD34B3" w14:textId="68BDEFC4" w:rsidR="00DD49FB" w:rsidRDefault="00363C80" w:rsidP="00DD49FB">
      <w:pPr>
        <w:spacing w:after="0"/>
        <w:ind w:left="142"/>
        <w:rPr>
          <w:color w:val="003594"/>
        </w:rPr>
      </w:pPr>
      <w:r>
        <w:rPr>
          <w:color w:val="003594"/>
        </w:rPr>
        <w:t>S pozdravem,</w:t>
      </w:r>
    </w:p>
    <w:p w14:paraId="03103144" w14:textId="77777777" w:rsidR="00DD49FB" w:rsidRDefault="00DD49FB" w:rsidP="00DD49FB">
      <w:pPr>
        <w:spacing w:after="0"/>
        <w:ind w:left="142"/>
        <w:rPr>
          <w:color w:val="003594"/>
        </w:rPr>
      </w:pPr>
    </w:p>
    <w:p w14:paraId="3C583739" w14:textId="77777777" w:rsidR="00DD49FB" w:rsidRDefault="00DD49FB" w:rsidP="00DD49FB">
      <w:pPr>
        <w:spacing w:after="0"/>
        <w:ind w:left="142"/>
        <w:rPr>
          <w:color w:val="003594"/>
        </w:rPr>
      </w:pPr>
    </w:p>
    <w:p w14:paraId="1F4B5E6D" w14:textId="77777777" w:rsidR="00DD49FB" w:rsidRDefault="00DD49FB" w:rsidP="00DD49FB">
      <w:pPr>
        <w:spacing w:after="0"/>
        <w:ind w:left="142"/>
        <w:rPr>
          <w:color w:val="003594"/>
        </w:rPr>
      </w:pPr>
    </w:p>
    <w:p w14:paraId="4DDBDBB2" w14:textId="77777777" w:rsidR="00DD49FB" w:rsidRDefault="00DD49FB" w:rsidP="00DD49FB">
      <w:pPr>
        <w:spacing w:after="0"/>
        <w:jc w:val="center"/>
        <w:rPr>
          <w:color w:val="003594"/>
        </w:rPr>
        <w:sectPr w:rsidR="00DD49FB" w:rsidSect="004E483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018049FE" w14:textId="551CD31D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14:paraId="31A33A70" w14:textId="6B5D5A66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Ing. Martin Itterheim,</w:t>
      </w:r>
    </w:p>
    <w:p w14:paraId="5E05B81F" w14:textId="77777777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1C757603" w14:textId="77777777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613D0CBB" w14:textId="77777777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14:paraId="7E1E523F" w14:textId="044FEBF8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JUDr. Jiří Oliva,</w:t>
      </w:r>
    </w:p>
    <w:p w14:paraId="6C4645CD" w14:textId="77777777" w:rsidR="00DD49FB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5EF0C0AF" w14:textId="77777777" w:rsidR="00DD49FB" w:rsidRPr="00AC685A" w:rsidRDefault="00DD49FB" w:rsidP="00DD49FB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3014EBDC" w14:textId="77777777" w:rsidR="00DD49FB" w:rsidRDefault="00DD49FB" w:rsidP="00DD49FB">
      <w:pPr>
        <w:spacing w:after="0"/>
        <w:ind w:left="142"/>
        <w:rPr>
          <w:color w:val="003594"/>
        </w:rPr>
        <w:sectPr w:rsidR="00DD49FB" w:rsidSect="00DD49FB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29723179" w14:textId="0688258B" w:rsidR="00DD49FB" w:rsidRDefault="00DD49FB" w:rsidP="00DD49FB">
      <w:pPr>
        <w:spacing w:after="0"/>
        <w:ind w:left="142"/>
        <w:rPr>
          <w:color w:val="003594"/>
        </w:rPr>
      </w:pPr>
    </w:p>
    <w:p w14:paraId="307668BA" w14:textId="77777777" w:rsidR="006D7615" w:rsidRDefault="006D7615" w:rsidP="00DD49FB">
      <w:pPr>
        <w:spacing w:after="0"/>
        <w:ind w:left="142"/>
        <w:rPr>
          <w:color w:val="003594"/>
        </w:rPr>
      </w:pPr>
    </w:p>
    <w:p w14:paraId="1CE0B970" w14:textId="6660F3D0" w:rsidR="00DD49FB" w:rsidRDefault="006D7615" w:rsidP="00DD49FB">
      <w:pPr>
        <w:spacing w:after="0"/>
        <w:ind w:left="142"/>
        <w:rPr>
          <w:color w:val="003594"/>
        </w:rPr>
      </w:pPr>
      <w:r>
        <w:rPr>
          <w:color w:val="003594"/>
        </w:rPr>
        <w:t xml:space="preserve">Objednávku akceptujeme: </w:t>
      </w:r>
    </w:p>
    <w:p w14:paraId="0CE76E9D" w14:textId="77777777" w:rsidR="006D7615" w:rsidRDefault="006D7615" w:rsidP="00DD49FB">
      <w:pPr>
        <w:spacing w:after="0"/>
        <w:ind w:left="142"/>
        <w:rPr>
          <w:color w:val="003594"/>
        </w:rPr>
      </w:pPr>
    </w:p>
    <w:p w14:paraId="7436C64A" w14:textId="77777777" w:rsidR="00DD49FB" w:rsidRDefault="00DD49FB" w:rsidP="00DD49FB">
      <w:pPr>
        <w:spacing w:after="0"/>
        <w:ind w:left="142"/>
        <w:rPr>
          <w:color w:val="003594"/>
        </w:rPr>
      </w:pPr>
    </w:p>
    <w:p w14:paraId="7555DAAC" w14:textId="77777777" w:rsidR="00DD49FB" w:rsidRDefault="00DD49FB" w:rsidP="00DD49FB">
      <w:pPr>
        <w:spacing w:after="0"/>
        <w:rPr>
          <w:color w:val="003594"/>
        </w:rPr>
        <w:sectPr w:rsidR="00DD49FB" w:rsidSect="00DD49F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2567DCD" w14:textId="122A0E52" w:rsidR="00DE2978" w:rsidRDefault="00DE2978" w:rsidP="001531AA">
      <w:pPr>
        <w:spacing w:after="0"/>
        <w:rPr>
          <w:b/>
          <w:color w:val="003594"/>
        </w:rPr>
      </w:pPr>
    </w:p>
    <w:sectPr w:rsidR="00DE2978" w:rsidSect="00DD49FB">
      <w:footerReference w:type="default" r:id="rId16"/>
      <w:type w:val="continuous"/>
      <w:pgSz w:w="11906" w:h="16838"/>
      <w:pgMar w:top="851" w:right="99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F2F8" w14:textId="77777777" w:rsidR="00F62592" w:rsidRDefault="00F62592">
      <w:pPr>
        <w:spacing w:after="0" w:line="240" w:lineRule="auto"/>
      </w:pPr>
      <w:r>
        <w:separator/>
      </w:r>
    </w:p>
  </w:endnote>
  <w:endnote w:type="continuationSeparator" w:id="0">
    <w:p w14:paraId="69BD1BD3" w14:textId="77777777" w:rsidR="00F62592" w:rsidRDefault="00F6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24942"/>
      <w:docPartObj>
        <w:docPartGallery w:val="Page Numbers (Bottom of Page)"/>
        <w:docPartUnique/>
      </w:docPartObj>
    </w:sdtPr>
    <w:sdtEndPr/>
    <w:sdtContent>
      <w:p w14:paraId="0E9E8FD9" w14:textId="77777777" w:rsidR="00202F62" w:rsidRDefault="005F63BB" w:rsidP="00202F62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15">
          <w:rPr>
            <w:noProof/>
          </w:rPr>
          <w:t>2</w:t>
        </w:r>
        <w:r>
          <w:fldChar w:fldCharType="end"/>
        </w:r>
      </w:p>
    </w:sdtContent>
  </w:sdt>
  <w:p w14:paraId="74012C21" w14:textId="77777777" w:rsidR="00202F62" w:rsidRDefault="00F625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3F7A" w14:textId="77777777" w:rsidR="00F62592" w:rsidRDefault="00F62592">
      <w:pPr>
        <w:spacing w:after="0" w:line="240" w:lineRule="auto"/>
      </w:pPr>
      <w:r>
        <w:separator/>
      </w:r>
    </w:p>
  </w:footnote>
  <w:footnote w:type="continuationSeparator" w:id="0">
    <w:p w14:paraId="3F0EE277" w14:textId="77777777" w:rsidR="00F62592" w:rsidRDefault="00F6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E1"/>
    <w:multiLevelType w:val="hybridMultilevel"/>
    <w:tmpl w:val="998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B53"/>
    <w:multiLevelType w:val="hybridMultilevel"/>
    <w:tmpl w:val="F4F6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461"/>
    <w:multiLevelType w:val="hybridMultilevel"/>
    <w:tmpl w:val="FA02D99A"/>
    <w:lvl w:ilvl="0" w:tplc="9D26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5BC4"/>
    <w:multiLevelType w:val="hybridMultilevel"/>
    <w:tmpl w:val="6A5254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1839"/>
    <w:rsid w:val="000A3DFB"/>
    <w:rsid w:val="000D6323"/>
    <w:rsid w:val="00137912"/>
    <w:rsid w:val="00143C4E"/>
    <w:rsid w:val="001519BA"/>
    <w:rsid w:val="001531AA"/>
    <w:rsid w:val="00161993"/>
    <w:rsid w:val="001674AB"/>
    <w:rsid w:val="00167D85"/>
    <w:rsid w:val="001A050F"/>
    <w:rsid w:val="001D00D1"/>
    <w:rsid w:val="00273C59"/>
    <w:rsid w:val="002B6162"/>
    <w:rsid w:val="002F0504"/>
    <w:rsid w:val="00363C80"/>
    <w:rsid w:val="0036741D"/>
    <w:rsid w:val="003701AB"/>
    <w:rsid w:val="003A4DD8"/>
    <w:rsid w:val="003B12D9"/>
    <w:rsid w:val="003C333B"/>
    <w:rsid w:val="003C65B6"/>
    <w:rsid w:val="003E28A4"/>
    <w:rsid w:val="003E4A08"/>
    <w:rsid w:val="004D7130"/>
    <w:rsid w:val="004E4839"/>
    <w:rsid w:val="00530063"/>
    <w:rsid w:val="005C589C"/>
    <w:rsid w:val="005D073A"/>
    <w:rsid w:val="005F63BB"/>
    <w:rsid w:val="00696A1C"/>
    <w:rsid w:val="006D7615"/>
    <w:rsid w:val="006E416F"/>
    <w:rsid w:val="0071153D"/>
    <w:rsid w:val="00712DCA"/>
    <w:rsid w:val="00793102"/>
    <w:rsid w:val="007D3AB4"/>
    <w:rsid w:val="008C7B35"/>
    <w:rsid w:val="009B789A"/>
    <w:rsid w:val="009C5C3F"/>
    <w:rsid w:val="009E59C8"/>
    <w:rsid w:val="00A53768"/>
    <w:rsid w:val="00AC685A"/>
    <w:rsid w:val="00AD68BD"/>
    <w:rsid w:val="00B047E9"/>
    <w:rsid w:val="00B425C4"/>
    <w:rsid w:val="00B57953"/>
    <w:rsid w:val="00B901B9"/>
    <w:rsid w:val="00B95E52"/>
    <w:rsid w:val="00BB377A"/>
    <w:rsid w:val="00BB666C"/>
    <w:rsid w:val="00BC3BE4"/>
    <w:rsid w:val="00C14977"/>
    <w:rsid w:val="00C17EA5"/>
    <w:rsid w:val="00C34D80"/>
    <w:rsid w:val="00C51369"/>
    <w:rsid w:val="00CF1E2D"/>
    <w:rsid w:val="00D004FC"/>
    <w:rsid w:val="00D0637A"/>
    <w:rsid w:val="00D2754B"/>
    <w:rsid w:val="00D40574"/>
    <w:rsid w:val="00DB2557"/>
    <w:rsid w:val="00DB4AAC"/>
    <w:rsid w:val="00DD49FB"/>
    <w:rsid w:val="00DE1EBA"/>
    <w:rsid w:val="00DE2978"/>
    <w:rsid w:val="00E87DC8"/>
    <w:rsid w:val="00EE14AB"/>
    <w:rsid w:val="00EF27C0"/>
    <w:rsid w:val="00F62592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63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6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thermalpasohlav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blanar@thermalpasohlavky.cz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tterheim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23b2190ae3db3d9a8031030c813d827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51d44384dfd7f60a3c32dcfdcc70bd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AAE5-2B85-4EC2-A192-CD86529E6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2018-11-14T13:46:00Z</cp:lastPrinted>
  <dcterms:created xsi:type="dcterms:W3CDTF">2018-11-20T12:38:00Z</dcterms:created>
  <dcterms:modified xsi:type="dcterms:W3CDTF">2018-11-20T12:38:00Z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