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53" w:rsidRPr="00097272" w:rsidRDefault="00AF7B53" w:rsidP="00AF7B53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 w:rsidRPr="00097272">
        <w:rPr>
          <w:b/>
          <w:sz w:val="36"/>
          <w:szCs w:val="36"/>
        </w:rPr>
        <w:t xml:space="preserve">SMLOUVA O DÍLO </w:t>
      </w:r>
    </w:p>
    <w:p w:rsidR="00AF7B53" w:rsidRPr="00330370" w:rsidRDefault="00AF7B53" w:rsidP="00AF7B53">
      <w:pPr>
        <w:spacing w:before="80" w:after="80"/>
        <w:jc w:val="center"/>
        <w:rPr>
          <w:sz w:val="23"/>
          <w:szCs w:val="23"/>
        </w:rPr>
      </w:pPr>
      <w:r w:rsidRPr="00330370">
        <w:rPr>
          <w:sz w:val="23"/>
          <w:szCs w:val="23"/>
        </w:rPr>
        <w:t>kterou uzavřeli</w:t>
      </w:r>
    </w:p>
    <w:p w:rsidR="00AF7B53" w:rsidRPr="00330370" w:rsidRDefault="00AF7B53" w:rsidP="00AF7B53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330370">
        <w:rPr>
          <w:sz w:val="23"/>
          <w:szCs w:val="23"/>
        </w:rPr>
        <w:t xml:space="preserve">na straně jedné: </w:t>
      </w:r>
      <w:r w:rsidRPr="00330370">
        <w:rPr>
          <w:sz w:val="23"/>
          <w:szCs w:val="23"/>
        </w:rPr>
        <w:tab/>
      </w:r>
      <w:r w:rsidRPr="00330370">
        <w:rPr>
          <w:b/>
          <w:sz w:val="23"/>
          <w:szCs w:val="23"/>
        </w:rPr>
        <w:t>Město Svitavy</w:t>
      </w:r>
    </w:p>
    <w:p w:rsidR="00AF7B53" w:rsidRPr="00330370" w:rsidRDefault="00AF7B53" w:rsidP="00AF7B53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330370">
        <w:rPr>
          <w:b/>
          <w:sz w:val="23"/>
          <w:szCs w:val="23"/>
        </w:rPr>
        <w:tab/>
        <w:t>IČO: 002 77 444, DIČ: CZ00277444</w:t>
      </w:r>
    </w:p>
    <w:p w:rsidR="00AF7B53" w:rsidRPr="00330370" w:rsidRDefault="00AF7B53" w:rsidP="00AF7B53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330370">
        <w:rPr>
          <w:b/>
          <w:sz w:val="23"/>
          <w:szCs w:val="23"/>
        </w:rPr>
        <w:tab/>
        <w:t>se sídlem T. G. Masaryka 5/35, Předměstí, 568 02 Svitavy</w:t>
      </w:r>
    </w:p>
    <w:p w:rsidR="00AF7B53" w:rsidRPr="00330370" w:rsidRDefault="00AF7B53" w:rsidP="00AF7B53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330370">
        <w:rPr>
          <w:sz w:val="23"/>
          <w:szCs w:val="23"/>
        </w:rPr>
        <w:tab/>
        <w:t xml:space="preserve">zastoupené </w:t>
      </w:r>
      <w:r w:rsidR="00BA0ADB">
        <w:rPr>
          <w:sz w:val="23"/>
          <w:szCs w:val="23"/>
        </w:rPr>
        <w:t xml:space="preserve">Mgr. Davidem Šimkem, </w:t>
      </w:r>
      <w:r w:rsidRPr="00330370">
        <w:rPr>
          <w:sz w:val="23"/>
          <w:szCs w:val="23"/>
        </w:rPr>
        <w:t xml:space="preserve">starostou </w:t>
      </w:r>
    </w:p>
    <w:p w:rsidR="00AF7B53" w:rsidRPr="00BA0ADB" w:rsidRDefault="00AF7B53" w:rsidP="00F56619">
      <w:pPr>
        <w:tabs>
          <w:tab w:val="left" w:pos="1843"/>
          <w:tab w:val="left" w:pos="3828"/>
          <w:tab w:val="left" w:pos="4820"/>
          <w:tab w:val="left" w:pos="5670"/>
        </w:tabs>
        <w:rPr>
          <w:sz w:val="23"/>
          <w:szCs w:val="23"/>
          <w:highlight w:val="yellow"/>
        </w:rPr>
      </w:pPr>
      <w:r w:rsidRPr="00330370">
        <w:rPr>
          <w:sz w:val="23"/>
          <w:szCs w:val="23"/>
        </w:rPr>
        <w:tab/>
      </w:r>
      <w:r w:rsidRPr="00F40868">
        <w:rPr>
          <w:sz w:val="23"/>
          <w:szCs w:val="23"/>
        </w:rPr>
        <w:t xml:space="preserve">bankovní účet číslo: </w:t>
      </w:r>
      <w:r w:rsidR="00F56619" w:rsidRPr="00F40868">
        <w:rPr>
          <w:sz w:val="23"/>
          <w:szCs w:val="23"/>
        </w:rPr>
        <w:tab/>
      </w:r>
      <w:proofErr w:type="spellStart"/>
      <w:r w:rsidR="00F06AC5">
        <w:rPr>
          <w:sz w:val="23"/>
          <w:szCs w:val="23"/>
        </w:rPr>
        <w:t>xxxxxxxxxxxxxxxxx</w:t>
      </w:r>
      <w:proofErr w:type="spellEnd"/>
    </w:p>
    <w:p w:rsidR="00AF7B53" w:rsidRPr="00BA0ADB" w:rsidRDefault="00AF7B53" w:rsidP="005361B9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3"/>
          <w:szCs w:val="23"/>
        </w:rPr>
      </w:pPr>
      <w:r w:rsidRPr="00BA0ADB">
        <w:rPr>
          <w:sz w:val="23"/>
          <w:szCs w:val="23"/>
        </w:rPr>
        <w:tab/>
      </w:r>
      <w:r w:rsidRPr="00BA0ADB">
        <w:rPr>
          <w:sz w:val="23"/>
          <w:szCs w:val="23"/>
        </w:rPr>
        <w:tab/>
        <w:t xml:space="preserve">- dále jen objednatel - </w:t>
      </w:r>
    </w:p>
    <w:p w:rsidR="00AF7B53" w:rsidRPr="00BA0ADB" w:rsidRDefault="00AF7B53" w:rsidP="005361B9">
      <w:pPr>
        <w:tabs>
          <w:tab w:val="left" w:pos="426"/>
          <w:tab w:val="left" w:pos="1843"/>
          <w:tab w:val="left" w:pos="1985"/>
        </w:tabs>
        <w:spacing w:before="80" w:after="80"/>
        <w:jc w:val="both"/>
        <w:rPr>
          <w:sz w:val="23"/>
          <w:szCs w:val="23"/>
        </w:rPr>
      </w:pPr>
      <w:r w:rsidRPr="00BA0ADB">
        <w:rPr>
          <w:sz w:val="23"/>
          <w:szCs w:val="23"/>
        </w:rPr>
        <w:t>a</w:t>
      </w:r>
    </w:p>
    <w:p w:rsidR="00BA0ADB" w:rsidRPr="00BA0ADB" w:rsidRDefault="00BA0ADB" w:rsidP="00BA0ADB">
      <w:pPr>
        <w:tabs>
          <w:tab w:val="left" w:pos="1843"/>
        </w:tabs>
        <w:spacing w:before="120"/>
        <w:ind w:left="284" w:hanging="284"/>
        <w:jc w:val="both"/>
        <w:rPr>
          <w:b/>
          <w:sz w:val="23"/>
          <w:szCs w:val="23"/>
        </w:rPr>
      </w:pPr>
      <w:r w:rsidRPr="00BA0ADB">
        <w:rPr>
          <w:sz w:val="23"/>
          <w:szCs w:val="23"/>
        </w:rPr>
        <w:t xml:space="preserve">na straně druhé: </w:t>
      </w:r>
      <w:r w:rsidRPr="00BA0ADB">
        <w:rPr>
          <w:sz w:val="23"/>
          <w:szCs w:val="23"/>
        </w:rPr>
        <w:tab/>
      </w:r>
      <w:r w:rsidRPr="00BA0ADB">
        <w:rPr>
          <w:b/>
          <w:sz w:val="23"/>
          <w:szCs w:val="23"/>
        </w:rPr>
        <w:t>Vodárenská Svitavy s.r.o.</w:t>
      </w:r>
    </w:p>
    <w:p w:rsidR="00BA0ADB" w:rsidRPr="00BA0ADB" w:rsidRDefault="00BA0ADB" w:rsidP="00BA0ADB">
      <w:pPr>
        <w:tabs>
          <w:tab w:val="left" w:pos="1843"/>
        </w:tabs>
        <w:rPr>
          <w:b/>
          <w:sz w:val="23"/>
          <w:szCs w:val="23"/>
        </w:rPr>
      </w:pPr>
      <w:r w:rsidRPr="00BA0ADB">
        <w:rPr>
          <w:b/>
          <w:sz w:val="23"/>
          <w:szCs w:val="23"/>
        </w:rPr>
        <w:tab/>
        <w:t>IČO: 275 49 704, DIČ: CZ27549704</w:t>
      </w:r>
    </w:p>
    <w:p w:rsidR="00BA0ADB" w:rsidRPr="00BA0ADB" w:rsidRDefault="00BA0ADB" w:rsidP="00BA0ADB">
      <w:pPr>
        <w:tabs>
          <w:tab w:val="left" w:pos="1843"/>
        </w:tabs>
        <w:rPr>
          <w:b/>
          <w:sz w:val="23"/>
          <w:szCs w:val="23"/>
        </w:rPr>
      </w:pPr>
      <w:r w:rsidRPr="00BA0ADB">
        <w:rPr>
          <w:b/>
          <w:sz w:val="23"/>
          <w:szCs w:val="23"/>
        </w:rPr>
        <w:tab/>
        <w:t xml:space="preserve">se sídlem </w:t>
      </w:r>
      <w:proofErr w:type="gramStart"/>
      <w:r w:rsidRPr="00BA0ADB">
        <w:rPr>
          <w:b/>
          <w:sz w:val="23"/>
          <w:szCs w:val="23"/>
        </w:rPr>
        <w:t>č.p.</w:t>
      </w:r>
      <w:proofErr w:type="gramEnd"/>
      <w:r w:rsidRPr="00BA0ADB">
        <w:rPr>
          <w:b/>
          <w:sz w:val="23"/>
          <w:szCs w:val="23"/>
        </w:rPr>
        <w:t xml:space="preserve"> 494, 569 01 Hradec nad Svitavou</w:t>
      </w:r>
    </w:p>
    <w:p w:rsidR="00BA0ADB" w:rsidRPr="00BA0ADB" w:rsidRDefault="00BA0ADB" w:rsidP="00BA0ADB">
      <w:pPr>
        <w:pStyle w:val="Zkladntext"/>
        <w:tabs>
          <w:tab w:val="left" w:pos="1843"/>
        </w:tabs>
        <w:ind w:left="1843"/>
        <w:jc w:val="both"/>
        <w:rPr>
          <w:b w:val="0"/>
          <w:sz w:val="23"/>
          <w:szCs w:val="23"/>
        </w:rPr>
      </w:pPr>
      <w:r w:rsidRPr="00BA0ADB">
        <w:rPr>
          <w:b w:val="0"/>
          <w:sz w:val="23"/>
          <w:szCs w:val="23"/>
        </w:rPr>
        <w:t>společnost zapsaná v obchodním rejstříku vedeném Krajským soudem v Hradci Králové, oddíl C, vložka 25565</w:t>
      </w:r>
    </w:p>
    <w:p w:rsidR="00BA0ADB" w:rsidRPr="00BA0ADB" w:rsidRDefault="00BA0ADB" w:rsidP="00BA0ADB">
      <w:pPr>
        <w:tabs>
          <w:tab w:val="left" w:pos="1843"/>
        </w:tabs>
        <w:ind w:left="1701" w:hanging="284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BA0ADB">
        <w:rPr>
          <w:sz w:val="23"/>
          <w:szCs w:val="23"/>
        </w:rPr>
        <w:tab/>
        <w:t xml:space="preserve">zastoupena Jaromírem Hurychem, </w:t>
      </w:r>
      <w:r w:rsidRPr="00BA0ADB">
        <w:rPr>
          <w:bCs/>
          <w:iCs/>
          <w:sz w:val="23"/>
          <w:szCs w:val="23"/>
        </w:rPr>
        <w:t>jednatelem</w:t>
      </w:r>
    </w:p>
    <w:p w:rsidR="00AF7B53" w:rsidRPr="00BA0ADB" w:rsidRDefault="00AF7B53" w:rsidP="00BA0ADB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3"/>
          <w:szCs w:val="23"/>
        </w:rPr>
      </w:pPr>
      <w:r w:rsidRPr="00BA0ADB">
        <w:rPr>
          <w:b/>
          <w:sz w:val="23"/>
          <w:szCs w:val="23"/>
        </w:rPr>
        <w:tab/>
      </w:r>
      <w:r w:rsidRPr="00BA0ADB">
        <w:rPr>
          <w:sz w:val="23"/>
          <w:szCs w:val="23"/>
        </w:rPr>
        <w:tab/>
        <w:t>- dále jen zhotovitel -</w:t>
      </w:r>
    </w:p>
    <w:p w:rsidR="00551E40" w:rsidRDefault="00551E40" w:rsidP="00BF023F">
      <w:pPr>
        <w:rPr>
          <w:sz w:val="23"/>
          <w:szCs w:val="23"/>
        </w:rPr>
      </w:pPr>
    </w:p>
    <w:p w:rsidR="009F063A" w:rsidRPr="00BA0ADB" w:rsidRDefault="009F063A" w:rsidP="00BF023F">
      <w:pPr>
        <w:rPr>
          <w:sz w:val="23"/>
          <w:szCs w:val="23"/>
        </w:rPr>
      </w:pPr>
    </w:p>
    <w:p w:rsidR="00707BE1" w:rsidRPr="00330370" w:rsidRDefault="00707BE1" w:rsidP="00707BE1">
      <w:pPr>
        <w:pStyle w:val="Podtitul"/>
        <w:keepNext/>
        <w:widowControl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outlineLvl w:val="1"/>
        <w:rPr>
          <w:rFonts w:ascii="Times New Roman" w:hAnsi="Times New Roman" w:cs="Times New Roman"/>
          <w:sz w:val="23"/>
          <w:szCs w:val="23"/>
          <w:u w:val="none"/>
        </w:rPr>
      </w:pPr>
      <w:r w:rsidRPr="00330370">
        <w:rPr>
          <w:rFonts w:ascii="Times New Roman" w:hAnsi="Times New Roman" w:cs="Times New Roman"/>
          <w:sz w:val="23"/>
          <w:szCs w:val="23"/>
          <w:u w:val="none"/>
        </w:rPr>
        <w:t>I.</w:t>
      </w:r>
    </w:p>
    <w:p w:rsidR="00551E40" w:rsidRPr="00330370" w:rsidRDefault="00551E40" w:rsidP="004B6860">
      <w:pPr>
        <w:pStyle w:val="Podtitul"/>
        <w:keepNext/>
        <w:widowControl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outlineLvl w:val="1"/>
        <w:rPr>
          <w:rFonts w:ascii="Times New Roman" w:hAnsi="Times New Roman" w:cs="Times New Roman"/>
          <w:sz w:val="23"/>
          <w:szCs w:val="23"/>
          <w:u w:val="none"/>
        </w:rPr>
      </w:pPr>
      <w:r w:rsidRPr="00330370">
        <w:rPr>
          <w:rFonts w:ascii="Times New Roman" w:hAnsi="Times New Roman" w:cs="Times New Roman"/>
          <w:sz w:val="23"/>
          <w:szCs w:val="23"/>
          <w:u w:val="none"/>
        </w:rPr>
        <w:t>Předmět smlouvy</w:t>
      </w:r>
    </w:p>
    <w:p w:rsidR="002F52DC" w:rsidRPr="00330370" w:rsidRDefault="002F52DC" w:rsidP="003E3036">
      <w:pPr>
        <w:numPr>
          <w:ilvl w:val="1"/>
          <w:numId w:val="5"/>
        </w:numPr>
        <w:tabs>
          <w:tab w:val="left" w:pos="567"/>
        </w:tabs>
        <w:spacing w:before="80"/>
        <w:ind w:left="567" w:hanging="567"/>
        <w:jc w:val="both"/>
        <w:rPr>
          <w:snapToGrid w:val="0"/>
          <w:sz w:val="23"/>
          <w:szCs w:val="23"/>
        </w:rPr>
      </w:pPr>
      <w:r w:rsidRPr="00330370">
        <w:rPr>
          <w:snapToGrid w:val="0"/>
          <w:sz w:val="23"/>
          <w:szCs w:val="23"/>
        </w:rPr>
        <w:t>Zhotovitel se zavazuje provést dílo způsobem a v rozsahu dle této smlouvy a objednatel se zavazuje řádně provedené dílo od zhotovitele převzít a zaplatit mu cenu za dílo.</w:t>
      </w:r>
    </w:p>
    <w:p w:rsidR="00D30F32" w:rsidRPr="00330370" w:rsidRDefault="00763DBE" w:rsidP="003E3036">
      <w:pPr>
        <w:numPr>
          <w:ilvl w:val="1"/>
          <w:numId w:val="5"/>
        </w:numPr>
        <w:tabs>
          <w:tab w:val="left" w:pos="567"/>
        </w:tabs>
        <w:spacing w:before="80"/>
        <w:ind w:left="567" w:hanging="567"/>
        <w:jc w:val="both"/>
        <w:rPr>
          <w:b/>
          <w:sz w:val="23"/>
          <w:szCs w:val="23"/>
        </w:rPr>
      </w:pPr>
      <w:r w:rsidRPr="00330370">
        <w:rPr>
          <w:sz w:val="23"/>
          <w:szCs w:val="23"/>
        </w:rPr>
        <w:t>Dílem dle této smlouvy je</w:t>
      </w:r>
      <w:r w:rsidR="00935BE9">
        <w:rPr>
          <w:sz w:val="23"/>
          <w:szCs w:val="23"/>
        </w:rPr>
        <w:t xml:space="preserve"> </w:t>
      </w:r>
      <w:r w:rsidR="00935BE9" w:rsidRPr="00935BE9">
        <w:rPr>
          <w:b/>
          <w:sz w:val="23"/>
          <w:szCs w:val="23"/>
        </w:rPr>
        <w:t>osazení šoupěte DN 400</w:t>
      </w:r>
      <w:r w:rsidR="00244E26">
        <w:rPr>
          <w:b/>
          <w:sz w:val="23"/>
          <w:szCs w:val="23"/>
        </w:rPr>
        <w:t xml:space="preserve"> mm</w:t>
      </w:r>
      <w:r w:rsidR="00935BE9" w:rsidRPr="00935BE9">
        <w:rPr>
          <w:b/>
          <w:sz w:val="23"/>
          <w:szCs w:val="23"/>
        </w:rPr>
        <w:t xml:space="preserve"> a podzemního hydrantu DN 80</w:t>
      </w:r>
      <w:r w:rsidR="00935BE9">
        <w:rPr>
          <w:sz w:val="23"/>
          <w:szCs w:val="23"/>
        </w:rPr>
        <w:t>. Podrobný rozsah plnění je uveden v příloze č. 1 k této smlouvě.</w:t>
      </w:r>
    </w:p>
    <w:p w:rsidR="00EA7444" w:rsidRDefault="00432FD0" w:rsidP="003E3036">
      <w:pPr>
        <w:numPr>
          <w:ilvl w:val="1"/>
          <w:numId w:val="5"/>
        </w:numPr>
        <w:tabs>
          <w:tab w:val="left" w:pos="567"/>
        </w:tabs>
        <w:spacing w:before="80"/>
        <w:ind w:left="567" w:hanging="567"/>
        <w:jc w:val="both"/>
        <w:rPr>
          <w:snapToGrid w:val="0"/>
          <w:sz w:val="23"/>
          <w:szCs w:val="23"/>
        </w:rPr>
      </w:pPr>
      <w:r w:rsidRPr="00330370">
        <w:rPr>
          <w:snapToGrid w:val="0"/>
          <w:sz w:val="23"/>
          <w:szCs w:val="23"/>
        </w:rPr>
        <w:t>Dílo musí být provedeno v souladu s platnými právními předpisy, E</w:t>
      </w:r>
      <w:r w:rsidR="009D41C8" w:rsidRPr="00330370">
        <w:rPr>
          <w:snapToGrid w:val="0"/>
          <w:sz w:val="23"/>
          <w:szCs w:val="23"/>
        </w:rPr>
        <w:t>N</w:t>
      </w:r>
      <w:r w:rsidRPr="00330370">
        <w:rPr>
          <w:snapToGrid w:val="0"/>
          <w:sz w:val="23"/>
          <w:szCs w:val="23"/>
        </w:rPr>
        <w:t xml:space="preserve"> a ČSN</w:t>
      </w:r>
      <w:r w:rsidR="00EA7444" w:rsidRPr="00330370">
        <w:rPr>
          <w:snapToGrid w:val="0"/>
          <w:sz w:val="23"/>
          <w:szCs w:val="23"/>
        </w:rPr>
        <w:t xml:space="preserve">. </w:t>
      </w:r>
    </w:p>
    <w:p w:rsidR="00244E26" w:rsidRPr="00330370" w:rsidRDefault="00244E26" w:rsidP="003E3036">
      <w:pPr>
        <w:numPr>
          <w:ilvl w:val="1"/>
          <w:numId w:val="5"/>
        </w:numPr>
        <w:tabs>
          <w:tab w:val="left" w:pos="567"/>
        </w:tabs>
        <w:spacing w:before="80"/>
        <w:ind w:left="567" w:hanging="567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V případě rozporu mezi smlouvou a její přílohou mají vždy přednost ujednání t</w:t>
      </w:r>
      <w:r w:rsidR="00F84D91">
        <w:rPr>
          <w:snapToGrid w:val="0"/>
          <w:sz w:val="23"/>
          <w:szCs w:val="23"/>
        </w:rPr>
        <w:t>éto smlouvy.</w:t>
      </w:r>
    </w:p>
    <w:p w:rsidR="00551E40" w:rsidRPr="00330370" w:rsidRDefault="00551E40" w:rsidP="005E573F">
      <w:pPr>
        <w:pStyle w:val="Odstavecseseznamem"/>
        <w:numPr>
          <w:ilvl w:val="0"/>
          <w:numId w:val="0"/>
        </w:numPr>
        <w:spacing w:after="0"/>
        <w:ind w:left="426"/>
        <w:rPr>
          <w:sz w:val="23"/>
          <w:szCs w:val="23"/>
        </w:rPr>
      </w:pPr>
    </w:p>
    <w:p w:rsidR="00551E40" w:rsidRPr="00330370" w:rsidRDefault="00CE200B" w:rsidP="00BF023F">
      <w:pPr>
        <w:jc w:val="center"/>
        <w:rPr>
          <w:b/>
          <w:sz w:val="23"/>
          <w:szCs w:val="23"/>
        </w:rPr>
      </w:pPr>
      <w:r w:rsidRPr="00330370">
        <w:rPr>
          <w:b/>
          <w:sz w:val="23"/>
          <w:szCs w:val="23"/>
        </w:rPr>
        <w:t>II.</w:t>
      </w:r>
    </w:p>
    <w:p w:rsidR="00551E40" w:rsidRPr="00330370" w:rsidRDefault="003D60FA" w:rsidP="005E573F">
      <w:pPr>
        <w:pStyle w:val="Podtitul"/>
        <w:keepNext/>
        <w:widowControl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outlineLvl w:val="1"/>
        <w:rPr>
          <w:rFonts w:ascii="Times New Roman" w:hAnsi="Times New Roman" w:cs="Times New Roman"/>
          <w:sz w:val="23"/>
          <w:szCs w:val="23"/>
          <w:u w:val="none"/>
        </w:rPr>
      </w:pPr>
      <w:r w:rsidRPr="00330370">
        <w:rPr>
          <w:rFonts w:ascii="Times New Roman" w:hAnsi="Times New Roman" w:cs="Times New Roman"/>
          <w:sz w:val="23"/>
          <w:szCs w:val="23"/>
          <w:u w:val="none"/>
        </w:rPr>
        <w:t>Termín</w:t>
      </w:r>
      <w:r w:rsidR="00551E40" w:rsidRPr="00330370">
        <w:rPr>
          <w:rFonts w:ascii="Times New Roman" w:hAnsi="Times New Roman" w:cs="Times New Roman"/>
          <w:sz w:val="23"/>
          <w:szCs w:val="23"/>
          <w:u w:val="none"/>
        </w:rPr>
        <w:t xml:space="preserve"> a místo plnění</w:t>
      </w:r>
    </w:p>
    <w:p w:rsidR="00551E40" w:rsidRPr="00330370" w:rsidRDefault="00551E40" w:rsidP="003E3036">
      <w:pPr>
        <w:pStyle w:val="Odstavecseseznamem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 xml:space="preserve">Zhotovitel se zavazuje </w:t>
      </w:r>
      <w:r w:rsidR="003D60FA" w:rsidRPr="00330370">
        <w:rPr>
          <w:sz w:val="23"/>
          <w:szCs w:val="23"/>
        </w:rPr>
        <w:t>d</w:t>
      </w:r>
      <w:r w:rsidRPr="00330370">
        <w:rPr>
          <w:sz w:val="23"/>
          <w:szCs w:val="23"/>
        </w:rPr>
        <w:t xml:space="preserve">ílo </w:t>
      </w:r>
      <w:r w:rsidR="003D60FA" w:rsidRPr="00330370">
        <w:rPr>
          <w:sz w:val="23"/>
          <w:szCs w:val="23"/>
        </w:rPr>
        <w:t>provést</w:t>
      </w:r>
      <w:r w:rsidR="004E18ED" w:rsidRPr="00330370">
        <w:rPr>
          <w:sz w:val="23"/>
          <w:szCs w:val="23"/>
        </w:rPr>
        <w:t xml:space="preserve"> nejpozději do</w:t>
      </w:r>
      <w:r w:rsidR="0071058A" w:rsidRPr="00330370">
        <w:rPr>
          <w:sz w:val="23"/>
          <w:szCs w:val="23"/>
        </w:rPr>
        <w:t xml:space="preserve"> </w:t>
      </w:r>
      <w:r w:rsidR="00F84D91">
        <w:rPr>
          <w:sz w:val="23"/>
          <w:szCs w:val="23"/>
        </w:rPr>
        <w:t xml:space="preserve">1 měsíce ode dne účinnosti této smlouvy. </w:t>
      </w:r>
    </w:p>
    <w:p w:rsidR="00321448" w:rsidRPr="00330370" w:rsidRDefault="005B4838" w:rsidP="003E3036">
      <w:pPr>
        <w:pStyle w:val="Odstavecseseznamem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 xml:space="preserve">Dílo je provedeno dnem podpisu předávacího protokolu, kterým zhotovitel dílo objednateli předá a objednatel dílo převezme. </w:t>
      </w:r>
    </w:p>
    <w:p w:rsidR="00551E40" w:rsidRPr="00330370" w:rsidRDefault="00551E40" w:rsidP="003E3036">
      <w:pPr>
        <w:pStyle w:val="Odstavecseseznamem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rPr>
          <w:snapToGrid w:val="0"/>
          <w:sz w:val="23"/>
          <w:szCs w:val="23"/>
        </w:rPr>
      </w:pPr>
      <w:r w:rsidRPr="00330370">
        <w:rPr>
          <w:sz w:val="23"/>
          <w:szCs w:val="23"/>
        </w:rPr>
        <w:t>Místem plnění této smlouvy je</w:t>
      </w:r>
      <w:r w:rsidR="0031076A" w:rsidRPr="00330370">
        <w:rPr>
          <w:sz w:val="23"/>
          <w:szCs w:val="23"/>
        </w:rPr>
        <w:t xml:space="preserve"> </w:t>
      </w:r>
      <w:r w:rsidR="00065806" w:rsidRPr="00330370">
        <w:rPr>
          <w:sz w:val="23"/>
          <w:szCs w:val="23"/>
        </w:rPr>
        <w:t>část pozemk</w:t>
      </w:r>
      <w:r w:rsidR="009B7441" w:rsidRPr="00330370">
        <w:rPr>
          <w:sz w:val="23"/>
          <w:szCs w:val="23"/>
        </w:rPr>
        <w:t>u</w:t>
      </w:r>
      <w:r w:rsidR="00065806" w:rsidRPr="00330370">
        <w:rPr>
          <w:sz w:val="23"/>
          <w:szCs w:val="23"/>
        </w:rPr>
        <w:t xml:space="preserve"> </w:t>
      </w:r>
      <w:proofErr w:type="spellStart"/>
      <w:proofErr w:type="gramStart"/>
      <w:r w:rsidR="00065806" w:rsidRPr="00330370">
        <w:rPr>
          <w:sz w:val="23"/>
          <w:szCs w:val="23"/>
        </w:rPr>
        <w:t>p.č</w:t>
      </w:r>
      <w:proofErr w:type="spellEnd"/>
      <w:r w:rsidR="00065806" w:rsidRPr="00330370">
        <w:rPr>
          <w:sz w:val="23"/>
          <w:szCs w:val="23"/>
        </w:rPr>
        <w:t>.</w:t>
      </w:r>
      <w:proofErr w:type="gramEnd"/>
      <w:r w:rsidR="00065806" w:rsidRPr="00330370">
        <w:rPr>
          <w:sz w:val="23"/>
          <w:szCs w:val="23"/>
        </w:rPr>
        <w:t xml:space="preserve"> </w:t>
      </w:r>
      <w:r w:rsidR="00F84D91">
        <w:rPr>
          <w:sz w:val="23"/>
          <w:szCs w:val="23"/>
        </w:rPr>
        <w:t>382/1</w:t>
      </w:r>
      <w:r w:rsidR="00065806" w:rsidRPr="00330370">
        <w:rPr>
          <w:sz w:val="23"/>
          <w:szCs w:val="23"/>
        </w:rPr>
        <w:t xml:space="preserve"> v katastrálním území Čtyřicet Lánů.</w:t>
      </w:r>
      <w:r w:rsidR="00464313" w:rsidRPr="00330370">
        <w:rPr>
          <w:sz w:val="23"/>
          <w:szCs w:val="23"/>
        </w:rPr>
        <w:t xml:space="preserve"> </w:t>
      </w:r>
    </w:p>
    <w:p w:rsidR="00F972F9" w:rsidRPr="00330370" w:rsidRDefault="00CB50FC" w:rsidP="003E3036">
      <w:pPr>
        <w:pStyle w:val="Odstavecseseznamem"/>
        <w:numPr>
          <w:ilvl w:val="0"/>
          <w:numId w:val="3"/>
        </w:numPr>
        <w:tabs>
          <w:tab w:val="left" w:pos="567"/>
        </w:tabs>
        <w:spacing w:before="80" w:after="0"/>
        <w:ind w:left="567" w:hanging="567"/>
        <w:rPr>
          <w:snapToGrid w:val="0"/>
          <w:sz w:val="23"/>
          <w:szCs w:val="23"/>
        </w:rPr>
      </w:pPr>
      <w:r w:rsidRPr="00330370">
        <w:rPr>
          <w:snapToGrid w:val="0"/>
          <w:sz w:val="23"/>
          <w:szCs w:val="23"/>
        </w:rPr>
        <w:t>V případě prodlení zhotovitele s provedení</w:t>
      </w:r>
      <w:r w:rsidR="006D3EE4" w:rsidRPr="00330370">
        <w:rPr>
          <w:snapToGrid w:val="0"/>
          <w:sz w:val="23"/>
          <w:szCs w:val="23"/>
        </w:rPr>
        <w:t>m</w:t>
      </w:r>
      <w:r w:rsidRPr="00330370">
        <w:rPr>
          <w:snapToGrid w:val="0"/>
          <w:sz w:val="23"/>
          <w:szCs w:val="23"/>
        </w:rPr>
        <w:t xml:space="preserve"> díla </w:t>
      </w:r>
      <w:r w:rsidR="00A646DF" w:rsidRPr="00330370">
        <w:rPr>
          <w:snapToGrid w:val="0"/>
          <w:sz w:val="23"/>
          <w:szCs w:val="23"/>
        </w:rPr>
        <w:t>má objednatel právo požadovat po zhotoviteli smluvní pokutu ve výši 0,1 % z celkové ceny za dílo</w:t>
      </w:r>
      <w:r w:rsidR="003F72FE" w:rsidRPr="00330370">
        <w:rPr>
          <w:snapToGrid w:val="0"/>
          <w:sz w:val="23"/>
          <w:szCs w:val="23"/>
        </w:rPr>
        <w:t xml:space="preserve"> </w:t>
      </w:r>
      <w:r w:rsidR="00065806" w:rsidRPr="00330370">
        <w:rPr>
          <w:snapToGrid w:val="0"/>
          <w:sz w:val="23"/>
          <w:szCs w:val="23"/>
        </w:rPr>
        <w:t xml:space="preserve">(bez DPH) </w:t>
      </w:r>
      <w:r w:rsidR="00A646DF" w:rsidRPr="00330370">
        <w:rPr>
          <w:snapToGrid w:val="0"/>
          <w:sz w:val="23"/>
          <w:szCs w:val="23"/>
        </w:rPr>
        <w:t>za každý den prodlení.</w:t>
      </w:r>
      <w:r w:rsidR="00960984" w:rsidRPr="00330370">
        <w:rPr>
          <w:snapToGrid w:val="0"/>
          <w:sz w:val="23"/>
          <w:szCs w:val="23"/>
        </w:rPr>
        <w:t xml:space="preserve"> Smluvní pokuta je splatná do 30 dnů ode dne, kdy objednatel zhotoviteli smluvní pokutu vyúčtuje.</w:t>
      </w:r>
      <w:r w:rsidR="00A646DF" w:rsidRPr="00330370">
        <w:rPr>
          <w:snapToGrid w:val="0"/>
          <w:sz w:val="23"/>
          <w:szCs w:val="23"/>
        </w:rPr>
        <w:t xml:space="preserve"> </w:t>
      </w:r>
      <w:r w:rsidR="00F972F9" w:rsidRPr="00330370">
        <w:rPr>
          <w:snapToGrid w:val="0"/>
          <w:sz w:val="23"/>
          <w:szCs w:val="23"/>
        </w:rPr>
        <w:t>Pohledávka objednatele na zaplacení smluvní pokuty může být objednatelem jednostranně započítána proti pohledávce zhotovitele na zaplacení ceny za dílo, a to i v případě, že tato pohledávka objednatele není ještě splatná. Ujednáním o smluvní pokutě není dotčen nárok objednatele požadovat v plné výši náhradu škody způsobenou porušením povinnosti zhotovitele, na kterou se vztahuje smluvní pokuta.</w:t>
      </w:r>
    </w:p>
    <w:p w:rsidR="00551E40" w:rsidRPr="00330370" w:rsidRDefault="00551E40" w:rsidP="00B07BA5">
      <w:pPr>
        <w:tabs>
          <w:tab w:val="left" w:pos="709"/>
        </w:tabs>
        <w:jc w:val="both"/>
        <w:rPr>
          <w:sz w:val="23"/>
          <w:szCs w:val="23"/>
        </w:rPr>
      </w:pPr>
      <w:r w:rsidRPr="00330370">
        <w:rPr>
          <w:snapToGrid w:val="0"/>
          <w:sz w:val="23"/>
          <w:szCs w:val="23"/>
        </w:rPr>
        <w:tab/>
      </w:r>
    </w:p>
    <w:p w:rsidR="00B07BA5" w:rsidRPr="00330370" w:rsidRDefault="00B07BA5" w:rsidP="00B07BA5">
      <w:pPr>
        <w:jc w:val="center"/>
        <w:rPr>
          <w:b/>
          <w:sz w:val="23"/>
          <w:szCs w:val="23"/>
        </w:rPr>
      </w:pPr>
      <w:r w:rsidRPr="00330370">
        <w:rPr>
          <w:b/>
          <w:sz w:val="23"/>
          <w:szCs w:val="23"/>
        </w:rPr>
        <w:t>I</w:t>
      </w:r>
      <w:r w:rsidR="00464313" w:rsidRPr="00330370">
        <w:rPr>
          <w:b/>
          <w:sz w:val="23"/>
          <w:szCs w:val="23"/>
        </w:rPr>
        <w:t>II.</w:t>
      </w:r>
    </w:p>
    <w:p w:rsidR="00551E40" w:rsidRPr="00330370" w:rsidRDefault="00551E40" w:rsidP="00B07BA5">
      <w:pPr>
        <w:jc w:val="center"/>
        <w:rPr>
          <w:b/>
          <w:sz w:val="23"/>
          <w:szCs w:val="23"/>
        </w:rPr>
      </w:pPr>
      <w:r w:rsidRPr="00330370">
        <w:rPr>
          <w:b/>
          <w:sz w:val="23"/>
          <w:szCs w:val="23"/>
        </w:rPr>
        <w:t xml:space="preserve">Cena </w:t>
      </w:r>
      <w:r w:rsidR="00897AD4" w:rsidRPr="00330370">
        <w:rPr>
          <w:b/>
          <w:sz w:val="23"/>
          <w:szCs w:val="23"/>
        </w:rPr>
        <w:t>za dílo</w:t>
      </w:r>
    </w:p>
    <w:p w:rsidR="0094110E" w:rsidRDefault="0094110E" w:rsidP="00994795">
      <w:pPr>
        <w:pStyle w:val="Odstavecseseznamem"/>
        <w:numPr>
          <w:ilvl w:val="1"/>
          <w:numId w:val="6"/>
        </w:numPr>
        <w:tabs>
          <w:tab w:val="left" w:pos="567"/>
          <w:tab w:val="right" w:pos="5670"/>
        </w:tabs>
        <w:spacing w:before="80" w:after="0"/>
        <w:ind w:left="567" w:hanging="567"/>
        <w:rPr>
          <w:bCs/>
          <w:sz w:val="23"/>
          <w:szCs w:val="23"/>
        </w:rPr>
      </w:pPr>
      <w:r w:rsidRPr="00330370">
        <w:rPr>
          <w:bCs/>
          <w:sz w:val="23"/>
          <w:szCs w:val="23"/>
        </w:rPr>
        <w:t>C</w:t>
      </w:r>
      <w:r w:rsidR="00C7409C" w:rsidRPr="00330370">
        <w:rPr>
          <w:bCs/>
          <w:sz w:val="23"/>
          <w:szCs w:val="23"/>
        </w:rPr>
        <w:t>ena za dílo</w:t>
      </w:r>
      <w:r w:rsidR="00994795">
        <w:rPr>
          <w:bCs/>
          <w:sz w:val="23"/>
          <w:szCs w:val="23"/>
        </w:rPr>
        <w:t xml:space="preserve"> byla dohodnuta ve výši 300 270,- Kč</w:t>
      </w:r>
      <w:r w:rsidR="00063D74">
        <w:rPr>
          <w:bCs/>
          <w:sz w:val="23"/>
          <w:szCs w:val="23"/>
        </w:rPr>
        <w:t xml:space="preserve"> bez DPH.</w:t>
      </w:r>
      <w:r w:rsidR="00994795">
        <w:rPr>
          <w:bCs/>
          <w:sz w:val="23"/>
          <w:szCs w:val="23"/>
        </w:rPr>
        <w:t xml:space="preserve"> </w:t>
      </w:r>
    </w:p>
    <w:p w:rsidR="006243F5" w:rsidRPr="006243F5" w:rsidRDefault="006243F5" w:rsidP="006243F5">
      <w:pPr>
        <w:pStyle w:val="Odstavecseseznamem"/>
        <w:numPr>
          <w:ilvl w:val="1"/>
          <w:numId w:val="6"/>
        </w:numPr>
        <w:tabs>
          <w:tab w:val="left" w:pos="567"/>
          <w:tab w:val="right" w:pos="5670"/>
        </w:tabs>
        <w:spacing w:before="80" w:after="0"/>
        <w:ind w:left="567" w:hanging="567"/>
        <w:rPr>
          <w:bCs/>
          <w:sz w:val="23"/>
          <w:szCs w:val="23"/>
        </w:rPr>
      </w:pPr>
      <w:r w:rsidRPr="006243F5">
        <w:rPr>
          <w:bCs/>
          <w:sz w:val="23"/>
          <w:szCs w:val="23"/>
        </w:rPr>
        <w:t>Strany si potvrzují, že veškeré plnění dle této smlouvy bude poskytnuto v režimu přenesené daňové povinnosti dle § 92e zákona o dani z přidané hodnoty.</w:t>
      </w:r>
    </w:p>
    <w:p w:rsidR="0056664C" w:rsidRPr="00330370" w:rsidRDefault="00F40595" w:rsidP="003E3036">
      <w:pPr>
        <w:pStyle w:val="Odstavecseseznamem"/>
        <w:numPr>
          <w:ilvl w:val="1"/>
          <w:numId w:val="6"/>
        </w:numPr>
        <w:tabs>
          <w:tab w:val="left" w:pos="567"/>
        </w:tabs>
        <w:spacing w:before="80" w:after="0"/>
        <w:ind w:left="567" w:hanging="567"/>
        <w:rPr>
          <w:bCs/>
          <w:sz w:val="23"/>
          <w:szCs w:val="23"/>
        </w:rPr>
      </w:pPr>
      <w:r w:rsidRPr="00330370">
        <w:rPr>
          <w:bCs/>
          <w:sz w:val="23"/>
          <w:szCs w:val="23"/>
        </w:rPr>
        <w:lastRenderedPageBreak/>
        <w:t>Cena za dílo je sjednána jako cena pevná, nepodléhající vlivu změn cenových vstupů a vnějších podmínek, přičemž tato cena je sjednána s platností po celou dobu provádění díla.</w:t>
      </w:r>
      <w:r w:rsidR="0056664C" w:rsidRPr="00330370">
        <w:rPr>
          <w:bCs/>
          <w:sz w:val="23"/>
          <w:szCs w:val="23"/>
        </w:rPr>
        <w:t xml:space="preserve"> Dohodnutá cena zahrnuje veškeré činnosti a náklady zhotovitele související s provedením díla, jakož i veškeré poplatky (správní apod.), obchodní a jiné přirážky</w:t>
      </w:r>
      <w:r w:rsidR="00D5561A" w:rsidRPr="00330370">
        <w:rPr>
          <w:sz w:val="23"/>
          <w:szCs w:val="23"/>
        </w:rPr>
        <w:t xml:space="preserve">, </w:t>
      </w:r>
      <w:r w:rsidR="0056664C" w:rsidRPr="00330370">
        <w:rPr>
          <w:bCs/>
          <w:sz w:val="23"/>
          <w:szCs w:val="23"/>
        </w:rPr>
        <w:t xml:space="preserve">pojištění a dopravní náklady. </w:t>
      </w:r>
    </w:p>
    <w:p w:rsidR="00C60E3E" w:rsidRPr="00330370" w:rsidRDefault="00C60E3E" w:rsidP="00897AD4">
      <w:pPr>
        <w:jc w:val="center"/>
        <w:rPr>
          <w:b/>
          <w:sz w:val="23"/>
          <w:szCs w:val="23"/>
        </w:rPr>
      </w:pPr>
    </w:p>
    <w:p w:rsidR="00897AD4" w:rsidRPr="00330370" w:rsidRDefault="00067660" w:rsidP="00067660">
      <w:pPr>
        <w:tabs>
          <w:tab w:val="left" w:pos="255"/>
          <w:tab w:val="center" w:pos="4819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625BCD" w:rsidRPr="00330370">
        <w:rPr>
          <w:b/>
          <w:sz w:val="23"/>
          <w:szCs w:val="23"/>
        </w:rPr>
        <w:t>IV</w:t>
      </w:r>
      <w:r w:rsidR="00897AD4" w:rsidRPr="00330370">
        <w:rPr>
          <w:b/>
          <w:sz w:val="23"/>
          <w:szCs w:val="23"/>
        </w:rPr>
        <w:t>.</w:t>
      </w:r>
    </w:p>
    <w:p w:rsidR="00897AD4" w:rsidRPr="00330370" w:rsidRDefault="00897AD4" w:rsidP="00897AD4">
      <w:pPr>
        <w:jc w:val="center"/>
        <w:rPr>
          <w:b/>
          <w:sz w:val="23"/>
          <w:szCs w:val="23"/>
        </w:rPr>
      </w:pPr>
      <w:r w:rsidRPr="00330370">
        <w:rPr>
          <w:b/>
          <w:sz w:val="23"/>
          <w:szCs w:val="23"/>
        </w:rPr>
        <w:t xml:space="preserve">Platební podmínky </w:t>
      </w:r>
    </w:p>
    <w:p w:rsidR="00C60E3E" w:rsidRPr="00330370" w:rsidRDefault="00C60E3E" w:rsidP="003E3036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>Objednatel nebude v průběhu provádění díla poskytovat zhotoviteli žádné zálohy.</w:t>
      </w:r>
    </w:p>
    <w:p w:rsidR="00F24C7E" w:rsidRDefault="002004C3" w:rsidP="003E3036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F24C7E">
        <w:rPr>
          <w:sz w:val="23"/>
          <w:szCs w:val="23"/>
        </w:rPr>
        <w:t xml:space="preserve">Po provedení díla vystaví zhotovitel objednateli fakturu na </w:t>
      </w:r>
      <w:r w:rsidR="00330370" w:rsidRPr="00F24C7E">
        <w:rPr>
          <w:sz w:val="23"/>
          <w:szCs w:val="23"/>
        </w:rPr>
        <w:t xml:space="preserve">celkovou </w:t>
      </w:r>
      <w:r w:rsidRPr="00F24C7E">
        <w:rPr>
          <w:sz w:val="23"/>
          <w:szCs w:val="23"/>
        </w:rPr>
        <w:t xml:space="preserve">cenu za dílo s datem uskutečnění zdanitelného plnění, kterým bude den podpisu předávacího protokolu. Nedílnou součástí faktury musí být oboustranně podepsaný předávací protokol. </w:t>
      </w:r>
    </w:p>
    <w:p w:rsidR="00C60E3E" w:rsidRPr="00F24C7E" w:rsidRDefault="002B605A" w:rsidP="003E3036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F24C7E">
        <w:rPr>
          <w:sz w:val="23"/>
          <w:szCs w:val="23"/>
        </w:rPr>
        <w:t>F</w:t>
      </w:r>
      <w:r w:rsidR="00C60E3E" w:rsidRPr="00F24C7E">
        <w:rPr>
          <w:sz w:val="23"/>
          <w:szCs w:val="23"/>
        </w:rPr>
        <w:t>aktur</w:t>
      </w:r>
      <w:r w:rsidR="0096755A" w:rsidRPr="00F24C7E">
        <w:rPr>
          <w:sz w:val="23"/>
          <w:szCs w:val="23"/>
        </w:rPr>
        <w:t>a</w:t>
      </w:r>
      <w:r w:rsidR="00C60E3E" w:rsidRPr="00F24C7E">
        <w:rPr>
          <w:sz w:val="23"/>
          <w:szCs w:val="23"/>
        </w:rPr>
        <w:t xml:space="preserve"> </w:t>
      </w:r>
      <w:r w:rsidRPr="00F24C7E">
        <w:rPr>
          <w:sz w:val="23"/>
          <w:szCs w:val="23"/>
        </w:rPr>
        <w:t xml:space="preserve">musí mít </w:t>
      </w:r>
      <w:r w:rsidR="00C60E3E" w:rsidRPr="00F24C7E">
        <w:rPr>
          <w:sz w:val="23"/>
          <w:szCs w:val="23"/>
        </w:rPr>
        <w:t>náležitosti daňového dokladu.</w:t>
      </w:r>
    </w:p>
    <w:p w:rsidR="00033D6F" w:rsidRPr="00330370" w:rsidRDefault="00C60E3E" w:rsidP="003E3036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>Splatnost faktur</w:t>
      </w:r>
      <w:r w:rsidR="0096755A" w:rsidRPr="00330370">
        <w:rPr>
          <w:sz w:val="23"/>
          <w:szCs w:val="23"/>
        </w:rPr>
        <w:t>y</w:t>
      </w:r>
      <w:r w:rsidRPr="00330370">
        <w:rPr>
          <w:sz w:val="23"/>
          <w:szCs w:val="23"/>
        </w:rPr>
        <w:t xml:space="preserve"> činí </w:t>
      </w:r>
      <w:r w:rsidRPr="004749E0">
        <w:rPr>
          <w:sz w:val="23"/>
          <w:szCs w:val="23"/>
        </w:rPr>
        <w:t>30 dnů ode</w:t>
      </w:r>
      <w:r w:rsidRPr="00330370">
        <w:rPr>
          <w:sz w:val="23"/>
          <w:szCs w:val="23"/>
        </w:rPr>
        <w:t xml:space="preserve"> dne doručení objednateli. </w:t>
      </w:r>
    </w:p>
    <w:p w:rsidR="00532015" w:rsidRPr="001F246B" w:rsidRDefault="00532015" w:rsidP="00225CB5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 xml:space="preserve">Zhotovitel není oprávněn své pohledávky vůči objednateli vyplývající z této smlouvy postoupit na třetí </w:t>
      </w:r>
      <w:r w:rsidRPr="001F246B">
        <w:rPr>
          <w:sz w:val="23"/>
          <w:szCs w:val="23"/>
        </w:rPr>
        <w:t>osobu, ani zastavit třetí osobě bez předchozího písemného souhlasu objednatele.</w:t>
      </w:r>
    </w:p>
    <w:p w:rsidR="00C60E3E" w:rsidRPr="001F246B" w:rsidRDefault="00C60E3E" w:rsidP="003E3036">
      <w:pPr>
        <w:pStyle w:val="Odstavecseseznamem"/>
        <w:numPr>
          <w:ilvl w:val="0"/>
          <w:numId w:val="7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1F246B">
        <w:rPr>
          <w:sz w:val="23"/>
          <w:szCs w:val="23"/>
        </w:rPr>
        <w:t>Dojde-li ze strany objednatele k prodlení při úhradě faktury, má zhotovitel vůči objednateli právo na zákonný úrok z prodlení.</w:t>
      </w:r>
    </w:p>
    <w:p w:rsidR="009D4393" w:rsidRPr="001F246B" w:rsidRDefault="009D4393" w:rsidP="00C076C1">
      <w:pPr>
        <w:jc w:val="center"/>
        <w:rPr>
          <w:b/>
          <w:sz w:val="23"/>
          <w:szCs w:val="23"/>
        </w:rPr>
      </w:pPr>
    </w:p>
    <w:p w:rsidR="00C076C1" w:rsidRPr="001F246B" w:rsidRDefault="00467997" w:rsidP="00C076C1">
      <w:pPr>
        <w:jc w:val="center"/>
        <w:rPr>
          <w:b/>
          <w:sz w:val="23"/>
          <w:szCs w:val="23"/>
        </w:rPr>
      </w:pPr>
      <w:r w:rsidRPr="001F246B">
        <w:rPr>
          <w:b/>
          <w:sz w:val="23"/>
          <w:szCs w:val="23"/>
        </w:rPr>
        <w:t>V</w:t>
      </w:r>
      <w:r w:rsidR="00C076C1" w:rsidRPr="001F246B">
        <w:rPr>
          <w:b/>
          <w:sz w:val="23"/>
          <w:szCs w:val="23"/>
        </w:rPr>
        <w:t>.</w:t>
      </w:r>
    </w:p>
    <w:p w:rsidR="009A2EAA" w:rsidRPr="001F246B" w:rsidRDefault="00D81295" w:rsidP="00C076C1">
      <w:pPr>
        <w:jc w:val="center"/>
        <w:rPr>
          <w:b/>
          <w:sz w:val="23"/>
          <w:szCs w:val="23"/>
        </w:rPr>
      </w:pPr>
      <w:r w:rsidRPr="001F246B">
        <w:rPr>
          <w:b/>
          <w:sz w:val="23"/>
          <w:szCs w:val="23"/>
        </w:rPr>
        <w:t>Provádění díla</w:t>
      </w:r>
    </w:p>
    <w:p w:rsidR="00D81295" w:rsidRPr="001F246B" w:rsidRDefault="00D81295" w:rsidP="003E3036">
      <w:pPr>
        <w:pStyle w:val="Odstavecseseznamem"/>
        <w:numPr>
          <w:ilvl w:val="0"/>
          <w:numId w:val="4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1F246B">
        <w:rPr>
          <w:sz w:val="23"/>
          <w:szCs w:val="23"/>
        </w:rPr>
        <w:t>Objednatel je po celou dobu provádění díla jeho vlastníkem. Nebezpečí škody na díle po celou dobu provádění díla nese zhotovitel.</w:t>
      </w:r>
    </w:p>
    <w:p w:rsidR="008A0900" w:rsidRPr="001F246B" w:rsidRDefault="008A0900" w:rsidP="003E3036">
      <w:pPr>
        <w:pStyle w:val="Odstavecseseznamem"/>
        <w:numPr>
          <w:ilvl w:val="0"/>
          <w:numId w:val="4"/>
        </w:numPr>
        <w:tabs>
          <w:tab w:val="left" w:pos="567"/>
        </w:tabs>
        <w:spacing w:before="80" w:after="0"/>
        <w:ind w:left="567" w:hanging="567"/>
        <w:rPr>
          <w:b/>
          <w:sz w:val="23"/>
          <w:szCs w:val="23"/>
        </w:rPr>
      </w:pPr>
      <w:r w:rsidRPr="001F246B">
        <w:rPr>
          <w:sz w:val="23"/>
          <w:szCs w:val="23"/>
        </w:rPr>
        <w:t>Smluvní strany se navzájem zavazují poskytnout si na základě výzvy druhé smluvní strany, nebo i bez takové výzvy, veškerou nutnou součinnost k naplnění této smlouvy.</w:t>
      </w:r>
    </w:p>
    <w:p w:rsidR="009705F8" w:rsidRPr="001F246B" w:rsidRDefault="000D12DF" w:rsidP="003E3036">
      <w:pPr>
        <w:pStyle w:val="Odstavecseseznamem"/>
        <w:numPr>
          <w:ilvl w:val="0"/>
          <w:numId w:val="4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1F246B">
        <w:rPr>
          <w:sz w:val="23"/>
          <w:szCs w:val="23"/>
        </w:rPr>
        <w:t xml:space="preserve">Zhotovitel umožní kontrolu provádění díla dle této smlouvy objednateli nebo jím pověřeným zástupcům kdykoliv v  jeho průběhu. </w:t>
      </w:r>
    </w:p>
    <w:p w:rsidR="000D12DF" w:rsidRPr="00330370" w:rsidRDefault="000D12DF" w:rsidP="003E3036">
      <w:pPr>
        <w:pStyle w:val="Odstavecseseznamem"/>
        <w:numPr>
          <w:ilvl w:val="0"/>
          <w:numId w:val="4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1F246B">
        <w:rPr>
          <w:sz w:val="23"/>
          <w:szCs w:val="23"/>
        </w:rPr>
        <w:t xml:space="preserve"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</w:t>
      </w:r>
      <w:r w:rsidRPr="00330370">
        <w:rPr>
          <w:sz w:val="23"/>
          <w:szCs w:val="23"/>
        </w:rPr>
        <w:t>nedostatky ve stanovené lhůtě, má objednatel právo od této smlouvy bez dalšího odstoupit.</w:t>
      </w:r>
    </w:p>
    <w:p w:rsidR="000D7CF5" w:rsidRPr="00330370" w:rsidRDefault="000D7CF5" w:rsidP="003E3036">
      <w:pPr>
        <w:pStyle w:val="Odstavecseseznamem"/>
        <w:numPr>
          <w:ilvl w:val="0"/>
          <w:numId w:val="4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 xml:space="preserve">Zhotovitel </w:t>
      </w:r>
      <w:r w:rsidR="007B31ED">
        <w:rPr>
          <w:sz w:val="23"/>
          <w:szCs w:val="23"/>
        </w:rPr>
        <w:t xml:space="preserve">je povinen pojistit předmět díla na své náklady po dobu, kdy nese nebezpečí škody na díle, a to mimo jiné živelním pojištěním. </w:t>
      </w:r>
    </w:p>
    <w:p w:rsidR="001F42A7" w:rsidRPr="00330370" w:rsidRDefault="001F42A7" w:rsidP="00C076C1">
      <w:pPr>
        <w:jc w:val="center"/>
        <w:rPr>
          <w:b/>
          <w:sz w:val="23"/>
          <w:szCs w:val="23"/>
        </w:rPr>
      </w:pPr>
    </w:p>
    <w:p w:rsidR="009A2EAA" w:rsidRPr="00330370" w:rsidRDefault="009A2EAA" w:rsidP="00C076C1">
      <w:pPr>
        <w:jc w:val="center"/>
        <w:rPr>
          <w:b/>
          <w:sz w:val="23"/>
          <w:szCs w:val="23"/>
        </w:rPr>
      </w:pPr>
      <w:r w:rsidRPr="00330370">
        <w:rPr>
          <w:b/>
          <w:sz w:val="23"/>
          <w:szCs w:val="23"/>
        </w:rPr>
        <w:t>VI.</w:t>
      </w:r>
    </w:p>
    <w:p w:rsidR="00F972F9" w:rsidRPr="00330370" w:rsidRDefault="00656108" w:rsidP="00F972F9">
      <w:pPr>
        <w:pStyle w:val="Bezmezer"/>
        <w:jc w:val="center"/>
        <w:rPr>
          <w:b/>
          <w:sz w:val="23"/>
          <w:szCs w:val="23"/>
        </w:rPr>
      </w:pPr>
      <w:r w:rsidRPr="00330370">
        <w:rPr>
          <w:b/>
          <w:sz w:val="23"/>
          <w:szCs w:val="23"/>
        </w:rPr>
        <w:t>Předání díla, záruční doba</w:t>
      </w:r>
    </w:p>
    <w:p w:rsidR="00F972F9" w:rsidRPr="00330370" w:rsidRDefault="00A10A54" w:rsidP="003E3036">
      <w:pPr>
        <w:pStyle w:val="Odstavecseseznamem"/>
        <w:numPr>
          <w:ilvl w:val="0"/>
          <w:numId w:val="9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>Po provedení díla zhotovitel objednateli dílo předá. O předá</w:t>
      </w:r>
      <w:r w:rsidR="009E412E" w:rsidRPr="00330370">
        <w:rPr>
          <w:sz w:val="23"/>
          <w:szCs w:val="23"/>
        </w:rPr>
        <w:t>ní</w:t>
      </w:r>
      <w:r w:rsidRPr="00330370">
        <w:rPr>
          <w:sz w:val="23"/>
          <w:szCs w:val="23"/>
        </w:rPr>
        <w:t xml:space="preserve"> díla sepíší strany předávací protokol.</w:t>
      </w:r>
    </w:p>
    <w:p w:rsidR="009E412E" w:rsidRPr="00330370" w:rsidRDefault="009E412E" w:rsidP="003E3036">
      <w:pPr>
        <w:pStyle w:val="Odstavecseseznamem"/>
        <w:numPr>
          <w:ilvl w:val="0"/>
          <w:numId w:val="9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>Jestliže budou při předání díla zjištěny jakékoliv vady nebo nedodělky, objednatel dílo od zhotovitele nemusí převzít. Pokud objednatel od zhotovitele dílo nepřevezme, stanoví v předávacím protokolu, mimo důvodů pro nepřevzetí díla i n</w:t>
      </w:r>
      <w:r w:rsidR="009D61D8" w:rsidRPr="00330370">
        <w:rPr>
          <w:sz w:val="23"/>
          <w:szCs w:val="23"/>
        </w:rPr>
        <w:t>áhradní lhůtu k předání díla. O </w:t>
      </w:r>
      <w:r w:rsidRPr="00330370">
        <w:rPr>
          <w:sz w:val="23"/>
          <w:szCs w:val="23"/>
        </w:rPr>
        <w:t>předání díla v náhradním termínu bude rovněž sepsán předávací protokol.</w:t>
      </w:r>
    </w:p>
    <w:p w:rsidR="009E412E" w:rsidRPr="00330370" w:rsidRDefault="009E412E" w:rsidP="003E3036">
      <w:pPr>
        <w:pStyle w:val="Odstavecseseznamem"/>
        <w:numPr>
          <w:ilvl w:val="0"/>
          <w:numId w:val="9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 xml:space="preserve">V případě, že zhotovitel neodstraní vady díla ve lhůtě uvedené v předávacím protokolu, zavazuje se zaplatit smluvní pokutu ve výši </w:t>
      </w:r>
      <w:r w:rsidRPr="00F40868">
        <w:rPr>
          <w:sz w:val="23"/>
          <w:szCs w:val="23"/>
        </w:rPr>
        <w:t>500,-</w:t>
      </w:r>
      <w:r w:rsidRPr="00330370">
        <w:rPr>
          <w:sz w:val="23"/>
          <w:szCs w:val="23"/>
        </w:rPr>
        <w:t xml:space="preserve"> Kč denně za každou vadu, s jejímž odstraněním bude v prodlení.</w:t>
      </w:r>
    </w:p>
    <w:p w:rsidR="009E412E" w:rsidRPr="00330370" w:rsidRDefault="009E412E" w:rsidP="003E3036">
      <w:pPr>
        <w:pStyle w:val="Odstavecseseznamem"/>
        <w:numPr>
          <w:ilvl w:val="0"/>
          <w:numId w:val="9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>Zhotovitel poskytuje záruku za jakost dí</w:t>
      </w:r>
      <w:r w:rsidR="00942724" w:rsidRPr="00330370">
        <w:rPr>
          <w:sz w:val="23"/>
          <w:szCs w:val="23"/>
        </w:rPr>
        <w:t xml:space="preserve">la. Záruční doba činí </w:t>
      </w:r>
      <w:r w:rsidR="004749E0" w:rsidRPr="004749E0">
        <w:rPr>
          <w:sz w:val="23"/>
          <w:szCs w:val="23"/>
        </w:rPr>
        <w:t>24 mě</w:t>
      </w:r>
      <w:r w:rsidR="00942724" w:rsidRPr="004749E0">
        <w:rPr>
          <w:sz w:val="23"/>
          <w:szCs w:val="23"/>
        </w:rPr>
        <w:t>síců. Záruční</w:t>
      </w:r>
      <w:r w:rsidR="00942724" w:rsidRPr="00330370">
        <w:rPr>
          <w:sz w:val="23"/>
          <w:szCs w:val="23"/>
        </w:rPr>
        <w:t xml:space="preserve"> doba počne běžet dnem podpisu předávacího protokolu, kterým zhotovitel objednateli dílo předá a objednatel provedení dílo převezme.</w:t>
      </w:r>
    </w:p>
    <w:p w:rsidR="00942724" w:rsidRPr="00330370" w:rsidRDefault="00942724" w:rsidP="003E3036">
      <w:pPr>
        <w:pStyle w:val="Odstavecseseznamem"/>
        <w:numPr>
          <w:ilvl w:val="0"/>
          <w:numId w:val="9"/>
        </w:numPr>
        <w:tabs>
          <w:tab w:val="left" w:pos="567"/>
        </w:tabs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 xml:space="preserve">Zhotovitel je povinen odstranit reklamovanou vadu do </w:t>
      </w:r>
      <w:r w:rsidRPr="00F40868">
        <w:rPr>
          <w:sz w:val="23"/>
          <w:szCs w:val="23"/>
        </w:rPr>
        <w:t xml:space="preserve">30 dnů ode dne obdržení reklamace. Pokud se zhotovitel dostane do prodlení s plněním této povinnosti, je povinen zaplatit objednateli smluvní </w:t>
      </w:r>
      <w:r w:rsidRPr="00F40868">
        <w:rPr>
          <w:sz w:val="23"/>
          <w:szCs w:val="23"/>
        </w:rPr>
        <w:lastRenderedPageBreak/>
        <w:t xml:space="preserve">pokutu ve výši </w:t>
      </w:r>
      <w:r w:rsidR="009D61D8" w:rsidRPr="00F40868">
        <w:rPr>
          <w:sz w:val="23"/>
          <w:szCs w:val="23"/>
        </w:rPr>
        <w:t>5</w:t>
      </w:r>
      <w:r w:rsidRPr="00F40868">
        <w:rPr>
          <w:sz w:val="23"/>
          <w:szCs w:val="23"/>
        </w:rPr>
        <w:t>00,- Kč za každý den prodlení a jednotlivou vadu. Náklady na odstranění reklamované vady nese zhotovitel i ve sporných případech až</w:t>
      </w:r>
      <w:r w:rsidRPr="00330370">
        <w:rPr>
          <w:sz w:val="23"/>
          <w:szCs w:val="23"/>
        </w:rPr>
        <w:t> do rozhodnutí soudu.</w:t>
      </w:r>
    </w:p>
    <w:p w:rsidR="009B4ECC" w:rsidRPr="00330370" w:rsidRDefault="009B4ECC" w:rsidP="00077E9B">
      <w:pPr>
        <w:pStyle w:val="Bezmezer"/>
        <w:jc w:val="center"/>
        <w:rPr>
          <w:b/>
          <w:sz w:val="23"/>
          <w:szCs w:val="23"/>
        </w:rPr>
      </w:pPr>
    </w:p>
    <w:p w:rsidR="00330BB3" w:rsidRPr="00330370" w:rsidRDefault="00467997" w:rsidP="00330BB3">
      <w:pPr>
        <w:keepNext/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330370">
        <w:rPr>
          <w:b/>
          <w:sz w:val="23"/>
          <w:szCs w:val="23"/>
        </w:rPr>
        <w:t>VII</w:t>
      </w:r>
      <w:r w:rsidR="00330BB3" w:rsidRPr="00330370">
        <w:rPr>
          <w:b/>
          <w:sz w:val="23"/>
          <w:szCs w:val="23"/>
        </w:rPr>
        <w:t>.</w:t>
      </w:r>
    </w:p>
    <w:p w:rsidR="00330BB3" w:rsidRPr="00330370" w:rsidRDefault="00330BB3" w:rsidP="00330BB3">
      <w:pPr>
        <w:keepNext/>
        <w:jc w:val="center"/>
        <w:outlineLvl w:val="1"/>
        <w:rPr>
          <w:b/>
          <w:bCs/>
          <w:sz w:val="23"/>
          <w:szCs w:val="23"/>
        </w:rPr>
      </w:pPr>
      <w:r w:rsidRPr="00330370">
        <w:rPr>
          <w:b/>
          <w:bCs/>
          <w:sz w:val="23"/>
          <w:szCs w:val="23"/>
        </w:rPr>
        <w:t xml:space="preserve">Adresy pro doručování a </w:t>
      </w:r>
      <w:r w:rsidR="00693768" w:rsidRPr="00330370">
        <w:rPr>
          <w:b/>
          <w:bCs/>
          <w:sz w:val="23"/>
          <w:szCs w:val="23"/>
        </w:rPr>
        <w:t>pověření zástupci</w:t>
      </w:r>
    </w:p>
    <w:p w:rsidR="00330BB3" w:rsidRPr="00330370" w:rsidRDefault="00330BB3" w:rsidP="003E3036">
      <w:pPr>
        <w:keepNext/>
        <w:numPr>
          <w:ilvl w:val="0"/>
          <w:numId w:val="10"/>
        </w:numPr>
        <w:tabs>
          <w:tab w:val="left" w:pos="567"/>
        </w:tabs>
        <w:spacing w:before="80"/>
        <w:ind w:left="567" w:right="-142" w:hanging="567"/>
        <w:jc w:val="both"/>
        <w:rPr>
          <w:sz w:val="23"/>
          <w:szCs w:val="23"/>
        </w:rPr>
      </w:pPr>
      <w:r w:rsidRPr="00330370">
        <w:rPr>
          <w:sz w:val="23"/>
          <w:szCs w:val="23"/>
        </w:rPr>
        <w:t>Adresy pro doručování:</w:t>
      </w:r>
    </w:p>
    <w:p w:rsidR="00330BB3" w:rsidRPr="00330370" w:rsidRDefault="00330BB3" w:rsidP="00330BB3">
      <w:pPr>
        <w:tabs>
          <w:tab w:val="left" w:pos="1418"/>
        </w:tabs>
        <w:spacing w:before="40"/>
        <w:ind w:left="567" w:right="-142"/>
        <w:rPr>
          <w:sz w:val="23"/>
          <w:szCs w:val="23"/>
        </w:rPr>
      </w:pPr>
      <w:r w:rsidRPr="00330370">
        <w:rPr>
          <w:sz w:val="23"/>
          <w:szCs w:val="23"/>
        </w:rPr>
        <w:t xml:space="preserve">Adresa a e-mail objednatele jsou: </w:t>
      </w:r>
    </w:p>
    <w:p w:rsidR="00330BB3" w:rsidRPr="00330370" w:rsidRDefault="00330BB3" w:rsidP="00330BB3">
      <w:pPr>
        <w:tabs>
          <w:tab w:val="left" w:pos="1134"/>
        </w:tabs>
        <w:ind w:left="567"/>
        <w:rPr>
          <w:sz w:val="23"/>
          <w:szCs w:val="23"/>
        </w:rPr>
      </w:pPr>
      <w:r w:rsidRPr="00330370">
        <w:rPr>
          <w:sz w:val="23"/>
          <w:szCs w:val="23"/>
        </w:rPr>
        <w:tab/>
        <w:t>Město Svitavy</w:t>
      </w:r>
    </w:p>
    <w:p w:rsidR="00330BB3" w:rsidRPr="00330370" w:rsidRDefault="00330BB3" w:rsidP="00330BB3">
      <w:pPr>
        <w:tabs>
          <w:tab w:val="left" w:pos="1134"/>
        </w:tabs>
        <w:ind w:left="567"/>
        <w:rPr>
          <w:color w:val="0070C0"/>
          <w:sz w:val="23"/>
          <w:szCs w:val="23"/>
        </w:rPr>
      </w:pPr>
      <w:r w:rsidRPr="00330370">
        <w:rPr>
          <w:sz w:val="23"/>
          <w:szCs w:val="23"/>
        </w:rPr>
        <w:tab/>
        <w:t>Adresa: T. G. Masaryka 5/35, 568 02 Svitavy</w:t>
      </w:r>
    </w:p>
    <w:p w:rsidR="00330BB3" w:rsidRPr="00330370" w:rsidRDefault="00330BB3" w:rsidP="00330BB3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330370">
        <w:rPr>
          <w:sz w:val="23"/>
          <w:szCs w:val="23"/>
        </w:rPr>
        <w:tab/>
        <w:t xml:space="preserve">e-mail: </w:t>
      </w:r>
      <w:r w:rsidR="00F06AC5">
        <w:rPr>
          <w:color w:val="0000FF"/>
          <w:sz w:val="23"/>
          <w:szCs w:val="23"/>
          <w:u w:val="single"/>
        </w:rPr>
        <w:fldChar w:fldCharType="begin"/>
      </w:r>
      <w:r w:rsidR="00F06AC5">
        <w:rPr>
          <w:color w:val="0000FF"/>
          <w:sz w:val="23"/>
          <w:szCs w:val="23"/>
          <w:u w:val="single"/>
        </w:rPr>
        <w:instrText xml:space="preserve"> HYPERLINK "mailto:radnice@svitavy.cz" </w:instrText>
      </w:r>
      <w:r w:rsidR="00F06AC5">
        <w:rPr>
          <w:color w:val="0000FF"/>
          <w:sz w:val="23"/>
          <w:szCs w:val="23"/>
          <w:u w:val="single"/>
        </w:rPr>
        <w:fldChar w:fldCharType="separate"/>
      </w:r>
      <w:proofErr w:type="spellStart"/>
      <w:r w:rsidR="00F06AC5">
        <w:rPr>
          <w:color w:val="0000FF"/>
          <w:sz w:val="23"/>
          <w:szCs w:val="23"/>
          <w:u w:val="single"/>
        </w:rPr>
        <w:t>xxxxxxxxxxxxxx</w:t>
      </w:r>
      <w:proofErr w:type="spellEnd"/>
      <w:r w:rsidR="00F06AC5">
        <w:rPr>
          <w:color w:val="0000FF"/>
          <w:sz w:val="23"/>
          <w:szCs w:val="23"/>
          <w:u w:val="single"/>
        </w:rPr>
        <w:fldChar w:fldCharType="end"/>
      </w:r>
      <w:r w:rsidR="004749E0">
        <w:rPr>
          <w:sz w:val="23"/>
          <w:szCs w:val="23"/>
        </w:rPr>
        <w:t xml:space="preserve"> a současně </w:t>
      </w:r>
      <w:proofErr w:type="spellStart"/>
      <w:r w:rsidR="00F06AC5">
        <w:rPr>
          <w:rStyle w:val="Hypertextovodkaz"/>
          <w:sz w:val="23"/>
          <w:szCs w:val="23"/>
        </w:rPr>
        <w:t>xxxxxxxxxxxxx</w:t>
      </w:r>
      <w:proofErr w:type="spellEnd"/>
    </w:p>
    <w:p w:rsidR="00330BB3" w:rsidRPr="00330370" w:rsidRDefault="00330BB3" w:rsidP="00330BB3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330370">
        <w:rPr>
          <w:sz w:val="23"/>
          <w:szCs w:val="23"/>
        </w:rPr>
        <w:tab/>
        <w:t>datová schránka: 6jrbphg</w:t>
      </w:r>
    </w:p>
    <w:p w:rsidR="00330BB3" w:rsidRPr="00330370" w:rsidRDefault="00330BB3" w:rsidP="00330BB3">
      <w:pPr>
        <w:tabs>
          <w:tab w:val="left" w:pos="1418"/>
        </w:tabs>
        <w:spacing w:before="40"/>
        <w:ind w:left="567" w:right="-142"/>
        <w:rPr>
          <w:sz w:val="23"/>
          <w:szCs w:val="23"/>
        </w:rPr>
      </w:pPr>
      <w:r w:rsidRPr="00330370">
        <w:rPr>
          <w:sz w:val="23"/>
          <w:szCs w:val="23"/>
        </w:rPr>
        <w:t>Adresa a e-mail zhotovitele jsou:</w:t>
      </w:r>
    </w:p>
    <w:p w:rsidR="00330BB3" w:rsidRPr="00330370" w:rsidRDefault="00330BB3" w:rsidP="00330BB3">
      <w:pPr>
        <w:tabs>
          <w:tab w:val="left" w:pos="1134"/>
        </w:tabs>
        <w:ind w:left="567"/>
        <w:rPr>
          <w:sz w:val="23"/>
          <w:szCs w:val="23"/>
        </w:rPr>
      </w:pPr>
      <w:r w:rsidRPr="00330370">
        <w:rPr>
          <w:sz w:val="23"/>
          <w:szCs w:val="23"/>
        </w:rPr>
        <w:tab/>
      </w:r>
      <w:r w:rsidR="00A31EFD">
        <w:rPr>
          <w:sz w:val="23"/>
          <w:szCs w:val="23"/>
        </w:rPr>
        <w:t xml:space="preserve">Vodárenská Svitavy s.r.o. </w:t>
      </w:r>
    </w:p>
    <w:p w:rsidR="00330BB3" w:rsidRPr="00330370" w:rsidRDefault="00330BB3" w:rsidP="00330BB3">
      <w:pPr>
        <w:tabs>
          <w:tab w:val="left" w:pos="1134"/>
        </w:tabs>
        <w:ind w:left="567"/>
        <w:rPr>
          <w:sz w:val="23"/>
          <w:szCs w:val="23"/>
        </w:rPr>
      </w:pPr>
      <w:r w:rsidRPr="00330370">
        <w:rPr>
          <w:sz w:val="23"/>
          <w:szCs w:val="23"/>
        </w:rPr>
        <w:tab/>
        <w:t xml:space="preserve">Adresa: </w:t>
      </w:r>
      <w:proofErr w:type="gramStart"/>
      <w:r w:rsidR="00A31EFD" w:rsidRPr="00A31EFD">
        <w:rPr>
          <w:sz w:val="23"/>
          <w:szCs w:val="23"/>
        </w:rPr>
        <w:t>č.p.</w:t>
      </w:r>
      <w:proofErr w:type="gramEnd"/>
      <w:r w:rsidR="00A31EFD" w:rsidRPr="00A31EFD">
        <w:rPr>
          <w:sz w:val="23"/>
          <w:szCs w:val="23"/>
        </w:rPr>
        <w:t xml:space="preserve"> 494, 569 01 Hradec nad Svitavou</w:t>
      </w:r>
      <w:r w:rsidR="00A31EFD" w:rsidRPr="00330370">
        <w:rPr>
          <w:sz w:val="23"/>
          <w:szCs w:val="23"/>
          <w:highlight w:val="yellow"/>
        </w:rPr>
        <w:t xml:space="preserve"> </w:t>
      </w:r>
    </w:p>
    <w:p w:rsidR="00B37D38" w:rsidRDefault="00330BB3" w:rsidP="00B37D38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330370">
        <w:rPr>
          <w:sz w:val="23"/>
          <w:szCs w:val="23"/>
        </w:rPr>
        <w:tab/>
        <w:t xml:space="preserve">e-mail: </w:t>
      </w:r>
      <w:r w:rsidR="00F06AC5">
        <w:rPr>
          <w:rStyle w:val="Hypertextovodkaz"/>
          <w:sz w:val="23"/>
          <w:szCs w:val="23"/>
        </w:rPr>
        <w:fldChar w:fldCharType="begin"/>
      </w:r>
      <w:r w:rsidR="00F06AC5">
        <w:rPr>
          <w:rStyle w:val="Hypertextovodkaz"/>
          <w:sz w:val="23"/>
          <w:szCs w:val="23"/>
        </w:rPr>
        <w:instrText xml:space="preserve"> HYPERLINK "mailto:vodarenskasvitavy@vodarenskasvitavy.cz" </w:instrText>
      </w:r>
      <w:r w:rsidR="00F06AC5">
        <w:rPr>
          <w:rStyle w:val="Hypertextovodkaz"/>
          <w:sz w:val="23"/>
          <w:szCs w:val="23"/>
        </w:rPr>
        <w:fldChar w:fldCharType="separate"/>
      </w:r>
      <w:proofErr w:type="spellStart"/>
      <w:r w:rsidR="00F06AC5">
        <w:rPr>
          <w:rStyle w:val="Hypertextovodkaz"/>
          <w:sz w:val="23"/>
          <w:szCs w:val="23"/>
        </w:rPr>
        <w:t>xxxxxxxxxxxxxxxx</w:t>
      </w:r>
      <w:proofErr w:type="spellEnd"/>
      <w:r w:rsidR="00F06AC5">
        <w:rPr>
          <w:rStyle w:val="Hypertextovodkaz"/>
          <w:sz w:val="23"/>
          <w:szCs w:val="23"/>
        </w:rPr>
        <w:fldChar w:fldCharType="end"/>
      </w:r>
      <w:hyperlink r:id="rId7" w:history="1"/>
      <w:r w:rsidR="00A31EFD">
        <w:t xml:space="preserve"> </w:t>
      </w:r>
      <w:r w:rsidRPr="00330370">
        <w:rPr>
          <w:sz w:val="23"/>
          <w:szCs w:val="23"/>
        </w:rPr>
        <w:t>a současně</w:t>
      </w:r>
    </w:p>
    <w:p w:rsidR="00330BB3" w:rsidRPr="00330370" w:rsidRDefault="00B37D38" w:rsidP="00B37D38">
      <w:pPr>
        <w:tabs>
          <w:tab w:val="left" w:pos="567"/>
          <w:tab w:val="left" w:pos="1843"/>
        </w:tabs>
        <w:spacing w:after="60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F06AC5">
        <w:rPr>
          <w:rStyle w:val="Hypertextovodkaz"/>
          <w:sz w:val="23"/>
          <w:szCs w:val="23"/>
        </w:rPr>
        <w:fldChar w:fldCharType="begin"/>
      </w:r>
      <w:r w:rsidR="00F06AC5">
        <w:rPr>
          <w:rStyle w:val="Hypertextovodkaz"/>
          <w:sz w:val="23"/>
          <w:szCs w:val="23"/>
        </w:rPr>
        <w:instrText xml:space="preserve"> HYPERLINK "mailto:j.hurych@vodarenskasvitavy.cz" </w:instrText>
      </w:r>
      <w:r w:rsidR="00F06AC5">
        <w:rPr>
          <w:rStyle w:val="Hypertextovodkaz"/>
          <w:sz w:val="23"/>
          <w:szCs w:val="23"/>
        </w:rPr>
        <w:fldChar w:fldCharType="separate"/>
      </w:r>
      <w:proofErr w:type="spellStart"/>
      <w:r w:rsidR="00F06AC5">
        <w:rPr>
          <w:rStyle w:val="Hypertextovodkaz"/>
          <w:sz w:val="23"/>
          <w:szCs w:val="23"/>
        </w:rPr>
        <w:t>xxxxxxxxxxxxxxxxxxxxxxxxxx</w:t>
      </w:r>
      <w:proofErr w:type="spellEnd"/>
      <w:r w:rsidR="00F06AC5">
        <w:rPr>
          <w:rStyle w:val="Hypertextovodkaz"/>
          <w:sz w:val="23"/>
          <w:szCs w:val="23"/>
        </w:rPr>
        <w:fldChar w:fldCharType="end"/>
      </w:r>
      <w:r>
        <w:rPr>
          <w:sz w:val="23"/>
          <w:szCs w:val="23"/>
        </w:rPr>
        <w:t xml:space="preserve"> </w:t>
      </w:r>
    </w:p>
    <w:p w:rsidR="00330BB3" w:rsidRPr="00330370" w:rsidRDefault="00330BB3" w:rsidP="00330BB3">
      <w:pPr>
        <w:tabs>
          <w:tab w:val="left" w:pos="1134"/>
        </w:tabs>
        <w:spacing w:after="80"/>
        <w:ind w:left="567"/>
        <w:jc w:val="both"/>
        <w:rPr>
          <w:sz w:val="23"/>
          <w:szCs w:val="23"/>
        </w:rPr>
      </w:pPr>
      <w:r w:rsidRPr="00330370">
        <w:rPr>
          <w:sz w:val="23"/>
          <w:szCs w:val="23"/>
        </w:rPr>
        <w:t>nebo jiné adresy nebo e-mailové adresy, které budou druhé straně způsobem dle tohoto článku oznámeny.</w:t>
      </w:r>
    </w:p>
    <w:p w:rsidR="00330BB3" w:rsidRPr="00330370" w:rsidRDefault="00330BB3" w:rsidP="003E3036">
      <w:pPr>
        <w:numPr>
          <w:ilvl w:val="0"/>
          <w:numId w:val="10"/>
        </w:numPr>
        <w:tabs>
          <w:tab w:val="left" w:pos="567"/>
          <w:tab w:val="left" w:pos="851"/>
        </w:tabs>
        <w:spacing w:after="80"/>
        <w:ind w:left="567" w:right="-30" w:hanging="567"/>
        <w:jc w:val="both"/>
        <w:rPr>
          <w:sz w:val="23"/>
          <w:szCs w:val="23"/>
        </w:rPr>
      </w:pPr>
      <w:r w:rsidRPr="00330370">
        <w:rPr>
          <w:sz w:val="23"/>
          <w:szCs w:val="23"/>
        </w:rPr>
        <w:t>Veškerá oznámení, výzvy, reklamace a jiné úkony dle této smlouvy mohou být zaslány písemně doporučenou poštou nebo e-mailem na adresy shora dohodnuté. Pokud má smluvní strana datovou schránku, pak lze doručovat i prostřednictvím datové schránky.</w:t>
      </w:r>
    </w:p>
    <w:p w:rsidR="00330BB3" w:rsidRPr="00493648" w:rsidRDefault="00693768" w:rsidP="003E3036">
      <w:pPr>
        <w:numPr>
          <w:ilvl w:val="0"/>
          <w:numId w:val="10"/>
        </w:numPr>
        <w:tabs>
          <w:tab w:val="left" w:pos="567"/>
          <w:tab w:val="left" w:pos="851"/>
          <w:tab w:val="left" w:pos="1134"/>
          <w:tab w:val="left" w:pos="1276"/>
          <w:tab w:val="right" w:pos="3828"/>
          <w:tab w:val="left" w:pos="3969"/>
        </w:tabs>
        <w:spacing w:before="60"/>
        <w:ind w:left="567" w:right="-28" w:hanging="567"/>
        <w:jc w:val="both"/>
        <w:rPr>
          <w:sz w:val="23"/>
          <w:szCs w:val="23"/>
        </w:rPr>
      </w:pPr>
      <w:r w:rsidRPr="00330370">
        <w:rPr>
          <w:sz w:val="23"/>
          <w:szCs w:val="23"/>
        </w:rPr>
        <w:t>Pověřeným z</w:t>
      </w:r>
      <w:r w:rsidR="00330BB3" w:rsidRPr="00330370">
        <w:rPr>
          <w:sz w:val="23"/>
          <w:szCs w:val="23"/>
        </w:rPr>
        <w:t xml:space="preserve">ástupcem objednatele je </w:t>
      </w:r>
      <w:proofErr w:type="spellStart"/>
      <w:r w:rsidR="00F06AC5">
        <w:rPr>
          <w:sz w:val="23"/>
          <w:szCs w:val="23"/>
        </w:rPr>
        <w:t>xxxxxxxxxx</w:t>
      </w:r>
      <w:proofErr w:type="spellEnd"/>
      <w:r w:rsidR="00330BB3" w:rsidRPr="00493648">
        <w:rPr>
          <w:sz w:val="23"/>
          <w:szCs w:val="23"/>
        </w:rPr>
        <w:t xml:space="preserve">, e-mail: </w:t>
      </w:r>
      <w:r w:rsidR="00F06AC5">
        <w:rPr>
          <w:rStyle w:val="Hypertextovodkaz"/>
          <w:sz w:val="23"/>
          <w:szCs w:val="23"/>
        </w:rPr>
        <w:fldChar w:fldCharType="begin"/>
      </w:r>
      <w:r w:rsidR="00F06AC5">
        <w:rPr>
          <w:rStyle w:val="Hypertextovodkaz"/>
          <w:sz w:val="23"/>
          <w:szCs w:val="23"/>
        </w:rPr>
        <w:instrText xml:space="preserve"> HYPERLINK "mailto:marek.antos@svitavy.cz" </w:instrText>
      </w:r>
      <w:r w:rsidR="00F06AC5">
        <w:rPr>
          <w:rStyle w:val="Hypertextovodkaz"/>
          <w:sz w:val="23"/>
          <w:szCs w:val="23"/>
        </w:rPr>
        <w:fldChar w:fldCharType="separate"/>
      </w:r>
      <w:proofErr w:type="spellStart"/>
      <w:r w:rsidR="00F06AC5">
        <w:rPr>
          <w:rStyle w:val="Hypertextovodkaz"/>
          <w:sz w:val="23"/>
          <w:szCs w:val="23"/>
        </w:rPr>
        <w:t>xxxxxxxxxxxxx</w:t>
      </w:r>
      <w:proofErr w:type="spellEnd"/>
      <w:r w:rsidR="00F06AC5">
        <w:rPr>
          <w:rStyle w:val="Hypertextovodkaz"/>
          <w:sz w:val="23"/>
          <w:szCs w:val="23"/>
        </w:rPr>
        <w:fldChar w:fldCharType="end"/>
      </w:r>
      <w:r w:rsidR="00493648">
        <w:rPr>
          <w:sz w:val="23"/>
          <w:szCs w:val="23"/>
        </w:rPr>
        <w:t xml:space="preserve">, tel. </w:t>
      </w:r>
      <w:r w:rsidR="00F06AC5">
        <w:rPr>
          <w:sz w:val="23"/>
          <w:szCs w:val="23"/>
        </w:rPr>
        <w:t> </w:t>
      </w:r>
      <w:proofErr w:type="spellStart"/>
      <w:r w:rsidR="00F06AC5">
        <w:rPr>
          <w:sz w:val="23"/>
          <w:szCs w:val="23"/>
        </w:rPr>
        <w:t>xxxxxxxxxxxxxxxx</w:t>
      </w:r>
      <w:proofErr w:type="spellEnd"/>
      <w:r w:rsidR="00330BB3" w:rsidRPr="00493648">
        <w:rPr>
          <w:sz w:val="23"/>
          <w:szCs w:val="23"/>
        </w:rPr>
        <w:t xml:space="preserve">, nebo jiná osoba, kterou objednatel určí. </w:t>
      </w:r>
    </w:p>
    <w:p w:rsidR="00330BB3" w:rsidRPr="00C80644" w:rsidRDefault="006C6A7E" w:rsidP="00C80644">
      <w:pPr>
        <w:numPr>
          <w:ilvl w:val="0"/>
          <w:numId w:val="10"/>
        </w:numPr>
        <w:tabs>
          <w:tab w:val="left" w:pos="567"/>
          <w:tab w:val="left" w:pos="851"/>
        </w:tabs>
        <w:spacing w:before="80"/>
        <w:ind w:left="567" w:hanging="567"/>
        <w:jc w:val="both"/>
        <w:rPr>
          <w:sz w:val="23"/>
          <w:szCs w:val="23"/>
        </w:rPr>
      </w:pPr>
      <w:r w:rsidRPr="00330370">
        <w:rPr>
          <w:sz w:val="23"/>
          <w:szCs w:val="23"/>
        </w:rPr>
        <w:t>Pověřeným z</w:t>
      </w:r>
      <w:r w:rsidR="00330BB3" w:rsidRPr="00330370">
        <w:rPr>
          <w:sz w:val="23"/>
          <w:szCs w:val="23"/>
        </w:rPr>
        <w:t>ástupcem zhotovitele je</w:t>
      </w:r>
      <w:r w:rsidR="00C80644">
        <w:rPr>
          <w:sz w:val="23"/>
          <w:szCs w:val="23"/>
        </w:rPr>
        <w:t xml:space="preserve"> </w:t>
      </w:r>
      <w:proofErr w:type="spellStart"/>
      <w:r w:rsidR="00F06AC5">
        <w:rPr>
          <w:sz w:val="23"/>
          <w:szCs w:val="23"/>
        </w:rPr>
        <w:t>xxxxxxxxxxxxxxxxx</w:t>
      </w:r>
      <w:proofErr w:type="spellEnd"/>
      <w:r w:rsidR="00C80644">
        <w:rPr>
          <w:sz w:val="23"/>
          <w:szCs w:val="23"/>
        </w:rPr>
        <w:t xml:space="preserve">, e-mail: </w:t>
      </w:r>
      <w:r w:rsidR="00F06AC5">
        <w:rPr>
          <w:rStyle w:val="Hypertextovodkaz"/>
          <w:sz w:val="23"/>
          <w:szCs w:val="23"/>
        </w:rPr>
        <w:fldChar w:fldCharType="begin"/>
      </w:r>
      <w:r w:rsidR="00F06AC5">
        <w:rPr>
          <w:rStyle w:val="Hypertextovodkaz"/>
          <w:sz w:val="23"/>
          <w:szCs w:val="23"/>
        </w:rPr>
        <w:instrText xml:space="preserve"> HYPERLINK "mailto:j.hurych@vodarenskasvitavy.cz" </w:instrText>
      </w:r>
      <w:r w:rsidR="00F06AC5">
        <w:rPr>
          <w:rStyle w:val="Hypertextovodkaz"/>
          <w:sz w:val="23"/>
          <w:szCs w:val="23"/>
        </w:rPr>
        <w:fldChar w:fldCharType="separate"/>
      </w:r>
      <w:proofErr w:type="spellStart"/>
      <w:r w:rsidR="00F06AC5">
        <w:rPr>
          <w:rStyle w:val="Hypertextovodkaz"/>
          <w:sz w:val="23"/>
          <w:szCs w:val="23"/>
        </w:rPr>
        <w:t>xxxxxxxxxxxxxxx</w:t>
      </w:r>
      <w:proofErr w:type="spellEnd"/>
      <w:r w:rsidR="00F06AC5">
        <w:rPr>
          <w:rStyle w:val="Hypertextovodkaz"/>
          <w:sz w:val="23"/>
          <w:szCs w:val="23"/>
        </w:rPr>
        <w:fldChar w:fldCharType="end"/>
      </w:r>
      <w:r w:rsidR="00C80644">
        <w:rPr>
          <w:sz w:val="23"/>
          <w:szCs w:val="23"/>
        </w:rPr>
        <w:t xml:space="preserve">, tel. </w:t>
      </w:r>
      <w:r w:rsidR="00F06AC5">
        <w:rPr>
          <w:sz w:val="23"/>
          <w:szCs w:val="23"/>
        </w:rPr>
        <w:t> </w:t>
      </w:r>
      <w:proofErr w:type="spellStart"/>
      <w:r w:rsidR="00F06AC5">
        <w:rPr>
          <w:sz w:val="23"/>
          <w:szCs w:val="23"/>
        </w:rPr>
        <w:t>xxxxxxxxxxxxx</w:t>
      </w:r>
      <w:proofErr w:type="spellEnd"/>
      <w:r w:rsidR="00C80644">
        <w:rPr>
          <w:sz w:val="23"/>
          <w:szCs w:val="23"/>
        </w:rPr>
        <w:t>,</w:t>
      </w:r>
      <w:r w:rsidR="00330BB3" w:rsidRPr="00C80644">
        <w:rPr>
          <w:sz w:val="23"/>
          <w:szCs w:val="23"/>
        </w:rPr>
        <w:t xml:space="preserve"> nebo jiná osoba, kterou zhotovitel určí.</w:t>
      </w:r>
    </w:p>
    <w:p w:rsidR="00330BB3" w:rsidRPr="00330370" w:rsidRDefault="00330BB3" w:rsidP="003D183F">
      <w:pPr>
        <w:pStyle w:val="Bezmezer"/>
        <w:jc w:val="center"/>
        <w:rPr>
          <w:b/>
          <w:sz w:val="23"/>
          <w:szCs w:val="23"/>
        </w:rPr>
      </w:pPr>
    </w:p>
    <w:p w:rsidR="00077E9B" w:rsidRPr="00330370" w:rsidRDefault="001F42A7" w:rsidP="003D183F">
      <w:pPr>
        <w:pStyle w:val="Bezmezer"/>
        <w:jc w:val="center"/>
        <w:rPr>
          <w:b/>
          <w:sz w:val="23"/>
          <w:szCs w:val="23"/>
        </w:rPr>
      </w:pPr>
      <w:r w:rsidRPr="00330370">
        <w:rPr>
          <w:b/>
          <w:sz w:val="23"/>
          <w:szCs w:val="23"/>
        </w:rPr>
        <w:t>VIII.</w:t>
      </w:r>
    </w:p>
    <w:p w:rsidR="00551E40" w:rsidRPr="00330370" w:rsidRDefault="00077E9B" w:rsidP="003D183F">
      <w:pPr>
        <w:jc w:val="center"/>
        <w:rPr>
          <w:b/>
          <w:sz w:val="23"/>
          <w:szCs w:val="23"/>
        </w:rPr>
      </w:pPr>
      <w:r w:rsidRPr="00330370">
        <w:rPr>
          <w:b/>
          <w:sz w:val="23"/>
          <w:szCs w:val="23"/>
        </w:rPr>
        <w:t>Z</w:t>
      </w:r>
      <w:r w:rsidR="00551E40" w:rsidRPr="00330370">
        <w:rPr>
          <w:b/>
          <w:sz w:val="23"/>
          <w:szCs w:val="23"/>
        </w:rPr>
        <w:t>ávěrečná ustanovení</w:t>
      </w:r>
    </w:p>
    <w:p w:rsidR="00487FFD" w:rsidRPr="00330370" w:rsidRDefault="008411ED" w:rsidP="003D183F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color w:val="000000"/>
          <w:sz w:val="23"/>
          <w:szCs w:val="23"/>
        </w:rPr>
      </w:pPr>
      <w:r w:rsidRPr="00330370">
        <w:rPr>
          <w:sz w:val="23"/>
          <w:szCs w:val="23"/>
        </w:rPr>
        <w:t>Kterákoliv strana je oprávněna odstoupit od této smlouvy pouze v případech</w:t>
      </w:r>
      <w:r w:rsidR="005D7F24" w:rsidRPr="00330370">
        <w:rPr>
          <w:sz w:val="23"/>
          <w:szCs w:val="23"/>
        </w:rPr>
        <w:t xml:space="preserve"> stanovených právními předpisy a touto smlouvou.</w:t>
      </w:r>
    </w:p>
    <w:p w:rsidR="00411E61" w:rsidRPr="001F246B" w:rsidRDefault="00411E61" w:rsidP="003D183F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>Objednatel má právo jednostranně odstoupit od této smlouvy v případě, že</w:t>
      </w:r>
      <w:r w:rsidR="00C53E49">
        <w:rPr>
          <w:sz w:val="23"/>
          <w:szCs w:val="23"/>
        </w:rPr>
        <w:t xml:space="preserve"> v důsledku působení vyšší moci či jiných objektivně zdůvodnitelných okolností dojde ke změně poměrů, z nichž objednatel vycházel </w:t>
      </w:r>
      <w:r w:rsidR="00C53E49" w:rsidRPr="001F246B">
        <w:rPr>
          <w:sz w:val="23"/>
          <w:szCs w:val="23"/>
        </w:rPr>
        <w:t>při zadání zakázky.</w:t>
      </w:r>
    </w:p>
    <w:p w:rsidR="001F0550" w:rsidRPr="001F246B" w:rsidRDefault="001F0550" w:rsidP="003D183F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sz w:val="23"/>
          <w:szCs w:val="23"/>
        </w:rPr>
      </w:pPr>
      <w:r w:rsidRPr="001F246B">
        <w:rPr>
          <w:sz w:val="23"/>
          <w:szCs w:val="23"/>
        </w:rPr>
        <w:t>Nedílnou součástí této smlouvy je příloha č. 1 - specifikace rozsahu plnění.</w:t>
      </w:r>
    </w:p>
    <w:p w:rsidR="00D614F8" w:rsidRPr="001F246B" w:rsidRDefault="00D614F8" w:rsidP="00D614F8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sz w:val="23"/>
          <w:szCs w:val="23"/>
        </w:rPr>
      </w:pPr>
      <w:r w:rsidRPr="001F246B">
        <w:rPr>
          <w:sz w:val="23"/>
          <w:szCs w:val="23"/>
        </w:rPr>
        <w:t xml:space="preserve">Tato smlouva a právní poměry jí založené se řídí zákonem č. 89/2012 Sb., občanským zákoníkem. </w:t>
      </w:r>
    </w:p>
    <w:p w:rsidR="00487FFD" w:rsidRPr="00330370" w:rsidRDefault="00487FFD" w:rsidP="003D183F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color w:val="000000"/>
          <w:sz w:val="23"/>
          <w:szCs w:val="23"/>
        </w:rPr>
      </w:pPr>
      <w:r w:rsidRPr="001F246B">
        <w:rPr>
          <w:sz w:val="23"/>
          <w:szCs w:val="23"/>
        </w:rPr>
        <w:t>Smlouvu je možno měnit či doplňovat výhradně písemnými číslovanými dodatky. Zrušit tuto smlouvu lze pouze písemnou formou</w:t>
      </w:r>
      <w:r w:rsidRPr="00330370">
        <w:rPr>
          <w:color w:val="000000"/>
          <w:sz w:val="23"/>
          <w:szCs w:val="23"/>
        </w:rPr>
        <w:t>.</w:t>
      </w:r>
    </w:p>
    <w:p w:rsidR="00A45288" w:rsidRPr="00330370" w:rsidRDefault="00551E40" w:rsidP="00FD0F1F">
      <w:pPr>
        <w:pStyle w:val="Odstavecseseznamem"/>
        <w:widowControl w:val="0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color w:val="000000"/>
          <w:sz w:val="23"/>
          <w:szCs w:val="23"/>
        </w:rPr>
      </w:pPr>
      <w:r w:rsidRPr="00330370">
        <w:rPr>
          <w:color w:val="000000"/>
          <w:sz w:val="23"/>
          <w:szCs w:val="23"/>
        </w:rPr>
        <w:t>Tato smlouva nabývá platnosti dnem p</w:t>
      </w:r>
      <w:r w:rsidR="00A45288" w:rsidRPr="00330370">
        <w:rPr>
          <w:color w:val="000000"/>
          <w:sz w:val="23"/>
          <w:szCs w:val="23"/>
        </w:rPr>
        <w:t>odpisu oběma smluvními stranami a účinnosti nabývá dnem uveřejnění v registru smluv.</w:t>
      </w:r>
    </w:p>
    <w:p w:rsidR="00330BB3" w:rsidRPr="00330370" w:rsidRDefault="00330BB3" w:rsidP="0052258F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:rsidR="00330BB3" w:rsidRPr="00330370" w:rsidRDefault="00330BB3" w:rsidP="00330BB3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330370">
        <w:rPr>
          <w:sz w:val="23"/>
          <w:szCs w:val="23"/>
        </w:rPr>
        <w:t>Smluvní strany se dohodly, že uveřejnění této smlouvy podle zákona o registru smluv zajistí objednatel.</w:t>
      </w:r>
    </w:p>
    <w:p w:rsidR="00330BB3" w:rsidRPr="00330370" w:rsidRDefault="00330BB3" w:rsidP="0052258F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before="80" w:after="0"/>
        <w:ind w:left="567" w:hanging="567"/>
        <w:rPr>
          <w:sz w:val="23"/>
          <w:szCs w:val="23"/>
        </w:rPr>
      </w:pPr>
      <w:r w:rsidRPr="00330370">
        <w:rPr>
          <w:sz w:val="23"/>
          <w:szCs w:val="23"/>
        </w:rPr>
        <w:t xml:space="preserve">Tato smlouva byla vyhotovena ve </w:t>
      </w:r>
      <w:r w:rsidR="0051571B" w:rsidRPr="00F40868">
        <w:rPr>
          <w:sz w:val="23"/>
          <w:szCs w:val="23"/>
        </w:rPr>
        <w:t>dvou st</w:t>
      </w:r>
      <w:r w:rsidRPr="00F40868">
        <w:rPr>
          <w:sz w:val="23"/>
          <w:szCs w:val="23"/>
        </w:rPr>
        <w:t xml:space="preserve">ejnopisech, každá strana obdrží po </w:t>
      </w:r>
      <w:r w:rsidR="0051571B" w:rsidRPr="00F40868">
        <w:rPr>
          <w:sz w:val="23"/>
          <w:szCs w:val="23"/>
        </w:rPr>
        <w:t>jednom</w:t>
      </w:r>
      <w:r w:rsidRPr="00330370">
        <w:rPr>
          <w:sz w:val="23"/>
          <w:szCs w:val="23"/>
        </w:rPr>
        <w:t xml:space="preserve"> vyhotovení.</w:t>
      </w:r>
    </w:p>
    <w:p w:rsidR="005B17EF" w:rsidRDefault="005B17EF" w:rsidP="00330BB3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E61363" w:rsidRPr="00330370" w:rsidRDefault="00E61363" w:rsidP="00330BB3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330BB3" w:rsidRPr="00330370" w:rsidRDefault="00330BB3" w:rsidP="00330BB3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330370">
        <w:rPr>
          <w:sz w:val="23"/>
          <w:szCs w:val="23"/>
          <w:u w:val="single"/>
        </w:rPr>
        <w:lastRenderedPageBreak/>
        <w:t xml:space="preserve">Doložka dle § 41 odst. 1 zákona č. 128/2000 Sb., ve znění </w:t>
      </w:r>
      <w:proofErr w:type="spellStart"/>
      <w:r w:rsidRPr="00330370">
        <w:rPr>
          <w:sz w:val="23"/>
          <w:szCs w:val="23"/>
          <w:u w:val="single"/>
        </w:rPr>
        <w:t>pozd</w:t>
      </w:r>
      <w:proofErr w:type="spellEnd"/>
      <w:r w:rsidRPr="00330370">
        <w:rPr>
          <w:sz w:val="23"/>
          <w:szCs w:val="23"/>
          <w:u w:val="single"/>
        </w:rPr>
        <w:t>. předpisů:</w:t>
      </w:r>
    </w:p>
    <w:p w:rsidR="00330BB3" w:rsidRPr="00330370" w:rsidRDefault="00330BB3" w:rsidP="00330BB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330370">
        <w:rPr>
          <w:sz w:val="23"/>
          <w:szCs w:val="23"/>
        </w:rPr>
        <w:t xml:space="preserve">Uzavření této smlouvy bylo schváleno Radou města Svitavy dne </w:t>
      </w:r>
      <w:proofErr w:type="gramStart"/>
      <w:r w:rsidR="000F6340">
        <w:rPr>
          <w:sz w:val="23"/>
          <w:szCs w:val="23"/>
        </w:rPr>
        <w:t>12.11.2018</w:t>
      </w:r>
      <w:proofErr w:type="gramEnd"/>
      <w:r w:rsidR="000F6340">
        <w:rPr>
          <w:sz w:val="23"/>
          <w:szCs w:val="23"/>
        </w:rPr>
        <w:t>.</w:t>
      </w:r>
    </w:p>
    <w:p w:rsidR="00330BB3" w:rsidRPr="00330370" w:rsidRDefault="00330BB3" w:rsidP="00330BB3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330BB3" w:rsidRPr="00330370" w:rsidRDefault="00330BB3" w:rsidP="00330BB3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330370">
        <w:rPr>
          <w:sz w:val="23"/>
          <w:szCs w:val="23"/>
        </w:rPr>
        <w:t xml:space="preserve">Ve Svitavách dne </w:t>
      </w:r>
      <w:proofErr w:type="gramStart"/>
      <w:r w:rsidR="000F6340">
        <w:rPr>
          <w:sz w:val="23"/>
          <w:szCs w:val="23"/>
        </w:rPr>
        <w:t>19.11.2018</w:t>
      </w:r>
      <w:proofErr w:type="gramEnd"/>
    </w:p>
    <w:p w:rsidR="00330BB3" w:rsidRPr="00330370" w:rsidRDefault="00330BB3" w:rsidP="00330BB3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330BB3" w:rsidRPr="00330370" w:rsidRDefault="00330BB3" w:rsidP="00330BB3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330370">
        <w:rPr>
          <w:sz w:val="23"/>
          <w:szCs w:val="23"/>
        </w:rPr>
        <w:t>Za objednatele:</w:t>
      </w:r>
      <w:r w:rsidRPr="00330370">
        <w:rPr>
          <w:sz w:val="23"/>
          <w:szCs w:val="23"/>
        </w:rPr>
        <w:tab/>
      </w:r>
      <w:r w:rsidRPr="00330370">
        <w:rPr>
          <w:sz w:val="23"/>
          <w:szCs w:val="23"/>
        </w:rPr>
        <w:tab/>
        <w:t>Za zhotovitele:</w:t>
      </w:r>
    </w:p>
    <w:p w:rsidR="00BB05DF" w:rsidRPr="00330370" w:rsidRDefault="00BB05DF" w:rsidP="00330BB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BB05DF" w:rsidRPr="00330370" w:rsidRDefault="00BB05DF" w:rsidP="00330BB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9B7441" w:rsidRPr="00330370" w:rsidRDefault="009B7441" w:rsidP="00330BB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C96465" w:rsidRPr="00330370" w:rsidRDefault="00C96465" w:rsidP="00330BB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BB05DF" w:rsidRDefault="00BB05DF" w:rsidP="00330BB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bookmarkStart w:id="0" w:name="_GoBack"/>
      <w:bookmarkEnd w:id="0"/>
    </w:p>
    <w:p w:rsidR="000F6340" w:rsidRDefault="000F6340" w:rsidP="00330BB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0F6340" w:rsidRDefault="000F6340" w:rsidP="00330BB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0F6340" w:rsidRDefault="000F6340" w:rsidP="00330BB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0F6340" w:rsidRPr="00330370" w:rsidRDefault="000F6340" w:rsidP="00330BB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330BB3" w:rsidRPr="00330370" w:rsidRDefault="00330BB3" w:rsidP="009F063A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330370">
        <w:rPr>
          <w:sz w:val="23"/>
          <w:szCs w:val="23"/>
        </w:rPr>
        <w:tab/>
      </w:r>
      <w:r w:rsidR="009F063A">
        <w:rPr>
          <w:sz w:val="23"/>
          <w:szCs w:val="23"/>
        </w:rPr>
        <w:t>…………………….……………………</w:t>
      </w:r>
      <w:r w:rsidR="009F063A">
        <w:rPr>
          <w:sz w:val="23"/>
          <w:szCs w:val="23"/>
        </w:rPr>
        <w:tab/>
        <w:t>……………….…………………………</w:t>
      </w:r>
    </w:p>
    <w:p w:rsidR="009F063A" w:rsidRDefault="009F063A" w:rsidP="009F063A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Mgr. David Šimek</w:t>
      </w:r>
      <w:r>
        <w:rPr>
          <w:sz w:val="23"/>
          <w:szCs w:val="23"/>
        </w:rPr>
        <w:tab/>
        <w:t>Jaromír Hurych, jednatel</w:t>
      </w:r>
    </w:p>
    <w:p w:rsidR="00330BB3" w:rsidRPr="00330370" w:rsidRDefault="00330BB3" w:rsidP="009F063A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330370">
        <w:rPr>
          <w:sz w:val="23"/>
          <w:szCs w:val="23"/>
        </w:rPr>
        <w:tab/>
      </w:r>
      <w:r w:rsidR="009B7441" w:rsidRPr="009F063A">
        <w:rPr>
          <w:sz w:val="23"/>
          <w:szCs w:val="23"/>
        </w:rPr>
        <w:t>starosta města Svitavy</w:t>
      </w:r>
      <w:r w:rsidR="009F063A">
        <w:rPr>
          <w:sz w:val="23"/>
          <w:szCs w:val="23"/>
        </w:rPr>
        <w:tab/>
        <w:t>Vodárenská Svitavy s.r.o.</w:t>
      </w:r>
    </w:p>
    <w:p w:rsidR="00330BB3" w:rsidRPr="00330370" w:rsidRDefault="00330BB3" w:rsidP="005B17EF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330370">
        <w:rPr>
          <w:sz w:val="23"/>
          <w:szCs w:val="23"/>
        </w:rPr>
        <w:tab/>
      </w:r>
    </w:p>
    <w:p w:rsidR="00411E61" w:rsidRDefault="00411E61" w:rsidP="005B17EF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</w:p>
    <w:sectPr w:rsidR="00411E61" w:rsidSect="004726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17" w:rsidRDefault="00165117">
      <w:r>
        <w:separator/>
      </w:r>
    </w:p>
  </w:endnote>
  <w:endnote w:type="continuationSeparator" w:id="0">
    <w:p w:rsidR="00165117" w:rsidRDefault="0016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7943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24586" w:rsidRPr="00B315CE" w:rsidRDefault="00124586">
        <w:pPr>
          <w:pStyle w:val="Zpat"/>
          <w:jc w:val="right"/>
          <w:rPr>
            <w:sz w:val="20"/>
            <w:szCs w:val="20"/>
          </w:rPr>
        </w:pPr>
        <w:r w:rsidRPr="00B315CE">
          <w:rPr>
            <w:sz w:val="20"/>
            <w:szCs w:val="20"/>
          </w:rPr>
          <w:fldChar w:fldCharType="begin"/>
        </w:r>
        <w:r w:rsidRPr="00B315CE">
          <w:rPr>
            <w:sz w:val="20"/>
            <w:szCs w:val="20"/>
          </w:rPr>
          <w:instrText>PAGE   \* MERGEFORMAT</w:instrText>
        </w:r>
        <w:r w:rsidRPr="00B315CE">
          <w:rPr>
            <w:sz w:val="20"/>
            <w:szCs w:val="20"/>
          </w:rPr>
          <w:fldChar w:fldCharType="separate"/>
        </w:r>
        <w:r w:rsidR="00B313CE">
          <w:rPr>
            <w:noProof/>
            <w:sz w:val="20"/>
            <w:szCs w:val="20"/>
          </w:rPr>
          <w:t>4</w:t>
        </w:r>
        <w:r w:rsidRPr="00B315CE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noProof/>
        <w:sz w:val="20"/>
        <w:szCs w:val="20"/>
      </w:rPr>
      <w:id w:val="-9611900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24586" w:rsidRPr="009900CC" w:rsidRDefault="00124586">
        <w:pPr>
          <w:pStyle w:val="Zpat"/>
          <w:jc w:val="right"/>
          <w:rPr>
            <w:noProof/>
            <w:sz w:val="20"/>
            <w:szCs w:val="20"/>
          </w:rPr>
        </w:pPr>
        <w:r w:rsidRPr="009900CC">
          <w:rPr>
            <w:noProof/>
            <w:sz w:val="20"/>
            <w:szCs w:val="20"/>
          </w:rPr>
          <w:fldChar w:fldCharType="begin"/>
        </w:r>
        <w:r w:rsidRPr="009900CC">
          <w:rPr>
            <w:noProof/>
            <w:sz w:val="20"/>
            <w:szCs w:val="20"/>
          </w:rPr>
          <w:instrText>PAGE   \* MERGEFORMAT</w:instrText>
        </w:r>
        <w:r w:rsidRPr="009900CC">
          <w:rPr>
            <w:noProof/>
            <w:sz w:val="20"/>
            <w:szCs w:val="20"/>
          </w:rPr>
          <w:fldChar w:fldCharType="separate"/>
        </w:r>
        <w:r w:rsidR="00B313CE">
          <w:rPr>
            <w:noProof/>
            <w:sz w:val="20"/>
            <w:szCs w:val="20"/>
          </w:rPr>
          <w:t>1</w:t>
        </w:r>
        <w:r w:rsidRPr="009900C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17" w:rsidRDefault="00165117">
      <w:r>
        <w:separator/>
      </w:r>
    </w:p>
  </w:footnote>
  <w:footnote w:type="continuationSeparator" w:id="0">
    <w:p w:rsidR="00165117" w:rsidRDefault="00165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868" w:rsidRDefault="00F40868">
    <w:pPr>
      <w:pStyle w:val="Zhlav"/>
    </w:pPr>
    <w:proofErr w:type="gramStart"/>
    <w:r>
      <w:t>č.j.</w:t>
    </w:r>
    <w:proofErr w:type="gramEnd"/>
    <w:r>
      <w:t xml:space="preserve"> 57535-18/OZP-</w:t>
    </w:r>
    <w:proofErr w:type="spellStart"/>
    <w:r>
      <w:t>kor</w:t>
    </w:r>
    <w:proofErr w:type="spellEnd"/>
    <w:r>
      <w:t xml:space="preserve">                                                                                       </w:t>
    </w:r>
    <w:proofErr w:type="spellStart"/>
    <w:r>
      <w:t>ev.č</w:t>
    </w:r>
    <w:proofErr w:type="spellEnd"/>
    <w:r>
      <w:t>. 0760/2018</w:t>
    </w:r>
  </w:p>
  <w:p w:rsidR="00F40868" w:rsidRDefault="00F40868">
    <w:pPr>
      <w:pStyle w:val="Zhlav"/>
    </w:pPr>
    <w:r>
      <w:t>spis: 330-2018</w:t>
    </w:r>
  </w:p>
  <w:p w:rsidR="00F40868" w:rsidRDefault="00F408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660" w:rsidRDefault="00067660" w:rsidP="00067660">
    <w:pPr>
      <w:pStyle w:val="Zhlav"/>
    </w:pPr>
    <w:proofErr w:type="gramStart"/>
    <w:r>
      <w:t>č.j.</w:t>
    </w:r>
    <w:proofErr w:type="gramEnd"/>
    <w:r>
      <w:t xml:space="preserve"> 57535-18/OZP-</w:t>
    </w:r>
    <w:proofErr w:type="spellStart"/>
    <w:r>
      <w:t>kor</w:t>
    </w:r>
    <w:proofErr w:type="spellEnd"/>
    <w:r>
      <w:t xml:space="preserve">                                                                                       </w:t>
    </w:r>
    <w:proofErr w:type="spellStart"/>
    <w:r>
      <w:t>ev.č</w:t>
    </w:r>
    <w:proofErr w:type="spellEnd"/>
    <w:r>
      <w:t>. 0760/2018</w:t>
    </w:r>
  </w:p>
  <w:p w:rsidR="00067660" w:rsidRDefault="00067660" w:rsidP="00067660">
    <w:pPr>
      <w:pStyle w:val="Zhlav"/>
    </w:pPr>
    <w:r>
      <w:t>spis: 330-2018</w:t>
    </w:r>
  </w:p>
  <w:p w:rsidR="00124586" w:rsidRDefault="00554E1E" w:rsidP="00070C0B">
    <w:pPr>
      <w:pStyle w:val="Zhlav"/>
      <w:tabs>
        <w:tab w:val="clear" w:pos="4536"/>
        <w:tab w:val="clear" w:pos="9072"/>
        <w:tab w:val="left" w:pos="23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D77A9B" wp14:editId="0487681A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586" w:rsidRDefault="00124586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:rsidR="00124586" w:rsidRDefault="001245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77A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" filled="f" stroked="f">
              <v:textbox inset="0,0,0,0">
                <w:txbxContent>
                  <w:p w:rsidR="00124586" w:rsidRDefault="00124586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:rsidR="00124586" w:rsidRDefault="0012458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FCC4516"/>
    <w:multiLevelType w:val="hybridMultilevel"/>
    <w:tmpl w:val="D46CF44A"/>
    <w:lvl w:ilvl="0" w:tplc="6586608C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D450755"/>
    <w:multiLevelType w:val="hybridMultilevel"/>
    <w:tmpl w:val="8A7C1DAA"/>
    <w:lvl w:ilvl="0" w:tplc="27BE1EE4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252B8B6"/>
    <w:lvl w:ilvl="0" w:tplc="7764ADE6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664B4B"/>
    <w:multiLevelType w:val="multilevel"/>
    <w:tmpl w:val="6428F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381941"/>
    <w:multiLevelType w:val="hybridMultilevel"/>
    <w:tmpl w:val="2E862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478354C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7964AA"/>
    <w:multiLevelType w:val="singleLevel"/>
    <w:tmpl w:val="D9D08736"/>
    <w:lvl w:ilvl="0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46CF40AC"/>
    <w:multiLevelType w:val="multilevel"/>
    <w:tmpl w:val="CA64F112"/>
    <w:lvl w:ilvl="0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</w:rPr>
    </w:lvl>
  </w:abstractNum>
  <w:abstractNum w:abstractNumId="9" w15:restartNumberingAfterBreak="0">
    <w:nsid w:val="49144EB3"/>
    <w:multiLevelType w:val="multilevel"/>
    <w:tmpl w:val="BE44EF1C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</w:rPr>
    </w:lvl>
  </w:abstractNum>
  <w:abstractNum w:abstractNumId="10" w15:restartNumberingAfterBreak="0">
    <w:nsid w:val="4AC663C4"/>
    <w:multiLevelType w:val="hybridMultilevel"/>
    <w:tmpl w:val="7A2EAE12"/>
    <w:lvl w:ilvl="0" w:tplc="867A8D0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15466E9"/>
    <w:multiLevelType w:val="hybridMultilevel"/>
    <w:tmpl w:val="0B4A79BC"/>
    <w:lvl w:ilvl="0" w:tplc="A91C15AE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color w:val="auto"/>
        <w:sz w:val="23"/>
        <w:szCs w:val="23"/>
      </w:rPr>
    </w:lvl>
    <w:lvl w:ilvl="1" w:tplc="3342E46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0"/>
  </w:num>
  <w:num w:numId="1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3F"/>
    <w:rsid w:val="00001205"/>
    <w:rsid w:val="00001AF4"/>
    <w:rsid w:val="00003494"/>
    <w:rsid w:val="00006BE5"/>
    <w:rsid w:val="00012A7B"/>
    <w:rsid w:val="00020EA8"/>
    <w:rsid w:val="000257FB"/>
    <w:rsid w:val="00027123"/>
    <w:rsid w:val="00033767"/>
    <w:rsid w:val="00033D6F"/>
    <w:rsid w:val="00057682"/>
    <w:rsid w:val="00063D74"/>
    <w:rsid w:val="00065806"/>
    <w:rsid w:val="00067660"/>
    <w:rsid w:val="00070C0B"/>
    <w:rsid w:val="0007736E"/>
    <w:rsid w:val="00077E9B"/>
    <w:rsid w:val="000A5E51"/>
    <w:rsid w:val="000A71D2"/>
    <w:rsid w:val="000C39E7"/>
    <w:rsid w:val="000D12DF"/>
    <w:rsid w:val="000D23A5"/>
    <w:rsid w:val="000D5D8E"/>
    <w:rsid w:val="000D7CF5"/>
    <w:rsid w:val="000F6340"/>
    <w:rsid w:val="00124586"/>
    <w:rsid w:val="00125F9B"/>
    <w:rsid w:val="00131EB7"/>
    <w:rsid w:val="0013703D"/>
    <w:rsid w:val="001501D2"/>
    <w:rsid w:val="00160EA6"/>
    <w:rsid w:val="0016416A"/>
    <w:rsid w:val="001649E4"/>
    <w:rsid w:val="00165117"/>
    <w:rsid w:val="00166A0F"/>
    <w:rsid w:val="0017193D"/>
    <w:rsid w:val="0018056B"/>
    <w:rsid w:val="001A68A7"/>
    <w:rsid w:val="001B6B35"/>
    <w:rsid w:val="001B7EA5"/>
    <w:rsid w:val="001C1453"/>
    <w:rsid w:val="001F0550"/>
    <w:rsid w:val="001F246B"/>
    <w:rsid w:val="001F42A7"/>
    <w:rsid w:val="002004C3"/>
    <w:rsid w:val="0020214E"/>
    <w:rsid w:val="00205D26"/>
    <w:rsid w:val="002079F6"/>
    <w:rsid w:val="002224C3"/>
    <w:rsid w:val="00224ED6"/>
    <w:rsid w:val="00225CB5"/>
    <w:rsid w:val="00227E73"/>
    <w:rsid w:val="0024220C"/>
    <w:rsid w:val="00244448"/>
    <w:rsid w:val="00244E26"/>
    <w:rsid w:val="00246378"/>
    <w:rsid w:val="00252F67"/>
    <w:rsid w:val="00270079"/>
    <w:rsid w:val="00280507"/>
    <w:rsid w:val="0028567A"/>
    <w:rsid w:val="00293946"/>
    <w:rsid w:val="002A4346"/>
    <w:rsid w:val="002B605A"/>
    <w:rsid w:val="002B682B"/>
    <w:rsid w:val="002C10DE"/>
    <w:rsid w:val="002C2185"/>
    <w:rsid w:val="002C3255"/>
    <w:rsid w:val="002D5AB3"/>
    <w:rsid w:val="002D72FE"/>
    <w:rsid w:val="002E2DA1"/>
    <w:rsid w:val="002E6375"/>
    <w:rsid w:val="002E6B86"/>
    <w:rsid w:val="002F2B01"/>
    <w:rsid w:val="002F52DC"/>
    <w:rsid w:val="00303516"/>
    <w:rsid w:val="0031076A"/>
    <w:rsid w:val="00310F15"/>
    <w:rsid w:val="0031311D"/>
    <w:rsid w:val="00317B85"/>
    <w:rsid w:val="00321448"/>
    <w:rsid w:val="00330370"/>
    <w:rsid w:val="00330BB3"/>
    <w:rsid w:val="0033679D"/>
    <w:rsid w:val="00342958"/>
    <w:rsid w:val="003761CD"/>
    <w:rsid w:val="0038106C"/>
    <w:rsid w:val="00383695"/>
    <w:rsid w:val="00383E87"/>
    <w:rsid w:val="003A3674"/>
    <w:rsid w:val="003C50D9"/>
    <w:rsid w:val="003D183F"/>
    <w:rsid w:val="003D5EED"/>
    <w:rsid w:val="003D60FA"/>
    <w:rsid w:val="003E004F"/>
    <w:rsid w:val="003E3036"/>
    <w:rsid w:val="003F2A74"/>
    <w:rsid w:val="003F72FE"/>
    <w:rsid w:val="00411E61"/>
    <w:rsid w:val="004171B4"/>
    <w:rsid w:val="00432FD0"/>
    <w:rsid w:val="00441457"/>
    <w:rsid w:val="0045022D"/>
    <w:rsid w:val="0045799E"/>
    <w:rsid w:val="00464313"/>
    <w:rsid w:val="00467997"/>
    <w:rsid w:val="00471FCB"/>
    <w:rsid w:val="0047266B"/>
    <w:rsid w:val="004749E0"/>
    <w:rsid w:val="00474C47"/>
    <w:rsid w:val="00477530"/>
    <w:rsid w:val="00487FFD"/>
    <w:rsid w:val="00493648"/>
    <w:rsid w:val="004A4327"/>
    <w:rsid w:val="004A7E2B"/>
    <w:rsid w:val="004B1D4A"/>
    <w:rsid w:val="004B6860"/>
    <w:rsid w:val="004C11A9"/>
    <w:rsid w:val="004C4960"/>
    <w:rsid w:val="004E18ED"/>
    <w:rsid w:val="004E60A2"/>
    <w:rsid w:val="004F0DF0"/>
    <w:rsid w:val="004F3E14"/>
    <w:rsid w:val="00510805"/>
    <w:rsid w:val="00514431"/>
    <w:rsid w:val="005155CE"/>
    <w:rsid w:val="0051571B"/>
    <w:rsid w:val="0052210A"/>
    <w:rsid w:val="0052258F"/>
    <w:rsid w:val="00526449"/>
    <w:rsid w:val="00532015"/>
    <w:rsid w:val="005322AE"/>
    <w:rsid w:val="005361B9"/>
    <w:rsid w:val="00541C2E"/>
    <w:rsid w:val="00551E40"/>
    <w:rsid w:val="00554E1E"/>
    <w:rsid w:val="00561100"/>
    <w:rsid w:val="005642E6"/>
    <w:rsid w:val="0056664C"/>
    <w:rsid w:val="00581CC1"/>
    <w:rsid w:val="00582C4D"/>
    <w:rsid w:val="00584B8C"/>
    <w:rsid w:val="005B17EF"/>
    <w:rsid w:val="005B4838"/>
    <w:rsid w:val="005C1BEF"/>
    <w:rsid w:val="005C6321"/>
    <w:rsid w:val="005C63F4"/>
    <w:rsid w:val="005D196D"/>
    <w:rsid w:val="005D7F24"/>
    <w:rsid w:val="005E573F"/>
    <w:rsid w:val="00616B81"/>
    <w:rsid w:val="00621B10"/>
    <w:rsid w:val="006243F5"/>
    <w:rsid w:val="00625BCD"/>
    <w:rsid w:val="0063426A"/>
    <w:rsid w:val="00634A86"/>
    <w:rsid w:val="00637DF0"/>
    <w:rsid w:val="006508B8"/>
    <w:rsid w:val="00656108"/>
    <w:rsid w:val="0066124C"/>
    <w:rsid w:val="00681290"/>
    <w:rsid w:val="00681BF3"/>
    <w:rsid w:val="00686537"/>
    <w:rsid w:val="00686F05"/>
    <w:rsid w:val="00693768"/>
    <w:rsid w:val="006A36BA"/>
    <w:rsid w:val="006A4D46"/>
    <w:rsid w:val="006B467F"/>
    <w:rsid w:val="006B7A1F"/>
    <w:rsid w:val="006C06CD"/>
    <w:rsid w:val="006C0B27"/>
    <w:rsid w:val="006C6A7E"/>
    <w:rsid w:val="006D3EE4"/>
    <w:rsid w:val="006E67CA"/>
    <w:rsid w:val="006F4C49"/>
    <w:rsid w:val="00701AE6"/>
    <w:rsid w:val="00701F16"/>
    <w:rsid w:val="00707BE1"/>
    <w:rsid w:val="0071058A"/>
    <w:rsid w:val="00710E80"/>
    <w:rsid w:val="00722583"/>
    <w:rsid w:val="00723EFE"/>
    <w:rsid w:val="00725E30"/>
    <w:rsid w:val="00733AE7"/>
    <w:rsid w:val="00740B66"/>
    <w:rsid w:val="007431E2"/>
    <w:rsid w:val="00762568"/>
    <w:rsid w:val="00763DBE"/>
    <w:rsid w:val="007665CF"/>
    <w:rsid w:val="0077346C"/>
    <w:rsid w:val="00775948"/>
    <w:rsid w:val="007962DE"/>
    <w:rsid w:val="0079687F"/>
    <w:rsid w:val="007A548A"/>
    <w:rsid w:val="007A6D3F"/>
    <w:rsid w:val="007A7BA3"/>
    <w:rsid w:val="007B31ED"/>
    <w:rsid w:val="007B6B65"/>
    <w:rsid w:val="007D6DCC"/>
    <w:rsid w:val="007D6F58"/>
    <w:rsid w:val="007E793D"/>
    <w:rsid w:val="007F678C"/>
    <w:rsid w:val="00800151"/>
    <w:rsid w:val="008027E5"/>
    <w:rsid w:val="00802DA2"/>
    <w:rsid w:val="00804EAD"/>
    <w:rsid w:val="00817248"/>
    <w:rsid w:val="00824261"/>
    <w:rsid w:val="008310B2"/>
    <w:rsid w:val="0083552B"/>
    <w:rsid w:val="008411ED"/>
    <w:rsid w:val="008436AF"/>
    <w:rsid w:val="0084604C"/>
    <w:rsid w:val="008618C8"/>
    <w:rsid w:val="00863828"/>
    <w:rsid w:val="00864BBB"/>
    <w:rsid w:val="008813BA"/>
    <w:rsid w:val="00882696"/>
    <w:rsid w:val="00893B83"/>
    <w:rsid w:val="00897AD4"/>
    <w:rsid w:val="008A0900"/>
    <w:rsid w:val="008B06C6"/>
    <w:rsid w:val="008B5161"/>
    <w:rsid w:val="008B59D5"/>
    <w:rsid w:val="008C5340"/>
    <w:rsid w:val="008F56F4"/>
    <w:rsid w:val="00902424"/>
    <w:rsid w:val="00906ACD"/>
    <w:rsid w:val="00917DD6"/>
    <w:rsid w:val="00935BE9"/>
    <w:rsid w:val="00936CD6"/>
    <w:rsid w:val="0094110E"/>
    <w:rsid w:val="009412D7"/>
    <w:rsid w:val="00942724"/>
    <w:rsid w:val="009438C3"/>
    <w:rsid w:val="009532AB"/>
    <w:rsid w:val="00960984"/>
    <w:rsid w:val="0096755A"/>
    <w:rsid w:val="009705F8"/>
    <w:rsid w:val="009900CC"/>
    <w:rsid w:val="00990DB1"/>
    <w:rsid w:val="009913AE"/>
    <w:rsid w:val="009931C5"/>
    <w:rsid w:val="00993CB8"/>
    <w:rsid w:val="00994795"/>
    <w:rsid w:val="009950E2"/>
    <w:rsid w:val="00997441"/>
    <w:rsid w:val="009A2EAA"/>
    <w:rsid w:val="009B4ECC"/>
    <w:rsid w:val="009B7441"/>
    <w:rsid w:val="009D0009"/>
    <w:rsid w:val="009D41C8"/>
    <w:rsid w:val="009D4393"/>
    <w:rsid w:val="009D5D4A"/>
    <w:rsid w:val="009D61D8"/>
    <w:rsid w:val="009E3ABF"/>
    <w:rsid w:val="009E412E"/>
    <w:rsid w:val="009E5424"/>
    <w:rsid w:val="009F063A"/>
    <w:rsid w:val="00A01A6A"/>
    <w:rsid w:val="00A101F0"/>
    <w:rsid w:val="00A10719"/>
    <w:rsid w:val="00A10A54"/>
    <w:rsid w:val="00A16D75"/>
    <w:rsid w:val="00A31EFD"/>
    <w:rsid w:val="00A33E05"/>
    <w:rsid w:val="00A45288"/>
    <w:rsid w:val="00A46979"/>
    <w:rsid w:val="00A52B22"/>
    <w:rsid w:val="00A646DF"/>
    <w:rsid w:val="00A65449"/>
    <w:rsid w:val="00A67F3D"/>
    <w:rsid w:val="00A72944"/>
    <w:rsid w:val="00A85EAE"/>
    <w:rsid w:val="00A93D12"/>
    <w:rsid w:val="00A95650"/>
    <w:rsid w:val="00AB195E"/>
    <w:rsid w:val="00AB1B5D"/>
    <w:rsid w:val="00AC03CC"/>
    <w:rsid w:val="00AD0D7B"/>
    <w:rsid w:val="00AD5BDE"/>
    <w:rsid w:val="00AF0A03"/>
    <w:rsid w:val="00AF605E"/>
    <w:rsid w:val="00AF7B53"/>
    <w:rsid w:val="00B07BA5"/>
    <w:rsid w:val="00B2610D"/>
    <w:rsid w:val="00B30F17"/>
    <w:rsid w:val="00B313CE"/>
    <w:rsid w:val="00B315CE"/>
    <w:rsid w:val="00B33B7B"/>
    <w:rsid w:val="00B37D38"/>
    <w:rsid w:val="00B40CAE"/>
    <w:rsid w:val="00B413A9"/>
    <w:rsid w:val="00B541BE"/>
    <w:rsid w:val="00B65068"/>
    <w:rsid w:val="00B74F58"/>
    <w:rsid w:val="00B86471"/>
    <w:rsid w:val="00BA0ADB"/>
    <w:rsid w:val="00BA2B32"/>
    <w:rsid w:val="00BA7768"/>
    <w:rsid w:val="00BB05DF"/>
    <w:rsid w:val="00BC004A"/>
    <w:rsid w:val="00BC67AE"/>
    <w:rsid w:val="00BE4B57"/>
    <w:rsid w:val="00BE5664"/>
    <w:rsid w:val="00BF023F"/>
    <w:rsid w:val="00C0348E"/>
    <w:rsid w:val="00C076C1"/>
    <w:rsid w:val="00C140E9"/>
    <w:rsid w:val="00C228A1"/>
    <w:rsid w:val="00C233EE"/>
    <w:rsid w:val="00C34F96"/>
    <w:rsid w:val="00C436EE"/>
    <w:rsid w:val="00C466DF"/>
    <w:rsid w:val="00C51503"/>
    <w:rsid w:val="00C53E49"/>
    <w:rsid w:val="00C56250"/>
    <w:rsid w:val="00C56A34"/>
    <w:rsid w:val="00C60E3E"/>
    <w:rsid w:val="00C7409C"/>
    <w:rsid w:val="00C77540"/>
    <w:rsid w:val="00C80644"/>
    <w:rsid w:val="00C82356"/>
    <w:rsid w:val="00C865BC"/>
    <w:rsid w:val="00C92B0E"/>
    <w:rsid w:val="00C956E0"/>
    <w:rsid w:val="00C96465"/>
    <w:rsid w:val="00C97B3E"/>
    <w:rsid w:val="00CA0281"/>
    <w:rsid w:val="00CA21DD"/>
    <w:rsid w:val="00CB15C5"/>
    <w:rsid w:val="00CB4099"/>
    <w:rsid w:val="00CB50FC"/>
    <w:rsid w:val="00CC65F5"/>
    <w:rsid w:val="00CD7C6C"/>
    <w:rsid w:val="00CE200B"/>
    <w:rsid w:val="00CE5149"/>
    <w:rsid w:val="00CE7E6D"/>
    <w:rsid w:val="00CF3218"/>
    <w:rsid w:val="00CF5283"/>
    <w:rsid w:val="00D1325C"/>
    <w:rsid w:val="00D13742"/>
    <w:rsid w:val="00D14FCB"/>
    <w:rsid w:val="00D1648C"/>
    <w:rsid w:val="00D237F7"/>
    <w:rsid w:val="00D24055"/>
    <w:rsid w:val="00D270D2"/>
    <w:rsid w:val="00D30F32"/>
    <w:rsid w:val="00D363C0"/>
    <w:rsid w:val="00D4143D"/>
    <w:rsid w:val="00D54CF1"/>
    <w:rsid w:val="00D55207"/>
    <w:rsid w:val="00D5561A"/>
    <w:rsid w:val="00D614F8"/>
    <w:rsid w:val="00D633A2"/>
    <w:rsid w:val="00D73144"/>
    <w:rsid w:val="00D81295"/>
    <w:rsid w:val="00D8371D"/>
    <w:rsid w:val="00DA2CBD"/>
    <w:rsid w:val="00DB692B"/>
    <w:rsid w:val="00DC007A"/>
    <w:rsid w:val="00DC3C0C"/>
    <w:rsid w:val="00DE243A"/>
    <w:rsid w:val="00DE2CFA"/>
    <w:rsid w:val="00DF351C"/>
    <w:rsid w:val="00DF4B16"/>
    <w:rsid w:val="00DF5599"/>
    <w:rsid w:val="00E23C66"/>
    <w:rsid w:val="00E266DC"/>
    <w:rsid w:val="00E35D21"/>
    <w:rsid w:val="00E61363"/>
    <w:rsid w:val="00E65AD4"/>
    <w:rsid w:val="00E73561"/>
    <w:rsid w:val="00E80A00"/>
    <w:rsid w:val="00E92438"/>
    <w:rsid w:val="00EA72C0"/>
    <w:rsid w:val="00EA7444"/>
    <w:rsid w:val="00EC598D"/>
    <w:rsid w:val="00EF218A"/>
    <w:rsid w:val="00F00A5C"/>
    <w:rsid w:val="00F00F4C"/>
    <w:rsid w:val="00F063AA"/>
    <w:rsid w:val="00F06AC5"/>
    <w:rsid w:val="00F10D60"/>
    <w:rsid w:val="00F17FE5"/>
    <w:rsid w:val="00F24C7E"/>
    <w:rsid w:val="00F34438"/>
    <w:rsid w:val="00F36E78"/>
    <w:rsid w:val="00F40595"/>
    <w:rsid w:val="00F40868"/>
    <w:rsid w:val="00F4089E"/>
    <w:rsid w:val="00F53BA7"/>
    <w:rsid w:val="00F56619"/>
    <w:rsid w:val="00F609ED"/>
    <w:rsid w:val="00F81C1C"/>
    <w:rsid w:val="00F82C48"/>
    <w:rsid w:val="00F84D91"/>
    <w:rsid w:val="00F903DD"/>
    <w:rsid w:val="00F96720"/>
    <w:rsid w:val="00F9683D"/>
    <w:rsid w:val="00F96CDD"/>
    <w:rsid w:val="00F96D25"/>
    <w:rsid w:val="00F972F9"/>
    <w:rsid w:val="00FA0810"/>
    <w:rsid w:val="00FB071B"/>
    <w:rsid w:val="00FB3D6C"/>
    <w:rsid w:val="00FC1FB1"/>
    <w:rsid w:val="00FD0F1F"/>
    <w:rsid w:val="00FF69A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BCB66A1C-F6B3-4CC8-A3B2-5AA26C67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23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9"/>
    <w:qFormat/>
    <w:rsid w:val="00BF02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330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F023F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rsid w:val="00BF0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F023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02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023F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BF023F"/>
    <w:pPr>
      <w:numPr>
        <w:ilvl w:val="1"/>
        <w:numId w:val="1"/>
      </w:numPr>
      <w:spacing w:after="120"/>
      <w:jc w:val="both"/>
    </w:pPr>
    <w:rPr>
      <w:rFonts w:eastAsia="Calibri"/>
      <w:szCs w:val="20"/>
    </w:rPr>
  </w:style>
  <w:style w:type="paragraph" w:customStyle="1" w:styleId="Pododstavec">
    <w:name w:val="Pododstavec"/>
    <w:basedOn w:val="Normln"/>
    <w:uiPriority w:val="99"/>
    <w:rsid w:val="00BF02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BF023F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F023F"/>
    <w:rPr>
      <w:rFonts w:ascii="Times New Roman" w:hAnsi="Times New Roman" w:cs="Times New Roman"/>
      <w:b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BF023F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BF02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BF023F"/>
    <w:rPr>
      <w:rFonts w:ascii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BF023F"/>
    <w:rPr>
      <w:rFonts w:cs="Times New Roman"/>
      <w:b/>
    </w:rPr>
  </w:style>
  <w:style w:type="paragraph" w:customStyle="1" w:styleId="Normln0">
    <w:name w:val="Normální~"/>
    <w:basedOn w:val="Normln"/>
    <w:uiPriority w:val="99"/>
    <w:rsid w:val="00BF023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F02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023F"/>
    <w:rPr>
      <w:rFonts w:ascii="Segoe UI" w:hAnsi="Segoe UI" w:cs="Segoe UI"/>
      <w:sz w:val="18"/>
      <w:szCs w:val="18"/>
      <w:lang w:eastAsia="cs-CZ"/>
    </w:rPr>
  </w:style>
  <w:style w:type="paragraph" w:customStyle="1" w:styleId="Styl">
    <w:name w:val="Styl"/>
    <w:uiPriority w:val="99"/>
    <w:rsid w:val="001C1453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sid w:val="001C1453"/>
    <w:rPr>
      <w:rFonts w:cs="Times New Roman"/>
      <w:i/>
      <w:iCs/>
    </w:rPr>
  </w:style>
  <w:style w:type="character" w:customStyle="1" w:styleId="OdstavecseseznamemChar">
    <w:name w:val="Odstavec se seznamem Char"/>
    <w:link w:val="Odstavecseseznamem"/>
    <w:uiPriority w:val="99"/>
    <w:locked/>
    <w:rsid w:val="00A101F0"/>
    <w:rPr>
      <w:rFonts w:ascii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rsid w:val="00012A7B"/>
    <w:rPr>
      <w:rFonts w:cs="Times New Roman"/>
      <w:color w:val="0000FF"/>
      <w:u w:val="single"/>
    </w:rPr>
  </w:style>
  <w:style w:type="paragraph" w:styleId="Podtitul">
    <w:name w:val="Subtitle"/>
    <w:basedOn w:val="Normln"/>
    <w:link w:val="PodtitulChar"/>
    <w:qFormat/>
    <w:locked/>
    <w:rsid w:val="00707BE1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character" w:customStyle="1" w:styleId="PodtitulChar">
    <w:name w:val="Podtitul Char"/>
    <w:basedOn w:val="Standardnpsmoodstavce"/>
    <w:link w:val="Podtitul"/>
    <w:rsid w:val="00707BE1"/>
    <w:rPr>
      <w:rFonts w:ascii="Arial" w:eastAsia="Times New Roman" w:hAnsi="Arial" w:cs="Arial"/>
      <w:b/>
      <w:sz w:val="24"/>
      <w:szCs w:val="24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F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F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60E3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60E3E"/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F972F9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330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roslav.Kytyr@svitav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1265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památkový ústav</vt:lpstr>
    </vt:vector>
  </TitlesOfParts>
  <Company>Hewlett-Packard Company</Company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památkový ústav</dc:title>
  <dc:creator>Michaela Bolinová</dc:creator>
  <cp:lastModifiedBy>Martina Kočvarová</cp:lastModifiedBy>
  <cp:revision>3</cp:revision>
  <cp:lastPrinted>2018-11-19T06:46:00Z</cp:lastPrinted>
  <dcterms:created xsi:type="dcterms:W3CDTF">2018-11-20T09:27:00Z</dcterms:created>
  <dcterms:modified xsi:type="dcterms:W3CDTF">2018-11-20T09:28:00Z</dcterms:modified>
</cp:coreProperties>
</file>