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EA5" w:rsidRPr="00E73EA5" w:rsidRDefault="00E73EA5" w:rsidP="00E73EA5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0"/>
          <w:szCs w:val="20"/>
        </w:rPr>
      </w:pPr>
      <w:r w:rsidRPr="00E73EA5">
        <w:rPr>
          <w:rFonts w:ascii="Arial" w:eastAsia="Times New Roman" w:hAnsi="Arial" w:cs="Arial"/>
          <w:sz w:val="20"/>
          <w:szCs w:val="20"/>
        </w:rPr>
        <w:t xml:space="preserve">ev. č.: </w:t>
      </w:r>
      <w:r w:rsidR="00F710DD">
        <w:rPr>
          <w:rFonts w:ascii="Arial" w:eastAsia="Times New Roman" w:hAnsi="Arial" w:cs="Arial"/>
          <w:sz w:val="20"/>
          <w:szCs w:val="20"/>
        </w:rPr>
        <w:t>745</w:t>
      </w:r>
      <w:r w:rsidRPr="00E73EA5">
        <w:rPr>
          <w:rFonts w:ascii="Arial" w:eastAsia="Times New Roman" w:hAnsi="Arial" w:cs="Arial"/>
          <w:sz w:val="20"/>
          <w:szCs w:val="20"/>
        </w:rPr>
        <w:t>/1</w:t>
      </w:r>
      <w:r w:rsidR="00F710DD">
        <w:rPr>
          <w:rFonts w:ascii="Arial" w:eastAsia="Times New Roman" w:hAnsi="Arial" w:cs="Arial"/>
          <w:sz w:val="20"/>
          <w:szCs w:val="20"/>
        </w:rPr>
        <w:t>8</w:t>
      </w:r>
      <w:r w:rsidRPr="00E73EA5">
        <w:rPr>
          <w:rFonts w:ascii="Arial" w:eastAsia="Times New Roman" w:hAnsi="Arial" w:cs="Arial"/>
          <w:sz w:val="20"/>
          <w:szCs w:val="20"/>
        </w:rPr>
        <w:t>/0</w:t>
      </w:r>
      <w:r w:rsidR="00F710DD">
        <w:rPr>
          <w:rFonts w:ascii="Arial" w:eastAsia="Times New Roman" w:hAnsi="Arial" w:cs="Arial"/>
          <w:sz w:val="20"/>
          <w:szCs w:val="20"/>
        </w:rPr>
        <w:t>4</w:t>
      </w:r>
    </w:p>
    <w:p w:rsidR="00E73EA5" w:rsidRPr="00E73EA5" w:rsidRDefault="00E73EA5" w:rsidP="00E73EA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E73EA5" w:rsidRPr="00E73EA5" w:rsidRDefault="00E73EA5" w:rsidP="00E73EA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E73EA5" w:rsidRPr="00E73EA5" w:rsidRDefault="00E73EA5" w:rsidP="00E73EA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E73EA5">
        <w:rPr>
          <w:rFonts w:ascii="Arial" w:eastAsia="Times New Roman" w:hAnsi="Arial" w:cs="Arial"/>
          <w:b/>
          <w:sz w:val="32"/>
          <w:szCs w:val="32"/>
        </w:rPr>
        <w:t xml:space="preserve">Smlouva </w:t>
      </w:r>
      <w:bookmarkStart w:id="0" w:name="_Hlk487709274"/>
      <w:bookmarkStart w:id="1" w:name="_Hlk488758510"/>
      <w:r w:rsidRPr="00E73EA5">
        <w:rPr>
          <w:rFonts w:ascii="Arial" w:eastAsia="Times New Roman" w:hAnsi="Arial" w:cs="Arial"/>
          <w:b/>
          <w:sz w:val="32"/>
          <w:szCs w:val="32"/>
        </w:rPr>
        <w:t xml:space="preserve">o zajišťování služeb </w:t>
      </w:r>
      <w:r w:rsidR="00F3604D">
        <w:rPr>
          <w:rFonts w:ascii="Arial" w:eastAsia="Times New Roman" w:hAnsi="Arial" w:cs="Arial"/>
          <w:b/>
          <w:sz w:val="32"/>
          <w:szCs w:val="32"/>
        </w:rPr>
        <w:t>technické podpory</w:t>
      </w:r>
    </w:p>
    <w:bookmarkEnd w:id="0"/>
    <w:bookmarkEnd w:id="1"/>
    <w:p w:rsidR="00E73EA5" w:rsidRPr="00E73EA5" w:rsidRDefault="00E73EA5" w:rsidP="00E73EA5">
      <w:pPr>
        <w:spacing w:after="0" w:line="240" w:lineRule="auto"/>
        <w:jc w:val="center"/>
        <w:rPr>
          <w:rFonts w:ascii="Arial" w:eastAsia="Times New Roman" w:hAnsi="Arial" w:cs="Arial"/>
          <w:bCs/>
          <w:sz w:val="32"/>
        </w:rPr>
      </w:pPr>
    </w:p>
    <w:p w:rsidR="00E73EA5" w:rsidRPr="00E73EA5" w:rsidRDefault="00E73EA5" w:rsidP="00E73EA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E73EA5">
        <w:rPr>
          <w:rFonts w:ascii="Arial" w:eastAsia="Times New Roman" w:hAnsi="Arial" w:cs="Arial"/>
        </w:rPr>
        <w:t>uzavřená podle</w:t>
      </w:r>
      <w:r w:rsidR="00F3604D">
        <w:rPr>
          <w:rFonts w:ascii="Arial" w:eastAsia="Times New Roman" w:hAnsi="Arial" w:cs="Arial"/>
        </w:rPr>
        <w:t xml:space="preserve"> § 1746 a násl.</w:t>
      </w:r>
      <w:r w:rsidRPr="00E73EA5">
        <w:rPr>
          <w:rFonts w:ascii="Arial" w:eastAsia="Times New Roman" w:hAnsi="Arial" w:cs="Arial"/>
        </w:rPr>
        <w:t xml:space="preserve"> zákona č. 89/2012 Sb., občanský zákoník, v platném znění (dále jen „OZ“)</w:t>
      </w:r>
    </w:p>
    <w:p w:rsidR="00E73EA5" w:rsidRPr="00E73EA5" w:rsidRDefault="00E73EA5" w:rsidP="00E73EA5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E73EA5" w:rsidRPr="00E73EA5" w:rsidRDefault="00E73EA5" w:rsidP="00E73EA5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E73EA5" w:rsidRPr="00E73EA5" w:rsidRDefault="00E73EA5" w:rsidP="00E73EA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E73EA5">
        <w:rPr>
          <w:rFonts w:ascii="Arial" w:eastAsia="Times New Roman" w:hAnsi="Arial" w:cs="Arial"/>
          <w:b/>
        </w:rPr>
        <w:t>Článek I.</w:t>
      </w:r>
    </w:p>
    <w:p w:rsidR="00E73EA5" w:rsidRPr="00E73EA5" w:rsidRDefault="00E73EA5" w:rsidP="00E73EA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 w:rsidRPr="00E73EA5">
        <w:rPr>
          <w:rFonts w:ascii="Arial" w:eastAsia="Times New Roman" w:hAnsi="Arial" w:cs="Arial"/>
          <w:b/>
          <w:u w:val="single"/>
        </w:rPr>
        <w:t>Smluvní strany</w:t>
      </w:r>
    </w:p>
    <w:p w:rsidR="00E73EA5" w:rsidRPr="00E73EA5" w:rsidRDefault="00E73EA5" w:rsidP="00E73EA5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E73EA5" w:rsidRPr="00E73EA5" w:rsidRDefault="00E73EA5" w:rsidP="00E73EA5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F3604D" w:rsidRPr="00E73EA5" w:rsidRDefault="00F3604D" w:rsidP="00F3604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lang w:eastAsia="cs-CZ"/>
        </w:rPr>
      </w:pPr>
      <w:r w:rsidRPr="00E73EA5">
        <w:rPr>
          <w:rFonts w:ascii="Arial" w:eastAsia="Times New Roman" w:hAnsi="Arial" w:cs="Arial"/>
          <w:b/>
          <w:spacing w:val="-3"/>
          <w:lang w:eastAsia="cs-CZ"/>
        </w:rPr>
        <w:t xml:space="preserve">TRADE CENTRE PRAHA a.s. </w:t>
      </w:r>
    </w:p>
    <w:p w:rsidR="00F3604D" w:rsidRPr="00E73EA5" w:rsidRDefault="00F3604D" w:rsidP="00F3604D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lang w:eastAsia="cs-CZ"/>
        </w:rPr>
      </w:pPr>
      <w:r w:rsidRPr="00E73EA5">
        <w:rPr>
          <w:rFonts w:ascii="Arial" w:eastAsia="Times New Roman" w:hAnsi="Arial" w:cs="Arial"/>
          <w:spacing w:val="-3"/>
          <w:lang w:eastAsia="cs-CZ"/>
        </w:rPr>
        <w:t>se sídlem Praha 2, Blanická 1008/28, PSČ: 120 00</w:t>
      </w:r>
    </w:p>
    <w:p w:rsidR="00F3604D" w:rsidRPr="00E73EA5" w:rsidRDefault="00F3604D" w:rsidP="00F3604D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lang w:eastAsia="cs-CZ"/>
        </w:rPr>
      </w:pPr>
      <w:r w:rsidRPr="00E73EA5">
        <w:rPr>
          <w:rFonts w:ascii="Arial" w:eastAsia="Times New Roman" w:hAnsi="Arial" w:cs="Arial"/>
          <w:spacing w:val="-3"/>
          <w:lang w:eastAsia="cs-CZ"/>
        </w:rPr>
        <w:t>IČO: 0040 9316, DIČ: CZ00409316</w:t>
      </w:r>
      <w:r w:rsidRPr="00E73EA5">
        <w:rPr>
          <w:rFonts w:ascii="Arial" w:eastAsia="Times New Roman" w:hAnsi="Arial" w:cs="Arial"/>
          <w:spacing w:val="-3"/>
          <w:lang w:eastAsia="cs-CZ"/>
        </w:rPr>
        <w:tab/>
      </w:r>
    </w:p>
    <w:p w:rsidR="00F3604D" w:rsidRPr="00E73EA5" w:rsidRDefault="00F3604D" w:rsidP="00F3604D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lang w:eastAsia="cs-CZ"/>
        </w:rPr>
      </w:pPr>
      <w:r w:rsidRPr="00E73EA5">
        <w:rPr>
          <w:rFonts w:ascii="Arial" w:eastAsia="Times New Roman" w:hAnsi="Arial" w:cs="Arial"/>
          <w:spacing w:val="-3"/>
          <w:lang w:eastAsia="cs-CZ"/>
        </w:rPr>
        <w:t>zapsaná v obchodním rejstříku vedeném Městským soudem v Praze v oddíle B vložka 43</w:t>
      </w:r>
    </w:p>
    <w:p w:rsidR="00F3604D" w:rsidRPr="00E73EA5" w:rsidRDefault="00F3604D" w:rsidP="00F3604D">
      <w:pPr>
        <w:suppressAutoHyphens/>
        <w:spacing w:after="0" w:line="240" w:lineRule="auto"/>
        <w:rPr>
          <w:rFonts w:ascii="Arial" w:eastAsia="Times New Roman" w:hAnsi="Arial" w:cs="Arial"/>
          <w:spacing w:val="-3"/>
          <w:lang w:eastAsia="cs-CZ"/>
        </w:rPr>
      </w:pPr>
      <w:r w:rsidRPr="00E73EA5">
        <w:rPr>
          <w:rFonts w:ascii="Arial" w:eastAsia="Times New Roman" w:hAnsi="Arial" w:cs="Arial"/>
          <w:spacing w:val="-3"/>
          <w:lang w:eastAsia="cs-CZ"/>
        </w:rPr>
        <w:t xml:space="preserve">zastoupená Ing. Robertem </w:t>
      </w:r>
      <w:proofErr w:type="spellStart"/>
      <w:r>
        <w:rPr>
          <w:rFonts w:ascii="Arial" w:eastAsia="Times New Roman" w:hAnsi="Arial" w:cs="Arial"/>
          <w:spacing w:val="-3"/>
          <w:lang w:eastAsia="cs-CZ"/>
        </w:rPr>
        <w:t>Höhnem</w:t>
      </w:r>
      <w:proofErr w:type="spellEnd"/>
      <w:r>
        <w:rPr>
          <w:rFonts w:ascii="Arial" w:eastAsia="Times New Roman" w:hAnsi="Arial" w:cs="Arial"/>
          <w:spacing w:val="-3"/>
          <w:lang w:eastAsia="cs-CZ"/>
        </w:rPr>
        <w:t>,</w:t>
      </w:r>
      <w:r w:rsidRPr="00E73EA5">
        <w:rPr>
          <w:rFonts w:ascii="Arial" w:eastAsia="Times New Roman" w:hAnsi="Arial" w:cs="Arial"/>
          <w:spacing w:val="-3"/>
          <w:lang w:eastAsia="cs-CZ"/>
        </w:rPr>
        <w:t xml:space="preserve"> předsedou představenstva a </w:t>
      </w:r>
      <w:r w:rsidRPr="00E73EA5">
        <w:rPr>
          <w:rFonts w:ascii="Arial" w:eastAsia="Times New Roman" w:hAnsi="Arial" w:cs="Arial"/>
          <w:spacing w:val="-3"/>
          <w:lang w:eastAsia="cs-CZ"/>
        </w:rPr>
        <w:br/>
      </w:r>
      <w:r>
        <w:rPr>
          <w:rFonts w:ascii="Arial" w:eastAsia="Times New Roman" w:hAnsi="Arial" w:cs="Arial"/>
          <w:spacing w:val="-3"/>
          <w:lang w:eastAsia="cs-CZ"/>
        </w:rPr>
        <w:t>Jaroslavem Holým, MBA</w:t>
      </w:r>
      <w:r w:rsidRPr="00E73EA5">
        <w:rPr>
          <w:rFonts w:ascii="Arial" w:eastAsia="Times New Roman" w:hAnsi="Arial" w:cs="Arial"/>
          <w:spacing w:val="-3"/>
          <w:lang w:eastAsia="cs-CZ"/>
        </w:rPr>
        <w:t xml:space="preserve">, </w:t>
      </w:r>
      <w:r>
        <w:rPr>
          <w:rFonts w:ascii="Arial" w:eastAsia="Times New Roman" w:hAnsi="Arial" w:cs="Arial"/>
          <w:spacing w:val="-3"/>
          <w:lang w:eastAsia="cs-CZ"/>
        </w:rPr>
        <w:t>členem</w:t>
      </w:r>
      <w:r w:rsidRPr="00E73EA5">
        <w:rPr>
          <w:rFonts w:ascii="Arial" w:eastAsia="Times New Roman" w:hAnsi="Arial" w:cs="Arial"/>
          <w:spacing w:val="-3"/>
          <w:lang w:eastAsia="cs-CZ"/>
        </w:rPr>
        <w:t xml:space="preserve"> představenstva</w:t>
      </w:r>
    </w:p>
    <w:p w:rsidR="00F3604D" w:rsidRDefault="00F3604D" w:rsidP="00F3604D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lang w:eastAsia="cs-CZ"/>
        </w:rPr>
      </w:pPr>
    </w:p>
    <w:p w:rsidR="00F3604D" w:rsidRPr="00E73EA5" w:rsidRDefault="00F3604D" w:rsidP="00F3604D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lang w:eastAsia="cs-CZ"/>
        </w:rPr>
      </w:pPr>
      <w:r w:rsidRPr="00E73EA5">
        <w:rPr>
          <w:rFonts w:ascii="Arial" w:eastAsia="Times New Roman" w:hAnsi="Arial" w:cs="Arial"/>
          <w:spacing w:val="-3"/>
          <w:lang w:eastAsia="cs-CZ"/>
        </w:rPr>
        <w:t>(dále také i jen „TCP “)</w:t>
      </w:r>
    </w:p>
    <w:p w:rsidR="00E73EA5" w:rsidRPr="00E73EA5" w:rsidRDefault="00E73EA5" w:rsidP="00E73EA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lang w:eastAsia="cs-CZ"/>
        </w:rPr>
      </w:pPr>
    </w:p>
    <w:p w:rsidR="00E73EA5" w:rsidRPr="00E73EA5" w:rsidRDefault="00E73EA5" w:rsidP="00E73EA5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lang w:eastAsia="cs-CZ"/>
        </w:rPr>
      </w:pPr>
      <w:r w:rsidRPr="00E73EA5">
        <w:rPr>
          <w:rFonts w:ascii="Arial" w:eastAsia="Times New Roman" w:hAnsi="Arial" w:cs="Arial"/>
          <w:spacing w:val="-3"/>
          <w:lang w:eastAsia="cs-CZ"/>
        </w:rPr>
        <w:t>a</w:t>
      </w:r>
    </w:p>
    <w:p w:rsidR="00F3604D" w:rsidRDefault="00F3604D" w:rsidP="00F3604D">
      <w:pPr>
        <w:suppressAutoHyphens/>
        <w:spacing w:after="0" w:line="240" w:lineRule="auto"/>
        <w:jc w:val="both"/>
        <w:rPr>
          <w:rFonts w:ascii="Arial" w:eastAsia="Times New Roman" w:hAnsi="Arial" w:cs="Times New Roman"/>
          <w:spacing w:val="-3"/>
          <w:lang w:eastAsia="cs-CZ"/>
        </w:rPr>
      </w:pPr>
    </w:p>
    <w:p w:rsidR="00F3604D" w:rsidRPr="00F3604D" w:rsidRDefault="00F3604D" w:rsidP="00F3604D">
      <w:pPr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i/>
          <w:spacing w:val="-3"/>
          <w:sz w:val="16"/>
          <w:szCs w:val="16"/>
          <w:lang w:eastAsia="cs-CZ"/>
        </w:rPr>
      </w:pPr>
      <w:r w:rsidRPr="00F3604D">
        <w:rPr>
          <w:rFonts w:ascii="Arial" w:eastAsia="Times New Roman" w:hAnsi="Arial" w:cs="Times New Roman"/>
          <w:b/>
          <w:spacing w:val="-3"/>
          <w:lang w:eastAsia="cs-CZ"/>
        </w:rPr>
        <w:t xml:space="preserve">LCR </w:t>
      </w:r>
      <w:proofErr w:type="spellStart"/>
      <w:r w:rsidRPr="00F3604D">
        <w:rPr>
          <w:rFonts w:ascii="Arial" w:eastAsia="Times New Roman" w:hAnsi="Arial" w:cs="Times New Roman"/>
          <w:b/>
          <w:spacing w:val="-3"/>
          <w:lang w:eastAsia="cs-CZ"/>
        </w:rPr>
        <w:t>admin</w:t>
      </w:r>
      <w:proofErr w:type="spellEnd"/>
      <w:r w:rsidRPr="00F3604D">
        <w:rPr>
          <w:rFonts w:ascii="Arial" w:eastAsia="Times New Roman" w:hAnsi="Arial" w:cs="Times New Roman"/>
          <w:b/>
          <w:spacing w:val="-3"/>
          <w:lang w:eastAsia="cs-CZ"/>
        </w:rPr>
        <w:t xml:space="preserve"> s.r.o.</w:t>
      </w:r>
    </w:p>
    <w:p w:rsidR="00F3604D" w:rsidRPr="00F3604D" w:rsidRDefault="00F3604D" w:rsidP="00F3604D">
      <w:pPr>
        <w:suppressAutoHyphens/>
        <w:spacing w:after="0" w:line="240" w:lineRule="auto"/>
        <w:jc w:val="both"/>
        <w:rPr>
          <w:rFonts w:ascii="Arial" w:eastAsia="Times New Roman" w:hAnsi="Arial" w:cs="Times New Roman"/>
          <w:bCs/>
          <w:spacing w:val="-3"/>
          <w:szCs w:val="20"/>
          <w:lang w:eastAsia="cs-CZ"/>
        </w:rPr>
      </w:pPr>
      <w:r w:rsidRPr="00F3604D">
        <w:rPr>
          <w:rFonts w:ascii="Arial" w:eastAsia="Times New Roman" w:hAnsi="Arial" w:cs="Times New Roman"/>
          <w:spacing w:val="-3"/>
          <w:szCs w:val="20"/>
          <w:lang w:eastAsia="cs-CZ"/>
        </w:rPr>
        <w:t>se sídlem Bělohorská 238/85, Břevnov, 169 00 Praha 6</w:t>
      </w:r>
    </w:p>
    <w:p w:rsidR="00F3604D" w:rsidRPr="00F3604D" w:rsidRDefault="00F3604D" w:rsidP="00F3604D">
      <w:pPr>
        <w:suppressAutoHyphens/>
        <w:spacing w:after="0" w:line="240" w:lineRule="auto"/>
        <w:jc w:val="both"/>
        <w:rPr>
          <w:rFonts w:ascii="Arial" w:eastAsia="Times New Roman" w:hAnsi="Arial" w:cs="Times New Roman"/>
          <w:spacing w:val="-3"/>
          <w:szCs w:val="20"/>
          <w:lang w:eastAsia="cs-CZ"/>
        </w:rPr>
      </w:pPr>
      <w:r w:rsidRPr="00F3604D">
        <w:rPr>
          <w:rFonts w:ascii="Arial" w:eastAsia="Times New Roman" w:hAnsi="Arial" w:cs="Times New Roman"/>
          <w:spacing w:val="-3"/>
          <w:szCs w:val="20"/>
          <w:lang w:eastAsia="cs-CZ"/>
        </w:rPr>
        <w:t xml:space="preserve">IČO: 07141891 DIČ: CZ07141891 </w:t>
      </w:r>
    </w:p>
    <w:p w:rsidR="00F3604D" w:rsidRPr="00F3604D" w:rsidRDefault="00F3604D" w:rsidP="00F3604D">
      <w:pPr>
        <w:suppressAutoHyphens/>
        <w:spacing w:after="0" w:line="240" w:lineRule="auto"/>
        <w:jc w:val="both"/>
        <w:rPr>
          <w:rFonts w:ascii="Arial" w:eastAsia="Times New Roman" w:hAnsi="Arial" w:cs="Times New Roman"/>
          <w:spacing w:val="-3"/>
          <w:szCs w:val="20"/>
          <w:lang w:eastAsia="cs-CZ"/>
        </w:rPr>
      </w:pPr>
      <w:r w:rsidRPr="00F3604D">
        <w:rPr>
          <w:rFonts w:ascii="Arial" w:eastAsia="Times New Roman" w:hAnsi="Arial" w:cs="Times New Roman"/>
          <w:spacing w:val="-3"/>
          <w:szCs w:val="20"/>
          <w:lang w:eastAsia="cs-CZ"/>
        </w:rPr>
        <w:t>zapsaná v obchodním rejstříku vedeném Městským soudem v Praze v oddíle C vložka 295329</w:t>
      </w:r>
    </w:p>
    <w:p w:rsidR="00F3604D" w:rsidRPr="00F3604D" w:rsidRDefault="00F3604D" w:rsidP="00F3604D">
      <w:pPr>
        <w:suppressAutoHyphens/>
        <w:spacing w:after="0" w:line="240" w:lineRule="auto"/>
        <w:jc w:val="both"/>
        <w:rPr>
          <w:rFonts w:ascii="Arial" w:eastAsia="Times New Roman" w:hAnsi="Arial" w:cs="Times New Roman"/>
          <w:spacing w:val="-3"/>
          <w:szCs w:val="20"/>
          <w:lang w:eastAsia="cs-CZ"/>
        </w:rPr>
      </w:pPr>
      <w:r w:rsidRPr="00F3604D">
        <w:rPr>
          <w:rFonts w:ascii="Arial" w:eastAsia="Times New Roman" w:hAnsi="Arial" w:cs="Times New Roman"/>
          <w:spacing w:val="-3"/>
          <w:szCs w:val="20"/>
          <w:lang w:eastAsia="cs-CZ"/>
        </w:rPr>
        <w:t xml:space="preserve">zastoupená Vladanem </w:t>
      </w:r>
      <w:proofErr w:type="spellStart"/>
      <w:r w:rsidRPr="00F3604D">
        <w:rPr>
          <w:rFonts w:ascii="Arial" w:eastAsia="Times New Roman" w:hAnsi="Arial" w:cs="Times New Roman"/>
          <w:spacing w:val="-3"/>
          <w:szCs w:val="20"/>
          <w:lang w:eastAsia="cs-CZ"/>
        </w:rPr>
        <w:t>Černíčkem</w:t>
      </w:r>
      <w:proofErr w:type="spellEnd"/>
      <w:r w:rsidRPr="00F3604D">
        <w:rPr>
          <w:rFonts w:ascii="Arial" w:eastAsia="Times New Roman" w:hAnsi="Arial" w:cs="Times New Roman"/>
          <w:spacing w:val="-3"/>
          <w:szCs w:val="20"/>
          <w:lang w:eastAsia="cs-CZ"/>
        </w:rPr>
        <w:t>, jednatelem společnosti</w:t>
      </w:r>
    </w:p>
    <w:p w:rsidR="00F3604D" w:rsidRDefault="00F3604D" w:rsidP="00F3604D">
      <w:pPr>
        <w:suppressAutoHyphens/>
        <w:spacing w:after="0" w:line="240" w:lineRule="auto"/>
        <w:jc w:val="both"/>
        <w:rPr>
          <w:rFonts w:ascii="Arial" w:eastAsia="Times New Roman" w:hAnsi="Arial" w:cs="Times New Roman"/>
          <w:spacing w:val="-3"/>
          <w:szCs w:val="20"/>
          <w:lang w:eastAsia="cs-CZ"/>
        </w:rPr>
      </w:pPr>
    </w:p>
    <w:p w:rsidR="00F3604D" w:rsidRPr="00F3604D" w:rsidRDefault="00F3604D" w:rsidP="00F3604D">
      <w:pPr>
        <w:suppressAutoHyphens/>
        <w:spacing w:after="0" w:line="240" w:lineRule="auto"/>
        <w:jc w:val="both"/>
        <w:rPr>
          <w:rFonts w:ascii="Arial" w:eastAsia="Times New Roman" w:hAnsi="Arial" w:cs="Times New Roman"/>
          <w:spacing w:val="-3"/>
          <w:szCs w:val="20"/>
          <w:lang w:eastAsia="cs-CZ"/>
        </w:rPr>
      </w:pPr>
      <w:r w:rsidRPr="00F3604D">
        <w:rPr>
          <w:rFonts w:ascii="Arial" w:eastAsia="Times New Roman" w:hAnsi="Arial" w:cs="Times New Roman"/>
          <w:spacing w:val="-3"/>
          <w:szCs w:val="20"/>
          <w:lang w:eastAsia="cs-CZ"/>
        </w:rPr>
        <w:t>(dále</w:t>
      </w:r>
      <w:r w:rsidR="005C1B55">
        <w:rPr>
          <w:rFonts w:ascii="Arial" w:eastAsia="Times New Roman" w:hAnsi="Arial" w:cs="Times New Roman"/>
          <w:spacing w:val="-3"/>
          <w:szCs w:val="20"/>
          <w:lang w:eastAsia="cs-CZ"/>
        </w:rPr>
        <w:t xml:space="preserve"> také i</w:t>
      </w:r>
      <w:r w:rsidRPr="00F3604D">
        <w:rPr>
          <w:rFonts w:ascii="Arial" w:eastAsia="Times New Roman" w:hAnsi="Arial" w:cs="Times New Roman"/>
          <w:spacing w:val="-3"/>
          <w:szCs w:val="20"/>
          <w:lang w:eastAsia="cs-CZ"/>
        </w:rPr>
        <w:t xml:space="preserve"> jen </w:t>
      </w:r>
      <w:r>
        <w:rPr>
          <w:rFonts w:ascii="Arial" w:eastAsia="Times New Roman" w:hAnsi="Arial" w:cs="Times New Roman"/>
          <w:spacing w:val="-3"/>
          <w:szCs w:val="20"/>
          <w:lang w:eastAsia="cs-CZ"/>
        </w:rPr>
        <w:t>„uživatel“</w:t>
      </w:r>
      <w:r w:rsidRPr="00F3604D">
        <w:rPr>
          <w:rFonts w:ascii="Arial" w:eastAsia="Times New Roman" w:hAnsi="Arial" w:cs="Times New Roman"/>
          <w:spacing w:val="-3"/>
          <w:szCs w:val="20"/>
          <w:lang w:eastAsia="cs-CZ"/>
        </w:rPr>
        <w:t>)</w:t>
      </w:r>
    </w:p>
    <w:p w:rsidR="00E73EA5" w:rsidRPr="00E73EA5" w:rsidRDefault="00E73EA5" w:rsidP="00E73EA5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lang w:eastAsia="cs-CZ"/>
        </w:rPr>
      </w:pPr>
      <w:r w:rsidRPr="00E73EA5">
        <w:rPr>
          <w:rFonts w:ascii="Arial" w:eastAsia="Times New Roman" w:hAnsi="Arial" w:cs="Arial"/>
          <w:spacing w:val="-3"/>
          <w:lang w:eastAsia="cs-CZ"/>
        </w:rPr>
        <w:t>(dále společně jen „smluvní strany“)</w:t>
      </w:r>
    </w:p>
    <w:p w:rsidR="00E73EA5" w:rsidRPr="00E73EA5" w:rsidRDefault="00E73EA5" w:rsidP="00E73EA5">
      <w:pPr>
        <w:suppressAutoHyphens/>
        <w:spacing w:after="0" w:line="240" w:lineRule="auto"/>
        <w:rPr>
          <w:rFonts w:ascii="Arial" w:eastAsia="Times New Roman" w:hAnsi="Arial" w:cs="Arial"/>
          <w:spacing w:val="-3"/>
          <w:lang w:eastAsia="cs-CZ"/>
        </w:rPr>
      </w:pPr>
    </w:p>
    <w:p w:rsidR="00E73EA5" w:rsidRPr="00E73EA5" w:rsidRDefault="00E73EA5" w:rsidP="00E73EA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EA5">
        <w:rPr>
          <w:rFonts w:ascii="Arial" w:eastAsia="Times New Roman" w:hAnsi="Arial" w:cs="Arial"/>
          <w:lang w:eastAsia="cs-CZ"/>
        </w:rPr>
        <w:t>uzavírají níže uvedeného dne, měsíce a roku tuto Smlouvu o zajišťování služeb</w:t>
      </w:r>
      <w:r w:rsidR="00F3604D">
        <w:rPr>
          <w:rFonts w:ascii="Arial" w:eastAsia="Times New Roman" w:hAnsi="Arial" w:cs="Arial"/>
          <w:lang w:eastAsia="cs-CZ"/>
        </w:rPr>
        <w:t xml:space="preserve"> technické podpory </w:t>
      </w:r>
      <w:r w:rsidRPr="00E73EA5">
        <w:rPr>
          <w:rFonts w:ascii="Arial" w:eastAsia="Times New Roman" w:hAnsi="Arial" w:cs="Arial"/>
          <w:lang w:eastAsia="cs-CZ"/>
        </w:rPr>
        <w:t xml:space="preserve">při využívání </w:t>
      </w:r>
      <w:r w:rsidR="00F3604D">
        <w:rPr>
          <w:rFonts w:ascii="Arial" w:eastAsia="Times New Roman" w:hAnsi="Arial" w:cs="Arial"/>
          <w:lang w:eastAsia="cs-CZ"/>
        </w:rPr>
        <w:t xml:space="preserve">zařízení pro připojení na internet </w:t>
      </w:r>
      <w:r w:rsidR="00F60085">
        <w:rPr>
          <w:rFonts w:ascii="Arial" w:eastAsia="Times New Roman" w:hAnsi="Arial" w:cs="Arial"/>
          <w:lang w:eastAsia="cs-CZ"/>
        </w:rPr>
        <w:t>umístěné ve stavbě na adrese Blanická 1008/28, 120 00 Praha 2</w:t>
      </w:r>
      <w:r w:rsidR="00F3604D">
        <w:rPr>
          <w:rFonts w:ascii="Arial" w:eastAsia="Times New Roman" w:hAnsi="Arial" w:cs="Arial"/>
          <w:lang w:eastAsia="cs-CZ"/>
        </w:rPr>
        <w:t xml:space="preserve"> </w:t>
      </w:r>
      <w:r w:rsidRPr="00E73EA5">
        <w:rPr>
          <w:rFonts w:ascii="Arial" w:eastAsia="Times New Roman" w:hAnsi="Arial" w:cs="Arial"/>
          <w:lang w:eastAsia="cs-CZ"/>
        </w:rPr>
        <w:t>(dále také i jen „smlouva“) takto:</w:t>
      </w:r>
    </w:p>
    <w:p w:rsidR="00E73EA5" w:rsidRPr="00E73EA5" w:rsidRDefault="00E73EA5" w:rsidP="00E73EA5">
      <w:pPr>
        <w:spacing w:after="200" w:line="276" w:lineRule="auto"/>
        <w:jc w:val="center"/>
        <w:rPr>
          <w:rFonts w:ascii="Arial" w:eastAsia="Times New Roman" w:hAnsi="Arial" w:cs="Arial"/>
          <w:b/>
        </w:rPr>
      </w:pPr>
    </w:p>
    <w:p w:rsidR="00E73EA5" w:rsidRPr="00E73EA5" w:rsidRDefault="00E73EA5" w:rsidP="00E73EA5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E73EA5">
        <w:rPr>
          <w:rFonts w:ascii="Arial" w:eastAsia="Times New Roman" w:hAnsi="Arial" w:cs="Arial"/>
          <w:b/>
        </w:rPr>
        <w:t>Článek II.</w:t>
      </w:r>
    </w:p>
    <w:p w:rsidR="00E73EA5" w:rsidRPr="00E73EA5" w:rsidRDefault="00E73EA5" w:rsidP="00E73EA5">
      <w:pPr>
        <w:spacing w:after="0" w:line="276" w:lineRule="auto"/>
        <w:jc w:val="center"/>
        <w:rPr>
          <w:rFonts w:ascii="Arial" w:eastAsia="Times New Roman" w:hAnsi="Arial" w:cs="Arial"/>
          <w:b/>
          <w:u w:val="single"/>
        </w:rPr>
      </w:pPr>
      <w:r w:rsidRPr="00E73EA5">
        <w:rPr>
          <w:rFonts w:ascii="Arial" w:eastAsia="Times New Roman" w:hAnsi="Arial" w:cs="Arial"/>
          <w:b/>
          <w:u w:val="single"/>
        </w:rPr>
        <w:t>Preambule</w:t>
      </w:r>
    </w:p>
    <w:p w:rsidR="00E73EA5" w:rsidRPr="00E73EA5" w:rsidRDefault="00E73EA5" w:rsidP="00E73EA5">
      <w:pPr>
        <w:spacing w:after="0" w:line="276" w:lineRule="auto"/>
        <w:jc w:val="center"/>
        <w:rPr>
          <w:rFonts w:ascii="Arial" w:eastAsia="Times New Roman" w:hAnsi="Arial" w:cs="Arial"/>
          <w:b/>
          <w:u w:val="single"/>
        </w:rPr>
      </w:pPr>
    </w:p>
    <w:p w:rsidR="00F710DD" w:rsidRPr="00F710DD" w:rsidRDefault="00727C20" w:rsidP="00F710DD">
      <w:pPr>
        <w:spacing w:after="200" w:line="276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2</w:t>
      </w:r>
      <w:r w:rsidR="00F710DD" w:rsidRPr="00F710DD">
        <w:rPr>
          <w:rFonts w:ascii="Arial" w:eastAsia="Times New Roman" w:hAnsi="Arial" w:cs="Arial"/>
        </w:rPr>
        <w:t xml:space="preserve">.1.  </w:t>
      </w:r>
      <w:bookmarkStart w:id="2" w:name="_Hlk529285446"/>
      <w:r w:rsidR="00F710DD" w:rsidRPr="00F710DD">
        <w:rPr>
          <w:rFonts w:ascii="Arial" w:eastAsia="Times New Roman" w:hAnsi="Arial" w:cs="Arial"/>
        </w:rPr>
        <w:t>Společnost</w:t>
      </w:r>
      <w:proofErr w:type="gramEnd"/>
      <w:r w:rsidR="00F710DD" w:rsidRPr="00F710DD">
        <w:rPr>
          <w:rFonts w:ascii="Arial" w:eastAsia="Times New Roman" w:hAnsi="Arial" w:cs="Arial"/>
        </w:rPr>
        <w:t xml:space="preserve"> TRADE CENTRE PRAHA a.s. prohlašuje, že </w:t>
      </w:r>
      <w:bookmarkEnd w:id="2"/>
      <w:r w:rsidR="00F710DD" w:rsidRPr="00F710DD">
        <w:rPr>
          <w:rFonts w:ascii="Arial" w:eastAsia="Times New Roman" w:hAnsi="Arial" w:cs="Arial"/>
        </w:rPr>
        <w:t xml:space="preserve">je na základě Smlouvy o obchodním využití a správě ze dne 12. 5. 1993 v platném znění oprávněna </w:t>
      </w:r>
      <w:r w:rsidR="00F60085">
        <w:rPr>
          <w:rFonts w:ascii="Arial" w:eastAsia="Times New Roman" w:hAnsi="Arial" w:cs="Arial"/>
        </w:rPr>
        <w:t>spravovat a obchodně využívat</w:t>
      </w:r>
      <w:r w:rsidR="00F710DD" w:rsidRPr="00F710DD">
        <w:rPr>
          <w:rFonts w:ascii="Arial" w:eastAsia="Times New Roman" w:hAnsi="Arial" w:cs="Arial"/>
        </w:rPr>
        <w:t xml:space="preserve"> prostory </w:t>
      </w:r>
      <w:r w:rsidR="00F60085">
        <w:rPr>
          <w:rFonts w:ascii="Arial" w:eastAsia="Times New Roman" w:hAnsi="Arial" w:cs="Arial"/>
        </w:rPr>
        <w:t>v</w:t>
      </w:r>
      <w:r w:rsidR="00F710DD" w:rsidRPr="00F710DD">
        <w:rPr>
          <w:rFonts w:ascii="Arial" w:eastAsia="Times New Roman" w:hAnsi="Arial" w:cs="Arial"/>
        </w:rPr>
        <w:t xml:space="preserve"> památkově chráněné stavbě č. p. 1008, která je součástí pozemku </w:t>
      </w:r>
      <w:proofErr w:type="spellStart"/>
      <w:r w:rsidR="00F710DD" w:rsidRPr="00F710DD">
        <w:rPr>
          <w:rFonts w:ascii="Arial" w:eastAsia="Times New Roman" w:hAnsi="Arial" w:cs="Arial"/>
        </w:rPr>
        <w:t>parc</w:t>
      </w:r>
      <w:proofErr w:type="spellEnd"/>
      <w:r w:rsidR="00F710DD" w:rsidRPr="00F710DD">
        <w:rPr>
          <w:rFonts w:ascii="Arial" w:eastAsia="Times New Roman" w:hAnsi="Arial" w:cs="Arial"/>
        </w:rPr>
        <w:t xml:space="preserve">. č. 2078, k. </w:t>
      </w:r>
      <w:proofErr w:type="spellStart"/>
      <w:r w:rsidR="00F710DD" w:rsidRPr="00F710DD">
        <w:rPr>
          <w:rFonts w:ascii="Arial" w:eastAsia="Times New Roman" w:hAnsi="Arial" w:cs="Arial"/>
        </w:rPr>
        <w:t>ú.</w:t>
      </w:r>
      <w:proofErr w:type="spellEnd"/>
      <w:r w:rsidR="00F710DD" w:rsidRPr="00F710DD">
        <w:rPr>
          <w:rFonts w:ascii="Arial" w:eastAsia="Times New Roman" w:hAnsi="Arial" w:cs="Arial"/>
        </w:rPr>
        <w:t xml:space="preserve"> Vinohrady, na adrese Blanická 28, Praha 2, ve vlastnictví hlavního města Prahy</w:t>
      </w:r>
      <w:r w:rsidR="00F60085">
        <w:rPr>
          <w:rFonts w:ascii="Arial" w:eastAsia="Times New Roman" w:hAnsi="Arial" w:cs="Arial"/>
        </w:rPr>
        <w:t xml:space="preserve">. </w:t>
      </w:r>
    </w:p>
    <w:p w:rsidR="00F60085" w:rsidRDefault="00727C20" w:rsidP="00E73EA5">
      <w:p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  <w:lang w:eastAsia="cs-CZ"/>
        </w:rPr>
        <w:t>2</w:t>
      </w:r>
      <w:r w:rsidR="00E73EA5" w:rsidRPr="00E73EA5">
        <w:rPr>
          <w:rFonts w:ascii="Arial" w:eastAsia="Times New Roman" w:hAnsi="Arial" w:cs="Arial"/>
          <w:bCs/>
          <w:lang w:eastAsia="cs-CZ"/>
        </w:rPr>
        <w:t>.2.</w:t>
      </w:r>
      <w:r w:rsidR="00F60085">
        <w:rPr>
          <w:rFonts w:ascii="Arial" w:eastAsia="Times New Roman" w:hAnsi="Arial" w:cs="Arial"/>
          <w:bCs/>
          <w:lang w:eastAsia="cs-CZ"/>
        </w:rPr>
        <w:t xml:space="preserve"> </w:t>
      </w:r>
      <w:r w:rsidR="00F60085" w:rsidRPr="00F710DD">
        <w:rPr>
          <w:rFonts w:ascii="Arial" w:eastAsia="Times New Roman" w:hAnsi="Arial" w:cs="Arial"/>
        </w:rPr>
        <w:t>Společnost TRADE CENTRE PRAHA a.s. prohlašuje, že</w:t>
      </w:r>
      <w:r w:rsidR="00F60085">
        <w:rPr>
          <w:rFonts w:ascii="Arial" w:eastAsia="Times New Roman" w:hAnsi="Arial" w:cs="Arial"/>
        </w:rPr>
        <w:t xml:space="preserve"> </w:t>
      </w:r>
      <w:r w:rsidR="00686725">
        <w:rPr>
          <w:rFonts w:ascii="Arial" w:eastAsia="Times New Roman" w:hAnsi="Arial" w:cs="Arial"/>
        </w:rPr>
        <w:t>v objektu</w:t>
      </w:r>
      <w:r w:rsidR="00F60085">
        <w:rPr>
          <w:rFonts w:ascii="Arial" w:eastAsia="Times New Roman" w:hAnsi="Arial" w:cs="Arial"/>
        </w:rPr>
        <w:t xml:space="preserve"> Blanická 1008/28, 120 00 Praha 2 je umístěno zařízení pro připojení na internet včetně souvisejících kabelových rozvodů</w:t>
      </w:r>
      <w:r w:rsidR="00686725">
        <w:rPr>
          <w:rFonts w:ascii="Arial" w:eastAsia="Times New Roman" w:hAnsi="Arial" w:cs="Arial"/>
        </w:rPr>
        <w:t xml:space="preserve">, a to v místnosti č. 519 v 5. patře je umístněný rozvaděč a na střeše objektu je umístěn přijímač signálu, oboje </w:t>
      </w:r>
      <w:r w:rsidR="00F60085">
        <w:rPr>
          <w:rFonts w:ascii="Arial" w:eastAsia="Times New Roman" w:hAnsi="Arial" w:cs="Arial"/>
        </w:rPr>
        <w:t xml:space="preserve">ve </w:t>
      </w:r>
      <w:r w:rsidR="00F60085" w:rsidRPr="00364023">
        <w:rPr>
          <w:rFonts w:ascii="Arial" w:eastAsia="Times New Roman" w:hAnsi="Arial" w:cs="Arial"/>
        </w:rPr>
        <w:t xml:space="preserve">vlastnictví </w:t>
      </w:r>
      <w:r w:rsidR="00364023" w:rsidRPr="00364023">
        <w:rPr>
          <w:rFonts w:ascii="Arial" w:eastAsia="Times New Roman" w:hAnsi="Arial" w:cs="Arial"/>
        </w:rPr>
        <w:t>uživatele</w:t>
      </w:r>
      <w:r w:rsidR="00F60085">
        <w:rPr>
          <w:rFonts w:ascii="Arial" w:eastAsia="Times New Roman" w:hAnsi="Arial" w:cs="Arial"/>
        </w:rPr>
        <w:t xml:space="preserve"> </w:t>
      </w:r>
      <w:r w:rsidR="00686725" w:rsidRPr="00686725">
        <w:rPr>
          <w:rFonts w:ascii="Arial" w:eastAsia="Times New Roman" w:hAnsi="Arial" w:cs="Arial"/>
        </w:rPr>
        <w:t>(dále jen „zařízení“)</w:t>
      </w:r>
      <w:r w:rsidR="00364023">
        <w:rPr>
          <w:rFonts w:ascii="Arial" w:eastAsia="Times New Roman" w:hAnsi="Arial" w:cs="Arial"/>
        </w:rPr>
        <w:t>.</w:t>
      </w:r>
    </w:p>
    <w:p w:rsidR="00E73EA5" w:rsidRPr="00E73EA5" w:rsidRDefault="00727C20" w:rsidP="00E73EA5">
      <w:pPr>
        <w:spacing w:after="200" w:line="276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lastRenderedPageBreak/>
        <w:t>2</w:t>
      </w:r>
      <w:r w:rsidR="00F60085">
        <w:rPr>
          <w:rFonts w:ascii="Arial" w:eastAsia="Times New Roman" w:hAnsi="Arial" w:cs="Arial"/>
          <w:bCs/>
          <w:lang w:eastAsia="cs-CZ"/>
        </w:rPr>
        <w:t>.3</w:t>
      </w:r>
      <w:r w:rsidR="00E73EA5" w:rsidRPr="00E73EA5">
        <w:rPr>
          <w:rFonts w:ascii="Arial" w:eastAsia="Times New Roman" w:hAnsi="Arial" w:cs="Arial"/>
          <w:bCs/>
          <w:lang w:eastAsia="cs-CZ"/>
        </w:rPr>
        <w:t xml:space="preserve"> </w:t>
      </w:r>
      <w:r w:rsidR="00F60085">
        <w:rPr>
          <w:rFonts w:ascii="Arial" w:eastAsia="Times New Roman" w:hAnsi="Arial" w:cs="Arial"/>
          <w:bCs/>
          <w:lang w:eastAsia="cs-CZ"/>
        </w:rPr>
        <w:t xml:space="preserve">Společnost LCR </w:t>
      </w:r>
      <w:proofErr w:type="spellStart"/>
      <w:r w:rsidR="00F60085">
        <w:rPr>
          <w:rFonts w:ascii="Arial" w:eastAsia="Times New Roman" w:hAnsi="Arial" w:cs="Arial"/>
          <w:bCs/>
          <w:lang w:eastAsia="cs-CZ"/>
        </w:rPr>
        <w:t>admin</w:t>
      </w:r>
      <w:proofErr w:type="spellEnd"/>
      <w:r w:rsidR="00F60085">
        <w:rPr>
          <w:rFonts w:ascii="Arial" w:eastAsia="Times New Roman" w:hAnsi="Arial" w:cs="Arial"/>
          <w:bCs/>
          <w:lang w:eastAsia="cs-CZ"/>
        </w:rPr>
        <w:t xml:space="preserve"> s.r.o. je poskytovatel internetových služeb nájemníkům ve shora specifikovaném objektu, tj. objektu na adrese Blanická 1008/28, 120 00 Praha 2.</w:t>
      </w:r>
    </w:p>
    <w:p w:rsidR="00E73EA5" w:rsidRPr="00E73EA5" w:rsidRDefault="00E73EA5" w:rsidP="00E73EA5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E73EA5" w:rsidRPr="00E73EA5" w:rsidRDefault="00E73EA5" w:rsidP="00E73EA5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E73EA5" w:rsidRPr="00E73EA5" w:rsidRDefault="00E73EA5" w:rsidP="00E73EA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bookmarkStart w:id="3" w:name="_Hlk487719323"/>
      <w:r w:rsidRPr="00E73EA5">
        <w:rPr>
          <w:rFonts w:ascii="Arial" w:eastAsia="Times New Roman" w:hAnsi="Arial" w:cs="Arial"/>
          <w:b/>
        </w:rPr>
        <w:t>Článek III.</w:t>
      </w:r>
    </w:p>
    <w:p w:rsidR="00E73EA5" w:rsidRPr="00E73EA5" w:rsidRDefault="00E73EA5" w:rsidP="00E73EA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 w:rsidRPr="00E73EA5">
        <w:rPr>
          <w:rFonts w:ascii="Arial" w:eastAsia="Times New Roman" w:hAnsi="Arial" w:cs="Arial"/>
          <w:b/>
          <w:u w:val="single"/>
        </w:rPr>
        <w:t>Předmět smlouvy</w:t>
      </w:r>
    </w:p>
    <w:p w:rsidR="00E73EA5" w:rsidRPr="00E73EA5" w:rsidRDefault="00E73EA5" w:rsidP="00E73EA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bookmarkEnd w:id="3"/>
    <w:p w:rsidR="00686725" w:rsidRDefault="00E73EA5" w:rsidP="00E73EA5">
      <w:pPr>
        <w:suppressAutoHyphens/>
        <w:spacing w:after="0" w:line="276" w:lineRule="auto"/>
        <w:jc w:val="both"/>
        <w:rPr>
          <w:rFonts w:ascii="Arial" w:eastAsia="Times New Roman" w:hAnsi="Arial" w:cs="Arial"/>
        </w:rPr>
      </w:pPr>
      <w:r w:rsidRPr="00E73EA5">
        <w:rPr>
          <w:rFonts w:ascii="Arial" w:eastAsia="Times New Roman" w:hAnsi="Arial" w:cs="Arial"/>
        </w:rPr>
        <w:t xml:space="preserve">3.1. </w:t>
      </w:r>
      <w:r w:rsidR="00686725">
        <w:rPr>
          <w:rFonts w:ascii="Arial" w:eastAsia="Times New Roman" w:hAnsi="Arial" w:cs="Arial"/>
        </w:rPr>
        <w:t xml:space="preserve">TCP umožní uživateli zavedení a šíření internetu nájemníkům v objektu Blanická 1008/28, 120 00 Praha a současně mu poskytne technickou podporu spočívající zejména v umožnění přístupu zaměstnancům uživatele k zařízení, a to za přítomnosti zaměstnance TCP a </w:t>
      </w:r>
      <w:r w:rsidR="005C1B55">
        <w:rPr>
          <w:rFonts w:ascii="Arial" w:eastAsia="Times New Roman" w:hAnsi="Arial" w:cs="Arial"/>
        </w:rPr>
        <w:t>zajistí mu i</w:t>
      </w:r>
      <w:r w:rsidR="00686725">
        <w:rPr>
          <w:rFonts w:ascii="Arial" w:eastAsia="Times New Roman" w:hAnsi="Arial" w:cs="Arial"/>
        </w:rPr>
        <w:t xml:space="preserve"> nezbytnou technickou součinnosti při instalaci ev. </w:t>
      </w:r>
      <w:r w:rsidR="00E0444C">
        <w:rPr>
          <w:rFonts w:ascii="Arial" w:eastAsia="Times New Roman" w:hAnsi="Arial" w:cs="Arial"/>
        </w:rPr>
        <w:t xml:space="preserve">úpravách </w:t>
      </w:r>
      <w:r w:rsidR="00686725">
        <w:rPr>
          <w:rFonts w:ascii="Arial" w:eastAsia="Times New Roman" w:hAnsi="Arial" w:cs="Arial"/>
        </w:rPr>
        <w:t>zařízení.</w:t>
      </w:r>
    </w:p>
    <w:p w:rsidR="00686725" w:rsidRDefault="00686725" w:rsidP="00E73EA5">
      <w:pPr>
        <w:suppressAutoHyphens/>
        <w:spacing w:after="0" w:line="276" w:lineRule="auto"/>
        <w:jc w:val="both"/>
        <w:rPr>
          <w:rFonts w:ascii="Arial" w:eastAsia="Times New Roman" w:hAnsi="Arial" w:cs="Arial"/>
          <w:spacing w:val="-3"/>
          <w:lang w:eastAsia="cs-CZ"/>
        </w:rPr>
      </w:pPr>
    </w:p>
    <w:p w:rsidR="0008468F" w:rsidRDefault="00E73EA5" w:rsidP="00E73EA5">
      <w:pPr>
        <w:suppressAutoHyphens/>
        <w:spacing w:after="0" w:line="276" w:lineRule="auto"/>
        <w:jc w:val="both"/>
        <w:rPr>
          <w:rFonts w:ascii="Arial" w:eastAsia="Times New Roman" w:hAnsi="Arial" w:cs="Times New Roman"/>
          <w:spacing w:val="-3"/>
          <w:lang w:eastAsia="cs-CZ"/>
        </w:rPr>
      </w:pPr>
      <w:r w:rsidRPr="00E73EA5">
        <w:rPr>
          <w:rFonts w:ascii="Arial" w:eastAsia="Times New Roman" w:hAnsi="Arial" w:cs="Times New Roman"/>
          <w:spacing w:val="-3"/>
          <w:lang w:eastAsia="cs-CZ"/>
        </w:rPr>
        <w:t>3.</w:t>
      </w:r>
      <w:r w:rsidR="00727C20">
        <w:rPr>
          <w:rFonts w:ascii="Arial" w:eastAsia="Times New Roman" w:hAnsi="Arial" w:cs="Times New Roman"/>
          <w:spacing w:val="-3"/>
          <w:lang w:eastAsia="cs-CZ"/>
        </w:rPr>
        <w:t>2</w:t>
      </w:r>
      <w:r w:rsidRPr="00E73EA5">
        <w:rPr>
          <w:rFonts w:ascii="Arial" w:eastAsia="Times New Roman" w:hAnsi="Arial" w:cs="Times New Roman"/>
          <w:spacing w:val="-3"/>
          <w:lang w:eastAsia="cs-CZ"/>
        </w:rPr>
        <w:t>. Kontaktními osobami za TCP</w:t>
      </w:r>
      <w:r w:rsidR="0008468F">
        <w:rPr>
          <w:rFonts w:ascii="Arial" w:eastAsia="Times New Roman" w:hAnsi="Arial" w:cs="Times New Roman"/>
          <w:spacing w:val="-3"/>
          <w:lang w:eastAsia="cs-CZ"/>
        </w:rPr>
        <w:t>:</w:t>
      </w:r>
    </w:p>
    <w:p w:rsidR="003D5D61" w:rsidRDefault="0008468F" w:rsidP="00B94E2D">
      <w:pPr>
        <w:suppressAutoHyphens/>
        <w:spacing w:after="0" w:line="276" w:lineRule="auto"/>
        <w:jc w:val="both"/>
        <w:rPr>
          <w:rFonts w:ascii="Arial" w:eastAsia="Times New Roman" w:hAnsi="Arial" w:cs="Times New Roman"/>
          <w:spacing w:val="-3"/>
          <w:lang w:eastAsia="cs-CZ"/>
        </w:rPr>
      </w:pPr>
      <w:r>
        <w:rPr>
          <w:rFonts w:ascii="Arial" w:eastAsia="Times New Roman" w:hAnsi="Arial" w:cs="Times New Roman"/>
          <w:spacing w:val="-3"/>
          <w:lang w:eastAsia="cs-CZ"/>
        </w:rPr>
        <w:t xml:space="preserve">                </w:t>
      </w:r>
      <w:r w:rsidR="00E73EA5" w:rsidRPr="00E73EA5">
        <w:rPr>
          <w:rFonts w:ascii="Arial" w:eastAsia="Times New Roman" w:hAnsi="Arial" w:cs="Times New Roman"/>
          <w:spacing w:val="-3"/>
          <w:lang w:eastAsia="cs-CZ"/>
        </w:rPr>
        <w:t xml:space="preserve"> </w:t>
      </w:r>
    </w:p>
    <w:p w:rsidR="0008468F" w:rsidRDefault="0008468F" w:rsidP="00E73EA5">
      <w:pPr>
        <w:suppressAutoHyphens/>
        <w:spacing w:after="0" w:line="276" w:lineRule="auto"/>
        <w:jc w:val="both"/>
        <w:rPr>
          <w:rFonts w:ascii="Arial" w:eastAsia="Times New Roman" w:hAnsi="Arial" w:cs="Times New Roman"/>
          <w:spacing w:val="-3"/>
          <w:lang w:eastAsia="cs-CZ"/>
        </w:rPr>
      </w:pPr>
    </w:p>
    <w:p w:rsidR="003D5D61" w:rsidRDefault="0008468F" w:rsidP="00E73EA5">
      <w:pPr>
        <w:suppressAutoHyphens/>
        <w:spacing w:after="0" w:line="276" w:lineRule="auto"/>
        <w:jc w:val="both"/>
        <w:rPr>
          <w:rFonts w:ascii="Arial" w:eastAsia="Times New Roman" w:hAnsi="Arial" w:cs="Times New Roman"/>
          <w:spacing w:val="-3"/>
          <w:lang w:eastAsia="cs-CZ"/>
        </w:rPr>
      </w:pPr>
      <w:r>
        <w:rPr>
          <w:rFonts w:ascii="Arial" w:eastAsia="Times New Roman" w:hAnsi="Arial" w:cs="Times New Roman"/>
          <w:spacing w:val="-3"/>
          <w:lang w:eastAsia="cs-CZ"/>
        </w:rPr>
        <w:t xml:space="preserve">       </w:t>
      </w:r>
      <w:r w:rsidR="00E73EA5" w:rsidRPr="00E73EA5">
        <w:rPr>
          <w:rFonts w:ascii="Arial" w:eastAsia="Times New Roman" w:hAnsi="Arial" w:cs="Times New Roman"/>
          <w:spacing w:val="-3"/>
          <w:lang w:eastAsia="cs-CZ"/>
        </w:rPr>
        <w:t xml:space="preserve">Kontaktní osobou za </w:t>
      </w:r>
      <w:r w:rsidR="00E0444C">
        <w:rPr>
          <w:rFonts w:ascii="Arial" w:eastAsia="Times New Roman" w:hAnsi="Arial" w:cs="Times New Roman"/>
          <w:spacing w:val="-3"/>
          <w:lang w:eastAsia="cs-CZ"/>
        </w:rPr>
        <w:t>uživatele</w:t>
      </w:r>
      <w:r w:rsidR="003D5D61">
        <w:rPr>
          <w:rFonts w:ascii="Arial" w:eastAsia="Times New Roman" w:hAnsi="Arial" w:cs="Times New Roman"/>
          <w:spacing w:val="-3"/>
          <w:lang w:eastAsia="cs-CZ"/>
        </w:rPr>
        <w:t>:</w:t>
      </w:r>
    </w:p>
    <w:p w:rsidR="003D5D61" w:rsidRDefault="003D5D61" w:rsidP="00E73EA5">
      <w:pPr>
        <w:suppressAutoHyphens/>
        <w:spacing w:after="0" w:line="276" w:lineRule="auto"/>
        <w:jc w:val="both"/>
        <w:rPr>
          <w:rFonts w:ascii="Arial" w:eastAsia="Times New Roman" w:hAnsi="Arial" w:cs="Times New Roman"/>
          <w:spacing w:val="-3"/>
          <w:lang w:eastAsia="cs-CZ"/>
        </w:rPr>
      </w:pPr>
      <w:r>
        <w:rPr>
          <w:rFonts w:ascii="Arial" w:eastAsia="Times New Roman" w:hAnsi="Arial" w:cs="Times New Roman"/>
          <w:spacing w:val="-3"/>
          <w:lang w:eastAsia="cs-CZ"/>
        </w:rPr>
        <w:t xml:space="preserve">                </w:t>
      </w:r>
      <w:r w:rsidR="00E0444C">
        <w:rPr>
          <w:rFonts w:ascii="Arial" w:eastAsia="Times New Roman" w:hAnsi="Arial" w:cs="Times New Roman"/>
          <w:spacing w:val="-3"/>
          <w:lang w:eastAsia="cs-CZ"/>
        </w:rPr>
        <w:t xml:space="preserve"> </w:t>
      </w:r>
      <w:r>
        <w:rPr>
          <w:rFonts w:ascii="Arial" w:eastAsia="Times New Roman" w:hAnsi="Arial" w:cs="Times New Roman"/>
          <w:spacing w:val="-3"/>
          <w:lang w:eastAsia="cs-CZ"/>
        </w:rPr>
        <w:t xml:space="preserve">Vladan </w:t>
      </w:r>
      <w:proofErr w:type="spellStart"/>
      <w:r>
        <w:rPr>
          <w:rFonts w:ascii="Arial" w:eastAsia="Times New Roman" w:hAnsi="Arial" w:cs="Times New Roman"/>
          <w:spacing w:val="-3"/>
          <w:lang w:eastAsia="cs-CZ"/>
        </w:rPr>
        <w:t>Černíček</w:t>
      </w:r>
      <w:proofErr w:type="spellEnd"/>
      <w:r>
        <w:rPr>
          <w:rFonts w:ascii="Arial" w:eastAsia="Times New Roman" w:hAnsi="Arial" w:cs="Times New Roman"/>
          <w:spacing w:val="-3"/>
          <w:lang w:eastAsia="cs-CZ"/>
        </w:rPr>
        <w:t>, jednatel společnosti</w:t>
      </w:r>
    </w:p>
    <w:p w:rsidR="00E73EA5" w:rsidRPr="00E73EA5" w:rsidRDefault="003D5D61" w:rsidP="00E73EA5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pacing w:val="-3"/>
          <w:lang w:eastAsia="cs-CZ"/>
        </w:rPr>
      </w:pPr>
      <w:r>
        <w:rPr>
          <w:rFonts w:ascii="Arial" w:eastAsia="Times New Roman" w:hAnsi="Arial" w:cs="Times New Roman"/>
          <w:spacing w:val="-3"/>
          <w:lang w:eastAsia="cs-CZ"/>
        </w:rPr>
        <w:t xml:space="preserve">             </w:t>
      </w:r>
      <w:r w:rsidR="00E73EA5" w:rsidRPr="00E73EA5">
        <w:rPr>
          <w:rFonts w:ascii="Arial" w:eastAsia="Times New Roman" w:hAnsi="Arial" w:cs="Times New Roman"/>
          <w:spacing w:val="-3"/>
          <w:lang w:eastAsia="cs-CZ"/>
        </w:rPr>
        <w:t xml:space="preserve"> </w:t>
      </w:r>
    </w:p>
    <w:p w:rsidR="00E73EA5" w:rsidRPr="00E73EA5" w:rsidRDefault="00E73EA5" w:rsidP="00E73EA5">
      <w:pPr>
        <w:suppressAutoHyphens/>
        <w:spacing w:after="0" w:line="276" w:lineRule="auto"/>
        <w:jc w:val="both"/>
        <w:rPr>
          <w:rFonts w:ascii="Arial" w:eastAsia="Times New Roman" w:hAnsi="Arial" w:cs="Arial"/>
          <w:spacing w:val="-3"/>
          <w:lang w:eastAsia="cs-CZ"/>
        </w:rPr>
      </w:pPr>
      <w:r w:rsidRPr="00E73EA5">
        <w:rPr>
          <w:rFonts w:ascii="Arial" w:eastAsia="Times New Roman" w:hAnsi="Arial" w:cs="Arial"/>
          <w:spacing w:val="-3"/>
          <w:lang w:eastAsia="cs-CZ"/>
        </w:rPr>
        <w:t>3.</w:t>
      </w:r>
      <w:r w:rsidR="00727C20">
        <w:rPr>
          <w:rFonts w:ascii="Arial" w:eastAsia="Times New Roman" w:hAnsi="Arial" w:cs="Arial"/>
          <w:spacing w:val="-3"/>
          <w:lang w:eastAsia="cs-CZ"/>
        </w:rPr>
        <w:t>3</w:t>
      </w:r>
      <w:r w:rsidRPr="00E73EA5">
        <w:rPr>
          <w:rFonts w:ascii="Arial" w:eastAsia="Times New Roman" w:hAnsi="Arial" w:cs="Arial"/>
          <w:spacing w:val="-3"/>
          <w:lang w:eastAsia="cs-CZ"/>
        </w:rPr>
        <w:t>. TCP se zavazuje zajistit pro</w:t>
      </w:r>
      <w:r w:rsidR="00E0444C">
        <w:rPr>
          <w:rFonts w:ascii="Arial" w:eastAsia="Times New Roman" w:hAnsi="Arial" w:cs="Arial"/>
          <w:spacing w:val="-3"/>
          <w:lang w:eastAsia="cs-CZ"/>
        </w:rPr>
        <w:t xml:space="preserve"> uživatele technickou podporu v souladu s touto smlouv</w:t>
      </w:r>
      <w:r w:rsidR="00873679">
        <w:rPr>
          <w:rFonts w:ascii="Arial" w:eastAsia="Times New Roman" w:hAnsi="Arial" w:cs="Arial"/>
          <w:spacing w:val="-3"/>
          <w:lang w:eastAsia="cs-CZ"/>
        </w:rPr>
        <w:t>ou</w:t>
      </w:r>
      <w:r w:rsidR="00E0444C">
        <w:rPr>
          <w:rFonts w:ascii="Arial" w:eastAsia="Times New Roman" w:hAnsi="Arial" w:cs="Arial"/>
          <w:spacing w:val="-3"/>
          <w:lang w:eastAsia="cs-CZ"/>
        </w:rPr>
        <w:t xml:space="preserve">, a </w:t>
      </w:r>
      <w:proofErr w:type="gramStart"/>
      <w:r w:rsidR="00E0444C">
        <w:rPr>
          <w:rFonts w:ascii="Arial" w:eastAsia="Times New Roman" w:hAnsi="Arial" w:cs="Arial"/>
          <w:spacing w:val="-3"/>
          <w:lang w:eastAsia="cs-CZ"/>
        </w:rPr>
        <w:t>to  na</w:t>
      </w:r>
      <w:proofErr w:type="gramEnd"/>
      <w:r w:rsidR="00E0444C">
        <w:rPr>
          <w:rFonts w:ascii="Arial" w:eastAsia="Times New Roman" w:hAnsi="Arial" w:cs="Arial"/>
          <w:spacing w:val="-3"/>
          <w:lang w:eastAsia="cs-CZ"/>
        </w:rPr>
        <w:t xml:space="preserve"> základě telefonické domluvy</w:t>
      </w:r>
      <w:r w:rsidR="00210647">
        <w:rPr>
          <w:rFonts w:ascii="Arial" w:eastAsia="Times New Roman" w:hAnsi="Arial" w:cs="Arial"/>
          <w:spacing w:val="-3"/>
          <w:lang w:eastAsia="cs-CZ"/>
        </w:rPr>
        <w:t xml:space="preserve"> nebo prostřednictvím e-mailu</w:t>
      </w:r>
      <w:r w:rsidR="00E0444C">
        <w:rPr>
          <w:rFonts w:ascii="Arial" w:eastAsia="Times New Roman" w:hAnsi="Arial" w:cs="Arial"/>
          <w:spacing w:val="-3"/>
          <w:lang w:eastAsia="cs-CZ"/>
        </w:rPr>
        <w:t xml:space="preserve"> mezi kontaktními osobami v časovém rozsahu maximálně </w:t>
      </w:r>
      <w:r w:rsidR="0008468F">
        <w:rPr>
          <w:rFonts w:ascii="Arial" w:eastAsia="Times New Roman" w:hAnsi="Arial" w:cs="Arial"/>
          <w:spacing w:val="-3"/>
          <w:lang w:eastAsia="cs-CZ"/>
        </w:rPr>
        <w:t>6</w:t>
      </w:r>
      <w:r w:rsidR="00E0444C">
        <w:rPr>
          <w:rFonts w:ascii="Arial" w:eastAsia="Times New Roman" w:hAnsi="Arial" w:cs="Arial"/>
          <w:spacing w:val="-3"/>
          <w:lang w:eastAsia="cs-CZ"/>
        </w:rPr>
        <w:t xml:space="preserve"> hodin měsíčně, a to vždy v rámci běžné pracovní doby TCP. </w:t>
      </w:r>
      <w:r w:rsidRPr="00E73EA5">
        <w:rPr>
          <w:rFonts w:ascii="Arial" w:eastAsia="Times New Roman" w:hAnsi="Arial" w:cs="Arial"/>
          <w:spacing w:val="-3"/>
          <w:lang w:eastAsia="cs-CZ"/>
        </w:rPr>
        <w:t xml:space="preserve"> </w:t>
      </w:r>
    </w:p>
    <w:p w:rsidR="00E73EA5" w:rsidRPr="00E73EA5" w:rsidRDefault="00E73EA5" w:rsidP="00E73EA5">
      <w:pPr>
        <w:suppressAutoHyphens/>
        <w:spacing w:after="0" w:line="276" w:lineRule="auto"/>
        <w:jc w:val="both"/>
        <w:rPr>
          <w:rFonts w:ascii="Arial" w:eastAsia="Times New Roman" w:hAnsi="Arial" w:cs="Arial"/>
          <w:spacing w:val="-3"/>
          <w:lang w:eastAsia="cs-CZ"/>
        </w:rPr>
      </w:pPr>
    </w:p>
    <w:p w:rsidR="00E73EA5" w:rsidRPr="00E73EA5" w:rsidRDefault="00E73EA5" w:rsidP="00E73EA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lang w:eastAsia="cs-CZ"/>
        </w:rPr>
      </w:pPr>
    </w:p>
    <w:p w:rsidR="00E73EA5" w:rsidRPr="00E73EA5" w:rsidRDefault="00E73EA5" w:rsidP="00E73EA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E73EA5">
        <w:rPr>
          <w:rFonts w:ascii="Arial" w:eastAsia="Times New Roman" w:hAnsi="Arial" w:cs="Arial"/>
          <w:b/>
        </w:rPr>
        <w:t>Článek IV.</w:t>
      </w:r>
    </w:p>
    <w:p w:rsidR="00E73EA5" w:rsidRPr="00E73EA5" w:rsidRDefault="00E73EA5" w:rsidP="00E73EA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 w:rsidRPr="00E73EA5">
        <w:rPr>
          <w:rFonts w:ascii="Arial" w:eastAsia="Times New Roman" w:hAnsi="Arial" w:cs="Arial"/>
          <w:b/>
          <w:u w:val="single"/>
        </w:rPr>
        <w:t xml:space="preserve">Úhrada </w:t>
      </w:r>
      <w:r w:rsidR="00E0444C">
        <w:rPr>
          <w:rFonts w:ascii="Arial" w:eastAsia="Times New Roman" w:hAnsi="Arial" w:cs="Arial"/>
          <w:b/>
          <w:u w:val="single"/>
        </w:rPr>
        <w:t xml:space="preserve">za poskytovanou </w:t>
      </w:r>
      <w:r w:rsidRPr="00E73EA5">
        <w:rPr>
          <w:rFonts w:ascii="Arial" w:eastAsia="Times New Roman" w:hAnsi="Arial" w:cs="Arial"/>
          <w:b/>
          <w:u w:val="single"/>
        </w:rPr>
        <w:t>služ</w:t>
      </w:r>
      <w:r w:rsidR="00E0444C">
        <w:rPr>
          <w:rFonts w:ascii="Arial" w:eastAsia="Times New Roman" w:hAnsi="Arial" w:cs="Arial"/>
          <w:b/>
          <w:u w:val="single"/>
        </w:rPr>
        <w:t>by</w:t>
      </w:r>
    </w:p>
    <w:p w:rsidR="00E73EA5" w:rsidRPr="00E73EA5" w:rsidRDefault="00E73EA5" w:rsidP="00E73EA5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pacing w:val="-3"/>
          <w:lang w:eastAsia="cs-CZ"/>
        </w:rPr>
      </w:pPr>
    </w:p>
    <w:p w:rsidR="00E73EA5" w:rsidRDefault="00E73EA5" w:rsidP="00F7064D">
      <w:pPr>
        <w:suppressAutoHyphens/>
        <w:spacing w:after="0" w:line="276" w:lineRule="auto"/>
        <w:jc w:val="both"/>
        <w:rPr>
          <w:rFonts w:ascii="Arial" w:eastAsia="Times New Roman" w:hAnsi="Arial" w:cs="Arial"/>
          <w:spacing w:val="-3"/>
          <w:lang w:eastAsia="cs-CZ"/>
        </w:rPr>
      </w:pPr>
      <w:r w:rsidRPr="00E73EA5">
        <w:rPr>
          <w:rFonts w:ascii="Arial" w:eastAsia="Times New Roman" w:hAnsi="Arial" w:cs="Arial"/>
          <w:spacing w:val="-3"/>
          <w:lang w:eastAsia="cs-CZ"/>
        </w:rPr>
        <w:t xml:space="preserve">4.1. Za zajištění služeb poskytovaných </w:t>
      </w:r>
      <w:r w:rsidR="00F7064D">
        <w:rPr>
          <w:rFonts w:ascii="Arial" w:eastAsia="Times New Roman" w:hAnsi="Arial" w:cs="Arial"/>
          <w:spacing w:val="-3"/>
          <w:lang w:eastAsia="cs-CZ"/>
        </w:rPr>
        <w:t>TCP</w:t>
      </w:r>
      <w:r w:rsidRPr="00E73EA5">
        <w:rPr>
          <w:rFonts w:ascii="Arial" w:eastAsia="Times New Roman" w:hAnsi="Arial" w:cs="Arial"/>
          <w:spacing w:val="-3"/>
          <w:lang w:eastAsia="cs-CZ"/>
        </w:rPr>
        <w:t xml:space="preserve"> v souvislosti s</w:t>
      </w:r>
      <w:r w:rsidR="00F7064D">
        <w:rPr>
          <w:rFonts w:ascii="Arial" w:eastAsia="Times New Roman" w:hAnsi="Arial" w:cs="Arial"/>
          <w:spacing w:val="-3"/>
          <w:lang w:eastAsia="cs-CZ"/>
        </w:rPr>
        <w:t xml:space="preserve"> technickou podporou uživateli uhradí uživatel TCP smluvní úplatu, a to v paušální měsíční výši 1.500 Kč. K této částce bude připočteno DPH v zákonné výši. </w:t>
      </w:r>
    </w:p>
    <w:p w:rsidR="00F7064D" w:rsidRPr="00E73EA5" w:rsidRDefault="00F7064D" w:rsidP="00F7064D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pacing w:val="-3"/>
          <w:lang w:eastAsia="cs-CZ"/>
        </w:rPr>
      </w:pPr>
    </w:p>
    <w:p w:rsidR="00E73EA5" w:rsidRPr="00364023" w:rsidRDefault="00E73EA5" w:rsidP="00364023">
      <w:pPr>
        <w:suppressAutoHyphens/>
        <w:spacing w:after="0" w:line="276" w:lineRule="auto"/>
        <w:jc w:val="both"/>
        <w:rPr>
          <w:rFonts w:ascii="Arial" w:eastAsia="Times New Roman" w:hAnsi="Arial" w:cs="Arial"/>
          <w:spacing w:val="-3"/>
          <w:lang w:eastAsia="cs-CZ"/>
        </w:rPr>
      </w:pPr>
      <w:r w:rsidRPr="00E73EA5">
        <w:rPr>
          <w:rFonts w:ascii="Arial" w:eastAsia="Times New Roman" w:hAnsi="Arial" w:cs="Arial"/>
          <w:spacing w:val="-3"/>
          <w:lang w:eastAsia="cs-CZ"/>
        </w:rPr>
        <w:t>4.</w:t>
      </w:r>
      <w:r w:rsidR="007E40A2">
        <w:rPr>
          <w:rFonts w:ascii="Arial" w:eastAsia="Times New Roman" w:hAnsi="Arial" w:cs="Arial"/>
          <w:spacing w:val="-3"/>
          <w:lang w:eastAsia="cs-CZ"/>
        </w:rPr>
        <w:t>2</w:t>
      </w:r>
      <w:r w:rsidRPr="00E73EA5">
        <w:rPr>
          <w:rFonts w:ascii="Arial" w:eastAsia="Times New Roman" w:hAnsi="Arial" w:cs="Arial"/>
          <w:spacing w:val="-3"/>
          <w:lang w:eastAsia="cs-CZ"/>
        </w:rPr>
        <w:t>.</w:t>
      </w:r>
      <w:r w:rsidRPr="00E73EA5">
        <w:rPr>
          <w:rFonts w:ascii="Arial" w:eastAsia="Times New Roman" w:hAnsi="Arial" w:cs="Arial"/>
          <w:b/>
          <w:spacing w:val="-3"/>
          <w:lang w:eastAsia="cs-CZ"/>
        </w:rPr>
        <w:t xml:space="preserve"> </w:t>
      </w:r>
      <w:r w:rsidRPr="00E73EA5">
        <w:rPr>
          <w:rFonts w:ascii="Arial" w:eastAsia="Times New Roman" w:hAnsi="Arial" w:cs="Arial"/>
          <w:spacing w:val="-3"/>
          <w:lang w:eastAsia="cs-CZ"/>
        </w:rPr>
        <w:t xml:space="preserve">Uživatel bude platit </w:t>
      </w:r>
      <w:r w:rsidR="00F7064D">
        <w:rPr>
          <w:rFonts w:ascii="Arial" w:eastAsia="Times New Roman" w:hAnsi="Arial" w:cs="Arial"/>
          <w:spacing w:val="-3"/>
          <w:lang w:eastAsia="cs-CZ"/>
        </w:rPr>
        <w:t>úplatu na základě daňového dokladu (faktury) vystaveného TCP vždy po uplynutí příslušného měsíce. Lhůta splatnosti nebude kratší ne</w:t>
      </w:r>
      <w:r w:rsidR="007E40A2">
        <w:rPr>
          <w:rFonts w:ascii="Arial" w:eastAsia="Times New Roman" w:hAnsi="Arial" w:cs="Arial"/>
          <w:spacing w:val="-3"/>
          <w:lang w:eastAsia="cs-CZ"/>
        </w:rPr>
        <w:t>ž</w:t>
      </w:r>
      <w:r w:rsidR="00F7064D">
        <w:rPr>
          <w:rFonts w:ascii="Arial" w:eastAsia="Times New Roman" w:hAnsi="Arial" w:cs="Arial"/>
          <w:spacing w:val="-3"/>
          <w:lang w:eastAsia="cs-CZ"/>
        </w:rPr>
        <w:t xml:space="preserve"> 14 dnů ode dne vystavení daňového dokladu.</w:t>
      </w:r>
      <w:r w:rsidR="007E40A2">
        <w:rPr>
          <w:rFonts w:ascii="Arial" w:eastAsia="Times New Roman" w:hAnsi="Arial" w:cs="Arial"/>
          <w:spacing w:val="-3"/>
          <w:lang w:eastAsia="cs-CZ"/>
        </w:rPr>
        <w:t xml:space="preserve"> Daňový doklad bude zasílán uživateli na jeho e-mailovou adresu </w:t>
      </w:r>
    </w:p>
    <w:p w:rsidR="00364023" w:rsidRPr="00E73EA5" w:rsidRDefault="00364023" w:rsidP="00364023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</w:rPr>
      </w:pPr>
    </w:p>
    <w:p w:rsidR="00E73EA5" w:rsidRPr="00E73EA5" w:rsidRDefault="00E73EA5" w:rsidP="00E73EA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bookmarkStart w:id="4" w:name="_Hlk487721657"/>
      <w:r w:rsidRPr="00E73EA5">
        <w:rPr>
          <w:rFonts w:ascii="Arial" w:eastAsia="Times New Roman" w:hAnsi="Arial" w:cs="Arial"/>
          <w:b/>
        </w:rPr>
        <w:t>Článek V.</w:t>
      </w:r>
    </w:p>
    <w:p w:rsidR="00E73EA5" w:rsidRPr="00E73EA5" w:rsidRDefault="00E73EA5" w:rsidP="00E73EA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 w:rsidRPr="00E73EA5">
        <w:rPr>
          <w:rFonts w:ascii="Arial" w:eastAsia="Times New Roman" w:hAnsi="Arial" w:cs="Arial"/>
          <w:b/>
          <w:u w:val="single"/>
        </w:rPr>
        <w:t xml:space="preserve">Doba </w:t>
      </w:r>
      <w:r w:rsidR="007E40A2">
        <w:rPr>
          <w:rFonts w:ascii="Arial" w:eastAsia="Times New Roman" w:hAnsi="Arial" w:cs="Arial"/>
          <w:b/>
          <w:u w:val="single"/>
        </w:rPr>
        <w:t>poskytování služeb</w:t>
      </w:r>
    </w:p>
    <w:bookmarkEnd w:id="4"/>
    <w:p w:rsidR="00A034ED" w:rsidRDefault="00A034ED" w:rsidP="00A034ED">
      <w:pPr>
        <w:spacing w:after="0" w:line="276" w:lineRule="auto"/>
        <w:jc w:val="both"/>
        <w:rPr>
          <w:rFonts w:ascii="Arial" w:eastAsia="Times New Roman" w:hAnsi="Arial" w:cs="Arial"/>
        </w:rPr>
      </w:pPr>
    </w:p>
    <w:p w:rsidR="00E73EA5" w:rsidRPr="00E73EA5" w:rsidRDefault="00E73EA5" w:rsidP="00E73EA5">
      <w:pPr>
        <w:spacing w:after="200" w:line="276" w:lineRule="auto"/>
        <w:jc w:val="both"/>
        <w:rPr>
          <w:rFonts w:ascii="Arial" w:eastAsia="Times New Roman" w:hAnsi="Arial" w:cs="Arial"/>
        </w:rPr>
      </w:pPr>
      <w:r w:rsidRPr="00E73EA5">
        <w:rPr>
          <w:rFonts w:ascii="Arial" w:eastAsia="Times New Roman" w:hAnsi="Arial" w:cs="Arial"/>
        </w:rPr>
        <w:t xml:space="preserve">5.1. </w:t>
      </w:r>
      <w:r w:rsidRPr="00E73EA5">
        <w:rPr>
          <w:rFonts w:ascii="Arial" w:eastAsia="Times New Roman" w:hAnsi="Arial" w:cs="Arial"/>
        </w:rPr>
        <w:tab/>
        <w:t>Tato smlouva se uzavírá na dobu neurčitou.</w:t>
      </w:r>
    </w:p>
    <w:p w:rsidR="00E73EA5" w:rsidRPr="00E73EA5" w:rsidRDefault="00E73EA5" w:rsidP="00E73EA5">
      <w:pPr>
        <w:spacing w:after="200" w:line="276" w:lineRule="auto"/>
        <w:jc w:val="both"/>
        <w:rPr>
          <w:rFonts w:ascii="Arial" w:eastAsia="Times New Roman" w:hAnsi="Arial" w:cs="Arial"/>
        </w:rPr>
      </w:pPr>
      <w:r w:rsidRPr="00E73EA5">
        <w:rPr>
          <w:rFonts w:ascii="Arial" w:eastAsia="Times New Roman" w:hAnsi="Arial" w:cs="Arial"/>
        </w:rPr>
        <w:t>5.2.</w:t>
      </w:r>
      <w:r w:rsidRPr="00E73EA5">
        <w:rPr>
          <w:rFonts w:ascii="Arial" w:eastAsia="Times New Roman" w:hAnsi="Arial" w:cs="Arial"/>
        </w:rPr>
        <w:tab/>
        <w:t>Smluvní strany jsou oprávněny vypovědět smlouvu bez udání důvodu. Výpověď smlouvy vyžaduje písemnou formu a musí dojít druhé smluvní straně ve smyslu § 573 OZ. Výpovědní doba je v tomto případě pro obě strany</w:t>
      </w:r>
      <w:r w:rsidR="007E40A2">
        <w:rPr>
          <w:rFonts w:ascii="Arial" w:eastAsia="Times New Roman" w:hAnsi="Arial" w:cs="Arial"/>
        </w:rPr>
        <w:t xml:space="preserve"> tři měsíce</w:t>
      </w:r>
      <w:r w:rsidRPr="00E73EA5">
        <w:rPr>
          <w:rFonts w:ascii="Arial" w:eastAsia="Times New Roman" w:hAnsi="Arial" w:cs="Arial"/>
        </w:rPr>
        <w:t xml:space="preserve"> a počne běžet prvním dnem </w:t>
      </w:r>
      <w:r w:rsidR="007E40A2">
        <w:rPr>
          <w:rFonts w:ascii="Arial" w:eastAsia="Times New Roman" w:hAnsi="Arial" w:cs="Arial"/>
        </w:rPr>
        <w:t>měsíce</w:t>
      </w:r>
      <w:r w:rsidRPr="00E73EA5">
        <w:rPr>
          <w:rFonts w:ascii="Arial" w:eastAsia="Times New Roman" w:hAnsi="Arial" w:cs="Arial"/>
        </w:rPr>
        <w:t xml:space="preserve"> následujícího po doručení výpovědi druhé smluvní straně. </w:t>
      </w:r>
    </w:p>
    <w:p w:rsidR="00E73EA5" w:rsidRPr="00E73EA5" w:rsidRDefault="00E73EA5" w:rsidP="00E73EA5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E73EA5" w:rsidRPr="00E73EA5" w:rsidRDefault="00E73EA5" w:rsidP="00E73EA5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bookmarkStart w:id="5" w:name="_Hlk529288547"/>
      <w:r w:rsidRPr="00E73EA5">
        <w:rPr>
          <w:rFonts w:ascii="Arial" w:eastAsia="Times New Roman" w:hAnsi="Arial" w:cs="Arial"/>
          <w:b/>
        </w:rPr>
        <w:t>Článek VI.</w:t>
      </w:r>
    </w:p>
    <w:p w:rsidR="00E73EA5" w:rsidRPr="00E73EA5" w:rsidRDefault="007E40A2" w:rsidP="00E73EA5">
      <w:pPr>
        <w:spacing w:after="0" w:line="276" w:lineRule="auto"/>
        <w:jc w:val="center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Ochrana osobních údajů</w:t>
      </w:r>
    </w:p>
    <w:bookmarkEnd w:id="5"/>
    <w:p w:rsidR="007E40A2" w:rsidRDefault="007E40A2" w:rsidP="007E40A2">
      <w:pPr>
        <w:spacing w:after="200" w:line="276" w:lineRule="auto"/>
        <w:jc w:val="both"/>
        <w:rPr>
          <w:rFonts w:ascii="Arial" w:eastAsia="Times New Roman" w:hAnsi="Arial" w:cs="Arial"/>
        </w:rPr>
      </w:pPr>
    </w:p>
    <w:p w:rsidR="007E40A2" w:rsidRDefault="007E40A2" w:rsidP="007E40A2">
      <w:pPr>
        <w:spacing w:after="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6.</w:t>
      </w:r>
      <w:r w:rsidRPr="007E40A2">
        <w:rPr>
          <w:rFonts w:ascii="Arial" w:eastAsia="Times New Roman" w:hAnsi="Arial" w:cs="Arial"/>
        </w:rPr>
        <w:t xml:space="preserve">1. </w:t>
      </w:r>
      <w:r>
        <w:rPr>
          <w:rFonts w:ascii="Arial" w:eastAsia="Times New Roman" w:hAnsi="Arial" w:cs="Arial"/>
        </w:rPr>
        <w:t>TCP</w:t>
      </w:r>
      <w:r w:rsidRPr="007E40A2">
        <w:rPr>
          <w:rFonts w:ascii="Arial" w:eastAsia="Times New Roman" w:hAnsi="Arial" w:cs="Arial"/>
        </w:rPr>
        <w:t xml:space="preserve"> informuje </w:t>
      </w:r>
      <w:r>
        <w:rPr>
          <w:rFonts w:ascii="Arial" w:eastAsia="Times New Roman" w:hAnsi="Arial" w:cs="Arial"/>
        </w:rPr>
        <w:t>uživatele</w:t>
      </w:r>
      <w:r w:rsidRPr="007E40A2">
        <w:rPr>
          <w:rFonts w:ascii="Arial" w:eastAsia="Times New Roman" w:hAnsi="Arial" w:cs="Arial"/>
        </w:rPr>
        <w:t xml:space="preserve"> o uchovávání osobních údajů, které mu v rámci smluvního vztahu byly poskytnuty, a to všechny nebo některé uvedené níže:</w:t>
      </w:r>
    </w:p>
    <w:p w:rsidR="007E40A2" w:rsidRPr="007E40A2" w:rsidRDefault="007E40A2" w:rsidP="007E40A2">
      <w:pPr>
        <w:spacing w:after="0" w:line="276" w:lineRule="auto"/>
        <w:jc w:val="both"/>
        <w:rPr>
          <w:rFonts w:ascii="Arial" w:eastAsia="Times New Roman" w:hAnsi="Arial" w:cs="Arial"/>
        </w:rPr>
      </w:pPr>
      <w:r w:rsidRPr="007E40A2">
        <w:rPr>
          <w:rFonts w:ascii="Arial" w:eastAsia="Times New Roman" w:hAnsi="Arial" w:cs="Arial"/>
        </w:rPr>
        <w:t>Jméno, příjmení;</w:t>
      </w:r>
      <w:r>
        <w:rPr>
          <w:rFonts w:ascii="Arial" w:eastAsia="Times New Roman" w:hAnsi="Arial" w:cs="Arial"/>
        </w:rPr>
        <w:t xml:space="preserve"> </w:t>
      </w:r>
      <w:r w:rsidRPr="007E40A2">
        <w:rPr>
          <w:rFonts w:ascii="Arial" w:eastAsia="Times New Roman" w:hAnsi="Arial" w:cs="Arial"/>
        </w:rPr>
        <w:t>Datum narození;</w:t>
      </w:r>
      <w:r>
        <w:rPr>
          <w:rFonts w:ascii="Arial" w:eastAsia="Times New Roman" w:hAnsi="Arial" w:cs="Arial"/>
        </w:rPr>
        <w:t xml:space="preserve"> </w:t>
      </w:r>
      <w:r w:rsidRPr="007E40A2">
        <w:rPr>
          <w:rFonts w:ascii="Arial" w:eastAsia="Times New Roman" w:hAnsi="Arial" w:cs="Arial"/>
        </w:rPr>
        <w:t>Číslo občanského průkazu;</w:t>
      </w:r>
      <w:r>
        <w:rPr>
          <w:rFonts w:ascii="Arial" w:eastAsia="Times New Roman" w:hAnsi="Arial" w:cs="Arial"/>
        </w:rPr>
        <w:t xml:space="preserve"> </w:t>
      </w:r>
      <w:r w:rsidRPr="007E40A2">
        <w:rPr>
          <w:rFonts w:ascii="Arial" w:eastAsia="Times New Roman" w:hAnsi="Arial" w:cs="Arial"/>
        </w:rPr>
        <w:t>Rodinný stav;</w:t>
      </w:r>
      <w:r>
        <w:rPr>
          <w:rFonts w:ascii="Arial" w:eastAsia="Times New Roman" w:hAnsi="Arial" w:cs="Arial"/>
        </w:rPr>
        <w:t xml:space="preserve"> A</w:t>
      </w:r>
      <w:r w:rsidRPr="007E40A2">
        <w:rPr>
          <w:rFonts w:ascii="Arial" w:eastAsia="Times New Roman" w:hAnsi="Arial" w:cs="Arial"/>
        </w:rPr>
        <w:t>dresa;</w:t>
      </w:r>
      <w:r>
        <w:rPr>
          <w:rFonts w:ascii="Arial" w:eastAsia="Times New Roman" w:hAnsi="Arial" w:cs="Arial"/>
        </w:rPr>
        <w:t xml:space="preserve"> </w:t>
      </w:r>
      <w:r w:rsidRPr="007E40A2">
        <w:rPr>
          <w:rFonts w:ascii="Arial" w:eastAsia="Times New Roman" w:hAnsi="Arial" w:cs="Arial"/>
        </w:rPr>
        <w:t>E-mailová adresa;</w:t>
      </w:r>
      <w:r>
        <w:rPr>
          <w:rFonts w:ascii="Arial" w:eastAsia="Times New Roman" w:hAnsi="Arial" w:cs="Arial"/>
        </w:rPr>
        <w:t xml:space="preserve"> </w:t>
      </w:r>
      <w:r w:rsidRPr="007E40A2">
        <w:rPr>
          <w:rFonts w:ascii="Arial" w:eastAsia="Times New Roman" w:hAnsi="Arial" w:cs="Arial"/>
        </w:rPr>
        <w:t>Telefonní číslo;</w:t>
      </w:r>
      <w:r>
        <w:rPr>
          <w:rFonts w:ascii="Arial" w:eastAsia="Times New Roman" w:hAnsi="Arial" w:cs="Arial"/>
        </w:rPr>
        <w:t xml:space="preserve"> </w:t>
      </w:r>
      <w:r w:rsidRPr="007E40A2">
        <w:rPr>
          <w:rFonts w:ascii="Arial" w:eastAsia="Times New Roman" w:hAnsi="Arial" w:cs="Arial"/>
        </w:rPr>
        <w:t>Bankovní účet;</w:t>
      </w:r>
      <w:r>
        <w:rPr>
          <w:rFonts w:ascii="Arial" w:eastAsia="Times New Roman" w:hAnsi="Arial" w:cs="Arial"/>
        </w:rPr>
        <w:t xml:space="preserve"> </w:t>
      </w:r>
      <w:r w:rsidRPr="007E40A2">
        <w:rPr>
          <w:rFonts w:ascii="Arial" w:eastAsia="Times New Roman" w:hAnsi="Arial" w:cs="Arial"/>
        </w:rPr>
        <w:t xml:space="preserve">Identifikační číslo </w:t>
      </w:r>
      <w:r>
        <w:rPr>
          <w:rFonts w:ascii="Arial" w:eastAsia="Times New Roman" w:hAnsi="Arial" w:cs="Arial"/>
        </w:rPr>
        <w:t>uživatele</w:t>
      </w:r>
      <w:r w:rsidRPr="007E40A2">
        <w:rPr>
          <w:rFonts w:ascii="Arial" w:eastAsia="Times New Roman" w:hAnsi="Arial" w:cs="Arial"/>
        </w:rPr>
        <w:t>, jedná-li se o osobní údaj;</w:t>
      </w:r>
      <w:r>
        <w:rPr>
          <w:rFonts w:ascii="Arial" w:eastAsia="Times New Roman" w:hAnsi="Arial" w:cs="Arial"/>
        </w:rPr>
        <w:t xml:space="preserve"> </w:t>
      </w:r>
      <w:r w:rsidRPr="007E40A2">
        <w:rPr>
          <w:rFonts w:ascii="Arial" w:eastAsia="Times New Roman" w:hAnsi="Arial" w:cs="Arial"/>
        </w:rPr>
        <w:t>Daňové identifikační číslo,</w:t>
      </w:r>
      <w:r>
        <w:rPr>
          <w:rFonts w:ascii="Arial" w:eastAsia="Times New Roman" w:hAnsi="Arial" w:cs="Arial"/>
        </w:rPr>
        <w:t xml:space="preserve"> </w:t>
      </w:r>
      <w:r w:rsidRPr="007E40A2">
        <w:rPr>
          <w:rFonts w:ascii="Arial" w:eastAsia="Times New Roman" w:hAnsi="Arial" w:cs="Arial"/>
        </w:rPr>
        <w:t xml:space="preserve">a to v souladu s nařízením Evropského parlamentu a Rady (EU) č. 2016/679 o ochraně fyzických osob v souvislosti se zpracováním osobních údajů a o volném pohybu těchto údajů a o zrušení směrnice 95/46/ES (obecné nařízení o ochraně osobních údajů), (dále jen „Nařízení“), a to za účelem poskytnutí plnění ze smlouvy a dále za účelem evidence smlouvy a případného budoucího uplatnění a obranu práv a povinností smluvních stran. </w:t>
      </w:r>
    </w:p>
    <w:p w:rsidR="007E40A2" w:rsidRPr="007E40A2" w:rsidRDefault="007E40A2" w:rsidP="007E40A2">
      <w:pPr>
        <w:spacing w:after="0" w:line="276" w:lineRule="auto"/>
        <w:jc w:val="both"/>
        <w:rPr>
          <w:rFonts w:ascii="Arial" w:eastAsia="Times New Roman" w:hAnsi="Arial" w:cs="Arial"/>
        </w:rPr>
      </w:pPr>
    </w:p>
    <w:p w:rsidR="007E40A2" w:rsidRPr="007E40A2" w:rsidRDefault="007E40A2" w:rsidP="007E40A2">
      <w:pPr>
        <w:spacing w:after="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6. </w:t>
      </w:r>
      <w:r w:rsidRPr="007E40A2">
        <w:rPr>
          <w:rFonts w:ascii="Arial" w:eastAsia="Times New Roman" w:hAnsi="Arial" w:cs="Arial"/>
        </w:rPr>
        <w:t xml:space="preserve">2. Uchování a zpracování osobních údajů je za výše uvedeným účelem po dobu 10 let od realizace poslední části plnění dle smlouvy, nepožaduje-li jiný právní předpis uchování smluvní dokumentace po dobu delší. </w:t>
      </w:r>
    </w:p>
    <w:p w:rsidR="007E40A2" w:rsidRPr="007E40A2" w:rsidRDefault="007E40A2" w:rsidP="007E40A2">
      <w:pPr>
        <w:spacing w:after="0" w:line="276" w:lineRule="auto"/>
        <w:jc w:val="both"/>
        <w:rPr>
          <w:rFonts w:ascii="Arial" w:eastAsia="Times New Roman" w:hAnsi="Arial" w:cs="Arial"/>
        </w:rPr>
      </w:pPr>
      <w:r w:rsidRPr="007E40A2">
        <w:rPr>
          <w:rFonts w:ascii="Arial" w:eastAsia="Times New Roman" w:hAnsi="Arial" w:cs="Arial"/>
        </w:rPr>
        <w:t>Výše uvedené zpracování je umožněno na základě</w:t>
      </w:r>
    </w:p>
    <w:p w:rsidR="007E40A2" w:rsidRPr="007E40A2" w:rsidRDefault="007E40A2" w:rsidP="007E40A2">
      <w:pPr>
        <w:spacing w:after="0" w:line="276" w:lineRule="auto"/>
        <w:jc w:val="both"/>
        <w:rPr>
          <w:rFonts w:ascii="Arial" w:eastAsia="Times New Roman" w:hAnsi="Arial" w:cs="Arial"/>
        </w:rPr>
      </w:pPr>
      <w:r w:rsidRPr="007E40A2">
        <w:rPr>
          <w:rFonts w:ascii="Arial" w:eastAsia="Times New Roman" w:hAnsi="Arial" w:cs="Arial"/>
        </w:rPr>
        <w:t>-</w:t>
      </w:r>
      <w:r w:rsidRPr="007E40A2">
        <w:rPr>
          <w:rFonts w:ascii="Arial" w:eastAsia="Times New Roman" w:hAnsi="Arial" w:cs="Arial"/>
        </w:rPr>
        <w:tab/>
        <w:t xml:space="preserve">čl. 6 odst. 1 písm. b) Nařízení – zpracování nezbytné pro splnění smlouvy, a </w:t>
      </w:r>
    </w:p>
    <w:p w:rsidR="007E40A2" w:rsidRPr="007E40A2" w:rsidRDefault="007E40A2" w:rsidP="007E40A2">
      <w:pPr>
        <w:spacing w:after="0" w:line="276" w:lineRule="auto"/>
        <w:jc w:val="both"/>
        <w:rPr>
          <w:rFonts w:ascii="Arial" w:eastAsia="Times New Roman" w:hAnsi="Arial" w:cs="Arial"/>
        </w:rPr>
      </w:pPr>
      <w:r w:rsidRPr="007E40A2">
        <w:rPr>
          <w:rFonts w:ascii="Arial" w:eastAsia="Times New Roman" w:hAnsi="Arial" w:cs="Arial"/>
        </w:rPr>
        <w:t>-</w:t>
      </w:r>
      <w:r w:rsidRPr="007E40A2">
        <w:rPr>
          <w:rFonts w:ascii="Arial" w:eastAsia="Times New Roman" w:hAnsi="Arial" w:cs="Arial"/>
        </w:rPr>
        <w:tab/>
        <w:t>čl. 6 odst. 1 písm. f) Nařízení – je-li to nezbytné pro účely oprávněných zájmů správce.</w:t>
      </w:r>
    </w:p>
    <w:p w:rsidR="007E40A2" w:rsidRPr="007E40A2" w:rsidRDefault="007E40A2" w:rsidP="007E40A2">
      <w:pPr>
        <w:spacing w:after="0" w:line="276" w:lineRule="auto"/>
        <w:jc w:val="both"/>
        <w:rPr>
          <w:rFonts w:ascii="Arial" w:eastAsia="Times New Roman" w:hAnsi="Arial" w:cs="Arial"/>
        </w:rPr>
      </w:pPr>
    </w:p>
    <w:p w:rsidR="007E40A2" w:rsidRPr="007E40A2" w:rsidRDefault="007E40A2" w:rsidP="007E40A2">
      <w:pPr>
        <w:spacing w:after="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6.</w:t>
      </w:r>
      <w:r w:rsidRPr="007E40A2">
        <w:rPr>
          <w:rFonts w:ascii="Arial" w:eastAsia="Times New Roman" w:hAnsi="Arial" w:cs="Arial"/>
        </w:rPr>
        <w:t xml:space="preserve">3. </w:t>
      </w:r>
      <w:r>
        <w:rPr>
          <w:rFonts w:ascii="Arial" w:eastAsia="Times New Roman" w:hAnsi="Arial" w:cs="Arial"/>
        </w:rPr>
        <w:t>TCP</w:t>
      </w:r>
      <w:r w:rsidRPr="007E40A2">
        <w:rPr>
          <w:rFonts w:ascii="Arial" w:eastAsia="Times New Roman" w:hAnsi="Arial" w:cs="Arial"/>
        </w:rPr>
        <w:t xml:space="preserve"> prohlašuje, že veškeré osobní údaje jsou důvěrné a nebudou poskytnuty žádné třetí osobě. Výjimku představují zpracovatelé, kterými jsou:</w:t>
      </w:r>
    </w:p>
    <w:p w:rsidR="007E40A2" w:rsidRPr="007E40A2" w:rsidRDefault="007E40A2" w:rsidP="007E40A2">
      <w:pPr>
        <w:spacing w:after="0" w:line="276" w:lineRule="auto"/>
        <w:jc w:val="both"/>
        <w:rPr>
          <w:rFonts w:ascii="Arial" w:eastAsia="Times New Roman" w:hAnsi="Arial" w:cs="Arial"/>
        </w:rPr>
      </w:pPr>
      <w:r w:rsidRPr="007E40A2">
        <w:rPr>
          <w:rFonts w:ascii="Arial" w:eastAsia="Times New Roman" w:hAnsi="Arial" w:cs="Arial"/>
        </w:rPr>
        <w:t>-</w:t>
      </w:r>
      <w:r w:rsidRPr="007E40A2">
        <w:rPr>
          <w:rFonts w:ascii="Arial" w:eastAsia="Times New Roman" w:hAnsi="Arial" w:cs="Arial"/>
        </w:rPr>
        <w:tab/>
        <w:t>Poskytovatel informačního systému QI;</w:t>
      </w:r>
    </w:p>
    <w:p w:rsidR="007E40A2" w:rsidRPr="007E40A2" w:rsidRDefault="007E40A2" w:rsidP="007E40A2">
      <w:pPr>
        <w:spacing w:after="0" w:line="276" w:lineRule="auto"/>
        <w:jc w:val="both"/>
        <w:rPr>
          <w:rFonts w:ascii="Arial" w:eastAsia="Times New Roman" w:hAnsi="Arial" w:cs="Arial"/>
        </w:rPr>
      </w:pPr>
      <w:r w:rsidRPr="007E40A2">
        <w:rPr>
          <w:rFonts w:ascii="Arial" w:eastAsia="Times New Roman" w:hAnsi="Arial" w:cs="Arial"/>
        </w:rPr>
        <w:t>-</w:t>
      </w:r>
      <w:r w:rsidRPr="007E40A2">
        <w:rPr>
          <w:rFonts w:ascii="Arial" w:eastAsia="Times New Roman" w:hAnsi="Arial" w:cs="Arial"/>
        </w:rPr>
        <w:tab/>
        <w:t>Poskytovatel centrálního datového úložiště;</w:t>
      </w:r>
    </w:p>
    <w:p w:rsidR="007E40A2" w:rsidRPr="007E40A2" w:rsidRDefault="007E40A2" w:rsidP="007E40A2">
      <w:pPr>
        <w:spacing w:after="0" w:line="276" w:lineRule="auto"/>
        <w:jc w:val="both"/>
        <w:rPr>
          <w:rFonts w:ascii="Arial" w:eastAsia="Times New Roman" w:hAnsi="Arial" w:cs="Arial"/>
        </w:rPr>
      </w:pPr>
      <w:r w:rsidRPr="007E40A2">
        <w:rPr>
          <w:rFonts w:ascii="Arial" w:eastAsia="Times New Roman" w:hAnsi="Arial" w:cs="Arial"/>
        </w:rPr>
        <w:t>-</w:t>
      </w:r>
      <w:r w:rsidRPr="007E40A2">
        <w:rPr>
          <w:rFonts w:ascii="Arial" w:eastAsia="Times New Roman" w:hAnsi="Arial" w:cs="Arial"/>
        </w:rPr>
        <w:tab/>
        <w:t>Poskytovatel softwaru MS Office;</w:t>
      </w:r>
    </w:p>
    <w:p w:rsidR="007E40A2" w:rsidRPr="007E40A2" w:rsidRDefault="007E40A2" w:rsidP="007E40A2">
      <w:pPr>
        <w:spacing w:after="0" w:line="276" w:lineRule="auto"/>
        <w:jc w:val="both"/>
        <w:rPr>
          <w:rFonts w:ascii="Arial" w:eastAsia="Times New Roman" w:hAnsi="Arial" w:cs="Arial"/>
        </w:rPr>
      </w:pPr>
      <w:r w:rsidRPr="007E40A2">
        <w:rPr>
          <w:rFonts w:ascii="Arial" w:eastAsia="Times New Roman" w:hAnsi="Arial" w:cs="Arial"/>
        </w:rPr>
        <w:t>-</w:t>
      </w:r>
      <w:r w:rsidRPr="007E40A2">
        <w:rPr>
          <w:rFonts w:ascii="Arial" w:eastAsia="Times New Roman" w:hAnsi="Arial" w:cs="Arial"/>
        </w:rPr>
        <w:tab/>
        <w:t>Poskytovatel vyúčtování spotřebovaných služeb.</w:t>
      </w:r>
    </w:p>
    <w:p w:rsidR="007E40A2" w:rsidRPr="007E40A2" w:rsidRDefault="007E40A2" w:rsidP="007E40A2">
      <w:pPr>
        <w:spacing w:after="0" w:line="276" w:lineRule="auto"/>
        <w:jc w:val="both"/>
        <w:rPr>
          <w:rFonts w:ascii="Arial" w:eastAsia="Times New Roman" w:hAnsi="Arial" w:cs="Arial"/>
        </w:rPr>
      </w:pPr>
      <w:r w:rsidRPr="007E40A2">
        <w:rPr>
          <w:rFonts w:ascii="Arial" w:eastAsia="Times New Roman" w:hAnsi="Arial" w:cs="Arial"/>
        </w:rPr>
        <w:t>-</w:t>
      </w:r>
      <w:r w:rsidRPr="007E40A2">
        <w:rPr>
          <w:rFonts w:ascii="Arial" w:eastAsia="Times New Roman" w:hAnsi="Arial" w:cs="Arial"/>
        </w:rPr>
        <w:tab/>
        <w:t xml:space="preserve">Případně další poskytovatelé zpracovatelských softwarů, služeb a aplikací, které však v současné době </w:t>
      </w:r>
      <w:r>
        <w:rPr>
          <w:rFonts w:ascii="Arial" w:eastAsia="Times New Roman" w:hAnsi="Arial" w:cs="Arial"/>
        </w:rPr>
        <w:t>TCP</w:t>
      </w:r>
      <w:r w:rsidRPr="007E40A2">
        <w:rPr>
          <w:rFonts w:ascii="Arial" w:eastAsia="Times New Roman" w:hAnsi="Arial" w:cs="Arial"/>
        </w:rPr>
        <w:t xml:space="preserve"> nevyužívá.</w:t>
      </w:r>
    </w:p>
    <w:p w:rsidR="007E40A2" w:rsidRPr="007E40A2" w:rsidRDefault="007E40A2" w:rsidP="007E40A2">
      <w:pPr>
        <w:spacing w:after="0" w:line="276" w:lineRule="auto"/>
        <w:jc w:val="both"/>
        <w:rPr>
          <w:rFonts w:ascii="Arial" w:eastAsia="Times New Roman" w:hAnsi="Arial" w:cs="Arial"/>
        </w:rPr>
      </w:pPr>
    </w:p>
    <w:p w:rsidR="007E40A2" w:rsidRPr="007E40A2" w:rsidRDefault="007E40A2" w:rsidP="007E40A2">
      <w:pPr>
        <w:spacing w:after="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6.</w:t>
      </w:r>
      <w:r w:rsidRPr="007E40A2">
        <w:rPr>
          <w:rFonts w:ascii="Arial" w:eastAsia="Times New Roman" w:hAnsi="Arial" w:cs="Arial"/>
        </w:rPr>
        <w:t xml:space="preserve">4. </w:t>
      </w:r>
      <w:r>
        <w:rPr>
          <w:rFonts w:ascii="Arial" w:eastAsia="Times New Roman" w:hAnsi="Arial" w:cs="Arial"/>
        </w:rPr>
        <w:t>Uživatel</w:t>
      </w:r>
      <w:r w:rsidRPr="007E40A2">
        <w:rPr>
          <w:rFonts w:ascii="Arial" w:eastAsia="Times New Roman" w:hAnsi="Arial" w:cs="Arial"/>
        </w:rPr>
        <w:t xml:space="preserve"> má podle Nařízení právo:</w:t>
      </w:r>
    </w:p>
    <w:p w:rsidR="007E40A2" w:rsidRPr="007E40A2" w:rsidRDefault="007E40A2" w:rsidP="007E40A2">
      <w:pPr>
        <w:spacing w:after="0" w:line="276" w:lineRule="auto"/>
        <w:jc w:val="both"/>
        <w:rPr>
          <w:rFonts w:ascii="Arial" w:eastAsia="Times New Roman" w:hAnsi="Arial" w:cs="Arial"/>
        </w:rPr>
      </w:pPr>
      <w:r w:rsidRPr="007E40A2">
        <w:rPr>
          <w:rFonts w:ascii="Arial" w:eastAsia="Times New Roman" w:hAnsi="Arial" w:cs="Arial"/>
        </w:rPr>
        <w:t>-</w:t>
      </w:r>
      <w:r w:rsidRPr="007E40A2">
        <w:rPr>
          <w:rFonts w:ascii="Arial" w:eastAsia="Times New Roman" w:hAnsi="Arial" w:cs="Arial"/>
        </w:rPr>
        <w:tab/>
        <w:t xml:space="preserve">požadovat po </w:t>
      </w:r>
      <w:r>
        <w:rPr>
          <w:rFonts w:ascii="Arial" w:eastAsia="Times New Roman" w:hAnsi="Arial" w:cs="Arial"/>
        </w:rPr>
        <w:t>TCP</w:t>
      </w:r>
      <w:r w:rsidRPr="007E40A2">
        <w:rPr>
          <w:rFonts w:ascii="Arial" w:eastAsia="Times New Roman" w:hAnsi="Arial" w:cs="Arial"/>
        </w:rPr>
        <w:t xml:space="preserve"> informaci, jaké osobní údaje zpracovává,</w:t>
      </w:r>
    </w:p>
    <w:p w:rsidR="007E40A2" w:rsidRPr="007E40A2" w:rsidRDefault="007E40A2" w:rsidP="007E40A2">
      <w:pPr>
        <w:spacing w:after="0" w:line="276" w:lineRule="auto"/>
        <w:jc w:val="both"/>
        <w:rPr>
          <w:rFonts w:ascii="Arial" w:eastAsia="Times New Roman" w:hAnsi="Arial" w:cs="Arial"/>
        </w:rPr>
      </w:pPr>
      <w:r w:rsidRPr="007E40A2">
        <w:rPr>
          <w:rFonts w:ascii="Arial" w:eastAsia="Times New Roman" w:hAnsi="Arial" w:cs="Arial"/>
        </w:rPr>
        <w:t>-</w:t>
      </w:r>
      <w:r w:rsidRPr="007E40A2">
        <w:rPr>
          <w:rFonts w:ascii="Arial" w:eastAsia="Times New Roman" w:hAnsi="Arial" w:cs="Arial"/>
        </w:rPr>
        <w:tab/>
        <w:t>vyžádat si u</w:t>
      </w:r>
      <w:r>
        <w:rPr>
          <w:rFonts w:ascii="Arial" w:eastAsia="Times New Roman" w:hAnsi="Arial" w:cs="Arial"/>
        </w:rPr>
        <w:t xml:space="preserve"> TCP</w:t>
      </w:r>
      <w:r w:rsidRPr="007E40A2">
        <w:rPr>
          <w:rFonts w:ascii="Arial" w:eastAsia="Times New Roman" w:hAnsi="Arial" w:cs="Arial"/>
        </w:rPr>
        <w:t xml:space="preserve"> přístup k těmto údajům a tyto nechat aktualizovat nebo opravit, popřípadě požadovat omezení zpracování,</w:t>
      </w:r>
    </w:p>
    <w:p w:rsidR="007E40A2" w:rsidRPr="007E40A2" w:rsidRDefault="007E40A2" w:rsidP="007E40A2">
      <w:pPr>
        <w:spacing w:after="0" w:line="276" w:lineRule="auto"/>
        <w:jc w:val="both"/>
        <w:rPr>
          <w:rFonts w:ascii="Arial" w:eastAsia="Times New Roman" w:hAnsi="Arial" w:cs="Arial"/>
        </w:rPr>
      </w:pPr>
      <w:r w:rsidRPr="007E40A2">
        <w:rPr>
          <w:rFonts w:ascii="Arial" w:eastAsia="Times New Roman" w:hAnsi="Arial" w:cs="Arial"/>
        </w:rPr>
        <w:t>-</w:t>
      </w:r>
      <w:r w:rsidRPr="007E40A2">
        <w:rPr>
          <w:rFonts w:ascii="Arial" w:eastAsia="Times New Roman" w:hAnsi="Arial" w:cs="Arial"/>
        </w:rPr>
        <w:tab/>
        <w:t xml:space="preserve">požadovat po </w:t>
      </w:r>
      <w:r>
        <w:rPr>
          <w:rFonts w:ascii="Arial" w:eastAsia="Times New Roman" w:hAnsi="Arial" w:cs="Arial"/>
        </w:rPr>
        <w:t>TCP</w:t>
      </w:r>
      <w:r w:rsidRPr="007E40A2">
        <w:rPr>
          <w:rFonts w:ascii="Arial" w:eastAsia="Times New Roman" w:hAnsi="Arial" w:cs="Arial"/>
        </w:rPr>
        <w:t xml:space="preserve"> výmaz osobních údajů – výmaz </w:t>
      </w:r>
      <w:r>
        <w:rPr>
          <w:rFonts w:ascii="Arial" w:eastAsia="Times New Roman" w:hAnsi="Arial" w:cs="Arial"/>
        </w:rPr>
        <w:t>TCP</w:t>
      </w:r>
      <w:r w:rsidRPr="007E40A2">
        <w:rPr>
          <w:rFonts w:ascii="Arial" w:eastAsia="Times New Roman" w:hAnsi="Arial" w:cs="Arial"/>
        </w:rPr>
        <w:t xml:space="preserve"> provede, pokud tento výmaz není v rozporu s odst. XI.1. tohoto článku a oprávněnými zájmy </w:t>
      </w:r>
      <w:r>
        <w:rPr>
          <w:rFonts w:ascii="Arial" w:eastAsia="Times New Roman" w:hAnsi="Arial" w:cs="Arial"/>
        </w:rPr>
        <w:t>TCP</w:t>
      </w:r>
      <w:r w:rsidRPr="007E40A2">
        <w:rPr>
          <w:rFonts w:ascii="Arial" w:eastAsia="Times New Roman" w:hAnsi="Arial" w:cs="Arial"/>
        </w:rPr>
        <w:t>,</w:t>
      </w:r>
    </w:p>
    <w:p w:rsidR="007E40A2" w:rsidRPr="007E40A2" w:rsidRDefault="007E40A2" w:rsidP="007E40A2">
      <w:pPr>
        <w:spacing w:after="0" w:line="276" w:lineRule="auto"/>
        <w:jc w:val="both"/>
        <w:rPr>
          <w:rFonts w:ascii="Arial" w:eastAsia="Times New Roman" w:hAnsi="Arial" w:cs="Arial"/>
        </w:rPr>
      </w:pPr>
      <w:r w:rsidRPr="007E40A2">
        <w:rPr>
          <w:rFonts w:ascii="Arial" w:eastAsia="Times New Roman" w:hAnsi="Arial" w:cs="Arial"/>
        </w:rPr>
        <w:t>-</w:t>
      </w:r>
      <w:r w:rsidRPr="007E40A2">
        <w:rPr>
          <w:rFonts w:ascii="Arial" w:eastAsia="Times New Roman" w:hAnsi="Arial" w:cs="Arial"/>
        </w:rPr>
        <w:tab/>
        <w:t>na přenositelnost údajů a právo požadovat kopii zpracovávaných osobních údajů,</w:t>
      </w:r>
    </w:p>
    <w:p w:rsidR="007E40A2" w:rsidRPr="007E40A2" w:rsidRDefault="007E40A2" w:rsidP="007E40A2">
      <w:pPr>
        <w:spacing w:after="0" w:line="276" w:lineRule="auto"/>
        <w:jc w:val="both"/>
        <w:rPr>
          <w:rFonts w:ascii="Arial" w:eastAsia="Times New Roman" w:hAnsi="Arial" w:cs="Arial"/>
        </w:rPr>
      </w:pPr>
      <w:r w:rsidRPr="007E40A2">
        <w:rPr>
          <w:rFonts w:ascii="Arial" w:eastAsia="Times New Roman" w:hAnsi="Arial" w:cs="Arial"/>
        </w:rPr>
        <w:t>-</w:t>
      </w:r>
      <w:r w:rsidRPr="007E40A2">
        <w:rPr>
          <w:rFonts w:ascii="Arial" w:eastAsia="Times New Roman" w:hAnsi="Arial" w:cs="Arial"/>
        </w:rPr>
        <w:tab/>
        <w:t>na účinnou soudní ochranu, pokud má za to, že jeho práva podle Nařízení byla porušena v důsledku zpracování jeho osobních údajů v rozporu s tímto Nařízením,</w:t>
      </w:r>
    </w:p>
    <w:p w:rsidR="007E40A2" w:rsidRPr="007E40A2" w:rsidRDefault="007E40A2" w:rsidP="007E40A2">
      <w:pPr>
        <w:spacing w:after="0" w:line="276" w:lineRule="auto"/>
        <w:jc w:val="both"/>
        <w:rPr>
          <w:rFonts w:ascii="Arial" w:eastAsia="Times New Roman" w:hAnsi="Arial" w:cs="Arial"/>
        </w:rPr>
      </w:pPr>
      <w:r w:rsidRPr="007E40A2">
        <w:rPr>
          <w:rFonts w:ascii="Arial" w:eastAsia="Times New Roman" w:hAnsi="Arial" w:cs="Arial"/>
        </w:rPr>
        <w:t>-</w:t>
      </w:r>
      <w:r w:rsidRPr="007E40A2">
        <w:rPr>
          <w:rFonts w:ascii="Arial" w:eastAsia="Times New Roman" w:hAnsi="Arial" w:cs="Arial"/>
        </w:rPr>
        <w:tab/>
        <w:t>v případě pochybností o dodržování povinností souvisejících se zpracováním osobních údajů obrátit se na objednatele nebo na Úřad pro ochranu osobních údajů.</w:t>
      </w:r>
    </w:p>
    <w:p w:rsidR="007E40A2" w:rsidRDefault="007E40A2" w:rsidP="007E40A2">
      <w:pPr>
        <w:spacing w:after="0" w:line="276" w:lineRule="auto"/>
        <w:jc w:val="center"/>
        <w:rPr>
          <w:rFonts w:ascii="Arial" w:eastAsia="Times New Roman" w:hAnsi="Arial" w:cs="Arial"/>
        </w:rPr>
      </w:pPr>
    </w:p>
    <w:p w:rsidR="00B611FA" w:rsidRDefault="00B611FA" w:rsidP="007E40A2">
      <w:pPr>
        <w:spacing w:after="0" w:line="276" w:lineRule="auto"/>
        <w:jc w:val="center"/>
        <w:rPr>
          <w:rFonts w:ascii="Arial" w:eastAsia="Times New Roman" w:hAnsi="Arial" w:cs="Arial"/>
        </w:rPr>
      </w:pPr>
    </w:p>
    <w:p w:rsidR="00B611FA" w:rsidRDefault="00B611FA" w:rsidP="007E40A2">
      <w:pPr>
        <w:spacing w:after="0" w:line="276" w:lineRule="auto"/>
        <w:jc w:val="center"/>
        <w:rPr>
          <w:rFonts w:ascii="Arial" w:eastAsia="Times New Roman" w:hAnsi="Arial" w:cs="Arial"/>
        </w:rPr>
      </w:pPr>
    </w:p>
    <w:p w:rsidR="007E40A2" w:rsidRPr="007E40A2" w:rsidRDefault="007E40A2" w:rsidP="007E40A2">
      <w:pPr>
        <w:spacing w:after="0" w:line="276" w:lineRule="auto"/>
        <w:jc w:val="center"/>
        <w:rPr>
          <w:rFonts w:ascii="Arial" w:eastAsia="Times New Roman" w:hAnsi="Arial" w:cs="Arial"/>
        </w:rPr>
      </w:pPr>
    </w:p>
    <w:p w:rsidR="007E40A2" w:rsidRPr="007E40A2" w:rsidRDefault="007E40A2" w:rsidP="007E40A2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7E40A2">
        <w:rPr>
          <w:rFonts w:ascii="Arial" w:eastAsia="Times New Roman" w:hAnsi="Arial" w:cs="Arial"/>
          <w:b/>
        </w:rPr>
        <w:t>Článek V</w:t>
      </w:r>
      <w:r>
        <w:rPr>
          <w:rFonts w:ascii="Arial" w:eastAsia="Times New Roman" w:hAnsi="Arial" w:cs="Arial"/>
          <w:b/>
        </w:rPr>
        <w:t>I</w:t>
      </w:r>
      <w:r w:rsidRPr="007E40A2">
        <w:rPr>
          <w:rFonts w:ascii="Arial" w:eastAsia="Times New Roman" w:hAnsi="Arial" w:cs="Arial"/>
          <w:b/>
        </w:rPr>
        <w:t>I.</w:t>
      </w:r>
    </w:p>
    <w:p w:rsidR="007E40A2" w:rsidRPr="007E40A2" w:rsidRDefault="007E40A2" w:rsidP="007E40A2">
      <w:pPr>
        <w:spacing w:after="0" w:line="276" w:lineRule="auto"/>
        <w:jc w:val="center"/>
        <w:rPr>
          <w:rFonts w:ascii="Arial" w:eastAsia="Times New Roman" w:hAnsi="Arial" w:cs="Arial"/>
          <w:b/>
          <w:u w:val="single"/>
        </w:rPr>
      </w:pPr>
      <w:r w:rsidRPr="007E40A2">
        <w:rPr>
          <w:rFonts w:ascii="Arial" w:eastAsia="Times New Roman" w:hAnsi="Arial" w:cs="Arial"/>
          <w:b/>
          <w:u w:val="single"/>
        </w:rPr>
        <w:t>Závěrečná ustanovení</w:t>
      </w:r>
    </w:p>
    <w:p w:rsidR="00E73EA5" w:rsidRPr="00E73EA5" w:rsidRDefault="00E73EA5" w:rsidP="00E73EA5">
      <w:pPr>
        <w:spacing w:after="200" w:line="276" w:lineRule="auto"/>
        <w:jc w:val="both"/>
        <w:rPr>
          <w:rFonts w:ascii="Arial" w:eastAsia="Times New Roman" w:hAnsi="Arial" w:cs="Arial"/>
        </w:rPr>
      </w:pPr>
    </w:p>
    <w:p w:rsidR="00210647" w:rsidRDefault="00E73EA5" w:rsidP="00E73EA5">
      <w:pPr>
        <w:spacing w:after="200" w:line="276" w:lineRule="auto"/>
        <w:jc w:val="both"/>
        <w:rPr>
          <w:rFonts w:ascii="Arial" w:eastAsia="Times New Roman" w:hAnsi="Arial" w:cs="Arial"/>
        </w:rPr>
      </w:pPr>
      <w:r w:rsidRPr="00E73EA5">
        <w:rPr>
          <w:rFonts w:ascii="Arial" w:eastAsia="Times New Roman" w:hAnsi="Arial" w:cs="Arial"/>
        </w:rPr>
        <w:lastRenderedPageBreak/>
        <w:t xml:space="preserve">7.1. Smlouva nabývá platnosti </w:t>
      </w:r>
      <w:r w:rsidR="00210647">
        <w:rPr>
          <w:rFonts w:ascii="Arial" w:eastAsia="Times New Roman" w:hAnsi="Arial" w:cs="Arial"/>
        </w:rPr>
        <w:t xml:space="preserve">a účinnosti </w:t>
      </w:r>
      <w:r w:rsidRPr="00E73EA5">
        <w:rPr>
          <w:rFonts w:ascii="Arial" w:eastAsia="Times New Roman" w:hAnsi="Arial" w:cs="Arial"/>
        </w:rPr>
        <w:t>dnem jejího podpisu oběma smluvními stranami</w:t>
      </w:r>
      <w:r w:rsidR="00210647">
        <w:rPr>
          <w:rFonts w:ascii="Arial" w:eastAsia="Times New Roman" w:hAnsi="Arial" w:cs="Arial"/>
        </w:rPr>
        <w:t>. Okamžikem uzavření této smlouvy pozbývají platnosti a účinnosti všechny dosud platné smlouvy mezi smluvními stranami.</w:t>
      </w:r>
    </w:p>
    <w:p w:rsidR="00E73EA5" w:rsidRPr="00E73EA5" w:rsidRDefault="00E73EA5" w:rsidP="00E73EA5">
      <w:pPr>
        <w:spacing w:after="200" w:line="276" w:lineRule="auto"/>
        <w:jc w:val="both"/>
        <w:rPr>
          <w:rFonts w:ascii="Arial" w:eastAsia="Times New Roman" w:hAnsi="Arial" w:cs="Arial"/>
        </w:rPr>
      </w:pPr>
      <w:r w:rsidRPr="00E73EA5">
        <w:rPr>
          <w:rFonts w:ascii="Arial" w:eastAsia="Times New Roman" w:hAnsi="Arial" w:cs="Arial"/>
        </w:rPr>
        <w:t>7.2. Pokud není v této smlouvě uvedeno jinak, řídí se vztahy mezi smluvními stranami obecně platnými právními předpisy, zejména OZ.</w:t>
      </w:r>
    </w:p>
    <w:p w:rsidR="00E73EA5" w:rsidRPr="00E73EA5" w:rsidRDefault="00E73EA5" w:rsidP="00E73EA5">
      <w:pPr>
        <w:spacing w:after="200" w:line="276" w:lineRule="auto"/>
        <w:jc w:val="both"/>
        <w:rPr>
          <w:rFonts w:ascii="Arial" w:eastAsia="Times New Roman" w:hAnsi="Arial" w:cs="Arial"/>
        </w:rPr>
      </w:pPr>
      <w:r w:rsidRPr="00E73EA5">
        <w:rPr>
          <w:rFonts w:ascii="Arial" w:eastAsia="Times New Roman" w:hAnsi="Arial" w:cs="Arial"/>
        </w:rPr>
        <w:t xml:space="preserve">7.3. Smlouvu je možné měnit a doplňovat pouze písemnými dodatky podepsanými oběma smluvními stranami. </w:t>
      </w:r>
    </w:p>
    <w:p w:rsidR="00210647" w:rsidRDefault="00E73EA5" w:rsidP="00E73EA5">
      <w:pPr>
        <w:spacing w:after="200" w:line="276" w:lineRule="auto"/>
        <w:jc w:val="both"/>
        <w:rPr>
          <w:rFonts w:ascii="Arial" w:eastAsia="Times New Roman" w:hAnsi="Arial" w:cs="Arial"/>
        </w:rPr>
      </w:pPr>
      <w:r w:rsidRPr="00E73EA5">
        <w:rPr>
          <w:rFonts w:ascii="Arial" w:eastAsia="Times New Roman" w:hAnsi="Arial" w:cs="Arial"/>
        </w:rPr>
        <w:t>7.</w:t>
      </w:r>
      <w:r w:rsidR="00210647">
        <w:rPr>
          <w:rFonts w:ascii="Arial" w:eastAsia="Times New Roman" w:hAnsi="Arial" w:cs="Arial"/>
        </w:rPr>
        <w:t>4</w:t>
      </w:r>
      <w:r w:rsidRPr="00E73EA5">
        <w:rPr>
          <w:rFonts w:ascii="Arial" w:eastAsia="Times New Roman" w:hAnsi="Arial" w:cs="Arial"/>
        </w:rPr>
        <w:t xml:space="preserve">. </w:t>
      </w:r>
      <w:r w:rsidR="00210647" w:rsidRPr="00210647">
        <w:rPr>
          <w:rFonts w:ascii="Arial" w:eastAsia="Times New Roman" w:hAnsi="Arial" w:cs="Arial"/>
        </w:rPr>
        <w:t xml:space="preserve">Smluvní strany vysloveně souhlasí s tím, aby tato </w:t>
      </w:r>
      <w:r w:rsidR="00210647">
        <w:rPr>
          <w:rFonts w:ascii="Arial" w:eastAsia="Times New Roman" w:hAnsi="Arial" w:cs="Arial"/>
        </w:rPr>
        <w:t>smlouva</w:t>
      </w:r>
      <w:r w:rsidR="00210647" w:rsidRPr="00210647">
        <w:rPr>
          <w:rFonts w:ascii="Arial" w:eastAsia="Times New Roman" w:hAnsi="Arial" w:cs="Arial"/>
        </w:rPr>
        <w:t xml:space="preserve"> byla vedena v evidenci smluv společnosti TRADE CENTRE PRAHA a.s. na webových stránkách, které jsou veřejně přístupné. Evidence smluv obsahuje údaje o smluvních stranách, předmětu smlouvy, číselné označení této smlouvy, datum jejího podpisu a text této smlouvy. Smluvní strany prohlašují, že skutečnosti uvedené v této </w:t>
      </w:r>
      <w:r w:rsidR="00210647">
        <w:rPr>
          <w:rFonts w:ascii="Arial" w:eastAsia="Times New Roman" w:hAnsi="Arial" w:cs="Arial"/>
        </w:rPr>
        <w:t>smlouvě</w:t>
      </w:r>
      <w:r w:rsidR="00210647" w:rsidRPr="00210647">
        <w:rPr>
          <w:rFonts w:ascii="Arial" w:eastAsia="Times New Roman" w:hAnsi="Arial" w:cs="Arial"/>
        </w:rPr>
        <w:t xml:space="preserve"> nepovažují za obchodní tajemství ve smyslu § 504 </w:t>
      </w:r>
      <w:r w:rsidR="00210647">
        <w:rPr>
          <w:rFonts w:ascii="Arial" w:eastAsia="Times New Roman" w:hAnsi="Arial" w:cs="Arial"/>
        </w:rPr>
        <w:t>OZ</w:t>
      </w:r>
      <w:r w:rsidR="00210647" w:rsidRPr="00210647">
        <w:rPr>
          <w:rFonts w:ascii="Arial" w:eastAsia="Times New Roman" w:hAnsi="Arial" w:cs="Arial"/>
        </w:rPr>
        <w:t xml:space="preserve"> a udělují svolení k jejich užití a zveřejnění bez stanovení jakýchkoli dalších podmínek</w:t>
      </w:r>
      <w:r w:rsidR="00210647">
        <w:rPr>
          <w:rFonts w:ascii="Arial" w:eastAsia="Times New Roman" w:hAnsi="Arial" w:cs="Arial"/>
        </w:rPr>
        <w:t>.</w:t>
      </w:r>
    </w:p>
    <w:p w:rsidR="00E73EA5" w:rsidRPr="00E73EA5" w:rsidRDefault="00210647" w:rsidP="00E73EA5">
      <w:p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7.5. </w:t>
      </w:r>
      <w:r w:rsidR="00E73EA5" w:rsidRPr="00E73EA5">
        <w:rPr>
          <w:rFonts w:ascii="Arial" w:eastAsia="Times New Roman" w:hAnsi="Arial" w:cs="Arial"/>
        </w:rPr>
        <w:t>Smlouva je vyhotovena v</w:t>
      </w:r>
      <w:r>
        <w:rPr>
          <w:rFonts w:ascii="Arial" w:eastAsia="Times New Roman" w:hAnsi="Arial" w:cs="Arial"/>
        </w:rPr>
        <w:t>e třech</w:t>
      </w:r>
      <w:r w:rsidR="00E73EA5" w:rsidRPr="00E73EA5">
        <w:rPr>
          <w:rFonts w:ascii="Arial" w:eastAsia="Times New Roman" w:hAnsi="Arial" w:cs="Arial"/>
        </w:rPr>
        <w:t xml:space="preserve"> stejnopisech, z nichž TCP obdrží </w:t>
      </w:r>
      <w:r>
        <w:rPr>
          <w:rFonts w:ascii="Arial" w:eastAsia="Times New Roman" w:hAnsi="Arial" w:cs="Arial"/>
        </w:rPr>
        <w:t>dvě</w:t>
      </w:r>
      <w:r w:rsidR="00E73EA5" w:rsidRPr="00E73EA5">
        <w:rPr>
          <w:rFonts w:ascii="Arial" w:eastAsia="Times New Roman" w:hAnsi="Arial" w:cs="Arial"/>
        </w:rPr>
        <w:t xml:space="preserve"> vyhotovení a </w:t>
      </w:r>
      <w:r>
        <w:rPr>
          <w:rFonts w:ascii="Arial" w:eastAsia="Times New Roman" w:hAnsi="Arial" w:cs="Arial"/>
        </w:rPr>
        <w:t>uživatel jedno</w:t>
      </w:r>
      <w:r w:rsidR="00E73EA5" w:rsidRPr="00E73EA5">
        <w:rPr>
          <w:rFonts w:ascii="Arial" w:eastAsia="Times New Roman" w:hAnsi="Arial" w:cs="Arial"/>
        </w:rPr>
        <w:t xml:space="preserve"> vyhotovení.</w:t>
      </w:r>
    </w:p>
    <w:p w:rsidR="00E73EA5" w:rsidRPr="00E73EA5" w:rsidRDefault="00E73EA5" w:rsidP="00E73EA5">
      <w:pPr>
        <w:spacing w:after="200" w:line="276" w:lineRule="auto"/>
        <w:jc w:val="both"/>
        <w:rPr>
          <w:rFonts w:ascii="Arial" w:eastAsia="Times New Roman" w:hAnsi="Arial" w:cs="Arial"/>
        </w:rPr>
      </w:pPr>
    </w:p>
    <w:p w:rsidR="00E73EA5" w:rsidRPr="00E73EA5" w:rsidRDefault="00E73EA5" w:rsidP="00E73EA5">
      <w:pPr>
        <w:spacing w:after="200" w:line="276" w:lineRule="auto"/>
        <w:jc w:val="both"/>
        <w:rPr>
          <w:rFonts w:ascii="Arial" w:eastAsia="Times New Roman" w:hAnsi="Arial" w:cs="Arial"/>
        </w:rPr>
      </w:pPr>
      <w:r w:rsidRPr="00E73EA5">
        <w:rPr>
          <w:rFonts w:ascii="Arial" w:eastAsia="Times New Roman" w:hAnsi="Arial" w:cs="Arial"/>
        </w:rPr>
        <w:t xml:space="preserve">Za </w:t>
      </w:r>
      <w:r w:rsidR="00210647">
        <w:rPr>
          <w:rFonts w:ascii="Arial" w:eastAsia="Times New Roman" w:hAnsi="Arial" w:cs="Arial"/>
        </w:rPr>
        <w:t>TCP</w:t>
      </w:r>
      <w:r w:rsidRPr="00E73EA5">
        <w:rPr>
          <w:rFonts w:ascii="Arial" w:eastAsia="Times New Roman" w:hAnsi="Arial" w:cs="Arial"/>
        </w:rPr>
        <w:t>:</w:t>
      </w:r>
      <w:r w:rsidRPr="00E73EA5">
        <w:rPr>
          <w:rFonts w:ascii="Arial" w:eastAsia="Times New Roman" w:hAnsi="Arial" w:cs="Arial"/>
        </w:rPr>
        <w:tab/>
      </w:r>
      <w:r w:rsidRPr="00E73EA5">
        <w:rPr>
          <w:rFonts w:ascii="Arial" w:eastAsia="Times New Roman" w:hAnsi="Arial" w:cs="Arial"/>
        </w:rPr>
        <w:tab/>
      </w:r>
      <w:r w:rsidRPr="00E73EA5">
        <w:rPr>
          <w:rFonts w:ascii="Arial" w:eastAsia="Times New Roman" w:hAnsi="Arial" w:cs="Arial"/>
        </w:rPr>
        <w:tab/>
      </w:r>
      <w:r w:rsidRPr="00E73EA5">
        <w:rPr>
          <w:rFonts w:ascii="Arial" w:eastAsia="Times New Roman" w:hAnsi="Arial" w:cs="Arial"/>
        </w:rPr>
        <w:tab/>
        <w:t xml:space="preserve">Za </w:t>
      </w:r>
      <w:r w:rsidR="00210647">
        <w:rPr>
          <w:rFonts w:ascii="Arial" w:eastAsia="Times New Roman" w:hAnsi="Arial" w:cs="Arial"/>
        </w:rPr>
        <w:t>uživatele</w:t>
      </w:r>
      <w:r w:rsidRPr="00E73EA5">
        <w:rPr>
          <w:rFonts w:ascii="Arial" w:eastAsia="Times New Roman" w:hAnsi="Arial" w:cs="Arial"/>
        </w:rPr>
        <w:t>:</w:t>
      </w:r>
    </w:p>
    <w:p w:rsidR="00E73EA5" w:rsidRPr="00E73EA5" w:rsidRDefault="00E73EA5" w:rsidP="00E73EA5">
      <w:pPr>
        <w:spacing w:after="200" w:line="276" w:lineRule="auto"/>
        <w:jc w:val="both"/>
        <w:rPr>
          <w:rFonts w:ascii="Arial" w:eastAsia="Times New Roman" w:hAnsi="Arial" w:cs="Arial"/>
        </w:rPr>
      </w:pPr>
      <w:r w:rsidRPr="00E73EA5">
        <w:rPr>
          <w:rFonts w:ascii="Arial" w:eastAsia="Times New Roman" w:hAnsi="Arial" w:cs="Arial"/>
        </w:rPr>
        <w:t>V Praze dne</w:t>
      </w:r>
      <w:r w:rsidR="00B94E2D">
        <w:rPr>
          <w:rFonts w:ascii="Arial" w:eastAsia="Times New Roman" w:hAnsi="Arial" w:cs="Arial"/>
        </w:rPr>
        <w:t xml:space="preserve"> </w:t>
      </w:r>
      <w:r w:rsidR="00B94E2D">
        <w:rPr>
          <w:rFonts w:ascii="Arial" w:eastAsia="Times New Roman" w:hAnsi="Arial" w:cs="Arial"/>
        </w:rPr>
        <w:t>13.11.2018</w:t>
      </w:r>
      <w:r w:rsidR="00B94E2D" w:rsidRPr="00E73EA5">
        <w:rPr>
          <w:rFonts w:ascii="Arial" w:eastAsia="Times New Roman" w:hAnsi="Arial" w:cs="Arial"/>
        </w:rPr>
        <w:tab/>
      </w:r>
      <w:r w:rsidRPr="00E73EA5">
        <w:rPr>
          <w:rFonts w:ascii="Arial" w:eastAsia="Times New Roman" w:hAnsi="Arial" w:cs="Arial"/>
        </w:rPr>
        <w:tab/>
      </w:r>
      <w:r w:rsidRPr="00E73EA5">
        <w:rPr>
          <w:rFonts w:ascii="Arial" w:eastAsia="Times New Roman" w:hAnsi="Arial" w:cs="Arial"/>
        </w:rPr>
        <w:tab/>
      </w:r>
      <w:r w:rsidRPr="00E73EA5">
        <w:rPr>
          <w:rFonts w:ascii="Arial" w:eastAsia="Times New Roman" w:hAnsi="Arial" w:cs="Arial"/>
        </w:rPr>
        <w:tab/>
        <w:t xml:space="preserve">V Praze dne </w:t>
      </w:r>
      <w:r w:rsidR="00B94E2D">
        <w:rPr>
          <w:rFonts w:ascii="Arial" w:eastAsia="Times New Roman" w:hAnsi="Arial" w:cs="Arial"/>
        </w:rPr>
        <w:t>14.11.2018</w:t>
      </w:r>
      <w:bookmarkStart w:id="6" w:name="_GoBack"/>
      <w:bookmarkEnd w:id="6"/>
      <w:r w:rsidRPr="00E73EA5">
        <w:rPr>
          <w:rFonts w:ascii="Arial" w:eastAsia="Times New Roman" w:hAnsi="Arial" w:cs="Arial"/>
        </w:rPr>
        <w:tab/>
        <w:t xml:space="preserve">               </w:t>
      </w:r>
    </w:p>
    <w:p w:rsidR="00E73EA5" w:rsidRPr="00E73EA5" w:rsidRDefault="00E73EA5" w:rsidP="00E73EA5">
      <w:pPr>
        <w:spacing w:after="200" w:line="276" w:lineRule="auto"/>
        <w:jc w:val="both"/>
        <w:rPr>
          <w:rFonts w:ascii="Arial" w:eastAsia="Times New Roman" w:hAnsi="Arial" w:cs="Arial"/>
        </w:rPr>
      </w:pPr>
    </w:p>
    <w:p w:rsidR="00E73EA5" w:rsidRPr="00E73EA5" w:rsidRDefault="00E73EA5" w:rsidP="00E73EA5">
      <w:pPr>
        <w:spacing w:after="200" w:line="276" w:lineRule="auto"/>
        <w:jc w:val="both"/>
        <w:rPr>
          <w:rFonts w:ascii="Arial" w:eastAsia="Times New Roman" w:hAnsi="Arial" w:cs="Arial"/>
        </w:rPr>
      </w:pPr>
      <w:r w:rsidRPr="00E73EA5">
        <w:rPr>
          <w:rFonts w:ascii="Arial" w:eastAsia="Times New Roman" w:hAnsi="Arial" w:cs="Arial"/>
        </w:rPr>
        <w:t>……………………………………………</w:t>
      </w:r>
      <w:r w:rsidRPr="00E73EA5">
        <w:rPr>
          <w:rFonts w:ascii="Arial" w:eastAsia="Times New Roman" w:hAnsi="Arial" w:cs="Arial"/>
        </w:rPr>
        <w:tab/>
      </w:r>
      <w:r w:rsidRPr="00E73EA5">
        <w:rPr>
          <w:rFonts w:ascii="Arial" w:eastAsia="Times New Roman" w:hAnsi="Arial" w:cs="Arial"/>
        </w:rPr>
        <w:tab/>
        <w:t>…………………………………….</w:t>
      </w:r>
    </w:p>
    <w:p w:rsidR="00E73EA5" w:rsidRPr="00E73EA5" w:rsidRDefault="00E73EA5" w:rsidP="00E73EA5">
      <w:pPr>
        <w:spacing w:after="0" w:line="240" w:lineRule="auto"/>
        <w:jc w:val="both"/>
        <w:rPr>
          <w:rFonts w:ascii="Arial" w:eastAsia="Times New Roman" w:hAnsi="Arial" w:cs="Arial"/>
        </w:rPr>
      </w:pPr>
      <w:r w:rsidRPr="00E73EA5">
        <w:rPr>
          <w:rFonts w:ascii="Arial" w:eastAsia="Times New Roman" w:hAnsi="Arial" w:cs="Arial"/>
        </w:rPr>
        <w:t xml:space="preserve">Ing. </w:t>
      </w:r>
      <w:r w:rsidR="00210647">
        <w:rPr>
          <w:rFonts w:ascii="Arial" w:eastAsia="Times New Roman" w:hAnsi="Arial" w:cs="Arial"/>
        </w:rPr>
        <w:t xml:space="preserve">Robert </w:t>
      </w:r>
      <w:proofErr w:type="spellStart"/>
      <w:r w:rsidR="00210647">
        <w:rPr>
          <w:rFonts w:ascii="Arial" w:eastAsia="Times New Roman" w:hAnsi="Arial" w:cs="Arial"/>
        </w:rPr>
        <w:t>Höhne</w:t>
      </w:r>
      <w:proofErr w:type="spellEnd"/>
      <w:r w:rsidRPr="00E73EA5">
        <w:rPr>
          <w:rFonts w:ascii="Arial" w:eastAsia="Times New Roman" w:hAnsi="Arial" w:cs="Arial"/>
        </w:rPr>
        <w:tab/>
      </w:r>
      <w:r w:rsidRPr="00E73EA5">
        <w:rPr>
          <w:rFonts w:ascii="Arial" w:eastAsia="Times New Roman" w:hAnsi="Arial" w:cs="Arial"/>
        </w:rPr>
        <w:tab/>
      </w:r>
      <w:r w:rsidRPr="00E73EA5">
        <w:rPr>
          <w:rFonts w:ascii="Arial" w:eastAsia="Times New Roman" w:hAnsi="Arial" w:cs="Arial"/>
        </w:rPr>
        <w:tab/>
      </w:r>
      <w:r w:rsidRPr="00E73EA5">
        <w:rPr>
          <w:rFonts w:ascii="Arial" w:eastAsia="Times New Roman" w:hAnsi="Arial" w:cs="Arial"/>
        </w:rPr>
        <w:tab/>
      </w:r>
      <w:r w:rsidRPr="00E73EA5">
        <w:rPr>
          <w:rFonts w:ascii="Arial" w:eastAsia="Times New Roman" w:hAnsi="Arial" w:cs="Arial"/>
        </w:rPr>
        <w:tab/>
      </w:r>
      <w:r w:rsidR="00210647">
        <w:rPr>
          <w:rFonts w:ascii="Arial" w:eastAsia="Times New Roman" w:hAnsi="Arial" w:cs="Arial"/>
        </w:rPr>
        <w:t xml:space="preserve">Vladan </w:t>
      </w:r>
      <w:proofErr w:type="spellStart"/>
      <w:r w:rsidR="00210647">
        <w:rPr>
          <w:rFonts w:ascii="Arial" w:eastAsia="Times New Roman" w:hAnsi="Arial" w:cs="Arial"/>
        </w:rPr>
        <w:t>Černíček</w:t>
      </w:r>
      <w:proofErr w:type="spellEnd"/>
    </w:p>
    <w:p w:rsidR="00E73EA5" w:rsidRPr="00E73EA5" w:rsidRDefault="00210647" w:rsidP="00E73EA5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předseda představenstva</w:t>
      </w:r>
      <w:r w:rsidR="00E73EA5" w:rsidRPr="00E73EA5">
        <w:rPr>
          <w:rFonts w:ascii="Arial" w:eastAsia="Times New Roman" w:hAnsi="Arial" w:cs="Arial"/>
        </w:rPr>
        <w:tab/>
      </w:r>
      <w:r w:rsidR="00E73EA5" w:rsidRPr="00E73EA5">
        <w:rPr>
          <w:rFonts w:ascii="Arial" w:eastAsia="Times New Roman" w:hAnsi="Arial" w:cs="Arial"/>
        </w:rPr>
        <w:tab/>
      </w:r>
      <w:r w:rsidR="00E73EA5" w:rsidRPr="00E73EA5">
        <w:rPr>
          <w:rFonts w:ascii="Arial" w:eastAsia="Times New Roman" w:hAnsi="Arial" w:cs="Arial"/>
        </w:rPr>
        <w:tab/>
      </w:r>
      <w:r w:rsidR="00E73EA5" w:rsidRPr="00E73EA5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jednatel</w:t>
      </w:r>
    </w:p>
    <w:p w:rsidR="00E73EA5" w:rsidRPr="00E73EA5" w:rsidRDefault="00E73EA5" w:rsidP="00E73EA5">
      <w:pPr>
        <w:spacing w:after="200" w:line="276" w:lineRule="auto"/>
        <w:jc w:val="both"/>
        <w:rPr>
          <w:rFonts w:ascii="Arial" w:eastAsia="Times New Roman" w:hAnsi="Arial" w:cs="Arial"/>
        </w:rPr>
      </w:pPr>
    </w:p>
    <w:p w:rsidR="00E73EA5" w:rsidRPr="00E73EA5" w:rsidRDefault="00E73EA5" w:rsidP="00E73EA5">
      <w:pPr>
        <w:spacing w:after="200" w:line="276" w:lineRule="auto"/>
        <w:jc w:val="both"/>
        <w:rPr>
          <w:rFonts w:ascii="Arial" w:eastAsia="Times New Roman" w:hAnsi="Arial" w:cs="Arial"/>
        </w:rPr>
      </w:pPr>
    </w:p>
    <w:p w:rsidR="00E73EA5" w:rsidRPr="00E73EA5" w:rsidRDefault="00E73EA5" w:rsidP="00E73EA5">
      <w:pPr>
        <w:spacing w:after="200" w:line="276" w:lineRule="auto"/>
        <w:jc w:val="both"/>
        <w:rPr>
          <w:rFonts w:ascii="Arial" w:eastAsia="Times New Roman" w:hAnsi="Arial" w:cs="Arial"/>
        </w:rPr>
      </w:pPr>
      <w:r w:rsidRPr="00E73EA5">
        <w:rPr>
          <w:rFonts w:ascii="Arial" w:eastAsia="Times New Roman" w:hAnsi="Arial" w:cs="Arial"/>
        </w:rPr>
        <w:t>………………………………………</w:t>
      </w:r>
    </w:p>
    <w:p w:rsidR="00E73EA5" w:rsidRPr="00E73EA5" w:rsidRDefault="00210647" w:rsidP="00E73EA5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Jaroslav Holý, MBA</w:t>
      </w:r>
    </w:p>
    <w:p w:rsidR="00E73EA5" w:rsidRPr="00E73EA5" w:rsidRDefault="00210647" w:rsidP="00E73EA5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člen</w:t>
      </w:r>
      <w:r w:rsidR="00E73EA5" w:rsidRPr="00E73EA5">
        <w:rPr>
          <w:rFonts w:ascii="Arial" w:eastAsia="Times New Roman" w:hAnsi="Arial" w:cs="Arial"/>
        </w:rPr>
        <w:t xml:space="preserve"> představenstva</w:t>
      </w:r>
    </w:p>
    <w:p w:rsidR="00E73EA5" w:rsidRPr="00E73EA5" w:rsidRDefault="00E73EA5" w:rsidP="00E73EA5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73EA5" w:rsidRPr="00E73EA5" w:rsidRDefault="00E73EA5" w:rsidP="00E73EA5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73EA5" w:rsidRPr="00E73EA5" w:rsidRDefault="00E73EA5" w:rsidP="00E73EA5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73EA5" w:rsidRPr="00E73EA5" w:rsidRDefault="00E73EA5" w:rsidP="00E73EA5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73EA5" w:rsidRPr="00E73EA5" w:rsidRDefault="00E73EA5" w:rsidP="00E73EA5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73EA5" w:rsidRPr="00E73EA5" w:rsidRDefault="00E73EA5" w:rsidP="00E73EA5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73EA5" w:rsidRPr="00E73EA5" w:rsidRDefault="00E73EA5" w:rsidP="00E73EA5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73EA5" w:rsidRPr="00E73EA5" w:rsidRDefault="00E73EA5" w:rsidP="00E73EA5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1E4120" w:rsidRDefault="001E4120"/>
    <w:sectPr w:rsidR="001E412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EA5" w:rsidRDefault="00E73EA5" w:rsidP="00E73EA5">
      <w:pPr>
        <w:spacing w:after="0" w:line="240" w:lineRule="auto"/>
      </w:pPr>
      <w:r>
        <w:separator/>
      </w:r>
    </w:p>
  </w:endnote>
  <w:endnote w:type="continuationSeparator" w:id="0">
    <w:p w:rsidR="00E73EA5" w:rsidRDefault="00E73EA5" w:rsidP="00E7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0423865"/>
      <w:docPartObj>
        <w:docPartGallery w:val="Page Numbers (Bottom of Page)"/>
        <w:docPartUnique/>
      </w:docPartObj>
    </w:sdtPr>
    <w:sdtEndPr/>
    <w:sdtContent>
      <w:p w:rsidR="00E73EA5" w:rsidRDefault="00E73EA5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3EA5" w:rsidRDefault="00E73EA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611FA" w:rsidRPr="00B611FA">
                                <w:rPr>
                                  <w:noProof/>
                                  <w:color w:val="ED7D31" w:themeColor="accent2"/>
                                </w:rPr>
                                <w:t>4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" filled="f" fillcolor="#c0504d" stroked="f" strokecolor="#5c83b4" strokeweight="2.25pt">
                  <v:textbox inset=",0,,0">
                    <w:txbxContent>
                      <w:p w:rsidR="00E73EA5" w:rsidRDefault="00E73EA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611FA" w:rsidRPr="00B611FA">
                          <w:rPr>
                            <w:noProof/>
                            <w:color w:val="ED7D31" w:themeColor="accent2"/>
                          </w:rPr>
                          <w:t>4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EA5" w:rsidRDefault="00E73EA5" w:rsidP="00E73EA5">
      <w:pPr>
        <w:spacing w:after="0" w:line="240" w:lineRule="auto"/>
      </w:pPr>
      <w:r>
        <w:separator/>
      </w:r>
    </w:p>
  </w:footnote>
  <w:footnote w:type="continuationSeparator" w:id="0">
    <w:p w:rsidR="00E73EA5" w:rsidRDefault="00E73EA5" w:rsidP="00E73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EA5"/>
    <w:rsid w:val="0003686B"/>
    <w:rsid w:val="0008468F"/>
    <w:rsid w:val="0010157A"/>
    <w:rsid w:val="001E4120"/>
    <w:rsid w:val="00210647"/>
    <w:rsid w:val="00364023"/>
    <w:rsid w:val="003B4C68"/>
    <w:rsid w:val="003D5D61"/>
    <w:rsid w:val="005C1B55"/>
    <w:rsid w:val="00686725"/>
    <w:rsid w:val="00727C20"/>
    <w:rsid w:val="007E40A2"/>
    <w:rsid w:val="00873679"/>
    <w:rsid w:val="00A034ED"/>
    <w:rsid w:val="00B03DED"/>
    <w:rsid w:val="00B611FA"/>
    <w:rsid w:val="00B94E2D"/>
    <w:rsid w:val="00C37B87"/>
    <w:rsid w:val="00E0444C"/>
    <w:rsid w:val="00E73EA5"/>
    <w:rsid w:val="00E849ED"/>
    <w:rsid w:val="00F3604D"/>
    <w:rsid w:val="00F60085"/>
    <w:rsid w:val="00F7064D"/>
    <w:rsid w:val="00F710DD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A5FDF"/>
  <w15:docId w15:val="{EFC53E68-11D2-4161-813C-E6EC5EBC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E40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unhideWhenUsed/>
    <w:rsid w:val="00E73EA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E73EA5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semiHidden/>
    <w:unhideWhenUsed/>
    <w:rsid w:val="00E73EA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3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3EA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3EA5"/>
  </w:style>
  <w:style w:type="paragraph" w:styleId="Zpat">
    <w:name w:val="footer"/>
    <w:basedOn w:val="Normln"/>
    <w:link w:val="ZpatChar"/>
    <w:uiPriority w:val="99"/>
    <w:unhideWhenUsed/>
    <w:rsid w:val="00E7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3EA5"/>
  </w:style>
  <w:style w:type="character" w:styleId="Hypertextovodkaz">
    <w:name w:val="Hyperlink"/>
    <w:basedOn w:val="Standardnpsmoodstavce"/>
    <w:uiPriority w:val="99"/>
    <w:unhideWhenUsed/>
    <w:rsid w:val="003640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5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1096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Švarcová</dc:creator>
  <cp:lastModifiedBy>Vladimir Zeman</cp:lastModifiedBy>
  <cp:revision>5</cp:revision>
  <cp:lastPrinted>2018-11-07T09:07:00Z</cp:lastPrinted>
  <dcterms:created xsi:type="dcterms:W3CDTF">2018-11-07T08:05:00Z</dcterms:created>
  <dcterms:modified xsi:type="dcterms:W3CDTF">2018-11-20T09:07:00Z</dcterms:modified>
</cp:coreProperties>
</file>