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AF" w:rsidRDefault="00BD2CAF">
      <w:pPr>
        <w:spacing w:after="0"/>
        <w:ind w:left="-1440" w:right="10455"/>
      </w:pPr>
      <w:bookmarkStart w:id="0" w:name="_GoBack"/>
      <w:bookmarkEnd w:id="0"/>
    </w:p>
    <w:tbl>
      <w:tblPr>
        <w:tblStyle w:val="TableGrid"/>
        <w:tblW w:w="9657" w:type="dxa"/>
        <w:tblInd w:w="-350" w:type="dxa"/>
        <w:tblCellMar>
          <w:top w:w="0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701"/>
        <w:gridCol w:w="2860"/>
        <w:gridCol w:w="2014"/>
        <w:gridCol w:w="1151"/>
        <w:gridCol w:w="1105"/>
        <w:gridCol w:w="562"/>
      </w:tblGrid>
      <w:tr w:rsidR="00BD2CAF">
        <w:trPr>
          <w:trHeight w:val="319"/>
        </w:trPr>
        <w:tc>
          <w:tcPr>
            <w:tcW w:w="9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tabs>
                <w:tab w:val="center" w:pos="974"/>
                <w:tab w:val="center" w:pos="8475"/>
              </w:tabs>
              <w:spacing w:after="0"/>
            </w:pPr>
            <w:r>
              <w:rPr>
                <w:sz w:val="20"/>
              </w:rPr>
              <w:tab/>
              <w:t>AUDIO PARTNER s.r.o.</w:t>
            </w:r>
            <w:r>
              <w:rPr>
                <w:sz w:val="20"/>
              </w:rPr>
              <w:tab/>
              <w:t>Objednávka: OBJ18161775</w:t>
            </w:r>
          </w:p>
        </w:tc>
      </w:tr>
      <w:tr w:rsidR="00BD2CAF">
        <w:trPr>
          <w:trHeight w:val="3327"/>
        </w:trPr>
        <w:tc>
          <w:tcPr>
            <w:tcW w:w="4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10"/>
            </w:pPr>
            <w:r>
              <w:rPr>
                <w:sz w:val="18"/>
              </w:rPr>
              <w:t>Dodavatel: AUDIO PARTNER s.r.o.</w:t>
            </w:r>
          </w:p>
          <w:p w:rsidR="00BD2CAF" w:rsidRDefault="00B921A7">
            <w:pPr>
              <w:spacing w:after="7"/>
              <w:ind w:left="821"/>
            </w:pPr>
            <w:r>
              <w:rPr>
                <w:sz w:val="18"/>
              </w:rPr>
              <w:t>Mezi Vodami 23</w:t>
            </w:r>
          </w:p>
          <w:p w:rsidR="00BD2CAF" w:rsidRDefault="00B921A7">
            <w:pPr>
              <w:tabs>
                <w:tab w:val="center" w:pos="1046"/>
                <w:tab w:val="center" w:pos="2105"/>
              </w:tabs>
              <w:spacing w:after="0"/>
            </w:pPr>
            <w:r>
              <w:rPr>
                <w:sz w:val="18"/>
              </w:rPr>
              <w:tab/>
              <w:t xml:space="preserve">143 </w:t>
            </w:r>
            <w:proofErr w:type="spellStart"/>
            <w:r>
              <w:rPr>
                <w:sz w:val="18"/>
              </w:rPr>
              <w:t>oo</w:t>
            </w:r>
            <w:proofErr w:type="spellEnd"/>
            <w:r>
              <w:rPr>
                <w:sz w:val="18"/>
              </w:rPr>
              <w:tab/>
              <w:t>Praha 4</w:t>
            </w:r>
          </w:p>
          <w:p w:rsidR="00BD2CAF" w:rsidRDefault="00B921A7">
            <w:pPr>
              <w:spacing w:after="26"/>
              <w:ind w:left="816"/>
            </w:pPr>
            <w:r>
              <w:rPr>
                <w:sz w:val="18"/>
              </w:rPr>
              <w:t>Czech Republic</w:t>
            </w:r>
          </w:p>
          <w:p w:rsidR="00BD2CAF" w:rsidRDefault="00B921A7">
            <w:pPr>
              <w:spacing w:after="0" w:line="298" w:lineRule="auto"/>
              <w:ind w:left="821" w:right="2013"/>
              <w:jc w:val="both"/>
            </w:pPr>
            <w:r>
              <w:rPr>
                <w:sz w:val="18"/>
              </w:rPr>
              <w:t xml:space="preserve">IČO: </w:t>
            </w:r>
            <w:r>
              <w:rPr>
                <w:sz w:val="18"/>
              </w:rPr>
              <w:t xml:space="preserve">27114147 </w:t>
            </w:r>
            <w:r>
              <w:rPr>
                <w:sz w:val="18"/>
              </w:rPr>
              <w:t>DIČ: CZ27114147</w:t>
            </w:r>
          </w:p>
          <w:p w:rsidR="00BD2CAF" w:rsidRDefault="00B921A7">
            <w:pPr>
              <w:tabs>
                <w:tab w:val="center" w:pos="955"/>
                <w:tab w:val="center" w:pos="2422"/>
              </w:tabs>
              <w:spacing w:after="0"/>
            </w:pPr>
            <w:r>
              <w:rPr>
                <w:sz w:val="18"/>
              </w:rPr>
              <w:tab/>
              <w:t>Tel.: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46798" cy="158507"/>
                  <wp:effectExtent l="0" t="0" r="0" b="0"/>
                  <wp:docPr id="4894" name="Picture 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Picture 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98" cy="15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CAF" w:rsidRDefault="00B921A7">
            <w:pPr>
              <w:tabs>
                <w:tab w:val="center" w:pos="605"/>
                <w:tab w:val="center" w:pos="2453"/>
              </w:tabs>
              <w:spacing w:after="0"/>
            </w:pPr>
            <w:r>
              <w:rPr>
                <w:sz w:val="18"/>
              </w:rPr>
              <w:tab/>
              <w:t>Bankovní spojení: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1445726001/5500</w:t>
            </w:r>
          </w:p>
          <w:p w:rsidR="00BD2CAF" w:rsidRDefault="00B921A7">
            <w:pPr>
              <w:spacing w:after="0"/>
              <w:ind w:left="157"/>
              <w:jc w:val="center"/>
            </w:pPr>
            <w:proofErr w:type="spellStart"/>
            <w:r>
              <w:rPr>
                <w:sz w:val="18"/>
              </w:rPr>
              <w:t>Raiffeisenbank</w:t>
            </w:r>
            <w:proofErr w:type="spellEnd"/>
            <w:r>
              <w:rPr>
                <w:sz w:val="18"/>
              </w:rPr>
              <w:t xml:space="preserve"> a.s.</w:t>
            </w:r>
          </w:p>
          <w:p w:rsidR="00BD2CAF" w:rsidRDefault="00B921A7">
            <w:pPr>
              <w:spacing w:after="0"/>
              <w:ind w:left="195"/>
              <w:jc w:val="center"/>
            </w:pPr>
            <w:r>
              <w:rPr>
                <w:sz w:val="16"/>
              </w:rPr>
              <w:t>Olbrachtova 2006/9</w:t>
            </w:r>
          </w:p>
          <w:p w:rsidR="00BD2CAF" w:rsidRDefault="00B921A7">
            <w:pPr>
              <w:spacing w:after="0"/>
              <w:ind w:right="88"/>
              <w:jc w:val="center"/>
            </w:pPr>
            <w:r>
              <w:rPr>
                <w:sz w:val="16"/>
              </w:rPr>
              <w:t>140 21 Praha 4</w:t>
            </w:r>
          </w:p>
          <w:p w:rsidR="00BD2CAF" w:rsidRDefault="00B921A7">
            <w:pPr>
              <w:spacing w:after="0"/>
              <w:ind w:left="1848"/>
            </w:pPr>
            <w:r>
              <w:rPr>
                <w:sz w:val="16"/>
              </w:rPr>
              <w:t>IBAN: CZ6755000000001445726001</w:t>
            </w:r>
          </w:p>
          <w:p w:rsidR="00BD2CAF" w:rsidRDefault="00B921A7">
            <w:pPr>
              <w:spacing w:after="0"/>
              <w:ind w:left="243"/>
              <w:jc w:val="center"/>
            </w:pPr>
            <w:r>
              <w:rPr>
                <w:sz w:val="20"/>
              </w:rPr>
              <w:t>SWIFT: RZBCCZPP</w:t>
            </w:r>
          </w:p>
          <w:p w:rsidR="00BD2CAF" w:rsidRDefault="00B921A7">
            <w:pPr>
              <w:tabs>
                <w:tab w:val="center" w:pos="528"/>
                <w:tab w:val="center" w:pos="2091"/>
              </w:tabs>
              <w:spacing w:after="0"/>
            </w:pPr>
            <w:r>
              <w:rPr>
                <w:sz w:val="16"/>
              </w:rPr>
              <w:tab/>
              <w:t>Doklad vystavil:</w:t>
            </w:r>
            <w:r>
              <w:rPr>
                <w:sz w:val="16"/>
              </w:rPr>
              <w:tab/>
              <w:t>E-</w:t>
            </w:r>
            <w:proofErr w:type="spellStart"/>
            <w:r>
              <w:rPr>
                <w:sz w:val="16"/>
              </w:rPr>
              <w:t>shop</w:t>
            </w:r>
            <w:proofErr w:type="spellEnd"/>
          </w:p>
          <w:p w:rsidR="00BD2CAF" w:rsidRDefault="00B921A7">
            <w:pPr>
              <w:spacing w:after="0"/>
            </w:pPr>
            <w:r>
              <w:rPr>
                <w:sz w:val="18"/>
              </w:rPr>
              <w:t>Zapsána u OR, Městského soudu v Praze, oddíl C, vložka 97288</w:t>
            </w:r>
          </w:p>
        </w:tc>
        <w:tc>
          <w:tcPr>
            <w:tcW w:w="4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6" w:line="216" w:lineRule="auto"/>
              <w:ind w:left="1170" w:right="326" w:hanging="1133"/>
            </w:pPr>
            <w:r>
              <w:rPr>
                <w:sz w:val="18"/>
              </w:rPr>
              <w:t>Odběratel:</w:t>
            </w:r>
            <w:r>
              <w:rPr>
                <w:sz w:val="18"/>
              </w:rPr>
              <w:tab/>
              <w:t>Kulturní centrum Prahy 5, Zahradníčkova 1 118/2, příspěvková organizace IČO: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00638901 </w:t>
            </w:r>
            <w:r>
              <w:rPr>
                <w:sz w:val="18"/>
              </w:rPr>
              <w:t>DIČ:</w:t>
            </w:r>
          </w:p>
          <w:p w:rsidR="00BD2CAF" w:rsidRDefault="00B921A7">
            <w:pPr>
              <w:spacing w:after="0"/>
              <w:ind w:left="1170"/>
            </w:pPr>
            <w:r>
              <w:rPr>
                <w:sz w:val="18"/>
              </w:rPr>
              <w:t>Jana Kůtková</w:t>
            </w:r>
          </w:p>
          <w:p w:rsidR="00BD2CAF" w:rsidRDefault="00B921A7">
            <w:pPr>
              <w:spacing w:after="0"/>
              <w:ind w:left="1165"/>
            </w:pPr>
            <w:r>
              <w:rPr>
                <w:sz w:val="18"/>
              </w:rPr>
              <w:t>Zahradníčkova 1 11 8/2</w:t>
            </w:r>
          </w:p>
          <w:p w:rsidR="00BD2CAF" w:rsidRDefault="00B921A7">
            <w:pPr>
              <w:spacing w:after="0" w:line="255" w:lineRule="auto"/>
              <w:ind w:left="1175" w:right="2136"/>
            </w:pPr>
            <w:r>
              <w:rPr>
                <w:sz w:val="18"/>
              </w:rPr>
              <w:t>150 06 Praha Česká republika</w:t>
            </w:r>
          </w:p>
          <w:p w:rsidR="00BD2CAF" w:rsidRDefault="00B921A7">
            <w:pPr>
              <w:spacing w:after="0"/>
              <w:ind w:left="1165" w:right="1334"/>
            </w:pPr>
            <w:r>
              <w:rPr>
                <w:sz w:val="18"/>
              </w:rPr>
              <w:t>Tel.</w:t>
            </w:r>
          </w:p>
          <w:p w:rsidR="00BD2CAF" w:rsidRDefault="00B921A7">
            <w:pPr>
              <w:spacing w:after="0"/>
              <w:ind w:left="11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919399</wp:posOffset>
                  </wp:positionH>
                  <wp:positionV relativeFrom="paragraph">
                    <wp:posOffset>-176796</wp:posOffset>
                  </wp:positionV>
                  <wp:extent cx="1301562" cy="301774"/>
                  <wp:effectExtent l="0" t="0" r="0" b="0"/>
                  <wp:wrapSquare wrapText="bothSides"/>
                  <wp:docPr id="10991" name="Picture 1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Picture 10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62" cy="30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Email:</w:t>
            </w:r>
          </w:p>
        </w:tc>
      </w:tr>
      <w:tr w:rsidR="00BD2CAF">
        <w:trPr>
          <w:trHeight w:val="807"/>
        </w:trPr>
        <w:tc>
          <w:tcPr>
            <w:tcW w:w="9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3293" w:right="2914" w:hanging="3283"/>
            </w:pPr>
            <w:r>
              <w:rPr>
                <w:sz w:val="16"/>
              </w:rPr>
              <w:t>Datum vystavení: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29.10.2018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Forma úhrady:</w:t>
            </w:r>
            <w:r>
              <w:rPr>
                <w:sz w:val="16"/>
              </w:rPr>
              <w:tab/>
              <w:t>Běžný bankovní převod Způsob dodání:</w:t>
            </w:r>
            <w:r>
              <w:rPr>
                <w:sz w:val="16"/>
              </w:rPr>
              <w:tab/>
              <w:t xml:space="preserve">PPL </w:t>
            </w:r>
            <w:proofErr w:type="spellStart"/>
            <w:r>
              <w:rPr>
                <w:sz w:val="16"/>
              </w:rPr>
              <w:t>nadrozměr</w:t>
            </w:r>
            <w:proofErr w:type="spellEnd"/>
          </w:p>
        </w:tc>
      </w:tr>
      <w:tr w:rsidR="00BD2CAF">
        <w:trPr>
          <w:trHeight w:val="410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53"/>
            </w:pPr>
            <w:r>
              <w:rPr>
                <w:sz w:val="18"/>
              </w:rPr>
              <w:t>Kód zboží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right="46"/>
              <w:jc w:val="right"/>
            </w:pPr>
            <w:r>
              <w:rPr>
                <w:sz w:val="18"/>
              </w:rPr>
              <w:t xml:space="preserve">Objem </w:t>
            </w:r>
          </w:p>
        </w:tc>
        <w:tc>
          <w:tcPr>
            <w:tcW w:w="4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27"/>
            </w:pPr>
            <w:r>
              <w:rPr>
                <w:sz w:val="18"/>
              </w:rPr>
              <w:t>Název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15" w:right="272" w:hanging="5"/>
            </w:pPr>
            <w:r>
              <w:rPr>
                <w:sz w:val="18"/>
              </w:rPr>
              <w:t>Cena/MJ bez DPH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left="16"/>
              <w:jc w:val="both"/>
            </w:pPr>
            <w:r>
              <w:rPr>
                <w:sz w:val="18"/>
              </w:rPr>
              <w:t>Celkem s DPH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right="72"/>
              <w:jc w:val="right"/>
            </w:pPr>
            <w:r>
              <w:rPr>
                <w:sz w:val="20"/>
              </w:rPr>
              <w:t>DPH</w:t>
            </w:r>
          </w:p>
        </w:tc>
      </w:tr>
      <w:tr w:rsidR="00BD2CAF">
        <w:trPr>
          <w:trHeight w:val="3234"/>
        </w:trPr>
        <w:tc>
          <w:tcPr>
            <w:tcW w:w="96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tabs>
                <w:tab w:val="center" w:pos="408"/>
                <w:tab w:val="center" w:pos="2143"/>
                <w:tab w:val="center" w:pos="7232"/>
                <w:tab w:val="center" w:pos="8856"/>
              </w:tabs>
              <w:spacing w:after="73"/>
            </w:pPr>
            <w:r>
              <w:rPr>
                <w:sz w:val="18"/>
              </w:rPr>
              <w:tab/>
              <w:t>HN166350</w:t>
            </w:r>
            <w:r>
              <w:rPr>
                <w:sz w:val="18"/>
              </w:rPr>
              <w:tab/>
              <w:t xml:space="preserve">4,00 </w:t>
            </w:r>
            <w:proofErr w:type="spellStart"/>
            <w:r>
              <w:rPr>
                <w:sz w:val="18"/>
              </w:rPr>
              <w:t>ksiJBL</w:t>
            </w:r>
            <w:proofErr w:type="spellEnd"/>
            <w:r>
              <w:rPr>
                <w:sz w:val="18"/>
              </w:rPr>
              <w:t xml:space="preserve"> EON612</w:t>
            </w:r>
            <w:r>
              <w:rPr>
                <w:sz w:val="18"/>
              </w:rPr>
              <w:tab/>
            </w:r>
            <w:r>
              <w:rPr>
                <w:sz w:val="18"/>
                <w:vertAlign w:val="superscript"/>
              </w:rPr>
              <w:t xml:space="preserve">1 </w:t>
            </w:r>
            <w:r>
              <w:rPr>
                <w:sz w:val="18"/>
              </w:rPr>
              <w:t>7 884,30 Kč</w:t>
            </w:r>
            <w:r>
              <w:rPr>
                <w:sz w:val="18"/>
              </w:rPr>
              <w:tab/>
              <w:t xml:space="preserve">38 160,00 Kč: </w:t>
            </w:r>
            <w:r>
              <w:rPr>
                <w:sz w:val="18"/>
              </w:rPr>
              <w:t>21 0/0</w:t>
            </w:r>
          </w:p>
          <w:p w:rsidR="00BD2CAF" w:rsidRDefault="00B921A7">
            <w:pPr>
              <w:tabs>
                <w:tab w:val="center" w:pos="408"/>
                <w:tab w:val="center" w:pos="2357"/>
                <w:tab w:val="center" w:pos="7232"/>
                <w:tab w:val="center" w:pos="8861"/>
              </w:tabs>
              <w:spacing w:after="69"/>
            </w:pPr>
            <w:r>
              <w:rPr>
                <w:sz w:val="18"/>
              </w:rPr>
              <w:tab/>
              <w:t>HN149909</w:t>
            </w:r>
            <w:r>
              <w:rPr>
                <w:sz w:val="18"/>
              </w:rPr>
              <w:tab/>
              <w:t>1 ks YAMAHA MG16XU</w:t>
            </w:r>
            <w:r>
              <w:rPr>
                <w:sz w:val="18"/>
              </w:rPr>
              <w:tab/>
            </w:r>
            <w:r>
              <w:rPr>
                <w:sz w:val="18"/>
                <w:vertAlign w:val="superscript"/>
              </w:rPr>
              <w:t xml:space="preserve">1 </w:t>
            </w:r>
            <w:r>
              <w:rPr>
                <w:sz w:val="18"/>
              </w:rPr>
              <w:t>9 909,09 Kč</w:t>
            </w:r>
            <w:r>
              <w:rPr>
                <w:sz w:val="18"/>
              </w:rPr>
              <w:tab/>
              <w:t xml:space="preserve">1 1 990,00 Kč: </w:t>
            </w:r>
            <w:r>
              <w:rPr>
                <w:sz w:val="18"/>
              </w:rPr>
              <w:t>21 %</w:t>
            </w:r>
          </w:p>
          <w:p w:rsidR="00BD2CAF" w:rsidRDefault="00B921A7">
            <w:pPr>
              <w:tabs>
                <w:tab w:val="center" w:pos="408"/>
                <w:tab w:val="center" w:pos="2419"/>
                <w:tab w:val="center" w:pos="7169"/>
                <w:tab w:val="center" w:pos="8806"/>
              </w:tabs>
              <w:spacing w:after="66"/>
            </w:pPr>
            <w:r>
              <w:rPr>
                <w:sz w:val="18"/>
              </w:rPr>
              <w:tab/>
              <w:t>HN166015</w:t>
            </w:r>
            <w:r>
              <w:rPr>
                <w:sz w:val="18"/>
              </w:rPr>
              <w:tab/>
              <w:t>2,00 ks : GRAVITY SP 5212 B</w:t>
            </w:r>
            <w:r>
              <w:rPr>
                <w:sz w:val="18"/>
              </w:rPr>
              <w:tab/>
            </w:r>
            <w:r>
              <w:rPr>
                <w:sz w:val="18"/>
                <w:vertAlign w:val="superscript"/>
              </w:rPr>
              <w:t xml:space="preserve">1 </w:t>
            </w:r>
            <w:r>
              <w:rPr>
                <w:sz w:val="18"/>
              </w:rPr>
              <w:t xml:space="preserve">81 8,1 8 </w:t>
            </w:r>
            <w:proofErr w:type="spellStart"/>
            <w:r>
              <w:rPr>
                <w:sz w:val="18"/>
              </w:rPr>
              <w:t>Kc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1 980,00 Kč: </w:t>
            </w:r>
            <w:r>
              <w:rPr>
                <w:sz w:val="18"/>
              </w:rPr>
              <w:t>21</w:t>
            </w:r>
          </w:p>
          <w:p w:rsidR="00BD2CAF" w:rsidRDefault="00B921A7">
            <w:pPr>
              <w:tabs>
                <w:tab w:val="center" w:pos="408"/>
                <w:tab w:val="center" w:pos="2904"/>
                <w:tab w:val="center" w:pos="7169"/>
                <w:tab w:val="center" w:pos="8900"/>
              </w:tabs>
              <w:spacing w:after="50"/>
            </w:pPr>
            <w:r>
              <w:rPr>
                <w:sz w:val="16"/>
              </w:rPr>
              <w:tab/>
              <w:t>HNI 79665</w:t>
            </w:r>
            <w:r>
              <w:rPr>
                <w:sz w:val="16"/>
              </w:rPr>
              <w:tab/>
              <w:t xml:space="preserve">8,00 ks: SOMMER CABLE SGHN-1 </w:t>
            </w:r>
            <w:proofErr w:type="spellStart"/>
            <w:r>
              <w:rPr>
                <w:sz w:val="16"/>
              </w:rPr>
              <w:t>ooo</w:t>
            </w:r>
            <w:proofErr w:type="spellEnd"/>
            <w:r>
              <w:rPr>
                <w:sz w:val="16"/>
              </w:rPr>
              <w:t>-sw</w:t>
            </w:r>
            <w:r>
              <w:rPr>
                <w:sz w:val="16"/>
              </w:rPr>
              <w:tab/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>454,55 Kč</w:t>
            </w:r>
            <w:r>
              <w:rPr>
                <w:sz w:val="16"/>
              </w:rPr>
              <w:tab/>
              <w:t xml:space="preserve">4 400,00 Kč} </w:t>
            </w:r>
            <w:r>
              <w:rPr>
                <w:sz w:val="16"/>
              </w:rPr>
              <w:t>21 0/0</w:t>
            </w:r>
          </w:p>
          <w:p w:rsidR="00BD2CAF" w:rsidRDefault="00B921A7">
            <w:pPr>
              <w:tabs>
                <w:tab w:val="center" w:pos="408"/>
                <w:tab w:val="center" w:pos="2395"/>
                <w:tab w:val="center" w:pos="7169"/>
                <w:tab w:val="center" w:pos="8904"/>
              </w:tabs>
              <w:spacing w:after="32"/>
            </w:pPr>
            <w:r>
              <w:rPr>
                <w:sz w:val="16"/>
              </w:rPr>
              <w:tab/>
              <w:t>HNI 39423</w:t>
            </w:r>
            <w:r>
              <w:rPr>
                <w:sz w:val="16"/>
              </w:rPr>
              <w:tab/>
              <w:t>4,00 ks BESPECO ROI 500</w:t>
            </w:r>
            <w:r>
              <w:rPr>
                <w:sz w:val="16"/>
              </w:rPr>
              <w:tab/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 xml:space="preserve">371 ,90 </w:t>
            </w:r>
            <w:proofErr w:type="spellStart"/>
            <w:r>
              <w:rPr>
                <w:sz w:val="16"/>
              </w:rPr>
              <w:t>Kc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1 800,00 Kč} </w:t>
            </w:r>
            <w:r>
              <w:rPr>
                <w:sz w:val="16"/>
              </w:rPr>
              <w:t>21 0/0</w:t>
            </w:r>
          </w:p>
          <w:p w:rsidR="00BD2CAF" w:rsidRDefault="00B921A7">
            <w:pPr>
              <w:tabs>
                <w:tab w:val="center" w:pos="408"/>
                <w:tab w:val="center" w:pos="2314"/>
                <w:tab w:val="center" w:pos="7232"/>
                <w:tab w:val="center" w:pos="8804"/>
              </w:tabs>
              <w:spacing w:after="56"/>
            </w:pPr>
            <w:r>
              <w:rPr>
                <w:sz w:val="18"/>
              </w:rPr>
              <w:tab/>
              <w:t>HN012953</w:t>
            </w:r>
            <w:r>
              <w:rPr>
                <w:sz w:val="18"/>
              </w:rPr>
              <w:tab/>
              <w:t>1,00 ks i SHURE SM58 SE</w:t>
            </w:r>
            <w:r>
              <w:rPr>
                <w:sz w:val="18"/>
              </w:rPr>
              <w:tab/>
            </w:r>
            <w:r>
              <w:rPr>
                <w:sz w:val="18"/>
                <w:vertAlign w:val="superscript"/>
              </w:rPr>
              <w:t xml:space="preserve">1 </w:t>
            </w:r>
            <w:r>
              <w:rPr>
                <w:sz w:val="18"/>
              </w:rPr>
              <w:t>2 388,43 Kč</w:t>
            </w:r>
            <w:r>
              <w:rPr>
                <w:sz w:val="18"/>
              </w:rPr>
              <w:tab/>
              <w:t xml:space="preserve">2 890,00 Kč: </w:t>
            </w:r>
            <w:r>
              <w:rPr>
                <w:sz w:val="18"/>
              </w:rPr>
              <w:t>21</w:t>
            </w:r>
          </w:p>
          <w:p w:rsidR="00BD2CAF" w:rsidRDefault="00B921A7">
            <w:pPr>
              <w:tabs>
                <w:tab w:val="center" w:pos="408"/>
                <w:tab w:val="center" w:pos="1687"/>
                <w:tab w:val="center" w:pos="2568"/>
                <w:tab w:val="center" w:pos="7169"/>
                <w:tab w:val="center" w:pos="8904"/>
              </w:tabs>
              <w:spacing w:after="60"/>
            </w:pPr>
            <w:r>
              <w:rPr>
                <w:sz w:val="16"/>
              </w:rPr>
              <w:tab/>
              <w:t>HNI 01524</w:t>
            </w:r>
            <w:r>
              <w:rPr>
                <w:sz w:val="16"/>
              </w:rPr>
              <w:tab/>
              <w:t xml:space="preserve">2,00 ks! </w:t>
            </w:r>
            <w:r>
              <w:rPr>
                <w:sz w:val="16"/>
              </w:rPr>
              <w:tab/>
              <w:t>27105</w:t>
            </w:r>
            <w:r>
              <w:rPr>
                <w:sz w:val="16"/>
              </w:rPr>
              <w:tab/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>652,89 Kč</w:t>
            </w:r>
            <w:r>
              <w:rPr>
                <w:sz w:val="16"/>
              </w:rPr>
              <w:tab/>
              <w:t xml:space="preserve">1 580,00 Kč: </w:t>
            </w:r>
            <w:r>
              <w:rPr>
                <w:sz w:val="16"/>
              </w:rPr>
              <w:t>21 0/0</w:t>
            </w:r>
          </w:p>
          <w:p w:rsidR="00BD2CAF" w:rsidRDefault="00B921A7">
            <w:pPr>
              <w:tabs>
                <w:tab w:val="center" w:pos="408"/>
                <w:tab w:val="center" w:pos="2419"/>
                <w:tab w:val="center" w:pos="7126"/>
                <w:tab w:val="center" w:pos="8969"/>
              </w:tabs>
              <w:spacing w:after="73"/>
            </w:pPr>
            <w:r>
              <w:rPr>
                <w:sz w:val="18"/>
              </w:rPr>
              <w:tab/>
              <w:t>HN120750</w:t>
            </w:r>
            <w:r>
              <w:rPr>
                <w:sz w:val="18"/>
              </w:rPr>
              <w:tab/>
              <w:t>2,00 ks RAZZOR MIC CL 5/8</w:t>
            </w:r>
            <w:r>
              <w:rPr>
                <w:sz w:val="18"/>
              </w:rPr>
              <w:tab/>
            </w:r>
            <w:r>
              <w:rPr>
                <w:sz w:val="18"/>
                <w:vertAlign w:val="superscript"/>
              </w:rPr>
              <w:t xml:space="preserve">1 </w:t>
            </w:r>
            <w:r>
              <w:rPr>
                <w:sz w:val="18"/>
              </w:rPr>
              <w:t>81 Kč</w:t>
            </w:r>
            <w:r>
              <w:rPr>
                <w:sz w:val="18"/>
              </w:rPr>
              <w:tab/>
              <w:t>198,00 Kč: 21 0/O</w:t>
            </w:r>
          </w:p>
          <w:p w:rsidR="00BD2CAF" w:rsidRDefault="00B921A7">
            <w:pPr>
              <w:tabs>
                <w:tab w:val="center" w:pos="408"/>
                <w:tab w:val="center" w:pos="2535"/>
                <w:tab w:val="center" w:pos="7169"/>
                <w:tab w:val="center" w:pos="8964"/>
              </w:tabs>
              <w:spacing w:after="69"/>
            </w:pPr>
            <w:r>
              <w:rPr>
                <w:sz w:val="20"/>
              </w:rPr>
              <w:tab/>
              <w:t>HNI 04849</w:t>
            </w:r>
            <w:r>
              <w:rPr>
                <w:sz w:val="20"/>
              </w:rPr>
              <w:tab/>
              <w:t>1 ks BESPECO SLYMPR500</w:t>
            </w:r>
            <w:r>
              <w:rPr>
                <w:sz w:val="20"/>
              </w:rPr>
              <w:tab/>
            </w:r>
            <w:r>
              <w:rPr>
                <w:sz w:val="20"/>
                <w:vertAlign w:val="superscript"/>
              </w:rPr>
              <w:t xml:space="preserve">1 </w:t>
            </w:r>
            <w:r>
              <w:rPr>
                <w:sz w:val="20"/>
              </w:rPr>
              <w:t>239,67 Kč</w:t>
            </w:r>
            <w:r>
              <w:rPr>
                <w:sz w:val="20"/>
              </w:rPr>
              <w:tab/>
              <w:t xml:space="preserve">290,00 Kč: </w:t>
            </w:r>
            <w:r>
              <w:rPr>
                <w:sz w:val="20"/>
              </w:rPr>
              <w:t>21 0/0</w:t>
            </w:r>
          </w:p>
          <w:p w:rsidR="00BD2CAF" w:rsidRDefault="00B921A7">
            <w:pPr>
              <w:spacing w:after="0"/>
              <w:ind w:left="1584" w:right="67" w:hanging="1531"/>
              <w:jc w:val="both"/>
            </w:pPr>
            <w:r>
              <w:rPr>
                <w:sz w:val="16"/>
              </w:rPr>
              <w:t>HN16195</w:t>
            </w:r>
            <w:r>
              <w:rPr>
                <w:sz w:val="16"/>
              </w:rPr>
              <w:t xml:space="preserve">2 1 ks RELOOP 222961 </w:t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 xml:space="preserve">140,50 Kč 170,00 Kč: </w:t>
            </w:r>
            <w:r>
              <w:rPr>
                <w:sz w:val="16"/>
              </w:rPr>
              <w:t xml:space="preserve">21 0/0 </w:t>
            </w:r>
            <w:r>
              <w:rPr>
                <w:sz w:val="16"/>
              </w:rPr>
              <w:t xml:space="preserve">1,00 {Náklady na dopravu - PPL </w:t>
            </w:r>
            <w:proofErr w:type="spellStart"/>
            <w:r>
              <w:rPr>
                <w:sz w:val="16"/>
              </w:rPr>
              <w:t>nadrozměr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 xml:space="preserve">0,00 Kč 0,00 Kč: </w:t>
            </w:r>
            <w:r>
              <w:rPr>
                <w:sz w:val="16"/>
              </w:rPr>
              <w:t xml:space="preserve">21 % </w:t>
            </w:r>
            <w:r>
              <w:rPr>
                <w:sz w:val="16"/>
              </w:rPr>
              <w:t xml:space="preserve">1,00 {Náklady na dobírku </w:t>
            </w:r>
            <w:r>
              <w:rPr>
                <w:sz w:val="16"/>
                <w:vertAlign w:val="superscript"/>
              </w:rPr>
              <w:t xml:space="preserve">1 </w:t>
            </w:r>
            <w:r>
              <w:rPr>
                <w:sz w:val="16"/>
              </w:rPr>
              <w:t xml:space="preserve">0,00 Kč 0,00 Kč} </w:t>
            </w:r>
            <w:r>
              <w:rPr>
                <w:sz w:val="16"/>
              </w:rPr>
              <w:t>21 0/0</w:t>
            </w:r>
          </w:p>
        </w:tc>
      </w:tr>
      <w:tr w:rsidR="00BD2CAF">
        <w:trPr>
          <w:trHeight w:val="196"/>
        </w:trPr>
        <w:tc>
          <w:tcPr>
            <w:tcW w:w="9657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2CAF" w:rsidRDefault="00BD2CAF"/>
        </w:tc>
      </w:tr>
      <w:tr w:rsidR="00BD2CAF">
        <w:trPr>
          <w:trHeight w:val="3049"/>
        </w:trPr>
        <w:tc>
          <w:tcPr>
            <w:tcW w:w="9657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CAF" w:rsidRDefault="00B921A7">
            <w:pPr>
              <w:spacing w:after="0"/>
              <w:ind w:right="48"/>
              <w:jc w:val="right"/>
            </w:pPr>
            <w:r>
              <w:rPr>
                <w:vertAlign w:val="superscript"/>
              </w:rPr>
              <w:t>V</w:t>
            </w:r>
          </w:p>
          <w:p w:rsidR="00BD2CAF" w:rsidRDefault="00B921A7">
            <w:pPr>
              <w:spacing w:after="985"/>
              <w:ind w:right="130"/>
              <w:jc w:val="right"/>
            </w:pPr>
            <w:r>
              <w:t xml:space="preserve">Cena s DPH celkem: 63458,00 K </w:t>
            </w:r>
          </w:p>
          <w:p w:rsidR="00BD2CAF" w:rsidRDefault="00B921A7">
            <w:pPr>
              <w:spacing w:after="71" w:line="216" w:lineRule="auto"/>
              <w:ind w:left="2126" w:right="4051" w:hanging="1958"/>
            </w:pPr>
            <w:r>
              <w:rPr>
                <w:sz w:val="18"/>
              </w:rPr>
              <w:t>Dle S29 a S30 zákona o DPH nemusí daňové doklady obsahovat razítko a podpis prodejce.</w:t>
            </w:r>
          </w:p>
          <w:p w:rsidR="00BD2CAF" w:rsidRDefault="00B921A7">
            <w:pPr>
              <w:spacing w:after="22"/>
              <w:ind w:right="67"/>
              <w:jc w:val="center"/>
            </w:pPr>
            <w:r>
              <w:rPr>
                <w:sz w:val="16"/>
              </w:rPr>
              <w:t>Zboží zůstává do úplného zaplacení majetkem dodavatele. Prodejní cena zahrnuje poplatky za ekologickou likvidaci.</w:t>
            </w:r>
          </w:p>
          <w:p w:rsidR="00BD2CAF" w:rsidRDefault="00B921A7">
            <w:pPr>
              <w:spacing w:after="48"/>
              <w:ind w:right="19"/>
              <w:jc w:val="center"/>
            </w:pPr>
            <w:r>
              <w:rPr>
                <w:sz w:val="18"/>
              </w:rPr>
              <w:t>Kontakt na reklamace tel.: +420 277 007 253, email: rekl</w:t>
            </w:r>
            <w:r>
              <w:rPr>
                <w:sz w:val="18"/>
              </w:rPr>
              <w:t>amace@kytary.cz. Další informace jsou uvedeny v obchodních podmínkách na:</w:t>
            </w:r>
          </w:p>
          <w:p w:rsidR="00BD2CAF" w:rsidRDefault="00B921A7">
            <w:pPr>
              <w:spacing w:after="201"/>
              <w:ind w:right="14"/>
              <w:jc w:val="center"/>
            </w:pPr>
            <w:r>
              <w:rPr>
                <w:sz w:val="18"/>
                <w:u w:val="single" w:color="000000"/>
              </w:rPr>
              <w:t>K ta .</w:t>
            </w:r>
            <w:proofErr w:type="spellStart"/>
            <w:r>
              <w:rPr>
                <w:sz w:val="18"/>
                <w:u w:val="single" w:color="000000"/>
              </w:rPr>
              <w:t>cz</w:t>
            </w:r>
            <w:proofErr w:type="spellEnd"/>
          </w:p>
          <w:p w:rsidR="00BD2CAF" w:rsidRDefault="00B921A7">
            <w:pPr>
              <w:spacing w:after="0"/>
              <w:ind w:left="101"/>
            </w:pPr>
            <w:r>
              <w:rPr>
                <w:sz w:val="14"/>
              </w:rPr>
              <w:t>v2</w:t>
            </w:r>
          </w:p>
        </w:tc>
      </w:tr>
    </w:tbl>
    <w:p w:rsidR="00B921A7" w:rsidRDefault="00B921A7"/>
    <w:sectPr w:rsidR="00B921A7">
      <w:pgSz w:w="11895" w:h="16830"/>
      <w:pgMar w:top="120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AF"/>
    <w:rsid w:val="00340080"/>
    <w:rsid w:val="00B921A7"/>
    <w:rsid w:val="00B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6F894-FE61-466F-A908-E54D569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strÃ¡nku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strÃ¡nku</dc:title>
  <dc:subject/>
  <dc:creator>Jana KÅ¯tkovÃ¡</dc:creator>
  <cp:keywords/>
  <cp:lastModifiedBy>Jana Kůtková</cp:lastModifiedBy>
  <cp:revision>2</cp:revision>
  <dcterms:created xsi:type="dcterms:W3CDTF">2018-11-19T14:00:00Z</dcterms:created>
  <dcterms:modified xsi:type="dcterms:W3CDTF">2018-11-19T14:00:00Z</dcterms:modified>
</cp:coreProperties>
</file>