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98" w:rsidRPr="005A1245" w:rsidRDefault="004C431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Níže uvedeného dne, měsíce a roku smluvní strany</w:t>
      </w:r>
    </w:p>
    <w:p w:rsidR="004C4319" w:rsidRPr="005A1245" w:rsidRDefault="004C43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2F1" w:rsidRPr="005A1245" w:rsidRDefault="004B5F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Psychiatrická nemocnice Bohnice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sídlem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>Ústavní 91/7, 181 02 Praha8</w:t>
      </w:r>
    </w:p>
    <w:p w:rsidR="004B5F98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IČ</w:t>
      </w:r>
      <w:r w:rsidR="00765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/DIČ 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>00064220/CZ00064220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zastoupená: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MUDr. Martinem Holým, MBA, ředitelem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(dále „</w:t>
      </w: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Správce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2F1" w:rsidRPr="005A1245" w:rsidRDefault="00C6520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AKRHK</w:t>
      </w:r>
    </w:p>
    <w:p w:rsidR="00AA41CF" w:rsidRDefault="005212F1" w:rsidP="00666B5C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se sídlem</w:t>
      </w:r>
      <w:r w:rsidR="00666B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6520B">
        <w:rPr>
          <w:rFonts w:ascii="Times New Roman" w:hAnsi="Times New Roman" w:cs="Times New Roman"/>
          <w:color w:val="000000" w:themeColor="text1"/>
          <w:sz w:val="24"/>
          <w:szCs w:val="24"/>
        </w:rPr>
        <w:t>Kořenského</w:t>
      </w:r>
      <w:proofErr w:type="spellEnd"/>
      <w:r w:rsidR="00C6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1107/15, 150 00 Praha 5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IČ</w:t>
      </w:r>
      <w:r w:rsidR="00483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520B">
        <w:rPr>
          <w:rFonts w:ascii="Times New Roman" w:hAnsi="Times New Roman" w:cs="Times New Roman"/>
          <w:color w:val="000000" w:themeColor="text1"/>
          <w:sz w:val="24"/>
          <w:szCs w:val="24"/>
        </w:rPr>
        <w:t>29412480</w:t>
      </w:r>
    </w:p>
    <w:p w:rsidR="005212F1" w:rsidRPr="005A1245" w:rsidRDefault="005A1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212F1"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astoupená: </w:t>
      </w:r>
      <w:r w:rsidR="004C5335">
        <w:rPr>
          <w:rFonts w:ascii="Times New Roman" w:hAnsi="Times New Roman" w:cs="Times New Roman"/>
          <w:color w:val="000000" w:themeColor="text1"/>
          <w:sz w:val="24"/>
          <w:szCs w:val="24"/>
        </w:rPr>
        <w:t>JUDr. Tomášem Hlaváčkem, jednatelem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(dále „</w:t>
      </w: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Zpracovatel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</w:rPr>
      </w:pPr>
    </w:p>
    <w:p w:rsidR="005A1245" w:rsidRPr="005A1245" w:rsidRDefault="005212F1" w:rsidP="005A124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sjednaly tento</w:t>
      </w:r>
    </w:p>
    <w:p w:rsidR="004B5F98" w:rsidRDefault="005212F1" w:rsidP="005A12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Dodatek </w:t>
      </w:r>
      <w:r w:rsidR="0048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</w:t>
      </w:r>
      <w:r w:rsidR="005969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4B5F98" w:rsidRPr="004830D6" w:rsidRDefault="004830D6" w:rsidP="004B5F98">
      <w:pPr>
        <w:jc w:val="center"/>
        <w:rPr>
          <w:rFonts w:ascii="Calibri" w:eastAsia="Times New Roman" w:hAnsi="Calibri" w:cs="Times New Roman"/>
          <w:lang w:eastAsia="cs-CZ"/>
        </w:rPr>
      </w:pPr>
      <w:r w:rsidRPr="004830D6">
        <w:rPr>
          <w:rFonts w:ascii="Times New Roman" w:hAnsi="Times New Roman" w:cs="Times New Roman"/>
          <w:sz w:val="28"/>
          <w:szCs w:val="28"/>
        </w:rPr>
        <w:t xml:space="preserve">ke </w:t>
      </w:r>
      <w:r w:rsidR="005969A1">
        <w:rPr>
          <w:rFonts w:ascii="Times New Roman" w:hAnsi="Times New Roman" w:cs="Times New Roman"/>
          <w:sz w:val="28"/>
          <w:szCs w:val="28"/>
        </w:rPr>
        <w:t xml:space="preserve">smlouvě </w:t>
      </w:r>
      <w:r w:rsidR="00410472">
        <w:rPr>
          <w:rFonts w:ascii="Times New Roman" w:hAnsi="Times New Roman" w:cs="Times New Roman"/>
          <w:sz w:val="28"/>
          <w:szCs w:val="28"/>
        </w:rPr>
        <w:t xml:space="preserve">o </w:t>
      </w:r>
      <w:r w:rsidR="00940218">
        <w:rPr>
          <w:rFonts w:ascii="Times New Roman" w:hAnsi="Times New Roman" w:cs="Times New Roman"/>
          <w:sz w:val="28"/>
          <w:szCs w:val="28"/>
        </w:rPr>
        <w:t>poskytování právních služeb</w:t>
      </w:r>
    </w:p>
    <w:p w:rsidR="005A1245" w:rsidRPr="004830D6" w:rsidRDefault="005212F1" w:rsidP="005A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0D6">
        <w:rPr>
          <w:rFonts w:ascii="Times New Roman" w:hAnsi="Times New Roman" w:cs="Times New Roman"/>
          <w:sz w:val="28"/>
          <w:szCs w:val="28"/>
        </w:rPr>
        <w:t xml:space="preserve">  ze dne</w:t>
      </w:r>
      <w:r w:rsidR="004B5F98" w:rsidRPr="004830D6">
        <w:rPr>
          <w:rFonts w:ascii="Times New Roman" w:hAnsi="Times New Roman" w:cs="Times New Roman"/>
          <w:sz w:val="28"/>
          <w:szCs w:val="28"/>
        </w:rPr>
        <w:t xml:space="preserve"> </w:t>
      </w:r>
      <w:r w:rsidR="00940218">
        <w:rPr>
          <w:rFonts w:ascii="Times New Roman" w:hAnsi="Times New Roman" w:cs="Times New Roman"/>
          <w:sz w:val="28"/>
          <w:szCs w:val="28"/>
        </w:rPr>
        <w:t>14.2.2018</w:t>
      </w:r>
    </w:p>
    <w:p w:rsidR="005212F1" w:rsidRPr="005A1245" w:rsidRDefault="005212F1" w:rsidP="005A1245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 němž stanoví podmínky zpracování osobních údajů ve smyslu </w:t>
      </w:r>
      <w:r w:rsidR="00FD27B6"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Nařízení EU 2016/679 (Obecné nařízení o ochraně osobních údajů, GDPR) a souvisejících předpisů</w:t>
      </w:r>
    </w:p>
    <w:p w:rsidR="005212F1" w:rsidRPr="005A1245" w:rsidRDefault="005212F1">
      <w:pPr>
        <w:rPr>
          <w:rFonts w:ascii="Times New Roman" w:hAnsi="Times New Roman" w:cs="Times New Roman"/>
          <w:color w:val="000000" w:themeColor="text1"/>
        </w:rPr>
      </w:pPr>
    </w:p>
    <w:p w:rsidR="00FD27B6" w:rsidRPr="005A1245" w:rsidRDefault="00FD27B6" w:rsidP="005A12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Záruky smluvních stran</w:t>
      </w:r>
    </w:p>
    <w:p w:rsidR="00FD27B6" w:rsidRPr="005A1245" w:rsidRDefault="00FD27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Správce zaručuje, že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veškeré osobní údaje předávané Zpracovateli získal buď na základě souhlasu </w:t>
      </w:r>
      <w:r w:rsidR="00BF72D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subjektu údajů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nebo na základě jiného zákonného důvodu při dodržení podmínek Nařízení EU 2016/679 a souvisejících předpisů.</w:t>
      </w:r>
    </w:p>
    <w:p w:rsidR="00C77F8E" w:rsidRPr="005A1245" w:rsidRDefault="00FD27B6" w:rsidP="00C77F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Zpracovatel zaručuje, že zavedl vhodná technická a organizační opatření tak, aby zpracování </w:t>
      </w:r>
      <w:r w:rsidR="00C77F8E"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osobních údajů 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splňovalo podmínky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Nařízení EU 2016/679 a souvisejících předpisů</w:t>
      </w:r>
      <w:r w:rsidR="00C77F8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aby byla zajištěna ochrana práv subjektů údajů.</w:t>
      </w:r>
    </w:p>
    <w:p w:rsidR="00C77F8E" w:rsidRPr="005A1245" w:rsidRDefault="00C77F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77F8E" w:rsidRPr="005A1245" w:rsidRDefault="00C77F8E" w:rsidP="005A12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II. Rozsah a podmínky zpracování osobních údajů</w:t>
      </w:r>
    </w:p>
    <w:p w:rsidR="00C77F8E" w:rsidRPr="005A1245" w:rsidRDefault="00C77F8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2.1. Zpracovatel je oprávněn zpracovávat osobní údaje v tomto rozsahu</w:t>
      </w:r>
      <w:r w:rsidR="00507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Jméno a příjmení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Datum narození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Adresa bydliště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Telefonní číslo</w:t>
      </w:r>
    </w:p>
    <w:p w:rsidR="005125C7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</w:t>
      </w:r>
    </w:p>
    <w:p w:rsidR="005125C7" w:rsidRPr="005A1245" w:rsidRDefault="005125C7" w:rsidP="005125C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Jiné (</w:t>
      </w:r>
      <w:r w:rsidRPr="005A12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doplňte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 ………………………..</w:t>
      </w:r>
    </w:p>
    <w:p w:rsidR="008F0A37" w:rsidRDefault="00FF42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2.2.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Zpracovatel je oprávněn zpracovávat osobní údaje uvedené v bodě 2.1 pouze za účelem </w:t>
      </w:r>
      <w:r w:rsidR="008F0A37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plnění povinností ze smlouvy o ……………………… ze dne ……………………</w:t>
      </w:r>
      <w:proofErr w:type="gramStart"/>
      <w:r w:rsidR="008F0A37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….., a to</w:t>
      </w:r>
      <w:proofErr w:type="gramEnd"/>
      <w:r w:rsidR="008F0A37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8F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 dobu stanovenou zvláštními předpisy</w:t>
      </w:r>
      <w:r w:rsidR="008F0A37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5125C7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2.3. </w:t>
      </w:r>
      <w:r w:rsidR="00FF426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Zpracovatel zaručuje, že zpracování údajů zajistí svými proškolenými pracovníky zavázanými k mlčenlivosti a že nezapojí do zpracování žádného dalšího zpracovatele bez předchozího povol</w:t>
      </w:r>
      <w:r w:rsid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="00FF426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 Správce.</w:t>
      </w:r>
    </w:p>
    <w:p w:rsidR="00FF4261" w:rsidRPr="005A1245" w:rsidRDefault="00FF42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zaručuje v souladu s čl. 32 Nařízení EU 2016/679 odpovídající úroveň zabezpečení tak, aby zajistil neustálou důvěrnost, dostupnost a odolnost systémů a služeb zpracování (ochrana databáze) a dále schopnost v případě technických výpadků opět obnovit dostupnost osobních údajů a přístup k nim (zálohování databáze).</w:t>
      </w:r>
    </w:p>
    <w:p w:rsidR="00FF4261" w:rsidRPr="005A1245" w:rsidRDefault="00FF42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poskytovat Správci součinnost při plnění jeho povinností dle Nařízení EU 2016/679, zejména povinností reagovat na žádosti subjektů údajů o výkon jejich práv.</w:t>
      </w:r>
    </w:p>
    <w:p w:rsidR="00FF4261" w:rsidRPr="005A1245" w:rsidRDefault="00FF42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zavazuje, že po ukončení poskytování služeb spojených se zpracováním podle pokynů Správce buďto předá Správci zpracovávané osobní údaje, anebo je prokazatelným způsobem vymaže</w:t>
      </w:r>
      <w:r w:rsidR="00BF72D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ledaže je jejich uchování nezbytně nutné pro splnění zákonné povinnosti Zpracovatele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BF72D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Zpracovatel se zavazuje informovat Správce o takovémto uchování bez zbytečného prodlení.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poskytovat Správci veškeré informace potřebné k doložení, že byly splněny povinnosti Správce a/nebo Zpracovatele vůči subjektům údajů nebo orgánům veřejné moci, a umožní za tímto účelem kontroly ze strany Správce nebo jím pověřené osoby.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bez zbytečného prodlení informovat Správce v případě, že podle názoru Zpracovatele pokyn Správce porušuje Nařízení EU 2016/679 nebo související předpisy o ochraně osobních údajů.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F72DE" w:rsidRPr="005A1245" w:rsidRDefault="00BF72DE" w:rsidP="005A12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III. Postup při porušení zabezpečení osobních údajů</w:t>
      </w:r>
    </w:p>
    <w:p w:rsidR="00BF72DE" w:rsidRPr="005A1245" w:rsidRDefault="00BF7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3.1.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Zpracovatel se zavazuje v případě, že zjistí porušení zabezpečení osobních údajů, bez zbytečného odkladu informovat Správce tak, aby Správce mohl splnit svou ohlašovací povinnost Nařízení EU 2016/679, tj.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bez zbytečného odkladu ohlás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it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Úřadu pro ochranu osobních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dajů, že došlo k porušení zabezpečení osobních údajů, ledaže je nepravděpodobné, že by takovéto porušení mělo za následek riziko pro práva subjektů údajů. Pokud není ohlášení provedeno do 72 hodin od zjištění,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je povinen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důvody takovéhoto zpoždění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Zpracovatel se zavazuje mu pro tento účel poskytnout veškerou součinnost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3.2. Informace Zpracovatele vůči Správci dle bodu 3.1. musí obsahovat: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a) popis porušení zabezpečení osobních údajů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b) přibližný počet dotčených subjektů údajů a jejich kategorií a přibližné množství dotčených záznamů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c) popis pravděpodobných důsledků porušení zabezpečení osobních údajů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d) popis opatření, který Zpracovatel přijal s cílem vyřešit porušení zabezpečení osobních údajů nebo s cílem zmírnit možné nepříznivé dopady.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3.3. Zpracovatel se zavazuje zajistit zdokumentování zjištěného porušení zabezpečení osobních údajů dle bodu 3.1. a zdokumentování přijatých opatření dle bodu 3.2. tak, aby umožnil případné provedení kontroly.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Praze dne ……………………….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V ……………</w:t>
      </w:r>
      <w:proofErr w:type="gramStart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….. dne</w:t>
      </w:r>
      <w:proofErr w:type="gramEnd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……………….</w:t>
      </w: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8521D1" w:rsidRPr="005A1245" w:rsidRDefault="008521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……………………………………….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………………………………………..</w:t>
      </w:r>
    </w:p>
    <w:p w:rsidR="00AA41CF" w:rsidRPr="00C13DD4" w:rsidRDefault="00AA41CF" w:rsidP="00C6520B">
      <w:pPr>
        <w:ind w:left="5245" w:hanging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13DD4">
        <w:rPr>
          <w:rFonts w:ascii="Times New Roman" w:hAnsi="Times New Roman" w:cs="Times New Roman"/>
          <w:color w:val="000000" w:themeColor="text1"/>
          <w:sz w:val="24"/>
          <w:szCs w:val="24"/>
        </w:rPr>
        <w:t>UDr. Martin Holý, MBA, ředitelem</w:t>
      </w:r>
      <w:r w:rsidR="00C6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6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JUDr. Tomáš Hlaváček, jednatel</w:t>
      </w:r>
    </w:p>
    <w:p w:rsidR="008521D1" w:rsidRPr="005A1245" w:rsidRDefault="00AA41CF" w:rsidP="00AA41CF">
      <w:pPr>
        <w:ind w:left="5664" w:hanging="56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        </w:t>
      </w:r>
      <w:r w:rsidRPr="00AA4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proofErr w:type="gramStart"/>
      <w:r w:rsidRPr="00AA4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="005A1245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(Zpracovatel</w:t>
      </w:r>
      <w:proofErr w:type="gramEnd"/>
      <w:r w:rsidR="005A1245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sectPr w:rsidR="008521D1" w:rsidRPr="005A1245" w:rsidSect="00F6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0869"/>
    <w:multiLevelType w:val="multilevel"/>
    <w:tmpl w:val="9086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C76B1"/>
    <w:multiLevelType w:val="hybridMultilevel"/>
    <w:tmpl w:val="570491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D2E"/>
    <w:rsid w:val="00171D22"/>
    <w:rsid w:val="001B00A4"/>
    <w:rsid w:val="001C14E4"/>
    <w:rsid w:val="00366911"/>
    <w:rsid w:val="004034AB"/>
    <w:rsid w:val="00410472"/>
    <w:rsid w:val="004830D6"/>
    <w:rsid w:val="00494E98"/>
    <w:rsid w:val="004B5F98"/>
    <w:rsid w:val="004C4319"/>
    <w:rsid w:val="004C5335"/>
    <w:rsid w:val="0050736E"/>
    <w:rsid w:val="005125C7"/>
    <w:rsid w:val="005212F1"/>
    <w:rsid w:val="005969A1"/>
    <w:rsid w:val="005A1245"/>
    <w:rsid w:val="00666B5C"/>
    <w:rsid w:val="00765C08"/>
    <w:rsid w:val="008521D1"/>
    <w:rsid w:val="008F0A37"/>
    <w:rsid w:val="00936EFC"/>
    <w:rsid w:val="00940218"/>
    <w:rsid w:val="009A479C"/>
    <w:rsid w:val="00A07911"/>
    <w:rsid w:val="00A53DBA"/>
    <w:rsid w:val="00AA41CF"/>
    <w:rsid w:val="00B11106"/>
    <w:rsid w:val="00B55F8C"/>
    <w:rsid w:val="00BB37F8"/>
    <w:rsid w:val="00BC5D2E"/>
    <w:rsid w:val="00BF72DE"/>
    <w:rsid w:val="00C13DD4"/>
    <w:rsid w:val="00C6520B"/>
    <w:rsid w:val="00C77F8E"/>
    <w:rsid w:val="00CC673D"/>
    <w:rsid w:val="00CD2B8D"/>
    <w:rsid w:val="00D3414C"/>
    <w:rsid w:val="00E2773C"/>
    <w:rsid w:val="00E927C9"/>
    <w:rsid w:val="00ED0D55"/>
    <w:rsid w:val="00F6160D"/>
    <w:rsid w:val="00F728E8"/>
    <w:rsid w:val="00FD27B6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2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44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32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03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632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52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662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4581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04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65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17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59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1131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8329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264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703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5313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sivt</cp:lastModifiedBy>
  <cp:revision>4</cp:revision>
  <cp:lastPrinted>2018-09-27T13:31:00Z</cp:lastPrinted>
  <dcterms:created xsi:type="dcterms:W3CDTF">2018-10-18T09:56:00Z</dcterms:created>
  <dcterms:modified xsi:type="dcterms:W3CDTF">2018-10-18T09:57:00Z</dcterms:modified>
</cp:coreProperties>
</file>