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D3082" w14:textId="5CA0EE02" w:rsidR="005A477D" w:rsidRPr="00FB7961" w:rsidRDefault="005A477D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B7961">
        <w:rPr>
          <w:rFonts w:asciiTheme="minorHAnsi" w:hAnsiTheme="minorHAnsi" w:cstheme="minorHAnsi"/>
          <w:b/>
          <w:bCs/>
          <w:sz w:val="28"/>
          <w:szCs w:val="28"/>
        </w:rPr>
        <w:t>KUPNÍ SMLOUVA</w:t>
      </w:r>
    </w:p>
    <w:p w14:paraId="6C3A7ADB" w14:textId="77777777" w:rsidR="003B5F0B" w:rsidRDefault="003B5F0B" w:rsidP="005B0148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543A0A07" w14:textId="77777777" w:rsidR="00FB7961" w:rsidRDefault="00553533" w:rsidP="005B0148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sz w:val="22"/>
          <w:szCs w:val="22"/>
        </w:rPr>
      </w:pPr>
      <w:r w:rsidRPr="00215864">
        <w:rPr>
          <w:rFonts w:asciiTheme="minorHAnsi" w:hAnsiTheme="minorHAnsi" w:cstheme="minorHAnsi"/>
          <w:sz w:val="22"/>
          <w:szCs w:val="22"/>
        </w:rPr>
        <w:t>uzavřená podle § 20</w:t>
      </w:r>
      <w:r w:rsidR="00517808" w:rsidRPr="00215864">
        <w:rPr>
          <w:rFonts w:asciiTheme="minorHAnsi" w:hAnsiTheme="minorHAnsi" w:cstheme="minorHAnsi"/>
          <w:sz w:val="22"/>
          <w:szCs w:val="22"/>
        </w:rPr>
        <w:t>79</w:t>
      </w:r>
      <w:r w:rsidRPr="00215864">
        <w:rPr>
          <w:rFonts w:asciiTheme="minorHAnsi" w:hAnsiTheme="minorHAnsi" w:cstheme="minorHAnsi"/>
          <w:sz w:val="22"/>
          <w:szCs w:val="22"/>
        </w:rPr>
        <w:t xml:space="preserve"> a násl. zákon</w:t>
      </w:r>
      <w:r w:rsidR="00DB7998">
        <w:rPr>
          <w:rFonts w:asciiTheme="minorHAnsi" w:hAnsiTheme="minorHAnsi" w:cstheme="minorHAnsi"/>
          <w:sz w:val="22"/>
          <w:szCs w:val="22"/>
        </w:rPr>
        <w:t>a</w:t>
      </w:r>
      <w:r w:rsidRPr="00215864">
        <w:rPr>
          <w:rFonts w:asciiTheme="minorHAnsi" w:hAnsiTheme="minorHAnsi" w:cstheme="minorHAnsi"/>
          <w:sz w:val="22"/>
          <w:szCs w:val="22"/>
        </w:rPr>
        <w:t xml:space="preserve"> č. 89/2012 </w:t>
      </w:r>
      <w:proofErr w:type="spellStart"/>
      <w:proofErr w:type="gramStart"/>
      <w:r w:rsidRPr="00215864">
        <w:rPr>
          <w:rFonts w:asciiTheme="minorHAnsi" w:hAnsiTheme="minorHAnsi" w:cstheme="minorHAnsi"/>
          <w:sz w:val="22"/>
          <w:szCs w:val="22"/>
        </w:rPr>
        <w:t>Sb.</w:t>
      </w:r>
      <w:r w:rsidR="003B5F0B">
        <w:rPr>
          <w:rFonts w:asciiTheme="minorHAnsi" w:hAnsiTheme="minorHAnsi" w:cstheme="minorHAnsi"/>
          <w:sz w:val="22"/>
          <w:szCs w:val="22"/>
        </w:rPr>
        <w:t>,občanský</w:t>
      </w:r>
      <w:proofErr w:type="spellEnd"/>
      <w:proofErr w:type="gramEnd"/>
      <w:r w:rsidR="003B5F0B">
        <w:rPr>
          <w:rFonts w:asciiTheme="minorHAnsi" w:hAnsiTheme="minorHAnsi" w:cstheme="minorHAnsi"/>
          <w:sz w:val="22"/>
          <w:szCs w:val="22"/>
        </w:rPr>
        <w:t xml:space="preserve"> zákoník, v </w:t>
      </w:r>
      <w:r w:rsidRPr="00215864">
        <w:rPr>
          <w:rFonts w:asciiTheme="minorHAnsi" w:hAnsiTheme="minorHAnsi" w:cstheme="minorHAnsi"/>
          <w:sz w:val="22"/>
          <w:szCs w:val="22"/>
        </w:rPr>
        <w:t>platném</w:t>
      </w:r>
      <w:r w:rsidR="003B5F0B">
        <w:rPr>
          <w:rFonts w:asciiTheme="minorHAnsi" w:hAnsiTheme="minorHAnsi" w:cstheme="minorHAnsi"/>
          <w:sz w:val="22"/>
          <w:szCs w:val="22"/>
        </w:rPr>
        <w:t xml:space="preserve">                            </w:t>
      </w:r>
    </w:p>
    <w:p w14:paraId="1A881C45" w14:textId="13FF764B" w:rsidR="005A477D" w:rsidRPr="00FB7961" w:rsidRDefault="003B5F0B" w:rsidP="005B0148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proofErr w:type="gramStart"/>
      <w:r>
        <w:rPr>
          <w:rFonts w:asciiTheme="minorHAnsi" w:hAnsiTheme="minorHAnsi" w:cstheme="minorHAnsi"/>
          <w:sz w:val="22"/>
          <w:szCs w:val="22"/>
        </w:rPr>
        <w:t>účin</w:t>
      </w:r>
      <w:r w:rsidR="00DD3505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ém</w:t>
      </w:r>
      <w:proofErr w:type="gramEnd"/>
      <w:r w:rsidR="00553533" w:rsidRPr="00215864">
        <w:rPr>
          <w:rFonts w:asciiTheme="minorHAnsi" w:hAnsiTheme="minorHAnsi" w:cstheme="minorHAnsi"/>
          <w:sz w:val="22"/>
          <w:szCs w:val="22"/>
        </w:rPr>
        <w:t xml:space="preserve"> </w:t>
      </w:r>
      <w:r w:rsidR="00553533" w:rsidRPr="003B5F0B">
        <w:rPr>
          <w:rFonts w:asciiTheme="minorHAnsi" w:hAnsiTheme="minorHAnsi" w:cstheme="minorHAnsi"/>
          <w:sz w:val="22"/>
          <w:szCs w:val="22"/>
        </w:rPr>
        <w:t>znění</w:t>
      </w:r>
      <w:r w:rsidR="005B0148" w:rsidRPr="00FB7961" w:rsidDel="005B014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A477D" w:rsidRPr="00FB7961">
        <w:rPr>
          <w:rFonts w:asciiTheme="minorHAnsi" w:hAnsiTheme="minorHAnsi" w:cstheme="minorHAnsi"/>
          <w:sz w:val="22"/>
          <w:szCs w:val="22"/>
        </w:rPr>
        <w:t>(dále jen „</w:t>
      </w:r>
      <w:r w:rsidR="005B0148" w:rsidRPr="00FB7961">
        <w:rPr>
          <w:rFonts w:asciiTheme="minorHAnsi" w:hAnsiTheme="minorHAnsi" w:cstheme="minorHAnsi"/>
          <w:sz w:val="22"/>
          <w:szCs w:val="22"/>
        </w:rPr>
        <w:t>občanský</w:t>
      </w:r>
      <w:r w:rsidR="005A477D" w:rsidRPr="00FB7961">
        <w:rPr>
          <w:rFonts w:asciiTheme="minorHAnsi" w:hAnsiTheme="minorHAnsi" w:cstheme="minorHAnsi"/>
          <w:sz w:val="22"/>
          <w:szCs w:val="22"/>
        </w:rPr>
        <w:t xml:space="preserve"> zákoník“)</w:t>
      </w:r>
      <w:r>
        <w:rPr>
          <w:rFonts w:asciiTheme="minorHAnsi" w:hAnsiTheme="minorHAnsi" w:cstheme="minorHAnsi"/>
          <w:sz w:val="22"/>
          <w:szCs w:val="22"/>
        </w:rPr>
        <w:t>, mezi níže uvedenými stranami</w:t>
      </w:r>
    </w:p>
    <w:p w14:paraId="72B14E84" w14:textId="77777777" w:rsidR="005A477D" w:rsidRPr="00215864" w:rsidRDefault="005A477D">
      <w:pPr>
        <w:tabs>
          <w:tab w:val="left" w:pos="4253"/>
        </w:tabs>
        <w:autoSpaceDE w:val="0"/>
        <w:autoSpaceDN w:val="0"/>
        <w:jc w:val="both"/>
        <w:rPr>
          <w:rFonts w:asciiTheme="minorHAnsi" w:hAnsiTheme="minorHAnsi" w:cstheme="minorHAnsi"/>
        </w:rPr>
      </w:pPr>
    </w:p>
    <w:p w14:paraId="171E1AC9" w14:textId="77777777" w:rsidR="005A477D" w:rsidRPr="00215864" w:rsidRDefault="003B5F0B" w:rsidP="00FB7961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(dále jen „</w:t>
      </w:r>
      <w:r w:rsidRPr="00FB7961">
        <w:rPr>
          <w:rFonts w:asciiTheme="minorHAnsi" w:hAnsiTheme="minorHAnsi" w:cstheme="minorHAnsi"/>
          <w:b/>
        </w:rPr>
        <w:t>Kupní smlouva</w:t>
      </w:r>
      <w:r>
        <w:rPr>
          <w:rFonts w:asciiTheme="minorHAnsi" w:hAnsiTheme="minorHAnsi" w:cstheme="minorHAnsi"/>
        </w:rPr>
        <w:t>“)</w:t>
      </w:r>
    </w:p>
    <w:p w14:paraId="78F65C2B" w14:textId="77777777" w:rsidR="005A477D" w:rsidRPr="00215864" w:rsidRDefault="005A477D">
      <w:pPr>
        <w:tabs>
          <w:tab w:val="left" w:pos="4253"/>
        </w:tabs>
        <w:autoSpaceDE w:val="0"/>
        <w:autoSpaceDN w:val="0"/>
        <w:jc w:val="both"/>
        <w:rPr>
          <w:rFonts w:asciiTheme="minorHAnsi" w:hAnsiTheme="minorHAnsi" w:cstheme="minorHAnsi"/>
        </w:rPr>
      </w:pPr>
    </w:p>
    <w:p w14:paraId="136589E6" w14:textId="77777777" w:rsidR="005A477D" w:rsidRPr="00215864" w:rsidRDefault="005A477D">
      <w:pPr>
        <w:tabs>
          <w:tab w:val="left" w:pos="4253"/>
        </w:tabs>
        <w:autoSpaceDE w:val="0"/>
        <w:autoSpaceDN w:val="0"/>
        <w:jc w:val="both"/>
        <w:rPr>
          <w:rFonts w:asciiTheme="minorHAnsi" w:hAnsiTheme="minorHAnsi" w:cstheme="minorHAnsi"/>
        </w:rPr>
      </w:pPr>
    </w:p>
    <w:p w14:paraId="3967FFC4" w14:textId="2DE324CC" w:rsidR="005A477D" w:rsidRDefault="000B662B">
      <w:pPr>
        <w:pStyle w:val="Nadpis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GEOTRONICS Praha, s.r.o.</w:t>
      </w:r>
    </w:p>
    <w:p w14:paraId="65CBD96B" w14:textId="77777777" w:rsidR="003B5F0B" w:rsidRPr="00FB7961" w:rsidRDefault="003B5F0B" w:rsidP="00FB7961"/>
    <w:p w14:paraId="5860C831" w14:textId="77777777" w:rsidR="005867E3" w:rsidRPr="00215864" w:rsidRDefault="005A477D">
      <w:pPr>
        <w:tabs>
          <w:tab w:val="left" w:pos="3686"/>
        </w:tabs>
        <w:autoSpaceDE w:val="0"/>
        <w:autoSpaceDN w:val="0"/>
        <w:jc w:val="both"/>
        <w:rPr>
          <w:rFonts w:asciiTheme="minorHAnsi" w:hAnsiTheme="minorHAnsi" w:cstheme="minorHAnsi"/>
        </w:rPr>
      </w:pPr>
      <w:r w:rsidRPr="00215864">
        <w:rPr>
          <w:rFonts w:asciiTheme="minorHAnsi" w:hAnsiTheme="minorHAnsi" w:cstheme="minorHAnsi"/>
        </w:rPr>
        <w:t>Zastoupená:</w:t>
      </w:r>
      <w:r w:rsidRPr="00215864">
        <w:rPr>
          <w:rFonts w:asciiTheme="minorHAnsi" w:hAnsiTheme="minorHAnsi" w:cstheme="minorHAnsi"/>
        </w:rPr>
        <w:tab/>
      </w:r>
      <w:r w:rsidR="000B662B">
        <w:rPr>
          <w:rFonts w:asciiTheme="minorHAnsi" w:hAnsiTheme="minorHAnsi" w:cstheme="minorHAnsi"/>
        </w:rPr>
        <w:t xml:space="preserve">Ing. Tomáš </w:t>
      </w:r>
      <w:proofErr w:type="spellStart"/>
      <w:r w:rsidR="000B662B">
        <w:rPr>
          <w:rFonts w:asciiTheme="minorHAnsi" w:hAnsiTheme="minorHAnsi" w:cstheme="minorHAnsi"/>
        </w:rPr>
        <w:t>Honč</w:t>
      </w:r>
      <w:proofErr w:type="spellEnd"/>
      <w:r w:rsidR="000B662B">
        <w:rPr>
          <w:rFonts w:asciiTheme="minorHAnsi" w:hAnsiTheme="minorHAnsi" w:cstheme="minorHAnsi"/>
        </w:rPr>
        <w:t xml:space="preserve"> – jednatel společnosti</w:t>
      </w:r>
    </w:p>
    <w:p w14:paraId="13ECF657" w14:textId="77777777" w:rsidR="005A477D" w:rsidRPr="00215864" w:rsidRDefault="005A477D">
      <w:pPr>
        <w:tabs>
          <w:tab w:val="left" w:pos="3686"/>
        </w:tabs>
        <w:autoSpaceDE w:val="0"/>
        <w:autoSpaceDN w:val="0"/>
        <w:jc w:val="both"/>
        <w:rPr>
          <w:rFonts w:asciiTheme="minorHAnsi" w:hAnsiTheme="minorHAnsi" w:cstheme="minorHAnsi"/>
        </w:rPr>
      </w:pPr>
      <w:r w:rsidRPr="00215864">
        <w:rPr>
          <w:rFonts w:asciiTheme="minorHAnsi" w:hAnsiTheme="minorHAnsi" w:cstheme="minorHAnsi"/>
        </w:rPr>
        <w:t>Sídlo</w:t>
      </w:r>
      <w:r w:rsidR="003759CE" w:rsidRPr="00215864">
        <w:rPr>
          <w:rFonts w:asciiTheme="minorHAnsi" w:hAnsiTheme="minorHAnsi" w:cstheme="minorHAnsi"/>
        </w:rPr>
        <w:t>:</w:t>
      </w:r>
      <w:r w:rsidR="003759CE" w:rsidRPr="00215864">
        <w:rPr>
          <w:rFonts w:asciiTheme="minorHAnsi" w:hAnsiTheme="minorHAnsi" w:cstheme="minorHAnsi"/>
        </w:rPr>
        <w:tab/>
      </w:r>
      <w:r w:rsidR="000B662B">
        <w:rPr>
          <w:rFonts w:asciiTheme="minorHAnsi" w:hAnsiTheme="minorHAnsi" w:cstheme="minorHAnsi"/>
        </w:rPr>
        <w:t>Pikovická 206/11, 147 00  Praha 4</w:t>
      </w:r>
    </w:p>
    <w:p w14:paraId="04B328B9" w14:textId="77777777" w:rsidR="005867E3" w:rsidRPr="00215864" w:rsidRDefault="005A477D">
      <w:pPr>
        <w:tabs>
          <w:tab w:val="left" w:pos="3686"/>
        </w:tabs>
        <w:autoSpaceDE w:val="0"/>
        <w:autoSpaceDN w:val="0"/>
        <w:rPr>
          <w:rFonts w:asciiTheme="minorHAnsi" w:hAnsiTheme="minorHAnsi" w:cstheme="minorHAnsi"/>
        </w:rPr>
      </w:pPr>
      <w:r w:rsidRPr="00215864">
        <w:rPr>
          <w:rFonts w:asciiTheme="minorHAnsi" w:hAnsiTheme="minorHAnsi" w:cstheme="minorHAnsi"/>
        </w:rPr>
        <w:t>IČO:</w:t>
      </w:r>
      <w:r w:rsidRPr="00215864">
        <w:rPr>
          <w:rFonts w:asciiTheme="minorHAnsi" w:hAnsiTheme="minorHAnsi" w:cstheme="minorHAnsi"/>
        </w:rPr>
        <w:tab/>
      </w:r>
      <w:r w:rsidR="000B662B">
        <w:rPr>
          <w:rFonts w:asciiTheme="minorHAnsi" w:hAnsiTheme="minorHAnsi" w:cstheme="minorHAnsi"/>
        </w:rPr>
        <w:t>48027014</w:t>
      </w:r>
    </w:p>
    <w:p w14:paraId="682DEEC3" w14:textId="77777777" w:rsidR="005A477D" w:rsidRPr="00215864" w:rsidRDefault="005A477D">
      <w:pPr>
        <w:tabs>
          <w:tab w:val="left" w:pos="3686"/>
        </w:tabs>
        <w:autoSpaceDE w:val="0"/>
        <w:autoSpaceDN w:val="0"/>
        <w:rPr>
          <w:rFonts w:asciiTheme="minorHAnsi" w:hAnsiTheme="minorHAnsi" w:cstheme="minorHAnsi"/>
        </w:rPr>
      </w:pPr>
      <w:r w:rsidRPr="00215864">
        <w:rPr>
          <w:rFonts w:asciiTheme="minorHAnsi" w:hAnsiTheme="minorHAnsi" w:cstheme="minorHAnsi"/>
        </w:rPr>
        <w:t>DIČ:</w:t>
      </w:r>
      <w:r w:rsidRPr="00215864">
        <w:rPr>
          <w:rFonts w:asciiTheme="minorHAnsi" w:hAnsiTheme="minorHAnsi" w:cstheme="minorHAnsi"/>
        </w:rPr>
        <w:tab/>
      </w:r>
      <w:r w:rsidR="000B662B">
        <w:rPr>
          <w:rFonts w:asciiTheme="minorHAnsi" w:hAnsiTheme="minorHAnsi" w:cstheme="minorHAnsi"/>
        </w:rPr>
        <w:t>CZ48027014</w:t>
      </w:r>
    </w:p>
    <w:p w14:paraId="452D9976" w14:textId="77777777" w:rsidR="006F582B" w:rsidRPr="00215864" w:rsidRDefault="006F582B">
      <w:pPr>
        <w:tabs>
          <w:tab w:val="left" w:pos="3686"/>
        </w:tabs>
        <w:autoSpaceDE w:val="0"/>
        <w:autoSpaceDN w:val="0"/>
        <w:rPr>
          <w:rFonts w:asciiTheme="minorHAnsi" w:hAnsiTheme="minorHAnsi" w:cstheme="minorHAnsi"/>
        </w:rPr>
      </w:pPr>
      <w:r w:rsidRPr="00215864">
        <w:rPr>
          <w:rFonts w:asciiTheme="minorHAnsi" w:hAnsiTheme="minorHAnsi" w:cstheme="minorHAnsi"/>
        </w:rPr>
        <w:t>Bankovní spojení:</w:t>
      </w:r>
      <w:r w:rsidRPr="00215864">
        <w:rPr>
          <w:rFonts w:asciiTheme="minorHAnsi" w:hAnsiTheme="minorHAnsi" w:cstheme="minorHAnsi"/>
        </w:rPr>
        <w:tab/>
      </w:r>
      <w:proofErr w:type="spellStart"/>
      <w:r w:rsidR="000B662B">
        <w:rPr>
          <w:rFonts w:asciiTheme="minorHAnsi" w:hAnsiTheme="minorHAnsi" w:cstheme="minorHAnsi"/>
        </w:rPr>
        <w:t>Oberbank</w:t>
      </w:r>
      <w:proofErr w:type="spellEnd"/>
      <w:r w:rsidR="000B662B">
        <w:rPr>
          <w:rFonts w:asciiTheme="minorHAnsi" w:hAnsiTheme="minorHAnsi" w:cstheme="minorHAnsi"/>
        </w:rPr>
        <w:t xml:space="preserve"> AG, </w:t>
      </w:r>
      <w:proofErr w:type="spellStart"/>
      <w:r w:rsidR="000B662B">
        <w:rPr>
          <w:rFonts w:asciiTheme="minorHAnsi" w:hAnsiTheme="minorHAnsi" w:cstheme="minorHAnsi"/>
        </w:rPr>
        <w:t>pob</w:t>
      </w:r>
      <w:proofErr w:type="spellEnd"/>
      <w:r w:rsidR="000B662B">
        <w:rPr>
          <w:rFonts w:asciiTheme="minorHAnsi" w:hAnsiTheme="minorHAnsi" w:cstheme="minorHAnsi"/>
        </w:rPr>
        <w:t>. Praha 2</w:t>
      </w:r>
      <w:r w:rsidRPr="00215864">
        <w:rPr>
          <w:rFonts w:asciiTheme="minorHAnsi" w:hAnsiTheme="minorHAnsi" w:cstheme="minorHAnsi"/>
        </w:rPr>
        <w:tab/>
      </w:r>
    </w:p>
    <w:p w14:paraId="01652FEB" w14:textId="77777777" w:rsidR="006F582B" w:rsidRPr="00215864" w:rsidRDefault="006F582B">
      <w:pPr>
        <w:tabs>
          <w:tab w:val="left" w:pos="3686"/>
        </w:tabs>
        <w:autoSpaceDE w:val="0"/>
        <w:autoSpaceDN w:val="0"/>
        <w:rPr>
          <w:rFonts w:asciiTheme="minorHAnsi" w:hAnsiTheme="minorHAnsi" w:cstheme="minorHAnsi"/>
        </w:rPr>
      </w:pPr>
      <w:r w:rsidRPr="00215864">
        <w:rPr>
          <w:rFonts w:asciiTheme="minorHAnsi" w:hAnsiTheme="minorHAnsi" w:cstheme="minorHAnsi"/>
        </w:rPr>
        <w:t>Číslo účtu:</w:t>
      </w:r>
      <w:r w:rsidRPr="00215864">
        <w:rPr>
          <w:rFonts w:asciiTheme="minorHAnsi" w:hAnsiTheme="minorHAnsi" w:cstheme="minorHAnsi"/>
        </w:rPr>
        <w:tab/>
      </w:r>
      <w:r w:rsidR="000B662B">
        <w:rPr>
          <w:rFonts w:asciiTheme="minorHAnsi" w:hAnsiTheme="minorHAnsi" w:cstheme="minorHAnsi"/>
        </w:rPr>
        <w:t>2000008423/8040</w:t>
      </w:r>
    </w:p>
    <w:p w14:paraId="21EBFB00" w14:textId="77777777" w:rsidR="003B5F0B" w:rsidRDefault="003B5F0B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</w:rPr>
      </w:pPr>
    </w:p>
    <w:p w14:paraId="7509046B" w14:textId="7E0764E5" w:rsidR="005A477D" w:rsidRDefault="005A477D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</w:rPr>
      </w:pPr>
      <w:r w:rsidRPr="00215864">
        <w:rPr>
          <w:rFonts w:asciiTheme="minorHAnsi" w:hAnsiTheme="minorHAnsi" w:cstheme="minorHAnsi"/>
        </w:rPr>
        <w:t>(dále jen</w:t>
      </w:r>
      <w:r w:rsidR="003B5F0B">
        <w:rPr>
          <w:rFonts w:asciiTheme="minorHAnsi" w:hAnsiTheme="minorHAnsi" w:cstheme="minorHAnsi"/>
        </w:rPr>
        <w:t xml:space="preserve"> „</w:t>
      </w:r>
      <w:r w:rsidR="003B5F0B" w:rsidRPr="00FB7961">
        <w:rPr>
          <w:rFonts w:asciiTheme="minorHAnsi" w:hAnsiTheme="minorHAnsi" w:cstheme="minorHAnsi"/>
          <w:b/>
        </w:rPr>
        <w:t>P</w:t>
      </w:r>
      <w:r w:rsidRPr="00FB7961">
        <w:rPr>
          <w:rFonts w:asciiTheme="minorHAnsi" w:hAnsiTheme="minorHAnsi" w:cstheme="minorHAnsi"/>
          <w:b/>
        </w:rPr>
        <w:t>rodávající</w:t>
      </w:r>
      <w:r w:rsidR="003B5F0B">
        <w:rPr>
          <w:rFonts w:asciiTheme="minorHAnsi" w:hAnsiTheme="minorHAnsi" w:cstheme="minorHAnsi"/>
        </w:rPr>
        <w:t>“</w:t>
      </w:r>
      <w:r w:rsidRPr="00215864">
        <w:rPr>
          <w:rFonts w:asciiTheme="minorHAnsi" w:hAnsiTheme="minorHAnsi" w:cstheme="minorHAnsi"/>
        </w:rPr>
        <w:t>)</w:t>
      </w:r>
    </w:p>
    <w:p w14:paraId="75FB64E8" w14:textId="77777777" w:rsidR="003B5F0B" w:rsidRPr="00215864" w:rsidRDefault="003B5F0B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straně jedné</w:t>
      </w:r>
    </w:p>
    <w:p w14:paraId="485B0D65" w14:textId="77777777" w:rsidR="005A477D" w:rsidRDefault="005A477D" w:rsidP="00FB7961">
      <w:pPr>
        <w:autoSpaceDE w:val="0"/>
        <w:autoSpaceDN w:val="0"/>
        <w:ind w:left="1816" w:firstLine="454"/>
        <w:rPr>
          <w:rFonts w:asciiTheme="minorHAnsi" w:hAnsiTheme="minorHAnsi" w:cstheme="minorHAnsi"/>
        </w:rPr>
      </w:pPr>
      <w:r w:rsidRPr="00215864">
        <w:rPr>
          <w:rFonts w:asciiTheme="minorHAnsi" w:hAnsiTheme="minorHAnsi" w:cstheme="minorHAnsi"/>
        </w:rPr>
        <w:tab/>
      </w:r>
      <w:r w:rsidRPr="00215864">
        <w:rPr>
          <w:rFonts w:asciiTheme="minorHAnsi" w:hAnsiTheme="minorHAnsi" w:cstheme="minorHAnsi"/>
        </w:rPr>
        <w:tab/>
      </w:r>
      <w:r w:rsidRPr="00215864">
        <w:rPr>
          <w:rFonts w:asciiTheme="minorHAnsi" w:hAnsiTheme="minorHAnsi" w:cstheme="minorHAnsi"/>
        </w:rPr>
        <w:tab/>
      </w:r>
    </w:p>
    <w:p w14:paraId="681DB1EF" w14:textId="77777777" w:rsidR="004D30A8" w:rsidRPr="00215864" w:rsidRDefault="004D30A8" w:rsidP="004D30A8">
      <w:pPr>
        <w:autoSpaceDE w:val="0"/>
        <w:autoSpaceDN w:val="0"/>
        <w:ind w:left="1816" w:firstLine="454"/>
        <w:jc w:val="both"/>
        <w:rPr>
          <w:rFonts w:asciiTheme="minorHAnsi" w:hAnsiTheme="minorHAnsi" w:cstheme="minorHAnsi"/>
        </w:rPr>
      </w:pPr>
    </w:p>
    <w:p w14:paraId="563FFA49" w14:textId="77777777" w:rsidR="005A477D" w:rsidRPr="00215864" w:rsidRDefault="005A477D">
      <w:pPr>
        <w:autoSpaceDE w:val="0"/>
        <w:autoSpaceDN w:val="0"/>
        <w:jc w:val="both"/>
        <w:rPr>
          <w:rFonts w:asciiTheme="minorHAnsi" w:hAnsiTheme="minorHAnsi" w:cstheme="minorHAnsi"/>
        </w:rPr>
      </w:pPr>
      <w:r w:rsidRPr="00215864">
        <w:rPr>
          <w:rFonts w:asciiTheme="minorHAnsi" w:hAnsiTheme="minorHAnsi" w:cstheme="minorHAnsi"/>
        </w:rPr>
        <w:t>a</w:t>
      </w:r>
    </w:p>
    <w:p w14:paraId="6F71A1E7" w14:textId="77777777" w:rsidR="005A477D" w:rsidRDefault="005A477D">
      <w:pPr>
        <w:autoSpaceDE w:val="0"/>
        <w:autoSpaceDN w:val="0"/>
        <w:rPr>
          <w:rFonts w:asciiTheme="minorHAnsi" w:hAnsiTheme="minorHAnsi" w:cstheme="minorHAnsi"/>
        </w:rPr>
      </w:pPr>
    </w:p>
    <w:p w14:paraId="755CFD85" w14:textId="77777777" w:rsidR="004D30A8" w:rsidRPr="00215864" w:rsidRDefault="004D30A8">
      <w:pPr>
        <w:autoSpaceDE w:val="0"/>
        <w:autoSpaceDN w:val="0"/>
        <w:rPr>
          <w:rFonts w:asciiTheme="minorHAnsi" w:hAnsiTheme="minorHAnsi" w:cstheme="minorHAnsi"/>
        </w:rPr>
      </w:pPr>
    </w:p>
    <w:p w14:paraId="0B76D905" w14:textId="5AF75A18" w:rsidR="003B5F0B" w:rsidRDefault="003B5F0B" w:rsidP="00275538">
      <w:pPr>
        <w:pStyle w:val="Nadpis2"/>
        <w:ind w:left="3686" w:hanging="368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Česká republika</w:t>
      </w:r>
      <w:r w:rsidR="00A44BFD" w:rsidRPr="00215864">
        <w:rPr>
          <w:rFonts w:asciiTheme="minorHAnsi" w:hAnsiTheme="minorHAnsi" w:cstheme="minorHAnsi"/>
        </w:rPr>
        <w:t xml:space="preserve"> - </w:t>
      </w:r>
      <w:r w:rsidR="005961FA" w:rsidRPr="00215864">
        <w:rPr>
          <w:rFonts w:asciiTheme="minorHAnsi" w:hAnsiTheme="minorHAnsi" w:cstheme="minorHAnsi"/>
        </w:rPr>
        <w:t xml:space="preserve">Katastrální úřad pro </w:t>
      </w:r>
      <w:r w:rsidR="00D918A1">
        <w:rPr>
          <w:rFonts w:asciiTheme="minorHAnsi" w:hAnsiTheme="minorHAnsi" w:cstheme="minorHAnsi"/>
        </w:rPr>
        <w:t>Jihočesk</w:t>
      </w:r>
      <w:r w:rsidR="00D918A1" w:rsidRPr="00215864">
        <w:rPr>
          <w:rFonts w:asciiTheme="minorHAnsi" w:hAnsiTheme="minorHAnsi" w:cstheme="minorHAnsi"/>
        </w:rPr>
        <w:t xml:space="preserve">ý </w:t>
      </w:r>
      <w:r w:rsidR="005961FA" w:rsidRPr="00215864">
        <w:rPr>
          <w:rFonts w:asciiTheme="minorHAnsi" w:hAnsiTheme="minorHAnsi" w:cstheme="minorHAnsi"/>
        </w:rPr>
        <w:t>kraj</w:t>
      </w:r>
    </w:p>
    <w:p w14:paraId="69705879" w14:textId="77777777" w:rsidR="005A477D" w:rsidRPr="00215864" w:rsidRDefault="005A477D" w:rsidP="00275538">
      <w:pPr>
        <w:pStyle w:val="Nadpis2"/>
        <w:ind w:left="3686" w:hanging="3686"/>
        <w:jc w:val="left"/>
        <w:rPr>
          <w:rFonts w:asciiTheme="minorHAnsi" w:hAnsiTheme="minorHAnsi" w:cstheme="minorHAnsi"/>
        </w:rPr>
      </w:pPr>
      <w:r w:rsidRPr="00215864">
        <w:rPr>
          <w:rFonts w:asciiTheme="minorHAnsi" w:hAnsiTheme="minorHAnsi" w:cstheme="minorHAnsi"/>
        </w:rPr>
        <w:tab/>
      </w:r>
    </w:p>
    <w:p w14:paraId="15FF1AFD" w14:textId="0FCC3DD7" w:rsidR="00275538" w:rsidRPr="00215864" w:rsidRDefault="00DB7998" w:rsidP="00275538">
      <w:pPr>
        <w:rPr>
          <w:rFonts w:asciiTheme="minorHAnsi" w:hAnsiTheme="minorHAnsi" w:cstheme="minorHAnsi"/>
        </w:rPr>
      </w:pPr>
      <w:r w:rsidRPr="00215864">
        <w:rPr>
          <w:rFonts w:asciiTheme="minorHAnsi" w:hAnsiTheme="minorHAnsi" w:cstheme="minorHAnsi"/>
        </w:rPr>
        <w:t>Za</w:t>
      </w:r>
      <w:r>
        <w:rPr>
          <w:rFonts w:asciiTheme="minorHAnsi" w:hAnsiTheme="minorHAnsi" w:cstheme="minorHAnsi"/>
        </w:rPr>
        <w:t xml:space="preserve"> kterou jedná</w:t>
      </w:r>
      <w:r w:rsidR="00275538" w:rsidRPr="00215864">
        <w:rPr>
          <w:rFonts w:asciiTheme="minorHAnsi" w:hAnsiTheme="minorHAnsi" w:cstheme="minorHAnsi"/>
        </w:rPr>
        <w:t>:</w:t>
      </w:r>
      <w:r w:rsidR="00275538" w:rsidRPr="00215864">
        <w:rPr>
          <w:rFonts w:asciiTheme="minorHAnsi" w:hAnsiTheme="minorHAnsi" w:cstheme="minorHAnsi"/>
        </w:rPr>
        <w:tab/>
      </w:r>
      <w:r w:rsidR="00275538" w:rsidRPr="00215864">
        <w:rPr>
          <w:rFonts w:asciiTheme="minorHAnsi" w:hAnsiTheme="minorHAnsi" w:cstheme="minorHAnsi"/>
        </w:rPr>
        <w:tab/>
      </w:r>
      <w:r w:rsidR="00275538" w:rsidRPr="00215864">
        <w:rPr>
          <w:rFonts w:asciiTheme="minorHAnsi" w:hAnsiTheme="minorHAnsi" w:cstheme="minorHAnsi"/>
        </w:rPr>
        <w:tab/>
        <w:t xml:space="preserve">  </w:t>
      </w:r>
      <w:r w:rsidR="005B0148" w:rsidRPr="00215864">
        <w:rPr>
          <w:rFonts w:asciiTheme="minorHAnsi" w:hAnsiTheme="minorHAnsi" w:cstheme="minorHAnsi"/>
        </w:rPr>
        <w:t xml:space="preserve"> Ing. </w:t>
      </w:r>
      <w:r w:rsidR="00D918A1">
        <w:rPr>
          <w:rFonts w:asciiTheme="minorHAnsi" w:hAnsiTheme="minorHAnsi" w:cstheme="minorHAnsi"/>
        </w:rPr>
        <w:t>Jiří Vrána</w:t>
      </w:r>
      <w:r w:rsidR="005B0148" w:rsidRPr="00215864">
        <w:rPr>
          <w:rFonts w:asciiTheme="minorHAnsi" w:hAnsiTheme="minorHAnsi" w:cstheme="minorHAnsi"/>
        </w:rPr>
        <w:t xml:space="preserve"> – ředitel úřadu</w:t>
      </w:r>
    </w:p>
    <w:p w14:paraId="76BB0724" w14:textId="77777777" w:rsidR="005A477D" w:rsidRPr="00215864" w:rsidRDefault="005A477D">
      <w:pPr>
        <w:tabs>
          <w:tab w:val="left" w:pos="3686"/>
        </w:tabs>
        <w:autoSpaceDE w:val="0"/>
        <w:autoSpaceDN w:val="0"/>
        <w:jc w:val="both"/>
        <w:rPr>
          <w:rFonts w:asciiTheme="minorHAnsi" w:hAnsiTheme="minorHAnsi" w:cstheme="minorHAnsi"/>
        </w:rPr>
      </w:pPr>
      <w:r w:rsidRPr="00215864">
        <w:rPr>
          <w:rFonts w:asciiTheme="minorHAnsi" w:hAnsiTheme="minorHAnsi" w:cstheme="minorHAnsi"/>
        </w:rPr>
        <w:t>Sídlo:</w:t>
      </w:r>
      <w:r w:rsidRPr="00215864">
        <w:rPr>
          <w:rFonts w:asciiTheme="minorHAnsi" w:hAnsiTheme="minorHAnsi" w:cstheme="minorHAnsi"/>
        </w:rPr>
        <w:tab/>
      </w:r>
      <w:r w:rsidR="00D918A1">
        <w:rPr>
          <w:rFonts w:asciiTheme="minorHAnsi" w:hAnsiTheme="minorHAnsi" w:cstheme="minorHAnsi"/>
        </w:rPr>
        <w:t>Lidická třída</w:t>
      </w:r>
      <w:r w:rsidR="00D918A1" w:rsidRPr="00215864">
        <w:rPr>
          <w:rFonts w:asciiTheme="minorHAnsi" w:hAnsiTheme="minorHAnsi" w:cstheme="minorHAnsi"/>
        </w:rPr>
        <w:t xml:space="preserve"> </w:t>
      </w:r>
      <w:r w:rsidR="00BC09C5" w:rsidRPr="00215864">
        <w:rPr>
          <w:rFonts w:asciiTheme="minorHAnsi" w:hAnsiTheme="minorHAnsi" w:cstheme="minorHAnsi"/>
        </w:rPr>
        <w:t>1</w:t>
      </w:r>
      <w:r w:rsidR="00D918A1">
        <w:rPr>
          <w:rFonts w:asciiTheme="minorHAnsi" w:hAnsiTheme="minorHAnsi" w:cstheme="minorHAnsi"/>
        </w:rPr>
        <w:t>2</w:t>
      </w:r>
      <w:r w:rsidR="00C738E6">
        <w:rPr>
          <w:rFonts w:asciiTheme="minorHAnsi" w:hAnsiTheme="minorHAnsi" w:cstheme="minorHAnsi"/>
        </w:rPr>
        <w:t>4</w:t>
      </w:r>
      <w:r w:rsidR="00BC09C5" w:rsidRPr="00215864">
        <w:rPr>
          <w:rFonts w:asciiTheme="minorHAnsi" w:hAnsiTheme="minorHAnsi" w:cstheme="minorHAnsi"/>
        </w:rPr>
        <w:t>/1</w:t>
      </w:r>
      <w:r w:rsidR="00C738E6">
        <w:rPr>
          <w:rFonts w:asciiTheme="minorHAnsi" w:hAnsiTheme="minorHAnsi" w:cstheme="minorHAnsi"/>
        </w:rPr>
        <w:t>1</w:t>
      </w:r>
      <w:r w:rsidR="005961FA" w:rsidRPr="00215864">
        <w:rPr>
          <w:rFonts w:asciiTheme="minorHAnsi" w:hAnsiTheme="minorHAnsi" w:cstheme="minorHAnsi"/>
        </w:rPr>
        <w:t xml:space="preserve">, </w:t>
      </w:r>
      <w:r w:rsidR="00D918A1">
        <w:rPr>
          <w:rFonts w:asciiTheme="minorHAnsi" w:hAnsiTheme="minorHAnsi" w:cstheme="minorHAnsi"/>
        </w:rPr>
        <w:t>370</w:t>
      </w:r>
      <w:r w:rsidR="00D918A1" w:rsidRPr="00215864">
        <w:rPr>
          <w:rFonts w:asciiTheme="minorHAnsi" w:hAnsiTheme="minorHAnsi" w:cstheme="minorHAnsi"/>
        </w:rPr>
        <w:t xml:space="preserve"> </w:t>
      </w:r>
      <w:r w:rsidR="00216D20">
        <w:rPr>
          <w:rFonts w:asciiTheme="minorHAnsi" w:hAnsiTheme="minorHAnsi" w:cstheme="minorHAnsi"/>
        </w:rPr>
        <w:t>01</w:t>
      </w:r>
      <w:r w:rsidR="005961FA" w:rsidRPr="00215864">
        <w:rPr>
          <w:rFonts w:asciiTheme="minorHAnsi" w:hAnsiTheme="minorHAnsi" w:cstheme="minorHAnsi"/>
        </w:rPr>
        <w:t xml:space="preserve">  </w:t>
      </w:r>
      <w:r w:rsidR="00D918A1">
        <w:rPr>
          <w:rFonts w:asciiTheme="minorHAnsi" w:hAnsiTheme="minorHAnsi" w:cstheme="minorHAnsi"/>
        </w:rPr>
        <w:t>České Budějovice</w:t>
      </w:r>
    </w:p>
    <w:p w14:paraId="000DE8DE" w14:textId="77777777" w:rsidR="009C0366" w:rsidRPr="00215864" w:rsidRDefault="005A477D" w:rsidP="00BE2007">
      <w:pPr>
        <w:pStyle w:val="Bezmezer"/>
        <w:rPr>
          <w:rFonts w:asciiTheme="minorHAnsi" w:hAnsiTheme="minorHAnsi" w:cstheme="minorHAnsi"/>
        </w:rPr>
      </w:pPr>
      <w:r w:rsidRPr="00215864">
        <w:rPr>
          <w:rFonts w:asciiTheme="minorHAnsi" w:hAnsiTheme="minorHAnsi" w:cstheme="minorHAnsi"/>
        </w:rPr>
        <w:t>IČO:</w:t>
      </w:r>
      <w:r w:rsidR="0070672C" w:rsidRPr="00215864">
        <w:rPr>
          <w:rFonts w:asciiTheme="minorHAnsi" w:hAnsiTheme="minorHAnsi" w:cstheme="minorHAnsi"/>
        </w:rPr>
        <w:tab/>
      </w:r>
      <w:r w:rsidR="00BE2007" w:rsidRPr="00215864">
        <w:rPr>
          <w:rFonts w:asciiTheme="minorHAnsi" w:hAnsiTheme="minorHAnsi" w:cstheme="minorHAnsi"/>
        </w:rPr>
        <w:tab/>
      </w:r>
      <w:r w:rsidR="00BE2007" w:rsidRPr="00215864">
        <w:rPr>
          <w:rFonts w:asciiTheme="minorHAnsi" w:hAnsiTheme="minorHAnsi" w:cstheme="minorHAnsi"/>
        </w:rPr>
        <w:tab/>
      </w:r>
      <w:r w:rsidR="00BE2007" w:rsidRPr="00215864">
        <w:rPr>
          <w:rFonts w:asciiTheme="minorHAnsi" w:hAnsiTheme="minorHAnsi" w:cstheme="minorHAnsi"/>
        </w:rPr>
        <w:tab/>
      </w:r>
      <w:r w:rsidR="00BE2007" w:rsidRPr="00215864">
        <w:rPr>
          <w:rFonts w:asciiTheme="minorHAnsi" w:hAnsiTheme="minorHAnsi" w:cstheme="minorHAnsi"/>
        </w:rPr>
        <w:tab/>
      </w:r>
      <w:r w:rsidR="00BE2007" w:rsidRPr="00C738E6">
        <w:rPr>
          <w:rFonts w:asciiTheme="minorHAnsi" w:hAnsiTheme="minorHAnsi" w:cstheme="minorHAnsi"/>
        </w:rPr>
        <w:t xml:space="preserve">   </w:t>
      </w:r>
      <w:r w:rsidR="00D918A1" w:rsidRPr="00C738E6">
        <w:rPr>
          <w:rFonts w:asciiTheme="minorHAnsi" w:hAnsiTheme="minorHAnsi" w:cs="Arial"/>
        </w:rPr>
        <w:t>00</w:t>
      </w:r>
      <w:r w:rsidR="00D918A1">
        <w:rPr>
          <w:rFonts w:asciiTheme="minorHAnsi" w:hAnsiTheme="minorHAnsi" w:cs="Arial"/>
        </w:rPr>
        <w:t>213691</w:t>
      </w:r>
      <w:r w:rsidRPr="00215864">
        <w:rPr>
          <w:rFonts w:asciiTheme="minorHAnsi" w:hAnsiTheme="minorHAnsi" w:cstheme="minorHAnsi"/>
        </w:rPr>
        <w:tab/>
      </w:r>
    </w:p>
    <w:p w14:paraId="30AB38A2" w14:textId="77777777" w:rsidR="00194DDC" w:rsidRPr="00215864" w:rsidRDefault="005A477D">
      <w:pPr>
        <w:tabs>
          <w:tab w:val="left" w:pos="3686"/>
        </w:tabs>
        <w:autoSpaceDE w:val="0"/>
        <w:autoSpaceDN w:val="0"/>
        <w:jc w:val="both"/>
        <w:rPr>
          <w:rFonts w:asciiTheme="minorHAnsi" w:hAnsiTheme="minorHAnsi" w:cstheme="minorHAnsi"/>
        </w:rPr>
      </w:pPr>
      <w:r w:rsidRPr="00215864">
        <w:rPr>
          <w:rFonts w:asciiTheme="minorHAnsi" w:hAnsiTheme="minorHAnsi" w:cstheme="minorHAnsi"/>
        </w:rPr>
        <w:t>DIČ:</w:t>
      </w:r>
      <w:r w:rsidRPr="00215864">
        <w:rPr>
          <w:rFonts w:asciiTheme="minorHAnsi" w:hAnsiTheme="minorHAnsi" w:cstheme="minorHAnsi"/>
        </w:rPr>
        <w:tab/>
      </w:r>
      <w:r w:rsidR="007362F2" w:rsidRPr="00215864">
        <w:rPr>
          <w:rFonts w:asciiTheme="minorHAnsi" w:hAnsiTheme="minorHAnsi" w:cstheme="minorHAnsi"/>
        </w:rPr>
        <w:t>není plátce DPH</w:t>
      </w:r>
    </w:p>
    <w:p w14:paraId="33A86A3B" w14:textId="77777777" w:rsidR="006F582B" w:rsidRPr="00215864" w:rsidRDefault="006F582B" w:rsidP="006F582B">
      <w:pPr>
        <w:tabs>
          <w:tab w:val="left" w:pos="3686"/>
        </w:tabs>
        <w:autoSpaceDE w:val="0"/>
        <w:autoSpaceDN w:val="0"/>
        <w:rPr>
          <w:rFonts w:asciiTheme="minorHAnsi" w:hAnsiTheme="minorHAnsi" w:cstheme="minorHAnsi"/>
        </w:rPr>
      </w:pPr>
      <w:r w:rsidRPr="00215864">
        <w:rPr>
          <w:rFonts w:asciiTheme="minorHAnsi" w:hAnsiTheme="minorHAnsi" w:cstheme="minorHAnsi"/>
        </w:rPr>
        <w:t>Bankovní spojení:</w:t>
      </w:r>
      <w:r w:rsidRPr="00215864">
        <w:rPr>
          <w:rFonts w:asciiTheme="minorHAnsi" w:hAnsiTheme="minorHAnsi" w:cstheme="minorHAnsi"/>
        </w:rPr>
        <w:tab/>
        <w:t>ČNB</w:t>
      </w:r>
    </w:p>
    <w:p w14:paraId="5F003691" w14:textId="296D26CA" w:rsidR="006F582B" w:rsidRPr="00215864" w:rsidRDefault="006F582B" w:rsidP="006F582B">
      <w:pPr>
        <w:tabs>
          <w:tab w:val="left" w:pos="3686"/>
        </w:tabs>
        <w:autoSpaceDE w:val="0"/>
        <w:autoSpaceDN w:val="0"/>
        <w:rPr>
          <w:rFonts w:asciiTheme="minorHAnsi" w:hAnsiTheme="minorHAnsi" w:cstheme="minorHAnsi"/>
        </w:rPr>
      </w:pPr>
      <w:r w:rsidRPr="00215864">
        <w:rPr>
          <w:rFonts w:asciiTheme="minorHAnsi" w:hAnsiTheme="minorHAnsi" w:cstheme="minorHAnsi"/>
        </w:rPr>
        <w:t>Číslo účtu:</w:t>
      </w:r>
      <w:r w:rsidRPr="00215864">
        <w:rPr>
          <w:rFonts w:asciiTheme="minorHAnsi" w:hAnsiTheme="minorHAnsi" w:cstheme="minorHAnsi"/>
        </w:rPr>
        <w:tab/>
      </w:r>
      <w:r w:rsidR="00D918A1" w:rsidRPr="00D918A1">
        <w:rPr>
          <w:rFonts w:asciiTheme="minorHAnsi" w:hAnsiTheme="minorHAnsi" w:cstheme="minorHAnsi"/>
        </w:rPr>
        <w:t>14028231/0710</w:t>
      </w:r>
    </w:p>
    <w:p w14:paraId="263A506A" w14:textId="77777777" w:rsidR="006F582B" w:rsidRPr="00215864" w:rsidRDefault="006F582B">
      <w:pPr>
        <w:tabs>
          <w:tab w:val="left" w:pos="3686"/>
        </w:tabs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62BB007" w14:textId="5B75EA60" w:rsidR="005A477D" w:rsidRDefault="005A477D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</w:rPr>
      </w:pPr>
      <w:r w:rsidRPr="00215864">
        <w:rPr>
          <w:rFonts w:asciiTheme="minorHAnsi" w:hAnsiTheme="minorHAnsi" w:cstheme="minorHAnsi"/>
        </w:rPr>
        <w:t>(dále jen</w:t>
      </w:r>
      <w:r w:rsidR="003B5F0B">
        <w:rPr>
          <w:rFonts w:asciiTheme="minorHAnsi" w:hAnsiTheme="minorHAnsi" w:cstheme="minorHAnsi"/>
        </w:rPr>
        <w:t xml:space="preserve"> „</w:t>
      </w:r>
      <w:r w:rsidR="003B5F0B" w:rsidRPr="00FB7961">
        <w:rPr>
          <w:rFonts w:asciiTheme="minorHAnsi" w:hAnsiTheme="minorHAnsi" w:cstheme="minorHAnsi"/>
          <w:b/>
        </w:rPr>
        <w:t>K</w:t>
      </w:r>
      <w:r w:rsidRPr="00FB7961">
        <w:rPr>
          <w:rFonts w:asciiTheme="minorHAnsi" w:hAnsiTheme="minorHAnsi" w:cstheme="minorHAnsi"/>
          <w:b/>
        </w:rPr>
        <w:t>upující</w:t>
      </w:r>
      <w:r w:rsidR="003B5F0B">
        <w:rPr>
          <w:rFonts w:asciiTheme="minorHAnsi" w:hAnsiTheme="minorHAnsi" w:cstheme="minorHAnsi"/>
        </w:rPr>
        <w:t>“</w:t>
      </w:r>
      <w:r w:rsidRPr="00215864">
        <w:rPr>
          <w:rFonts w:asciiTheme="minorHAnsi" w:hAnsiTheme="minorHAnsi" w:cstheme="minorHAnsi"/>
        </w:rPr>
        <w:t>)</w:t>
      </w:r>
    </w:p>
    <w:p w14:paraId="750CB4E3" w14:textId="77777777" w:rsidR="003B5F0B" w:rsidRPr="00215864" w:rsidRDefault="003B5F0B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straně druhé</w:t>
      </w:r>
    </w:p>
    <w:p w14:paraId="03845916" w14:textId="77777777" w:rsidR="005A477D" w:rsidRPr="00215864" w:rsidRDefault="005A477D">
      <w:pPr>
        <w:autoSpaceDE w:val="0"/>
        <w:autoSpaceDN w:val="0"/>
        <w:rPr>
          <w:rFonts w:asciiTheme="minorHAnsi" w:hAnsiTheme="minorHAnsi" w:cstheme="minorHAnsi"/>
          <w:sz w:val="20"/>
          <w:szCs w:val="20"/>
        </w:rPr>
      </w:pPr>
    </w:p>
    <w:p w14:paraId="075A54C5" w14:textId="77777777" w:rsidR="005A477D" w:rsidRPr="00FB7961" w:rsidRDefault="0096751D">
      <w:pPr>
        <w:autoSpaceDE w:val="0"/>
        <w:autoSpaceDN w:val="0"/>
        <w:rPr>
          <w:rFonts w:asciiTheme="minorHAnsi" w:hAnsiTheme="minorHAnsi" w:cstheme="minorHAnsi"/>
        </w:rPr>
      </w:pPr>
      <w:r w:rsidRPr="00FB7961">
        <w:rPr>
          <w:rFonts w:asciiTheme="minorHAnsi" w:hAnsiTheme="minorHAnsi" w:cstheme="minorHAnsi"/>
        </w:rPr>
        <w:t>(Kupující a Prodávající budou dále v této Kupní smlouvě označováni také jako „Smluvní strany“)</w:t>
      </w:r>
    </w:p>
    <w:p w14:paraId="2F72D0C0" w14:textId="77777777" w:rsidR="005A477D" w:rsidRPr="00FB7961" w:rsidRDefault="005A477D">
      <w:pPr>
        <w:autoSpaceDE w:val="0"/>
        <w:autoSpaceDN w:val="0"/>
        <w:rPr>
          <w:rFonts w:asciiTheme="minorHAnsi" w:hAnsiTheme="minorHAnsi" w:cstheme="minorHAnsi"/>
        </w:rPr>
      </w:pPr>
    </w:p>
    <w:p w14:paraId="62BF1EA7" w14:textId="77777777" w:rsidR="004D30A8" w:rsidRPr="00215864" w:rsidRDefault="004D30A8">
      <w:pPr>
        <w:autoSpaceDE w:val="0"/>
        <w:autoSpaceDN w:val="0"/>
        <w:rPr>
          <w:rFonts w:asciiTheme="minorHAnsi" w:hAnsiTheme="minorHAnsi" w:cstheme="minorHAnsi"/>
          <w:sz w:val="20"/>
          <w:szCs w:val="20"/>
        </w:rPr>
      </w:pPr>
    </w:p>
    <w:p w14:paraId="5907E2C1" w14:textId="55AD3A4B" w:rsidR="005A477D" w:rsidRPr="00215864" w:rsidRDefault="005A477D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15864">
        <w:rPr>
          <w:rFonts w:asciiTheme="minorHAnsi" w:hAnsiTheme="minorHAnsi" w:cstheme="minorHAnsi"/>
          <w:b/>
          <w:bCs/>
          <w:sz w:val="28"/>
          <w:szCs w:val="28"/>
        </w:rPr>
        <w:t>I.</w:t>
      </w:r>
    </w:p>
    <w:p w14:paraId="1E92EA25" w14:textId="77777777" w:rsidR="005A477D" w:rsidRPr="00215864" w:rsidRDefault="005A477D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15864">
        <w:rPr>
          <w:rFonts w:asciiTheme="minorHAnsi" w:hAnsiTheme="minorHAnsi" w:cstheme="minorHAnsi"/>
          <w:b/>
          <w:bCs/>
          <w:sz w:val="28"/>
          <w:szCs w:val="28"/>
        </w:rPr>
        <w:t>PŘEDMĚT KUPNÍ SMLOUVY</w:t>
      </w:r>
    </w:p>
    <w:p w14:paraId="052D53BA" w14:textId="77777777" w:rsidR="009E6398" w:rsidRPr="00215864" w:rsidRDefault="009E6398" w:rsidP="009E6398">
      <w:pPr>
        <w:tabs>
          <w:tab w:val="left" w:pos="1276"/>
        </w:tabs>
        <w:autoSpaceDE w:val="0"/>
        <w:autoSpaceDN w:val="0"/>
        <w:jc w:val="both"/>
        <w:rPr>
          <w:rFonts w:asciiTheme="minorHAnsi" w:hAnsiTheme="minorHAnsi" w:cstheme="minorHAnsi"/>
        </w:rPr>
      </w:pPr>
    </w:p>
    <w:p w14:paraId="36F1C895" w14:textId="5DCCF15C" w:rsidR="004D30A8" w:rsidRDefault="005A477D" w:rsidP="00547E04">
      <w:pPr>
        <w:pStyle w:val="Odstavecseseznamem"/>
        <w:numPr>
          <w:ilvl w:val="0"/>
          <w:numId w:val="28"/>
        </w:numPr>
        <w:tabs>
          <w:tab w:val="left" w:pos="1276"/>
        </w:tabs>
        <w:autoSpaceDE w:val="0"/>
        <w:autoSpaceDN w:val="0"/>
        <w:ind w:hanging="642"/>
        <w:jc w:val="both"/>
        <w:rPr>
          <w:rFonts w:asciiTheme="minorHAnsi" w:hAnsiTheme="minorHAnsi" w:cstheme="minorHAnsi"/>
        </w:rPr>
      </w:pPr>
      <w:r w:rsidRPr="005A221E">
        <w:rPr>
          <w:rFonts w:asciiTheme="minorHAnsi" w:hAnsiTheme="minorHAnsi" w:cstheme="minorHAnsi"/>
        </w:rPr>
        <w:t xml:space="preserve">Předmětem této kupní smlouvy je dodávka </w:t>
      </w:r>
      <w:r w:rsidR="006F582B" w:rsidRPr="005A221E">
        <w:rPr>
          <w:rFonts w:asciiTheme="minorHAnsi" w:hAnsiTheme="minorHAnsi" w:cstheme="minorHAnsi"/>
          <w:b/>
        </w:rPr>
        <w:t xml:space="preserve">1 ks </w:t>
      </w:r>
      <w:r w:rsidR="005A4982">
        <w:rPr>
          <w:rFonts w:ascii="Calibri,Bold" w:hAnsi="Calibri,Bold" w:cs="Calibri,Bold"/>
          <w:b/>
          <w:bCs/>
          <w:sz w:val="22"/>
          <w:szCs w:val="22"/>
        </w:rPr>
        <w:t xml:space="preserve">GNSS Roveru </w:t>
      </w:r>
      <w:proofErr w:type="spellStart"/>
      <w:r w:rsidR="005A4982">
        <w:rPr>
          <w:rFonts w:ascii="Calibri,Bold" w:hAnsi="Calibri,Bold" w:cs="Calibri,Bold"/>
          <w:b/>
          <w:bCs/>
          <w:sz w:val="22"/>
          <w:szCs w:val="22"/>
        </w:rPr>
        <w:t>Trimble</w:t>
      </w:r>
      <w:proofErr w:type="spellEnd"/>
      <w:r w:rsidR="005A4982">
        <w:rPr>
          <w:rFonts w:ascii="Calibri,Bold" w:hAnsi="Calibri,Bold" w:cs="Calibri,Bold"/>
          <w:b/>
          <w:bCs/>
          <w:sz w:val="22"/>
          <w:szCs w:val="22"/>
        </w:rPr>
        <w:t xml:space="preserve"> R8 GNSS-S s kontrolní jednotkou TSC3</w:t>
      </w:r>
      <w:r w:rsidR="00F4367B" w:rsidRPr="005A221E">
        <w:rPr>
          <w:rFonts w:asciiTheme="minorHAnsi" w:hAnsiTheme="minorHAnsi" w:cstheme="minorHAnsi"/>
        </w:rPr>
        <w:t xml:space="preserve">, </w:t>
      </w:r>
      <w:r w:rsidR="007A21B3" w:rsidRPr="005A221E">
        <w:rPr>
          <w:rFonts w:asciiTheme="minorHAnsi" w:hAnsiTheme="minorHAnsi" w:cstheme="minorHAnsi"/>
        </w:rPr>
        <w:t xml:space="preserve">dle </w:t>
      </w:r>
      <w:r w:rsidR="00EE45EE">
        <w:rPr>
          <w:rFonts w:asciiTheme="minorHAnsi" w:hAnsiTheme="minorHAnsi" w:cstheme="minorHAnsi"/>
        </w:rPr>
        <w:t>přesné technické</w:t>
      </w:r>
      <w:r w:rsidR="00EE45EE" w:rsidRPr="005A221E">
        <w:rPr>
          <w:rFonts w:asciiTheme="minorHAnsi" w:hAnsiTheme="minorHAnsi" w:cstheme="minorHAnsi"/>
        </w:rPr>
        <w:t xml:space="preserve"> </w:t>
      </w:r>
      <w:r w:rsidR="006F582B" w:rsidRPr="005A221E">
        <w:rPr>
          <w:rFonts w:asciiTheme="minorHAnsi" w:hAnsiTheme="minorHAnsi" w:cstheme="minorHAnsi"/>
        </w:rPr>
        <w:t xml:space="preserve">specifikace uvedené </w:t>
      </w:r>
      <w:r w:rsidR="00B000C4" w:rsidRPr="005A221E">
        <w:rPr>
          <w:rFonts w:asciiTheme="minorHAnsi" w:hAnsiTheme="minorHAnsi" w:cstheme="minorHAnsi"/>
        </w:rPr>
        <w:t xml:space="preserve">v Příloze č. </w:t>
      </w:r>
      <w:r w:rsidR="00202A31" w:rsidRPr="005A221E">
        <w:rPr>
          <w:rFonts w:asciiTheme="minorHAnsi" w:hAnsiTheme="minorHAnsi" w:cstheme="minorHAnsi"/>
        </w:rPr>
        <w:t>1</w:t>
      </w:r>
      <w:r w:rsidR="00B000C4" w:rsidRPr="005A221E">
        <w:rPr>
          <w:rFonts w:asciiTheme="minorHAnsi" w:hAnsiTheme="minorHAnsi" w:cstheme="minorHAnsi"/>
        </w:rPr>
        <w:t>,</w:t>
      </w:r>
      <w:r w:rsidR="00202A31" w:rsidRPr="005A221E">
        <w:rPr>
          <w:rFonts w:asciiTheme="minorHAnsi" w:hAnsiTheme="minorHAnsi" w:cstheme="minorHAnsi"/>
        </w:rPr>
        <w:t xml:space="preserve"> jež je nedílnou součástí</w:t>
      </w:r>
      <w:r w:rsidR="008A0B3C" w:rsidRPr="005A221E">
        <w:rPr>
          <w:rFonts w:asciiTheme="minorHAnsi" w:hAnsiTheme="minorHAnsi" w:cstheme="minorHAnsi"/>
          <w:b/>
        </w:rPr>
        <w:t xml:space="preserve"> </w:t>
      </w:r>
      <w:r w:rsidR="008A0B3C" w:rsidRPr="005A221E">
        <w:rPr>
          <w:rFonts w:asciiTheme="minorHAnsi" w:hAnsiTheme="minorHAnsi" w:cstheme="minorHAnsi"/>
        </w:rPr>
        <w:t>t</w:t>
      </w:r>
      <w:r w:rsidR="005A221E">
        <w:rPr>
          <w:rFonts w:asciiTheme="minorHAnsi" w:hAnsiTheme="minorHAnsi" w:cstheme="minorHAnsi"/>
        </w:rPr>
        <w:t xml:space="preserve">éto smlouvy a která odpovídá požadovaným technickým parametrům uvedených ve výzvě </w:t>
      </w:r>
      <w:r w:rsidR="00B67216">
        <w:rPr>
          <w:rFonts w:asciiTheme="minorHAnsi" w:hAnsiTheme="minorHAnsi" w:cstheme="minorHAnsi"/>
        </w:rPr>
        <w:t xml:space="preserve">k podání nabídky </w:t>
      </w:r>
      <w:r w:rsidR="00D918A1">
        <w:rPr>
          <w:rFonts w:asciiTheme="minorHAnsi" w:hAnsiTheme="minorHAnsi" w:cstheme="minorHAnsi"/>
        </w:rPr>
        <w:t>do zadávacího řízení pod názvem: Pořízení měřické techniky, systémové číslo: N006/18/V00021621</w:t>
      </w:r>
      <w:r w:rsidR="005A221E">
        <w:rPr>
          <w:rFonts w:asciiTheme="minorHAnsi" w:hAnsiTheme="minorHAnsi" w:cstheme="minorHAnsi"/>
        </w:rPr>
        <w:t xml:space="preserve"> ze dne </w:t>
      </w:r>
      <w:r w:rsidR="00D918A1">
        <w:rPr>
          <w:rFonts w:asciiTheme="minorHAnsi" w:hAnsiTheme="minorHAnsi" w:cstheme="minorHAnsi"/>
        </w:rPr>
        <w:t>8</w:t>
      </w:r>
      <w:r w:rsidR="005A221E">
        <w:rPr>
          <w:rFonts w:asciiTheme="minorHAnsi" w:hAnsiTheme="minorHAnsi" w:cstheme="minorHAnsi"/>
        </w:rPr>
        <w:t>.</w:t>
      </w:r>
      <w:r w:rsidR="00057DF8">
        <w:rPr>
          <w:rFonts w:asciiTheme="minorHAnsi" w:hAnsiTheme="minorHAnsi" w:cstheme="minorHAnsi"/>
        </w:rPr>
        <w:t xml:space="preserve"> </w:t>
      </w:r>
      <w:r w:rsidR="00B67216">
        <w:rPr>
          <w:rFonts w:asciiTheme="minorHAnsi" w:hAnsiTheme="minorHAnsi" w:cstheme="minorHAnsi"/>
        </w:rPr>
        <w:t>1</w:t>
      </w:r>
      <w:r w:rsidR="00D918A1">
        <w:rPr>
          <w:rFonts w:asciiTheme="minorHAnsi" w:hAnsiTheme="minorHAnsi" w:cstheme="minorHAnsi"/>
        </w:rPr>
        <w:t>0</w:t>
      </w:r>
      <w:r w:rsidR="005A221E">
        <w:rPr>
          <w:rFonts w:asciiTheme="minorHAnsi" w:hAnsiTheme="minorHAnsi" w:cstheme="minorHAnsi"/>
        </w:rPr>
        <w:t>.</w:t>
      </w:r>
      <w:r w:rsidR="00057DF8">
        <w:rPr>
          <w:rFonts w:asciiTheme="minorHAnsi" w:hAnsiTheme="minorHAnsi" w:cstheme="minorHAnsi"/>
        </w:rPr>
        <w:t xml:space="preserve"> </w:t>
      </w:r>
      <w:r w:rsidR="00BC706A">
        <w:rPr>
          <w:rFonts w:asciiTheme="minorHAnsi" w:hAnsiTheme="minorHAnsi" w:cstheme="minorHAnsi"/>
        </w:rPr>
        <w:t>2018</w:t>
      </w:r>
      <w:r w:rsidR="005A221E">
        <w:rPr>
          <w:rFonts w:asciiTheme="minorHAnsi" w:hAnsiTheme="minorHAnsi" w:cstheme="minorHAnsi"/>
        </w:rPr>
        <w:t xml:space="preserve"> </w:t>
      </w:r>
      <w:r w:rsidR="00B8296B">
        <w:rPr>
          <w:rFonts w:asciiTheme="minorHAnsi" w:hAnsiTheme="minorHAnsi" w:cstheme="minorHAnsi"/>
        </w:rPr>
        <w:t>(dále jen „Zboží“).</w:t>
      </w:r>
    </w:p>
    <w:p w14:paraId="74A8D6F0" w14:textId="77777777" w:rsidR="00EE45EE" w:rsidRPr="00FB7961" w:rsidRDefault="00EE45EE" w:rsidP="00FB7961">
      <w:pPr>
        <w:tabs>
          <w:tab w:val="left" w:pos="1276"/>
        </w:tabs>
        <w:autoSpaceDE w:val="0"/>
        <w:autoSpaceDN w:val="0"/>
        <w:jc w:val="both"/>
        <w:rPr>
          <w:rFonts w:asciiTheme="minorHAnsi" w:hAnsiTheme="minorHAnsi" w:cstheme="minorHAnsi"/>
        </w:rPr>
      </w:pPr>
    </w:p>
    <w:p w14:paraId="0C4ABB16" w14:textId="77777777" w:rsidR="00EE45EE" w:rsidRPr="00A47198" w:rsidRDefault="005C32B5" w:rsidP="00EE45EE">
      <w:pPr>
        <w:pStyle w:val="Odstavecseseznamem"/>
        <w:numPr>
          <w:ilvl w:val="0"/>
          <w:numId w:val="28"/>
        </w:numPr>
        <w:tabs>
          <w:tab w:val="left" w:pos="1276"/>
        </w:tabs>
        <w:autoSpaceDE w:val="0"/>
        <w:autoSpaceDN w:val="0"/>
        <w:ind w:hanging="6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EE45EE" w:rsidRPr="00A47198">
        <w:rPr>
          <w:rFonts w:asciiTheme="minorHAnsi" w:hAnsiTheme="minorHAnsi" w:cstheme="minorHAnsi"/>
        </w:rPr>
        <w:t xml:space="preserve">upující se zavazuje řádně a včas </w:t>
      </w:r>
      <w:r w:rsidR="00B8296B">
        <w:rPr>
          <w:rFonts w:asciiTheme="minorHAnsi" w:hAnsiTheme="minorHAnsi" w:cstheme="minorHAnsi"/>
        </w:rPr>
        <w:t>Zboží</w:t>
      </w:r>
      <w:r w:rsidR="00EE45EE">
        <w:rPr>
          <w:rFonts w:asciiTheme="minorHAnsi" w:hAnsiTheme="minorHAnsi" w:cstheme="minorHAnsi"/>
        </w:rPr>
        <w:t xml:space="preserve"> dle čl. I odst. 1 od Prodávajícího převzít </w:t>
      </w:r>
      <w:r>
        <w:rPr>
          <w:rFonts w:asciiTheme="minorHAnsi" w:hAnsiTheme="minorHAnsi" w:cstheme="minorHAnsi"/>
        </w:rPr>
        <w:t xml:space="preserve">                               </w:t>
      </w:r>
      <w:r w:rsidR="00EE45EE">
        <w:rPr>
          <w:rFonts w:asciiTheme="minorHAnsi" w:hAnsiTheme="minorHAnsi" w:cstheme="minorHAnsi"/>
        </w:rPr>
        <w:t xml:space="preserve"> a zaplatit za ni Prodávajícímu cenu dle čl. II této Kupní smlouvy. </w:t>
      </w:r>
    </w:p>
    <w:p w14:paraId="0BB31FDC" w14:textId="77777777" w:rsidR="008267A2" w:rsidRDefault="008267A2" w:rsidP="00CE63DD">
      <w:pPr>
        <w:pStyle w:val="Odstavecseseznamem"/>
        <w:tabs>
          <w:tab w:val="left" w:pos="1276"/>
        </w:tabs>
        <w:autoSpaceDE w:val="0"/>
        <w:autoSpaceDN w:val="0"/>
        <w:ind w:left="1068"/>
        <w:jc w:val="both"/>
        <w:rPr>
          <w:rFonts w:asciiTheme="minorHAnsi" w:hAnsiTheme="minorHAnsi" w:cstheme="minorHAnsi"/>
        </w:rPr>
      </w:pPr>
    </w:p>
    <w:p w14:paraId="71D9E195" w14:textId="77777777" w:rsidR="008267A2" w:rsidRDefault="008267A2" w:rsidP="00CE63DD">
      <w:pPr>
        <w:pStyle w:val="Odstavecseseznamem"/>
        <w:tabs>
          <w:tab w:val="left" w:pos="1276"/>
        </w:tabs>
        <w:autoSpaceDE w:val="0"/>
        <w:autoSpaceDN w:val="0"/>
        <w:ind w:left="1068"/>
        <w:jc w:val="both"/>
        <w:rPr>
          <w:rFonts w:asciiTheme="minorHAnsi" w:hAnsiTheme="minorHAnsi" w:cstheme="minorHAnsi"/>
        </w:rPr>
      </w:pPr>
    </w:p>
    <w:p w14:paraId="4EB006D7" w14:textId="77777777" w:rsidR="008267A2" w:rsidRPr="00E87B61" w:rsidRDefault="008267A2" w:rsidP="00CE63DD">
      <w:pPr>
        <w:pStyle w:val="Odstavecseseznamem"/>
        <w:tabs>
          <w:tab w:val="left" w:pos="1276"/>
        </w:tabs>
        <w:autoSpaceDE w:val="0"/>
        <w:autoSpaceDN w:val="0"/>
        <w:ind w:left="1068"/>
        <w:jc w:val="both"/>
        <w:rPr>
          <w:rFonts w:asciiTheme="minorHAnsi" w:hAnsiTheme="minorHAnsi" w:cstheme="minorHAnsi"/>
        </w:rPr>
      </w:pPr>
    </w:p>
    <w:p w14:paraId="52034DBB" w14:textId="1A544026" w:rsidR="005A477D" w:rsidRPr="00215864" w:rsidRDefault="00EE45EE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Pr="00215864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5A477D" w:rsidRPr="00215864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63C9E0CA" w14:textId="77777777" w:rsidR="005A477D" w:rsidRPr="00215864" w:rsidRDefault="005A477D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15864">
        <w:rPr>
          <w:rFonts w:asciiTheme="minorHAnsi" w:hAnsiTheme="minorHAnsi" w:cstheme="minorHAnsi"/>
          <w:b/>
          <w:bCs/>
          <w:sz w:val="28"/>
          <w:szCs w:val="28"/>
        </w:rPr>
        <w:t>KUPNÍ CENA</w:t>
      </w:r>
    </w:p>
    <w:p w14:paraId="52C187C3" w14:textId="77777777" w:rsidR="005A477D" w:rsidRPr="00215864" w:rsidRDefault="005A477D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</w:rPr>
      </w:pPr>
    </w:p>
    <w:tbl>
      <w:tblPr>
        <w:tblpPr w:leftFromText="141" w:rightFromText="141" w:vertAnchor="text" w:tblpX="735" w:tblpY="487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3"/>
        <w:gridCol w:w="1842"/>
      </w:tblGrid>
      <w:tr w:rsidR="005A477D" w:rsidRPr="00215864" w14:paraId="1F4FF6D5" w14:textId="77777777" w:rsidTr="00E87B61">
        <w:trPr>
          <w:trHeight w:val="416"/>
        </w:trPr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30A2" w14:textId="77777777" w:rsidR="005A477D" w:rsidRPr="00215864" w:rsidRDefault="005A477D" w:rsidP="00E87B61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215864">
              <w:rPr>
                <w:rFonts w:asciiTheme="minorHAnsi" w:hAnsiTheme="minorHAnsi" w:cstheme="minorHAnsi"/>
                <w:b/>
                <w:bCs/>
              </w:rPr>
              <w:t>Celková cena bez DPH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AD2A" w14:textId="77777777" w:rsidR="00F55EE2" w:rsidRPr="00B22F6F" w:rsidRDefault="00D918A1" w:rsidP="00A46715">
            <w:pPr>
              <w:autoSpaceDE w:val="0"/>
              <w:autoSpaceDN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179 </w:t>
            </w:r>
            <w:r w:rsidR="00B67216">
              <w:rPr>
                <w:rFonts w:asciiTheme="minorHAnsi" w:hAnsiTheme="minorHAnsi" w:cstheme="minorHAnsi"/>
                <w:b/>
                <w:bCs/>
              </w:rPr>
              <w:t>0</w:t>
            </w:r>
            <w:r w:rsidR="005A221E">
              <w:rPr>
                <w:rFonts w:asciiTheme="minorHAnsi" w:hAnsiTheme="minorHAnsi" w:cstheme="minorHAnsi"/>
                <w:b/>
                <w:bCs/>
              </w:rPr>
              <w:t>00</w:t>
            </w:r>
            <w:r w:rsidR="008A0B3C">
              <w:rPr>
                <w:rFonts w:asciiTheme="minorHAnsi" w:hAnsiTheme="minorHAnsi" w:cstheme="minorHAnsi"/>
                <w:b/>
                <w:bCs/>
              </w:rPr>
              <w:t>,00</w:t>
            </w:r>
            <w:r w:rsidR="00A412C4" w:rsidRPr="00B22F6F">
              <w:rPr>
                <w:rFonts w:asciiTheme="minorHAnsi" w:hAnsiTheme="minorHAnsi" w:cstheme="minorHAnsi"/>
                <w:b/>
                <w:bCs/>
              </w:rPr>
              <w:t xml:space="preserve"> Kč</w:t>
            </w:r>
          </w:p>
        </w:tc>
      </w:tr>
      <w:tr w:rsidR="00067190" w:rsidRPr="00215864" w14:paraId="4BF1566B" w14:textId="77777777" w:rsidTr="00E87B61">
        <w:trPr>
          <w:trHeight w:val="416"/>
        </w:trPr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034C" w14:textId="77777777" w:rsidR="00067190" w:rsidRPr="00215864" w:rsidRDefault="00067190" w:rsidP="00E87B61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</w:rPr>
            </w:pPr>
            <w:r w:rsidRPr="00215864">
              <w:rPr>
                <w:rFonts w:asciiTheme="minorHAnsi" w:hAnsiTheme="minorHAnsi" w:cstheme="minorHAnsi"/>
                <w:b/>
                <w:bCs/>
              </w:rPr>
              <w:t>DPH 21%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641C" w14:textId="77777777" w:rsidR="00067190" w:rsidRPr="00B22F6F" w:rsidRDefault="00D918A1" w:rsidP="00A46715">
            <w:pPr>
              <w:autoSpaceDE w:val="0"/>
              <w:autoSpaceDN w:val="0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37 590</w:t>
            </w:r>
            <w:r w:rsidR="008A0B3C">
              <w:rPr>
                <w:rFonts w:asciiTheme="minorHAnsi" w:hAnsiTheme="minorHAnsi" w:cstheme="minorHAnsi"/>
                <w:b/>
                <w:bCs/>
              </w:rPr>
              <w:t>,</w:t>
            </w:r>
            <w:r w:rsidR="005A221E">
              <w:rPr>
                <w:rFonts w:asciiTheme="minorHAnsi" w:hAnsiTheme="minorHAnsi" w:cstheme="minorHAnsi"/>
                <w:b/>
                <w:bCs/>
              </w:rPr>
              <w:t>00</w:t>
            </w:r>
            <w:r w:rsidR="00E87B61" w:rsidRPr="00B22F6F">
              <w:rPr>
                <w:rFonts w:asciiTheme="minorHAnsi" w:hAnsiTheme="minorHAnsi" w:cstheme="minorHAnsi"/>
                <w:b/>
                <w:bCs/>
              </w:rPr>
              <w:t xml:space="preserve"> Kč</w:t>
            </w:r>
          </w:p>
        </w:tc>
      </w:tr>
      <w:tr w:rsidR="005A477D" w:rsidRPr="00215864" w14:paraId="053759B5" w14:textId="77777777" w:rsidTr="00E87B61">
        <w:trPr>
          <w:trHeight w:val="372"/>
        </w:trPr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3552" w14:textId="77777777" w:rsidR="005A477D" w:rsidRPr="00215864" w:rsidRDefault="005A477D" w:rsidP="00E87B61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</w:rPr>
            </w:pPr>
            <w:r w:rsidRPr="00215864">
              <w:rPr>
                <w:rFonts w:asciiTheme="minorHAnsi" w:hAnsiTheme="minorHAnsi" w:cstheme="minorHAnsi"/>
                <w:b/>
                <w:bCs/>
              </w:rPr>
              <w:t xml:space="preserve">Celková cena včetně </w:t>
            </w:r>
            <w:r w:rsidR="00EF4243" w:rsidRPr="00215864">
              <w:rPr>
                <w:rFonts w:asciiTheme="minorHAnsi" w:hAnsiTheme="minorHAnsi" w:cstheme="minorHAnsi"/>
                <w:b/>
                <w:bCs/>
              </w:rPr>
              <w:t xml:space="preserve">21 % </w:t>
            </w:r>
            <w:r w:rsidRPr="00215864">
              <w:rPr>
                <w:rFonts w:asciiTheme="minorHAnsi" w:hAnsiTheme="minorHAnsi" w:cstheme="minorHAnsi"/>
                <w:b/>
                <w:bCs/>
              </w:rPr>
              <w:t>DPH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343A" w14:textId="77777777" w:rsidR="005A477D" w:rsidRPr="00B22F6F" w:rsidRDefault="00D918A1" w:rsidP="00A46715">
            <w:pPr>
              <w:autoSpaceDE w:val="0"/>
              <w:autoSpaceDN w:val="0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216 590</w:t>
            </w:r>
            <w:r w:rsidR="008A0B3C">
              <w:rPr>
                <w:rFonts w:asciiTheme="minorHAnsi" w:hAnsiTheme="minorHAnsi" w:cstheme="minorHAnsi"/>
                <w:b/>
                <w:bCs/>
              </w:rPr>
              <w:t>,</w:t>
            </w:r>
            <w:r w:rsidR="005A221E">
              <w:rPr>
                <w:rFonts w:asciiTheme="minorHAnsi" w:hAnsiTheme="minorHAnsi" w:cstheme="minorHAnsi"/>
                <w:b/>
                <w:bCs/>
              </w:rPr>
              <w:t>00</w:t>
            </w:r>
            <w:r w:rsidR="00A412C4" w:rsidRPr="00B22F6F">
              <w:rPr>
                <w:rFonts w:asciiTheme="minorHAnsi" w:hAnsiTheme="minorHAnsi" w:cstheme="minorHAnsi"/>
                <w:b/>
                <w:bCs/>
              </w:rPr>
              <w:t xml:space="preserve"> Kč</w:t>
            </w:r>
          </w:p>
        </w:tc>
      </w:tr>
    </w:tbl>
    <w:p w14:paraId="377936EB" w14:textId="2D2DB099" w:rsidR="00E87B61" w:rsidRDefault="005A477D" w:rsidP="00E87B61">
      <w:pPr>
        <w:pStyle w:val="Odstavecseseznamem"/>
        <w:numPr>
          <w:ilvl w:val="0"/>
          <w:numId w:val="31"/>
        </w:numPr>
        <w:autoSpaceDE w:val="0"/>
        <w:autoSpaceDN w:val="0"/>
        <w:ind w:left="1134" w:hanging="774"/>
        <w:rPr>
          <w:rFonts w:asciiTheme="minorHAnsi" w:hAnsiTheme="minorHAnsi" w:cstheme="minorHAnsi"/>
        </w:rPr>
      </w:pPr>
      <w:r w:rsidRPr="00C1428F">
        <w:rPr>
          <w:rFonts w:asciiTheme="minorHAnsi" w:hAnsiTheme="minorHAnsi" w:cstheme="minorHAnsi"/>
        </w:rPr>
        <w:t xml:space="preserve">Kupní cena je sjednána dohodou </w:t>
      </w:r>
      <w:r w:rsidR="005C32B5">
        <w:rPr>
          <w:rFonts w:asciiTheme="minorHAnsi" w:hAnsiTheme="minorHAnsi" w:cstheme="minorHAnsi"/>
        </w:rPr>
        <w:t>S</w:t>
      </w:r>
      <w:r w:rsidR="005C32B5" w:rsidRPr="00C1428F">
        <w:rPr>
          <w:rFonts w:asciiTheme="minorHAnsi" w:hAnsiTheme="minorHAnsi" w:cstheme="minorHAnsi"/>
        </w:rPr>
        <w:t xml:space="preserve">mluvních </w:t>
      </w:r>
      <w:r w:rsidRPr="00C1428F">
        <w:rPr>
          <w:rFonts w:asciiTheme="minorHAnsi" w:hAnsiTheme="minorHAnsi" w:cstheme="minorHAnsi"/>
        </w:rPr>
        <w:t>stran a činí</w:t>
      </w:r>
      <w:r w:rsidRPr="00E87B61">
        <w:rPr>
          <w:rFonts w:asciiTheme="minorHAnsi" w:hAnsiTheme="minorHAnsi" w:cstheme="minorHAnsi"/>
        </w:rPr>
        <w:t>:</w:t>
      </w:r>
    </w:p>
    <w:p w14:paraId="403C97C2" w14:textId="77777777" w:rsidR="00E87B61" w:rsidRDefault="00E87B61" w:rsidP="00E87B61">
      <w:pPr>
        <w:autoSpaceDE w:val="0"/>
        <w:autoSpaceDN w:val="0"/>
        <w:rPr>
          <w:rFonts w:asciiTheme="minorHAnsi" w:hAnsiTheme="minorHAnsi" w:cstheme="minorHAnsi"/>
        </w:rPr>
      </w:pPr>
    </w:p>
    <w:p w14:paraId="6F96C4C4" w14:textId="77777777" w:rsidR="00E87B61" w:rsidRDefault="00E87B61" w:rsidP="00E87B61">
      <w:pPr>
        <w:autoSpaceDE w:val="0"/>
        <w:autoSpaceDN w:val="0"/>
        <w:rPr>
          <w:rFonts w:asciiTheme="minorHAnsi" w:hAnsiTheme="minorHAnsi" w:cstheme="minorHAnsi"/>
        </w:rPr>
      </w:pPr>
    </w:p>
    <w:p w14:paraId="06078480" w14:textId="77777777" w:rsidR="00E87B61" w:rsidRDefault="00E87B61" w:rsidP="00E87B61">
      <w:pPr>
        <w:autoSpaceDE w:val="0"/>
        <w:autoSpaceDN w:val="0"/>
        <w:rPr>
          <w:rFonts w:asciiTheme="minorHAnsi" w:hAnsiTheme="minorHAnsi" w:cstheme="minorHAnsi"/>
        </w:rPr>
      </w:pPr>
    </w:p>
    <w:p w14:paraId="6972C830" w14:textId="77777777" w:rsidR="00E87B61" w:rsidRDefault="00E87B61" w:rsidP="00E87B61">
      <w:pPr>
        <w:autoSpaceDE w:val="0"/>
        <w:autoSpaceDN w:val="0"/>
        <w:rPr>
          <w:rFonts w:asciiTheme="minorHAnsi" w:hAnsiTheme="minorHAnsi" w:cstheme="minorHAnsi"/>
        </w:rPr>
      </w:pPr>
    </w:p>
    <w:p w14:paraId="7376C149" w14:textId="77777777" w:rsidR="00E87B61" w:rsidRDefault="00E87B61" w:rsidP="00E87B61">
      <w:pPr>
        <w:autoSpaceDE w:val="0"/>
        <w:autoSpaceDN w:val="0"/>
        <w:rPr>
          <w:rFonts w:asciiTheme="minorHAnsi" w:hAnsiTheme="minorHAnsi" w:cstheme="minorHAnsi"/>
        </w:rPr>
      </w:pPr>
    </w:p>
    <w:p w14:paraId="2DE20448" w14:textId="77777777" w:rsidR="00E87B61" w:rsidRPr="00E87B61" w:rsidRDefault="00E87B61" w:rsidP="00E87B61">
      <w:pPr>
        <w:autoSpaceDE w:val="0"/>
        <w:autoSpaceDN w:val="0"/>
        <w:rPr>
          <w:rFonts w:asciiTheme="minorHAnsi" w:hAnsiTheme="minorHAnsi" w:cstheme="minorHAnsi"/>
        </w:rPr>
      </w:pPr>
    </w:p>
    <w:p w14:paraId="52CB143F" w14:textId="4CDC994D" w:rsidR="00E87B61" w:rsidRPr="00C1428F" w:rsidRDefault="009E6398" w:rsidP="00E87B61">
      <w:pPr>
        <w:pStyle w:val="Odstavecseseznamem"/>
        <w:numPr>
          <w:ilvl w:val="0"/>
          <w:numId w:val="31"/>
        </w:numPr>
        <w:autoSpaceDE w:val="0"/>
        <w:autoSpaceDN w:val="0"/>
        <w:ind w:left="1134" w:hanging="774"/>
        <w:rPr>
          <w:rFonts w:asciiTheme="minorHAnsi" w:hAnsiTheme="minorHAnsi" w:cstheme="minorHAnsi"/>
        </w:rPr>
      </w:pPr>
      <w:r w:rsidRPr="00C1428F">
        <w:rPr>
          <w:rFonts w:asciiTheme="minorHAnsi" w:hAnsiTheme="minorHAnsi" w:cstheme="minorHAnsi"/>
        </w:rPr>
        <w:t>C</w:t>
      </w:r>
      <w:r w:rsidR="005A477D" w:rsidRPr="00C1428F">
        <w:rPr>
          <w:rFonts w:asciiTheme="minorHAnsi" w:hAnsiTheme="minorHAnsi" w:cstheme="minorHAnsi"/>
        </w:rPr>
        <w:t xml:space="preserve">ena je sjednána jako </w:t>
      </w:r>
      <w:r w:rsidR="00EE45EE">
        <w:rPr>
          <w:rFonts w:asciiTheme="minorHAnsi" w:hAnsiTheme="minorHAnsi" w:cstheme="minorHAnsi"/>
        </w:rPr>
        <w:t>maximální</w:t>
      </w:r>
      <w:r w:rsidR="00EE45EE" w:rsidRPr="00C1428F">
        <w:rPr>
          <w:rFonts w:asciiTheme="minorHAnsi" w:hAnsiTheme="minorHAnsi" w:cstheme="minorHAnsi"/>
        </w:rPr>
        <w:t xml:space="preserve"> </w:t>
      </w:r>
      <w:r w:rsidR="005A477D" w:rsidRPr="00C1428F">
        <w:rPr>
          <w:rFonts w:asciiTheme="minorHAnsi" w:hAnsiTheme="minorHAnsi" w:cstheme="minorHAnsi"/>
        </w:rPr>
        <w:t>a konečná.</w:t>
      </w:r>
    </w:p>
    <w:p w14:paraId="53D4A9C6" w14:textId="77777777" w:rsidR="00E87B61" w:rsidRPr="00C1428F" w:rsidRDefault="00E87B61" w:rsidP="00E87B61">
      <w:pPr>
        <w:pStyle w:val="Odstavecseseznamem"/>
        <w:autoSpaceDE w:val="0"/>
        <w:autoSpaceDN w:val="0"/>
        <w:ind w:left="567"/>
        <w:rPr>
          <w:rFonts w:asciiTheme="minorHAnsi" w:hAnsiTheme="minorHAnsi" w:cstheme="minorHAnsi"/>
        </w:rPr>
      </w:pPr>
    </w:p>
    <w:p w14:paraId="2081F88F" w14:textId="55F73F32" w:rsidR="005A477D" w:rsidRPr="00C1428F" w:rsidRDefault="005C32B5" w:rsidP="00E87B61">
      <w:pPr>
        <w:pStyle w:val="Odstavecseseznamem"/>
        <w:numPr>
          <w:ilvl w:val="0"/>
          <w:numId w:val="31"/>
        </w:numPr>
        <w:autoSpaceDE w:val="0"/>
        <w:autoSpaceDN w:val="0"/>
        <w:ind w:left="1134" w:hanging="77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Kupní</w:t>
      </w:r>
      <w:r w:rsidRPr="00C1428F">
        <w:rPr>
          <w:rFonts w:asciiTheme="minorHAnsi" w:hAnsiTheme="minorHAnsi" w:cstheme="minorHAnsi"/>
        </w:rPr>
        <w:t xml:space="preserve"> </w:t>
      </w:r>
      <w:r w:rsidR="005A477D" w:rsidRPr="00C1428F">
        <w:rPr>
          <w:rFonts w:asciiTheme="minorHAnsi" w:hAnsiTheme="minorHAnsi" w:cstheme="minorHAnsi"/>
        </w:rPr>
        <w:t xml:space="preserve">cena zahrnuje </w:t>
      </w:r>
      <w:r w:rsidR="005A477D" w:rsidRPr="00C1428F">
        <w:rPr>
          <w:rFonts w:asciiTheme="minorHAnsi" w:hAnsiTheme="minorHAnsi" w:cstheme="minorHAnsi"/>
          <w:b/>
        </w:rPr>
        <w:t>dodávku</w:t>
      </w:r>
      <w:r w:rsidR="00B8296B">
        <w:rPr>
          <w:rFonts w:asciiTheme="minorHAnsi" w:hAnsiTheme="minorHAnsi" w:cstheme="minorHAnsi"/>
          <w:b/>
        </w:rPr>
        <w:t xml:space="preserve"> </w:t>
      </w:r>
      <w:r w:rsidR="00B8296B" w:rsidRPr="00FB7961">
        <w:rPr>
          <w:rFonts w:asciiTheme="minorHAnsi" w:hAnsiTheme="minorHAnsi" w:cstheme="minorHAnsi"/>
        </w:rPr>
        <w:t>Zboží</w:t>
      </w:r>
      <w:r w:rsidR="000F77B9" w:rsidRPr="00C1428F">
        <w:rPr>
          <w:rFonts w:asciiTheme="minorHAnsi" w:hAnsiTheme="minorHAnsi" w:cstheme="minorHAnsi"/>
          <w:b/>
        </w:rPr>
        <w:t xml:space="preserve"> vč. dopravy</w:t>
      </w:r>
      <w:r w:rsidR="005A477D" w:rsidRPr="00C1428F">
        <w:rPr>
          <w:rFonts w:asciiTheme="minorHAnsi" w:hAnsiTheme="minorHAnsi" w:cstheme="minorHAnsi"/>
        </w:rPr>
        <w:t xml:space="preserve"> do míst</w:t>
      </w:r>
      <w:r w:rsidR="00D85B47" w:rsidRPr="00C1428F">
        <w:rPr>
          <w:rFonts w:asciiTheme="minorHAnsi" w:hAnsiTheme="minorHAnsi" w:cstheme="minorHAnsi"/>
        </w:rPr>
        <w:t>a</w:t>
      </w:r>
      <w:r w:rsidR="005A477D" w:rsidRPr="00C1428F">
        <w:rPr>
          <w:rFonts w:asciiTheme="minorHAnsi" w:hAnsiTheme="minorHAnsi" w:cstheme="minorHAnsi"/>
        </w:rPr>
        <w:t xml:space="preserve"> plnění dle čl. </w:t>
      </w:r>
      <w:r w:rsidR="00B8296B">
        <w:rPr>
          <w:rFonts w:asciiTheme="minorHAnsi" w:hAnsiTheme="minorHAnsi" w:cstheme="minorHAnsi"/>
        </w:rPr>
        <w:t>IV</w:t>
      </w:r>
      <w:r w:rsidR="00B8296B" w:rsidRPr="00C1428F">
        <w:rPr>
          <w:rFonts w:asciiTheme="minorHAnsi" w:hAnsiTheme="minorHAnsi" w:cstheme="minorHAnsi"/>
        </w:rPr>
        <w:t xml:space="preserve"> </w:t>
      </w:r>
      <w:r w:rsidR="005A477D" w:rsidRPr="00C1428F">
        <w:rPr>
          <w:rFonts w:asciiTheme="minorHAnsi" w:hAnsiTheme="minorHAnsi" w:cstheme="minorHAnsi"/>
        </w:rPr>
        <w:t xml:space="preserve">odst. </w:t>
      </w:r>
      <w:r w:rsidR="00536212">
        <w:rPr>
          <w:rFonts w:asciiTheme="minorHAnsi" w:hAnsiTheme="minorHAnsi" w:cstheme="minorHAnsi"/>
        </w:rPr>
        <w:t>2</w:t>
      </w:r>
      <w:r w:rsidR="00D85B47" w:rsidRPr="00C1428F">
        <w:rPr>
          <w:rFonts w:asciiTheme="minorHAnsi" w:hAnsiTheme="minorHAnsi" w:cstheme="minorHAnsi"/>
        </w:rPr>
        <w:t xml:space="preserve">, </w:t>
      </w:r>
      <w:r w:rsidR="00D85B47" w:rsidRPr="00C1428F">
        <w:rPr>
          <w:rFonts w:asciiTheme="minorHAnsi" w:hAnsiTheme="minorHAnsi" w:cstheme="minorHAnsi"/>
          <w:b/>
        </w:rPr>
        <w:t>uvedení do</w:t>
      </w:r>
      <w:r w:rsidR="00203589" w:rsidRPr="00C1428F">
        <w:rPr>
          <w:rFonts w:asciiTheme="minorHAnsi" w:hAnsiTheme="minorHAnsi" w:cstheme="minorHAnsi"/>
        </w:rPr>
        <w:t xml:space="preserve"> </w:t>
      </w:r>
      <w:r w:rsidR="00067190" w:rsidRPr="00C1428F">
        <w:rPr>
          <w:rFonts w:asciiTheme="minorHAnsi" w:hAnsiTheme="minorHAnsi" w:cstheme="minorHAnsi"/>
          <w:b/>
        </w:rPr>
        <w:t>p</w:t>
      </w:r>
      <w:r w:rsidR="00D85B47" w:rsidRPr="00C1428F">
        <w:rPr>
          <w:rFonts w:asciiTheme="minorHAnsi" w:hAnsiTheme="minorHAnsi" w:cstheme="minorHAnsi"/>
          <w:b/>
        </w:rPr>
        <w:t>rovozu</w:t>
      </w:r>
      <w:r w:rsidR="00D85B47" w:rsidRPr="00C1428F">
        <w:rPr>
          <w:rFonts w:asciiTheme="minorHAnsi" w:hAnsiTheme="minorHAnsi" w:cstheme="minorHAnsi"/>
        </w:rPr>
        <w:t xml:space="preserve"> a zajištění </w:t>
      </w:r>
      <w:r w:rsidR="00D85B47" w:rsidRPr="00C1428F">
        <w:rPr>
          <w:rFonts w:asciiTheme="minorHAnsi" w:hAnsiTheme="minorHAnsi" w:cstheme="minorHAnsi"/>
          <w:b/>
        </w:rPr>
        <w:t>zaškolení obsluhy</w:t>
      </w:r>
      <w:r w:rsidR="00E87B61" w:rsidRPr="00C1428F">
        <w:rPr>
          <w:rFonts w:asciiTheme="minorHAnsi" w:hAnsiTheme="minorHAnsi" w:cstheme="minorHAnsi"/>
        </w:rPr>
        <w:t>.</w:t>
      </w:r>
    </w:p>
    <w:p w14:paraId="35294171" w14:textId="77777777" w:rsidR="005A477D" w:rsidRPr="00215864" w:rsidRDefault="005A477D">
      <w:pPr>
        <w:tabs>
          <w:tab w:val="left" w:pos="709"/>
        </w:tabs>
        <w:autoSpaceDE w:val="0"/>
        <w:autoSpaceDN w:val="0"/>
        <w:jc w:val="center"/>
        <w:rPr>
          <w:rFonts w:asciiTheme="minorHAnsi" w:hAnsiTheme="minorHAnsi" w:cstheme="minorHAnsi"/>
        </w:rPr>
      </w:pPr>
    </w:p>
    <w:p w14:paraId="0AC06E6F" w14:textId="77777777" w:rsidR="005A477D" w:rsidRPr="00215864" w:rsidRDefault="005A477D">
      <w:pPr>
        <w:tabs>
          <w:tab w:val="left" w:pos="709"/>
        </w:tabs>
        <w:autoSpaceDE w:val="0"/>
        <w:autoSpaceDN w:val="0"/>
        <w:jc w:val="center"/>
        <w:rPr>
          <w:rFonts w:asciiTheme="minorHAnsi" w:hAnsiTheme="minorHAnsi" w:cstheme="minorHAnsi"/>
        </w:rPr>
      </w:pPr>
    </w:p>
    <w:p w14:paraId="13595EC3" w14:textId="033DC358" w:rsidR="005A477D" w:rsidRPr="00215864" w:rsidRDefault="00B8296B">
      <w:pPr>
        <w:tabs>
          <w:tab w:val="left" w:pos="709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III.</w:t>
      </w:r>
    </w:p>
    <w:p w14:paraId="6695086C" w14:textId="77777777" w:rsidR="005A477D" w:rsidRPr="00215864" w:rsidRDefault="005A477D">
      <w:pPr>
        <w:tabs>
          <w:tab w:val="left" w:pos="709"/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15864">
        <w:rPr>
          <w:rFonts w:asciiTheme="minorHAnsi" w:hAnsiTheme="minorHAnsi" w:cstheme="minorHAnsi"/>
          <w:b/>
          <w:bCs/>
          <w:sz w:val="28"/>
          <w:szCs w:val="28"/>
        </w:rPr>
        <w:t>PLATEBNÍ PODMÍNKY</w:t>
      </w:r>
    </w:p>
    <w:p w14:paraId="7E71102A" w14:textId="77777777" w:rsidR="005A477D" w:rsidRPr="00215864" w:rsidRDefault="005A477D">
      <w:pPr>
        <w:tabs>
          <w:tab w:val="left" w:pos="709"/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</w:rPr>
      </w:pPr>
    </w:p>
    <w:p w14:paraId="528621E7" w14:textId="004ED96D" w:rsidR="00E87B61" w:rsidRPr="00B8296B" w:rsidRDefault="00B8296B" w:rsidP="00E87B61">
      <w:pPr>
        <w:pStyle w:val="Odstavecseseznamem"/>
        <w:numPr>
          <w:ilvl w:val="0"/>
          <w:numId w:val="32"/>
        </w:numPr>
        <w:autoSpaceDE w:val="0"/>
        <w:autoSpaceDN w:val="0"/>
        <w:ind w:left="1134" w:hanging="77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Platba kupní ceny dle této Kupní smlouvy bude Kupujícím provedena na základě daňového dokladu (faktury) vystaveného Prodávajícím </w:t>
      </w:r>
      <w:r w:rsidRPr="00B8296B">
        <w:rPr>
          <w:rFonts w:asciiTheme="minorHAnsi" w:hAnsiTheme="minorHAnsi" w:cstheme="minorHAnsi"/>
        </w:rPr>
        <w:t xml:space="preserve">do </w:t>
      </w:r>
      <w:r w:rsidRPr="00FB7961">
        <w:rPr>
          <w:rFonts w:asciiTheme="minorHAnsi" w:hAnsiTheme="minorHAnsi" w:cstheme="minorHAnsi"/>
        </w:rPr>
        <w:t>14</w:t>
      </w:r>
      <w:r w:rsidRPr="00B8296B">
        <w:rPr>
          <w:rFonts w:asciiTheme="minorHAnsi" w:hAnsiTheme="minorHAnsi" w:cstheme="minorHAnsi"/>
        </w:rPr>
        <w:t xml:space="preserve"> kalendářních dnů                           od předání a převzetí </w:t>
      </w:r>
      <w:r>
        <w:rPr>
          <w:rFonts w:asciiTheme="minorHAnsi" w:hAnsiTheme="minorHAnsi" w:cstheme="minorHAnsi"/>
        </w:rPr>
        <w:t>Zboží.</w:t>
      </w:r>
    </w:p>
    <w:p w14:paraId="7ECF847D" w14:textId="77777777" w:rsidR="005A221E" w:rsidRPr="00C1428F" w:rsidRDefault="005A221E" w:rsidP="005A221E">
      <w:pPr>
        <w:pStyle w:val="Odstavecseseznamem"/>
        <w:autoSpaceDE w:val="0"/>
        <w:autoSpaceDN w:val="0"/>
        <w:ind w:left="1134"/>
        <w:jc w:val="both"/>
        <w:rPr>
          <w:rFonts w:asciiTheme="minorHAnsi" w:hAnsiTheme="minorHAnsi" w:cstheme="minorHAnsi"/>
        </w:rPr>
      </w:pPr>
    </w:p>
    <w:p w14:paraId="7A1AACFD" w14:textId="0E37D7A5" w:rsidR="00E87B61" w:rsidRDefault="005A477D" w:rsidP="00203589">
      <w:pPr>
        <w:pStyle w:val="Odstavecseseznamem"/>
        <w:numPr>
          <w:ilvl w:val="0"/>
          <w:numId w:val="32"/>
        </w:numPr>
        <w:autoSpaceDE w:val="0"/>
        <w:autoSpaceDN w:val="0"/>
        <w:ind w:left="1134" w:hanging="774"/>
        <w:jc w:val="both"/>
        <w:rPr>
          <w:rFonts w:asciiTheme="minorHAnsi" w:hAnsiTheme="minorHAnsi" w:cstheme="minorHAnsi"/>
        </w:rPr>
      </w:pPr>
      <w:r w:rsidRPr="00C1428F">
        <w:rPr>
          <w:rFonts w:asciiTheme="minorHAnsi" w:hAnsiTheme="minorHAnsi" w:cstheme="minorHAnsi"/>
        </w:rPr>
        <w:t>Splatnost</w:t>
      </w:r>
      <w:r w:rsidR="00B8296B">
        <w:rPr>
          <w:rFonts w:asciiTheme="minorHAnsi" w:hAnsiTheme="minorHAnsi" w:cstheme="minorHAnsi"/>
        </w:rPr>
        <w:t xml:space="preserve"> řádně vystaveného daňového dokladu (faktury)</w:t>
      </w:r>
      <w:r w:rsidRPr="00C1428F">
        <w:rPr>
          <w:rFonts w:asciiTheme="minorHAnsi" w:hAnsiTheme="minorHAnsi" w:cstheme="minorHAnsi"/>
        </w:rPr>
        <w:t xml:space="preserve"> je </w:t>
      </w:r>
      <w:r w:rsidR="00D918A1">
        <w:rPr>
          <w:rFonts w:asciiTheme="minorHAnsi" w:hAnsiTheme="minorHAnsi" w:cstheme="minorHAnsi"/>
        </w:rPr>
        <w:t>21</w:t>
      </w:r>
      <w:r w:rsidR="00B8296B">
        <w:rPr>
          <w:rFonts w:asciiTheme="minorHAnsi" w:hAnsiTheme="minorHAnsi" w:cstheme="minorHAnsi"/>
        </w:rPr>
        <w:t xml:space="preserve"> kalendářních</w:t>
      </w:r>
      <w:r w:rsidR="00D918A1" w:rsidRPr="00C1428F">
        <w:rPr>
          <w:rFonts w:asciiTheme="minorHAnsi" w:hAnsiTheme="minorHAnsi" w:cstheme="minorHAnsi"/>
        </w:rPr>
        <w:t xml:space="preserve"> </w:t>
      </w:r>
      <w:r w:rsidRPr="00C1428F">
        <w:rPr>
          <w:rFonts w:asciiTheme="minorHAnsi" w:hAnsiTheme="minorHAnsi" w:cstheme="minorHAnsi"/>
        </w:rPr>
        <w:t xml:space="preserve">dní </w:t>
      </w:r>
      <w:r w:rsidR="00B8296B">
        <w:rPr>
          <w:rFonts w:asciiTheme="minorHAnsi" w:hAnsiTheme="minorHAnsi" w:cstheme="minorHAnsi"/>
        </w:rPr>
        <w:t xml:space="preserve">                 </w:t>
      </w:r>
      <w:r w:rsidRPr="00C1428F">
        <w:rPr>
          <w:rFonts w:asciiTheme="minorHAnsi" w:hAnsiTheme="minorHAnsi" w:cstheme="minorHAnsi"/>
        </w:rPr>
        <w:t xml:space="preserve">ode dne jejího doručení </w:t>
      </w:r>
      <w:r w:rsidR="0096751D">
        <w:rPr>
          <w:rFonts w:asciiTheme="minorHAnsi" w:hAnsiTheme="minorHAnsi" w:cstheme="minorHAnsi"/>
        </w:rPr>
        <w:t>K</w:t>
      </w:r>
      <w:r w:rsidR="0096751D" w:rsidRPr="00C1428F">
        <w:rPr>
          <w:rFonts w:asciiTheme="minorHAnsi" w:hAnsiTheme="minorHAnsi" w:cstheme="minorHAnsi"/>
        </w:rPr>
        <w:t>upujícímu</w:t>
      </w:r>
      <w:r w:rsidRPr="00C1428F">
        <w:rPr>
          <w:rFonts w:asciiTheme="minorHAnsi" w:hAnsiTheme="minorHAnsi" w:cstheme="minorHAnsi"/>
        </w:rPr>
        <w:t>.</w:t>
      </w:r>
      <w:r w:rsidR="00401140" w:rsidRPr="00C1428F">
        <w:rPr>
          <w:rFonts w:asciiTheme="minorHAnsi" w:hAnsiTheme="minorHAnsi" w:cstheme="minorHAnsi"/>
        </w:rPr>
        <w:t xml:space="preserve"> Faktura musí obsahovat náležitosti daňového dokladu dle zák. č. 235/2004 Sb., o dani z přidané hodnoty</w:t>
      </w:r>
      <w:r w:rsidR="005C32B5">
        <w:rPr>
          <w:rFonts w:asciiTheme="minorHAnsi" w:hAnsiTheme="minorHAnsi" w:cstheme="minorHAnsi"/>
        </w:rPr>
        <w:t>,</w:t>
      </w:r>
      <w:r w:rsidR="00401140" w:rsidRPr="00C1428F">
        <w:rPr>
          <w:rFonts w:asciiTheme="minorHAnsi" w:hAnsiTheme="minorHAnsi" w:cstheme="minorHAnsi"/>
        </w:rPr>
        <w:t xml:space="preserve"> v platném znění.</w:t>
      </w:r>
    </w:p>
    <w:p w14:paraId="6C6B503B" w14:textId="77777777" w:rsidR="005A221E" w:rsidRPr="00C1428F" w:rsidRDefault="005A221E" w:rsidP="005A221E">
      <w:pPr>
        <w:pStyle w:val="Odstavecseseznamem"/>
        <w:autoSpaceDE w:val="0"/>
        <w:autoSpaceDN w:val="0"/>
        <w:ind w:left="1134"/>
        <w:jc w:val="both"/>
        <w:rPr>
          <w:rFonts w:asciiTheme="minorHAnsi" w:hAnsiTheme="minorHAnsi" w:cstheme="minorHAnsi"/>
        </w:rPr>
      </w:pPr>
    </w:p>
    <w:p w14:paraId="6BF1DE0B" w14:textId="0F589A07" w:rsidR="00E87B61" w:rsidRDefault="005A477D" w:rsidP="00203589">
      <w:pPr>
        <w:pStyle w:val="Odstavecseseznamem"/>
        <w:numPr>
          <w:ilvl w:val="0"/>
          <w:numId w:val="32"/>
        </w:numPr>
        <w:autoSpaceDE w:val="0"/>
        <w:autoSpaceDN w:val="0"/>
        <w:ind w:left="1134" w:hanging="774"/>
        <w:jc w:val="both"/>
        <w:rPr>
          <w:rFonts w:asciiTheme="minorHAnsi" w:hAnsiTheme="minorHAnsi" w:cstheme="minorHAnsi"/>
        </w:rPr>
      </w:pPr>
      <w:r w:rsidRPr="00C1428F">
        <w:rPr>
          <w:rFonts w:asciiTheme="minorHAnsi" w:hAnsiTheme="minorHAnsi" w:cstheme="minorHAnsi"/>
        </w:rPr>
        <w:t xml:space="preserve">V případě doručení vadné, resp. špatně vyplněné faktury začíná lhůta pro její zaplacení ode dne doručení řádně opravené faktury </w:t>
      </w:r>
      <w:r w:rsidR="0096751D">
        <w:rPr>
          <w:rFonts w:asciiTheme="minorHAnsi" w:hAnsiTheme="minorHAnsi" w:cstheme="minorHAnsi"/>
        </w:rPr>
        <w:t>K</w:t>
      </w:r>
      <w:r w:rsidR="0096751D" w:rsidRPr="00C1428F">
        <w:rPr>
          <w:rFonts w:asciiTheme="minorHAnsi" w:hAnsiTheme="minorHAnsi" w:cstheme="minorHAnsi"/>
        </w:rPr>
        <w:t>upujícímu</w:t>
      </w:r>
      <w:r w:rsidRPr="00C1428F">
        <w:rPr>
          <w:rFonts w:asciiTheme="minorHAnsi" w:hAnsiTheme="minorHAnsi" w:cstheme="minorHAnsi"/>
        </w:rPr>
        <w:t>.</w:t>
      </w:r>
    </w:p>
    <w:p w14:paraId="38E03A84" w14:textId="77777777" w:rsidR="005A221E" w:rsidRPr="00C1428F" w:rsidRDefault="005A221E" w:rsidP="005A221E">
      <w:pPr>
        <w:pStyle w:val="Odstavecseseznamem"/>
        <w:autoSpaceDE w:val="0"/>
        <w:autoSpaceDN w:val="0"/>
        <w:ind w:left="1134"/>
        <w:jc w:val="both"/>
        <w:rPr>
          <w:rFonts w:asciiTheme="minorHAnsi" w:hAnsiTheme="minorHAnsi" w:cstheme="minorHAnsi"/>
        </w:rPr>
      </w:pPr>
    </w:p>
    <w:p w14:paraId="0D31B0CC" w14:textId="48BA1D57" w:rsidR="00203589" w:rsidRPr="00C1428F" w:rsidRDefault="005A477D" w:rsidP="00203589">
      <w:pPr>
        <w:pStyle w:val="Odstavecseseznamem"/>
        <w:numPr>
          <w:ilvl w:val="0"/>
          <w:numId w:val="32"/>
        </w:numPr>
        <w:autoSpaceDE w:val="0"/>
        <w:autoSpaceDN w:val="0"/>
        <w:ind w:left="1134" w:hanging="774"/>
        <w:jc w:val="both"/>
        <w:rPr>
          <w:rFonts w:asciiTheme="minorHAnsi" w:hAnsiTheme="minorHAnsi" w:cstheme="minorHAnsi"/>
        </w:rPr>
      </w:pPr>
      <w:r w:rsidRPr="00C1428F">
        <w:rPr>
          <w:rFonts w:asciiTheme="minorHAnsi" w:hAnsiTheme="minorHAnsi" w:cstheme="minorHAnsi"/>
        </w:rPr>
        <w:t>Prodávajícímu vzniká právo fakturovat, tj. vystavit daňový doklad Kupujícímu za plnění vymezené v článku I.</w:t>
      </w:r>
      <w:r w:rsidR="00E87B61" w:rsidRPr="00C1428F">
        <w:rPr>
          <w:rFonts w:asciiTheme="minorHAnsi" w:hAnsiTheme="minorHAnsi" w:cstheme="minorHAnsi"/>
        </w:rPr>
        <w:t xml:space="preserve"> odst. 1</w:t>
      </w:r>
      <w:r w:rsidRPr="00C1428F">
        <w:rPr>
          <w:rFonts w:asciiTheme="minorHAnsi" w:hAnsiTheme="minorHAnsi" w:cstheme="minorHAnsi"/>
        </w:rPr>
        <w:t xml:space="preserve"> této </w:t>
      </w:r>
      <w:r w:rsidR="00E87B61" w:rsidRPr="00C1428F">
        <w:rPr>
          <w:rFonts w:asciiTheme="minorHAnsi" w:hAnsiTheme="minorHAnsi" w:cstheme="minorHAnsi"/>
        </w:rPr>
        <w:t>s</w:t>
      </w:r>
      <w:r w:rsidRPr="00C1428F">
        <w:rPr>
          <w:rFonts w:asciiTheme="minorHAnsi" w:hAnsiTheme="minorHAnsi" w:cstheme="minorHAnsi"/>
        </w:rPr>
        <w:t xml:space="preserve">mlouvy, dnem </w:t>
      </w:r>
      <w:r w:rsidR="00AC4A0D" w:rsidRPr="00C1428F">
        <w:rPr>
          <w:rFonts w:asciiTheme="minorHAnsi" w:hAnsiTheme="minorHAnsi" w:cstheme="minorHAnsi"/>
        </w:rPr>
        <w:t>převzetí do</w:t>
      </w:r>
      <w:r w:rsidR="004D30A8">
        <w:rPr>
          <w:rFonts w:asciiTheme="minorHAnsi" w:hAnsiTheme="minorHAnsi" w:cstheme="minorHAnsi"/>
        </w:rPr>
        <w:t xml:space="preserve">daného </w:t>
      </w:r>
      <w:r w:rsidR="0096751D">
        <w:rPr>
          <w:rFonts w:asciiTheme="minorHAnsi" w:hAnsiTheme="minorHAnsi" w:cstheme="minorHAnsi"/>
        </w:rPr>
        <w:t>Z</w:t>
      </w:r>
      <w:r w:rsidR="004D30A8">
        <w:rPr>
          <w:rFonts w:asciiTheme="minorHAnsi" w:hAnsiTheme="minorHAnsi" w:cstheme="minorHAnsi"/>
        </w:rPr>
        <w:t xml:space="preserve">boží bez vad </w:t>
      </w:r>
      <w:r w:rsidR="0096751D">
        <w:rPr>
          <w:rFonts w:asciiTheme="minorHAnsi" w:hAnsiTheme="minorHAnsi" w:cstheme="minorHAnsi"/>
        </w:rPr>
        <w:t>Kupujícím</w:t>
      </w:r>
      <w:r w:rsidR="004D30A8">
        <w:rPr>
          <w:rFonts w:asciiTheme="minorHAnsi" w:hAnsiTheme="minorHAnsi" w:cstheme="minorHAnsi"/>
        </w:rPr>
        <w:t>.</w:t>
      </w:r>
    </w:p>
    <w:p w14:paraId="46584997" w14:textId="77777777" w:rsidR="005A477D" w:rsidRPr="00215864" w:rsidRDefault="005A477D" w:rsidP="00E87B61">
      <w:pPr>
        <w:autoSpaceDE w:val="0"/>
        <w:autoSpaceDN w:val="0"/>
        <w:jc w:val="both"/>
        <w:rPr>
          <w:rFonts w:asciiTheme="minorHAnsi" w:hAnsiTheme="minorHAnsi" w:cstheme="minorHAnsi"/>
        </w:rPr>
      </w:pPr>
      <w:r w:rsidRPr="00215864">
        <w:rPr>
          <w:rFonts w:asciiTheme="minorHAnsi" w:hAnsiTheme="minorHAnsi" w:cstheme="minorHAnsi"/>
        </w:rPr>
        <w:br/>
      </w:r>
    </w:p>
    <w:p w14:paraId="440C0AA2" w14:textId="77777777" w:rsidR="005A477D" w:rsidRPr="00215864" w:rsidRDefault="00B8296B">
      <w:pPr>
        <w:tabs>
          <w:tab w:val="left" w:pos="709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9E6398" w:rsidRPr="00215864">
        <w:rPr>
          <w:rFonts w:asciiTheme="minorHAnsi" w:hAnsiTheme="minorHAnsi" w:cstheme="minorHAnsi"/>
          <w:b/>
          <w:bCs/>
          <w:sz w:val="28"/>
          <w:szCs w:val="28"/>
        </w:rPr>
        <w:t>V</w:t>
      </w:r>
      <w:r w:rsidR="005A477D" w:rsidRPr="00215864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1D00CE75" w14:textId="77777777" w:rsidR="005A477D" w:rsidRPr="00215864" w:rsidRDefault="005A477D">
      <w:pPr>
        <w:tabs>
          <w:tab w:val="left" w:pos="709"/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15864">
        <w:rPr>
          <w:rFonts w:asciiTheme="minorHAnsi" w:hAnsiTheme="minorHAnsi" w:cstheme="minorHAnsi"/>
          <w:b/>
          <w:bCs/>
          <w:sz w:val="28"/>
          <w:szCs w:val="28"/>
        </w:rPr>
        <w:t>DODACÍ PODMÍNKY</w:t>
      </w:r>
      <w:r w:rsidR="002F5591" w:rsidRPr="00215864">
        <w:rPr>
          <w:rFonts w:asciiTheme="minorHAnsi" w:hAnsiTheme="minorHAnsi" w:cstheme="minorHAnsi"/>
          <w:b/>
          <w:bCs/>
          <w:sz w:val="28"/>
          <w:szCs w:val="28"/>
        </w:rPr>
        <w:t xml:space="preserve"> a ZÁRUKA ZA JAKOST</w:t>
      </w:r>
    </w:p>
    <w:p w14:paraId="42FD1DAB" w14:textId="77777777" w:rsidR="002F5591" w:rsidRPr="00215864" w:rsidRDefault="002F5591">
      <w:pPr>
        <w:tabs>
          <w:tab w:val="left" w:pos="709"/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36807AF" w14:textId="39F2AEFE" w:rsidR="00E87B61" w:rsidRDefault="002F5591" w:rsidP="00E87B61">
      <w:pPr>
        <w:pStyle w:val="Odstavecseseznamem"/>
        <w:numPr>
          <w:ilvl w:val="0"/>
          <w:numId w:val="33"/>
        </w:numPr>
        <w:autoSpaceDE w:val="0"/>
        <w:autoSpaceDN w:val="0"/>
        <w:ind w:left="1134" w:hanging="774"/>
        <w:jc w:val="both"/>
        <w:rPr>
          <w:rFonts w:asciiTheme="minorHAnsi" w:hAnsiTheme="minorHAnsi" w:cstheme="minorHAnsi"/>
        </w:rPr>
      </w:pPr>
      <w:r w:rsidRPr="00C1428F">
        <w:rPr>
          <w:rFonts w:asciiTheme="minorHAnsi" w:hAnsiTheme="minorHAnsi" w:cstheme="minorHAnsi"/>
        </w:rPr>
        <w:t xml:space="preserve">Termín dodání </w:t>
      </w:r>
      <w:r w:rsidR="0096751D">
        <w:rPr>
          <w:rFonts w:asciiTheme="minorHAnsi" w:hAnsiTheme="minorHAnsi" w:cstheme="minorHAnsi"/>
        </w:rPr>
        <w:t>Zboží dle</w:t>
      </w:r>
      <w:r w:rsidR="0096751D" w:rsidRPr="00C1428F">
        <w:rPr>
          <w:rFonts w:asciiTheme="minorHAnsi" w:hAnsiTheme="minorHAnsi" w:cstheme="minorHAnsi"/>
        </w:rPr>
        <w:t xml:space="preserve"> </w:t>
      </w:r>
      <w:r w:rsidRPr="00C1428F">
        <w:rPr>
          <w:rFonts w:asciiTheme="minorHAnsi" w:hAnsiTheme="minorHAnsi" w:cstheme="minorHAnsi"/>
        </w:rPr>
        <w:t>kupní smlouvy čl. I</w:t>
      </w:r>
      <w:r w:rsidR="00C1428F" w:rsidRPr="00C1428F">
        <w:rPr>
          <w:rFonts w:asciiTheme="minorHAnsi" w:hAnsiTheme="minorHAnsi" w:cstheme="minorHAnsi"/>
        </w:rPr>
        <w:t xml:space="preserve"> odst. 1</w:t>
      </w:r>
      <w:r w:rsidRPr="00C1428F">
        <w:rPr>
          <w:rFonts w:asciiTheme="minorHAnsi" w:hAnsiTheme="minorHAnsi" w:cstheme="minorHAnsi"/>
        </w:rPr>
        <w:t xml:space="preserve"> je do </w:t>
      </w:r>
      <w:r w:rsidR="00D918A1">
        <w:rPr>
          <w:rFonts w:asciiTheme="minorHAnsi" w:hAnsiTheme="minorHAnsi" w:cstheme="minorHAnsi"/>
          <w:b/>
        </w:rPr>
        <w:t>19</w:t>
      </w:r>
      <w:r w:rsidR="00BC706A">
        <w:rPr>
          <w:rFonts w:asciiTheme="minorHAnsi" w:hAnsiTheme="minorHAnsi" w:cstheme="minorHAnsi"/>
          <w:b/>
        </w:rPr>
        <w:t>.</w:t>
      </w:r>
      <w:r w:rsidR="00057DF8">
        <w:rPr>
          <w:rFonts w:asciiTheme="minorHAnsi" w:hAnsiTheme="minorHAnsi" w:cstheme="minorHAnsi"/>
          <w:b/>
        </w:rPr>
        <w:t xml:space="preserve"> </w:t>
      </w:r>
      <w:r w:rsidR="00D918A1">
        <w:rPr>
          <w:rFonts w:asciiTheme="minorHAnsi" w:hAnsiTheme="minorHAnsi" w:cstheme="minorHAnsi"/>
          <w:b/>
        </w:rPr>
        <w:t>11</w:t>
      </w:r>
      <w:r w:rsidR="00BC706A">
        <w:rPr>
          <w:rFonts w:asciiTheme="minorHAnsi" w:hAnsiTheme="minorHAnsi" w:cstheme="minorHAnsi"/>
          <w:b/>
        </w:rPr>
        <w:t>. 2018</w:t>
      </w:r>
      <w:r w:rsidR="00057DF8">
        <w:rPr>
          <w:rFonts w:asciiTheme="minorHAnsi" w:hAnsiTheme="minorHAnsi" w:cstheme="minorHAnsi"/>
          <w:b/>
        </w:rPr>
        <w:t>.</w:t>
      </w:r>
    </w:p>
    <w:p w14:paraId="48FB80E4" w14:textId="77777777" w:rsidR="005A221E" w:rsidRPr="00C1428F" w:rsidRDefault="005A221E" w:rsidP="005A221E">
      <w:pPr>
        <w:pStyle w:val="Odstavecseseznamem"/>
        <w:autoSpaceDE w:val="0"/>
        <w:autoSpaceDN w:val="0"/>
        <w:ind w:left="1134"/>
        <w:jc w:val="both"/>
        <w:rPr>
          <w:rFonts w:asciiTheme="minorHAnsi" w:hAnsiTheme="minorHAnsi" w:cstheme="minorHAnsi"/>
        </w:rPr>
      </w:pPr>
    </w:p>
    <w:p w14:paraId="738C8D22" w14:textId="77777777" w:rsidR="0059784A" w:rsidRPr="00D918A1" w:rsidRDefault="002F5591" w:rsidP="00D512DF">
      <w:pPr>
        <w:pStyle w:val="Odstavecseseznamem"/>
        <w:numPr>
          <w:ilvl w:val="0"/>
          <w:numId w:val="33"/>
        </w:numPr>
        <w:autoSpaceDE w:val="0"/>
        <w:autoSpaceDN w:val="0"/>
        <w:ind w:left="1134" w:hanging="774"/>
        <w:jc w:val="both"/>
        <w:rPr>
          <w:rFonts w:asciiTheme="minorHAnsi" w:hAnsiTheme="minorHAnsi" w:cstheme="minorHAnsi"/>
        </w:rPr>
      </w:pPr>
      <w:r w:rsidRPr="00D918A1">
        <w:rPr>
          <w:rFonts w:asciiTheme="minorHAnsi" w:hAnsiTheme="minorHAnsi" w:cstheme="minorHAnsi"/>
        </w:rPr>
        <w:lastRenderedPageBreak/>
        <w:t xml:space="preserve">Místo plnění je: </w:t>
      </w:r>
      <w:r w:rsidR="00D918A1" w:rsidRPr="00C1428F">
        <w:rPr>
          <w:rFonts w:asciiTheme="minorHAnsi" w:hAnsiTheme="minorHAnsi" w:cstheme="minorHAnsi"/>
        </w:rPr>
        <w:t xml:space="preserve">Katastrální úřad pro </w:t>
      </w:r>
      <w:r w:rsidR="00D918A1">
        <w:rPr>
          <w:rFonts w:asciiTheme="minorHAnsi" w:hAnsiTheme="minorHAnsi" w:cstheme="minorHAnsi"/>
        </w:rPr>
        <w:t>Jihočes</w:t>
      </w:r>
      <w:r w:rsidR="00D918A1" w:rsidRPr="00C1428F">
        <w:rPr>
          <w:rFonts w:asciiTheme="minorHAnsi" w:hAnsiTheme="minorHAnsi" w:cstheme="minorHAnsi"/>
        </w:rPr>
        <w:t xml:space="preserve">ký kraj, </w:t>
      </w:r>
      <w:r w:rsidR="00D918A1">
        <w:rPr>
          <w:rFonts w:asciiTheme="minorHAnsi" w:hAnsiTheme="minorHAnsi" w:cstheme="minorHAnsi"/>
        </w:rPr>
        <w:t>Lidická třída</w:t>
      </w:r>
      <w:r w:rsidR="00D918A1" w:rsidRPr="00215864">
        <w:rPr>
          <w:rFonts w:asciiTheme="minorHAnsi" w:hAnsiTheme="minorHAnsi" w:cstheme="minorHAnsi"/>
        </w:rPr>
        <w:t xml:space="preserve"> 1</w:t>
      </w:r>
      <w:r w:rsidR="00D918A1">
        <w:rPr>
          <w:rFonts w:asciiTheme="minorHAnsi" w:hAnsiTheme="minorHAnsi" w:cstheme="minorHAnsi"/>
        </w:rPr>
        <w:t>24</w:t>
      </w:r>
      <w:r w:rsidR="00D918A1" w:rsidRPr="00215864">
        <w:rPr>
          <w:rFonts w:asciiTheme="minorHAnsi" w:hAnsiTheme="minorHAnsi" w:cstheme="minorHAnsi"/>
        </w:rPr>
        <w:t>/1</w:t>
      </w:r>
      <w:r w:rsidR="00D918A1">
        <w:rPr>
          <w:rFonts w:asciiTheme="minorHAnsi" w:hAnsiTheme="minorHAnsi" w:cstheme="minorHAnsi"/>
        </w:rPr>
        <w:t>1</w:t>
      </w:r>
      <w:r w:rsidR="00D918A1" w:rsidRPr="00215864">
        <w:rPr>
          <w:rFonts w:asciiTheme="minorHAnsi" w:hAnsiTheme="minorHAnsi" w:cstheme="minorHAnsi"/>
        </w:rPr>
        <w:t xml:space="preserve">, </w:t>
      </w:r>
      <w:r w:rsidR="00D918A1">
        <w:rPr>
          <w:rFonts w:asciiTheme="minorHAnsi" w:hAnsiTheme="minorHAnsi" w:cstheme="minorHAnsi"/>
        </w:rPr>
        <w:t>370</w:t>
      </w:r>
      <w:r w:rsidR="00D918A1" w:rsidRPr="00215864">
        <w:rPr>
          <w:rFonts w:asciiTheme="minorHAnsi" w:hAnsiTheme="minorHAnsi" w:cstheme="minorHAnsi"/>
        </w:rPr>
        <w:t xml:space="preserve"> </w:t>
      </w:r>
      <w:r w:rsidR="00D918A1">
        <w:rPr>
          <w:rFonts w:asciiTheme="minorHAnsi" w:hAnsiTheme="minorHAnsi" w:cstheme="minorHAnsi"/>
        </w:rPr>
        <w:t>01</w:t>
      </w:r>
      <w:r w:rsidR="00D918A1" w:rsidRPr="00215864">
        <w:rPr>
          <w:rFonts w:asciiTheme="minorHAnsi" w:hAnsiTheme="minorHAnsi" w:cstheme="minorHAnsi"/>
        </w:rPr>
        <w:t xml:space="preserve">  </w:t>
      </w:r>
      <w:r w:rsidR="00D918A1">
        <w:rPr>
          <w:rFonts w:asciiTheme="minorHAnsi" w:hAnsiTheme="minorHAnsi" w:cstheme="minorHAnsi"/>
        </w:rPr>
        <w:t>České Budějovice.</w:t>
      </w:r>
      <w:r w:rsidR="00D918A1" w:rsidDel="00D918A1">
        <w:rPr>
          <w:rFonts w:asciiTheme="minorHAnsi" w:hAnsiTheme="minorHAnsi" w:cstheme="minorHAnsi"/>
        </w:rPr>
        <w:t xml:space="preserve"> </w:t>
      </w:r>
      <w:r w:rsidR="00D918A1" w:rsidRPr="00C1428F">
        <w:rPr>
          <w:rFonts w:asciiTheme="minorHAnsi" w:hAnsiTheme="minorHAnsi" w:cstheme="minorHAnsi"/>
        </w:rPr>
        <w:tab/>
      </w:r>
      <w:r w:rsidR="00D918A1" w:rsidRPr="00E87B61">
        <w:rPr>
          <w:rFonts w:asciiTheme="minorHAnsi" w:hAnsiTheme="minorHAnsi" w:cstheme="minorHAnsi"/>
        </w:rPr>
        <w:br/>
      </w:r>
    </w:p>
    <w:p w14:paraId="720F372D" w14:textId="27F62CA5" w:rsidR="00C1428F" w:rsidRDefault="002F5591" w:rsidP="00C1428F">
      <w:pPr>
        <w:pStyle w:val="Odstavecseseznamem"/>
        <w:numPr>
          <w:ilvl w:val="0"/>
          <w:numId w:val="33"/>
        </w:numPr>
        <w:autoSpaceDE w:val="0"/>
        <w:autoSpaceDN w:val="0"/>
        <w:ind w:left="1134" w:hanging="774"/>
        <w:jc w:val="both"/>
        <w:rPr>
          <w:rFonts w:asciiTheme="minorHAnsi" w:hAnsiTheme="minorHAnsi" w:cstheme="minorHAnsi"/>
        </w:rPr>
      </w:pPr>
      <w:r w:rsidRPr="00C1428F">
        <w:rPr>
          <w:rFonts w:asciiTheme="minorHAnsi" w:hAnsiTheme="minorHAnsi" w:cstheme="minorHAnsi"/>
        </w:rPr>
        <w:t xml:space="preserve">Povinnost </w:t>
      </w:r>
      <w:r w:rsidR="0096751D">
        <w:rPr>
          <w:rFonts w:asciiTheme="minorHAnsi" w:hAnsiTheme="minorHAnsi" w:cstheme="minorHAnsi"/>
        </w:rPr>
        <w:t>P</w:t>
      </w:r>
      <w:r w:rsidR="0096751D" w:rsidRPr="00C1428F">
        <w:rPr>
          <w:rFonts w:asciiTheme="minorHAnsi" w:hAnsiTheme="minorHAnsi" w:cstheme="minorHAnsi"/>
        </w:rPr>
        <w:t xml:space="preserve">rodávajícího </w:t>
      </w:r>
      <w:r w:rsidRPr="00C1428F">
        <w:rPr>
          <w:rFonts w:asciiTheme="minorHAnsi" w:hAnsiTheme="minorHAnsi" w:cstheme="minorHAnsi"/>
        </w:rPr>
        <w:t xml:space="preserve">dodat zboží je splněna převzetím </w:t>
      </w:r>
      <w:r w:rsidR="0096751D">
        <w:rPr>
          <w:rFonts w:asciiTheme="minorHAnsi" w:hAnsiTheme="minorHAnsi" w:cstheme="minorHAnsi"/>
        </w:rPr>
        <w:t>Z</w:t>
      </w:r>
      <w:r w:rsidR="0096751D" w:rsidRPr="00C1428F">
        <w:rPr>
          <w:rFonts w:asciiTheme="minorHAnsi" w:hAnsiTheme="minorHAnsi" w:cstheme="minorHAnsi"/>
        </w:rPr>
        <w:t xml:space="preserve">boží </w:t>
      </w:r>
      <w:r w:rsidR="0096751D">
        <w:rPr>
          <w:rFonts w:asciiTheme="minorHAnsi" w:hAnsiTheme="minorHAnsi" w:cstheme="minorHAnsi"/>
        </w:rPr>
        <w:t>K</w:t>
      </w:r>
      <w:r w:rsidR="0096751D" w:rsidRPr="00C1428F">
        <w:rPr>
          <w:rFonts w:asciiTheme="minorHAnsi" w:hAnsiTheme="minorHAnsi" w:cstheme="minorHAnsi"/>
        </w:rPr>
        <w:t>upujícím</w:t>
      </w:r>
      <w:r w:rsidRPr="00C1428F">
        <w:rPr>
          <w:rFonts w:asciiTheme="minorHAnsi" w:hAnsiTheme="minorHAnsi" w:cstheme="minorHAnsi"/>
        </w:rPr>
        <w:t>.</w:t>
      </w:r>
    </w:p>
    <w:p w14:paraId="4CC4B3DB" w14:textId="77777777" w:rsidR="008267A2" w:rsidRPr="00C1428F" w:rsidRDefault="008267A2" w:rsidP="00A46715">
      <w:pPr>
        <w:pStyle w:val="Odstavecseseznamem"/>
        <w:autoSpaceDE w:val="0"/>
        <w:autoSpaceDN w:val="0"/>
        <w:ind w:left="1134"/>
        <w:jc w:val="both"/>
        <w:rPr>
          <w:rFonts w:asciiTheme="minorHAnsi" w:hAnsiTheme="minorHAnsi" w:cstheme="minorHAnsi"/>
        </w:rPr>
      </w:pPr>
    </w:p>
    <w:p w14:paraId="3134B1CD" w14:textId="7CAA315F" w:rsidR="00C1428F" w:rsidRDefault="005A477D" w:rsidP="00C1428F">
      <w:pPr>
        <w:pStyle w:val="Odstavecseseznamem"/>
        <w:numPr>
          <w:ilvl w:val="0"/>
          <w:numId w:val="33"/>
        </w:numPr>
        <w:autoSpaceDE w:val="0"/>
        <w:autoSpaceDN w:val="0"/>
        <w:ind w:left="1134" w:hanging="774"/>
        <w:jc w:val="both"/>
        <w:rPr>
          <w:rFonts w:asciiTheme="minorHAnsi" w:hAnsiTheme="minorHAnsi" w:cstheme="minorHAnsi"/>
        </w:rPr>
      </w:pPr>
      <w:r w:rsidRPr="00C1428F">
        <w:rPr>
          <w:rFonts w:asciiTheme="minorHAnsi" w:hAnsiTheme="minorHAnsi" w:cstheme="minorHAnsi"/>
        </w:rPr>
        <w:t xml:space="preserve">Kupující nabývá vlastnictví ke </w:t>
      </w:r>
      <w:r w:rsidR="0096751D">
        <w:rPr>
          <w:rFonts w:asciiTheme="minorHAnsi" w:hAnsiTheme="minorHAnsi" w:cstheme="minorHAnsi"/>
        </w:rPr>
        <w:t>Z</w:t>
      </w:r>
      <w:r w:rsidR="0096751D" w:rsidRPr="00C1428F">
        <w:rPr>
          <w:rFonts w:asciiTheme="minorHAnsi" w:hAnsiTheme="minorHAnsi" w:cstheme="minorHAnsi"/>
        </w:rPr>
        <w:t xml:space="preserve">boží </w:t>
      </w:r>
      <w:r w:rsidRPr="00C1428F">
        <w:rPr>
          <w:rFonts w:asciiTheme="minorHAnsi" w:hAnsiTheme="minorHAnsi" w:cstheme="minorHAnsi"/>
        </w:rPr>
        <w:t>úplným zaplacením kupní ceny dle čl.</w:t>
      </w:r>
      <w:r w:rsidR="00A412C4" w:rsidRPr="00C1428F">
        <w:rPr>
          <w:rFonts w:asciiTheme="minorHAnsi" w:hAnsiTheme="minorHAnsi" w:cstheme="minorHAnsi"/>
        </w:rPr>
        <w:t xml:space="preserve"> </w:t>
      </w:r>
      <w:r w:rsidRPr="00C1428F">
        <w:rPr>
          <w:rFonts w:asciiTheme="minorHAnsi" w:hAnsiTheme="minorHAnsi" w:cstheme="minorHAnsi"/>
        </w:rPr>
        <w:t>I</w:t>
      </w:r>
      <w:r w:rsidR="00C1428F" w:rsidRPr="00C1428F">
        <w:rPr>
          <w:rFonts w:asciiTheme="minorHAnsi" w:hAnsiTheme="minorHAnsi" w:cstheme="minorHAnsi"/>
        </w:rPr>
        <w:t>I</w:t>
      </w:r>
      <w:r w:rsidRPr="00C1428F">
        <w:rPr>
          <w:rFonts w:asciiTheme="minorHAnsi" w:hAnsiTheme="minorHAnsi" w:cstheme="minorHAnsi"/>
        </w:rPr>
        <w:t xml:space="preserve"> odst.</w:t>
      </w:r>
      <w:r w:rsidR="00A412C4" w:rsidRPr="00C1428F">
        <w:rPr>
          <w:rFonts w:asciiTheme="minorHAnsi" w:hAnsiTheme="minorHAnsi" w:cstheme="minorHAnsi"/>
        </w:rPr>
        <w:t xml:space="preserve"> </w:t>
      </w:r>
      <w:r w:rsidRPr="00C1428F">
        <w:rPr>
          <w:rFonts w:asciiTheme="minorHAnsi" w:hAnsiTheme="minorHAnsi" w:cstheme="minorHAnsi"/>
        </w:rPr>
        <w:t>1. Převzetí bude prokázáno podpisem dodací</w:t>
      </w:r>
      <w:r w:rsidR="00F4367B" w:rsidRPr="00C1428F">
        <w:rPr>
          <w:rFonts w:asciiTheme="minorHAnsi" w:hAnsiTheme="minorHAnsi" w:cstheme="minorHAnsi"/>
        </w:rPr>
        <w:t>ho</w:t>
      </w:r>
      <w:r w:rsidR="005867E3" w:rsidRPr="00C1428F">
        <w:rPr>
          <w:rFonts w:asciiTheme="minorHAnsi" w:hAnsiTheme="minorHAnsi" w:cstheme="minorHAnsi"/>
        </w:rPr>
        <w:t xml:space="preserve"> list</w:t>
      </w:r>
      <w:r w:rsidR="00F4367B" w:rsidRPr="00C1428F">
        <w:rPr>
          <w:rFonts w:asciiTheme="minorHAnsi" w:hAnsiTheme="minorHAnsi" w:cstheme="minorHAnsi"/>
        </w:rPr>
        <w:t>u.</w:t>
      </w:r>
    </w:p>
    <w:p w14:paraId="4D95C5C3" w14:textId="77777777" w:rsidR="0059784A" w:rsidRPr="00C1428F" w:rsidRDefault="0059784A" w:rsidP="0059784A">
      <w:pPr>
        <w:pStyle w:val="Odstavecseseznamem"/>
        <w:autoSpaceDE w:val="0"/>
        <w:autoSpaceDN w:val="0"/>
        <w:ind w:left="1134"/>
        <w:jc w:val="both"/>
        <w:rPr>
          <w:rFonts w:asciiTheme="minorHAnsi" w:hAnsiTheme="minorHAnsi" w:cstheme="minorHAnsi"/>
        </w:rPr>
      </w:pPr>
    </w:p>
    <w:p w14:paraId="05D09DD7" w14:textId="4146DB3E" w:rsidR="00C1428F" w:rsidRDefault="002F5591" w:rsidP="00C1428F">
      <w:pPr>
        <w:pStyle w:val="Odstavecseseznamem"/>
        <w:numPr>
          <w:ilvl w:val="0"/>
          <w:numId w:val="33"/>
        </w:numPr>
        <w:autoSpaceDE w:val="0"/>
        <w:autoSpaceDN w:val="0"/>
        <w:ind w:left="1134" w:hanging="774"/>
        <w:jc w:val="both"/>
        <w:rPr>
          <w:rFonts w:asciiTheme="minorHAnsi" w:hAnsiTheme="minorHAnsi" w:cstheme="minorHAnsi"/>
        </w:rPr>
      </w:pPr>
      <w:r w:rsidRPr="00C1428F">
        <w:rPr>
          <w:rFonts w:asciiTheme="minorHAnsi" w:hAnsiTheme="minorHAnsi" w:cstheme="minorHAnsi"/>
        </w:rPr>
        <w:t xml:space="preserve">Osobou oprávněnou převzít </w:t>
      </w:r>
      <w:r w:rsidR="0096751D">
        <w:rPr>
          <w:rFonts w:asciiTheme="minorHAnsi" w:hAnsiTheme="minorHAnsi" w:cstheme="minorHAnsi"/>
        </w:rPr>
        <w:t>Z</w:t>
      </w:r>
      <w:r w:rsidR="0096751D" w:rsidRPr="00C1428F">
        <w:rPr>
          <w:rFonts w:asciiTheme="minorHAnsi" w:hAnsiTheme="minorHAnsi" w:cstheme="minorHAnsi"/>
        </w:rPr>
        <w:t xml:space="preserve">boží </w:t>
      </w:r>
      <w:r w:rsidRPr="00C1428F">
        <w:rPr>
          <w:rFonts w:asciiTheme="minorHAnsi" w:hAnsiTheme="minorHAnsi" w:cstheme="minorHAnsi"/>
        </w:rPr>
        <w:t xml:space="preserve">za </w:t>
      </w:r>
      <w:r w:rsidR="0096751D">
        <w:rPr>
          <w:rFonts w:asciiTheme="minorHAnsi" w:hAnsiTheme="minorHAnsi" w:cstheme="minorHAnsi"/>
        </w:rPr>
        <w:t>K</w:t>
      </w:r>
      <w:r w:rsidR="0096751D" w:rsidRPr="00C1428F">
        <w:rPr>
          <w:rFonts w:asciiTheme="minorHAnsi" w:hAnsiTheme="minorHAnsi" w:cstheme="minorHAnsi"/>
        </w:rPr>
        <w:t xml:space="preserve">upujícího </w:t>
      </w:r>
      <w:r w:rsidRPr="00C1428F">
        <w:rPr>
          <w:rFonts w:asciiTheme="minorHAnsi" w:hAnsiTheme="minorHAnsi" w:cstheme="minorHAnsi"/>
        </w:rPr>
        <w:t>je</w:t>
      </w:r>
      <w:r w:rsidR="00C1428F">
        <w:rPr>
          <w:rFonts w:asciiTheme="minorHAnsi" w:hAnsiTheme="minorHAnsi" w:cstheme="minorHAnsi"/>
        </w:rPr>
        <w:t xml:space="preserve"> </w:t>
      </w:r>
      <w:r w:rsidRPr="00C1428F">
        <w:rPr>
          <w:rFonts w:asciiTheme="minorHAnsi" w:hAnsiTheme="minorHAnsi" w:cstheme="minorHAnsi"/>
        </w:rPr>
        <w:t xml:space="preserve">Ing. </w:t>
      </w:r>
      <w:r w:rsidR="008267A2">
        <w:rPr>
          <w:rFonts w:asciiTheme="minorHAnsi" w:hAnsiTheme="minorHAnsi" w:cstheme="minorHAnsi"/>
        </w:rPr>
        <w:t>Zdeněk Škoda</w:t>
      </w:r>
      <w:r w:rsidRPr="00C1428F">
        <w:rPr>
          <w:rFonts w:asciiTheme="minorHAnsi" w:hAnsiTheme="minorHAnsi" w:cstheme="minorHAnsi"/>
        </w:rPr>
        <w:t xml:space="preserve">, tel.: </w:t>
      </w:r>
      <w:r w:rsidR="008267A2" w:rsidRPr="00C1428F">
        <w:rPr>
          <w:rFonts w:asciiTheme="minorHAnsi" w:hAnsiTheme="minorHAnsi" w:cstheme="minorHAnsi"/>
        </w:rPr>
        <w:t>7</w:t>
      </w:r>
      <w:r w:rsidR="008267A2">
        <w:rPr>
          <w:rFonts w:asciiTheme="minorHAnsi" w:hAnsiTheme="minorHAnsi" w:cstheme="minorHAnsi"/>
        </w:rPr>
        <w:t>31</w:t>
      </w:r>
      <w:r w:rsidR="008267A2" w:rsidRPr="00C1428F">
        <w:rPr>
          <w:rFonts w:asciiTheme="minorHAnsi" w:hAnsiTheme="minorHAnsi" w:cstheme="minorHAnsi"/>
        </w:rPr>
        <w:t> </w:t>
      </w:r>
      <w:r w:rsidR="008267A2">
        <w:rPr>
          <w:rFonts w:asciiTheme="minorHAnsi" w:hAnsiTheme="minorHAnsi" w:cstheme="minorHAnsi"/>
        </w:rPr>
        <w:t>128</w:t>
      </w:r>
      <w:r w:rsidR="008267A2" w:rsidRPr="00C1428F">
        <w:rPr>
          <w:rFonts w:asciiTheme="minorHAnsi" w:hAnsiTheme="minorHAnsi" w:cstheme="minorHAnsi"/>
        </w:rPr>
        <w:t> </w:t>
      </w:r>
      <w:r w:rsidR="008267A2">
        <w:rPr>
          <w:rFonts w:asciiTheme="minorHAnsi" w:hAnsiTheme="minorHAnsi" w:cstheme="minorHAnsi"/>
        </w:rPr>
        <w:t>296</w:t>
      </w:r>
      <w:r w:rsidRPr="00C1428F">
        <w:rPr>
          <w:rFonts w:asciiTheme="minorHAnsi" w:hAnsiTheme="minorHAnsi" w:cstheme="minorHAnsi"/>
        </w:rPr>
        <w:t xml:space="preserve">, email: </w:t>
      </w:r>
      <w:r w:rsidR="008267A2">
        <w:rPr>
          <w:rFonts w:asciiTheme="minorHAnsi" w:hAnsiTheme="minorHAnsi" w:cstheme="minorHAnsi"/>
        </w:rPr>
        <w:t>zdenek.skoda</w:t>
      </w:r>
      <w:r w:rsidRPr="00C1428F">
        <w:rPr>
          <w:rFonts w:asciiTheme="minorHAnsi" w:hAnsiTheme="minorHAnsi" w:cstheme="minorHAnsi"/>
        </w:rPr>
        <w:t xml:space="preserve">@cuzk.cz v termínu dohodnutém mezi </w:t>
      </w:r>
      <w:r w:rsidR="005C32B5">
        <w:rPr>
          <w:rFonts w:asciiTheme="minorHAnsi" w:hAnsiTheme="minorHAnsi" w:cstheme="minorHAnsi"/>
        </w:rPr>
        <w:t>Smluvními stranami</w:t>
      </w:r>
      <w:r w:rsidRPr="00C1428F">
        <w:rPr>
          <w:rFonts w:asciiTheme="minorHAnsi" w:hAnsiTheme="minorHAnsi" w:cstheme="minorHAnsi"/>
        </w:rPr>
        <w:t>.</w:t>
      </w:r>
    </w:p>
    <w:p w14:paraId="2F43E5F9" w14:textId="77777777" w:rsidR="0059784A" w:rsidRPr="0059784A" w:rsidRDefault="0059784A" w:rsidP="0059784A">
      <w:pPr>
        <w:autoSpaceDE w:val="0"/>
        <w:autoSpaceDN w:val="0"/>
        <w:jc w:val="both"/>
        <w:rPr>
          <w:rFonts w:asciiTheme="minorHAnsi" w:hAnsiTheme="minorHAnsi" w:cstheme="minorHAnsi"/>
        </w:rPr>
      </w:pPr>
    </w:p>
    <w:p w14:paraId="5ADA4305" w14:textId="2FC6545B" w:rsidR="00C1428F" w:rsidRDefault="002F5591" w:rsidP="00C1428F">
      <w:pPr>
        <w:pStyle w:val="Odstavecseseznamem"/>
        <w:numPr>
          <w:ilvl w:val="0"/>
          <w:numId w:val="33"/>
        </w:numPr>
        <w:autoSpaceDE w:val="0"/>
        <w:autoSpaceDN w:val="0"/>
        <w:ind w:left="1134" w:hanging="774"/>
        <w:jc w:val="both"/>
        <w:rPr>
          <w:rFonts w:asciiTheme="minorHAnsi" w:hAnsiTheme="minorHAnsi" w:cstheme="minorHAnsi"/>
        </w:rPr>
      </w:pPr>
      <w:r w:rsidRPr="00C1428F">
        <w:rPr>
          <w:rFonts w:asciiTheme="minorHAnsi" w:hAnsiTheme="minorHAnsi" w:cstheme="minorHAnsi"/>
        </w:rPr>
        <w:t xml:space="preserve">Dokladem o předání a převzetí </w:t>
      </w:r>
      <w:r w:rsidR="0096751D">
        <w:rPr>
          <w:rFonts w:asciiTheme="minorHAnsi" w:hAnsiTheme="minorHAnsi" w:cstheme="minorHAnsi"/>
        </w:rPr>
        <w:t>Z</w:t>
      </w:r>
      <w:r w:rsidR="0096751D" w:rsidRPr="00C1428F">
        <w:rPr>
          <w:rFonts w:asciiTheme="minorHAnsi" w:hAnsiTheme="minorHAnsi" w:cstheme="minorHAnsi"/>
        </w:rPr>
        <w:t xml:space="preserve">boží </w:t>
      </w:r>
      <w:r w:rsidRPr="00C1428F">
        <w:rPr>
          <w:rFonts w:asciiTheme="minorHAnsi" w:hAnsiTheme="minorHAnsi" w:cstheme="minorHAnsi"/>
        </w:rPr>
        <w:t xml:space="preserve">bude dodací list podepsaný oprávněnými zástupci </w:t>
      </w:r>
      <w:r w:rsidR="005C32B5">
        <w:rPr>
          <w:rFonts w:asciiTheme="minorHAnsi" w:hAnsiTheme="minorHAnsi" w:cstheme="minorHAnsi"/>
        </w:rPr>
        <w:t>Smluvních stran</w:t>
      </w:r>
      <w:r w:rsidRPr="00C1428F">
        <w:rPr>
          <w:rFonts w:asciiTheme="minorHAnsi" w:hAnsiTheme="minorHAnsi" w:cstheme="minorHAnsi"/>
        </w:rPr>
        <w:t>.</w:t>
      </w:r>
    </w:p>
    <w:p w14:paraId="0249EE30" w14:textId="77777777" w:rsidR="0059784A" w:rsidRPr="0059784A" w:rsidRDefault="0059784A" w:rsidP="0059784A">
      <w:pPr>
        <w:autoSpaceDE w:val="0"/>
        <w:autoSpaceDN w:val="0"/>
        <w:jc w:val="both"/>
        <w:rPr>
          <w:rFonts w:asciiTheme="minorHAnsi" w:hAnsiTheme="minorHAnsi" w:cstheme="minorHAnsi"/>
        </w:rPr>
      </w:pPr>
    </w:p>
    <w:p w14:paraId="694352F8" w14:textId="7C3491C2" w:rsidR="00C1428F" w:rsidRDefault="009E6398" w:rsidP="00203589">
      <w:pPr>
        <w:pStyle w:val="Odstavecseseznamem"/>
        <w:numPr>
          <w:ilvl w:val="0"/>
          <w:numId w:val="33"/>
        </w:numPr>
        <w:autoSpaceDE w:val="0"/>
        <w:autoSpaceDN w:val="0"/>
        <w:ind w:left="1134" w:hanging="774"/>
        <w:jc w:val="both"/>
        <w:rPr>
          <w:rFonts w:asciiTheme="minorHAnsi" w:hAnsiTheme="minorHAnsi" w:cstheme="minorHAnsi"/>
        </w:rPr>
      </w:pPr>
      <w:r w:rsidRPr="00C1428F">
        <w:rPr>
          <w:rFonts w:asciiTheme="minorHAnsi" w:hAnsiTheme="minorHAnsi" w:cstheme="minorHAnsi"/>
        </w:rPr>
        <w:t>D</w:t>
      </w:r>
      <w:r w:rsidR="002F5591" w:rsidRPr="00C1428F">
        <w:rPr>
          <w:rFonts w:asciiTheme="minorHAnsi" w:hAnsiTheme="minorHAnsi" w:cstheme="minorHAnsi"/>
        </w:rPr>
        <w:t xml:space="preserve">oprava zboží do místa dodání je součástí závazku </w:t>
      </w:r>
      <w:r w:rsidR="0096751D">
        <w:rPr>
          <w:rFonts w:asciiTheme="minorHAnsi" w:hAnsiTheme="minorHAnsi" w:cstheme="minorHAnsi"/>
        </w:rPr>
        <w:t>P</w:t>
      </w:r>
      <w:r w:rsidR="0096751D" w:rsidRPr="00C1428F">
        <w:rPr>
          <w:rFonts w:asciiTheme="minorHAnsi" w:hAnsiTheme="minorHAnsi" w:cstheme="minorHAnsi"/>
        </w:rPr>
        <w:t xml:space="preserve">rodávajícího </w:t>
      </w:r>
      <w:r w:rsidR="002F5591" w:rsidRPr="00C1428F">
        <w:rPr>
          <w:rFonts w:asciiTheme="minorHAnsi" w:hAnsiTheme="minorHAnsi" w:cstheme="minorHAnsi"/>
        </w:rPr>
        <w:t xml:space="preserve">a bude uskutečněna na vlastní náklady </w:t>
      </w:r>
      <w:r w:rsidR="0096751D">
        <w:rPr>
          <w:rFonts w:asciiTheme="minorHAnsi" w:hAnsiTheme="minorHAnsi" w:cstheme="minorHAnsi"/>
        </w:rPr>
        <w:t>P</w:t>
      </w:r>
      <w:r w:rsidR="0096751D" w:rsidRPr="00C1428F">
        <w:rPr>
          <w:rFonts w:asciiTheme="minorHAnsi" w:hAnsiTheme="minorHAnsi" w:cstheme="minorHAnsi"/>
        </w:rPr>
        <w:t>rodávajícího</w:t>
      </w:r>
      <w:r w:rsidR="002F5591" w:rsidRPr="00C1428F">
        <w:rPr>
          <w:rFonts w:asciiTheme="minorHAnsi" w:hAnsiTheme="minorHAnsi" w:cstheme="minorHAnsi"/>
        </w:rPr>
        <w:t xml:space="preserve">. </w:t>
      </w:r>
    </w:p>
    <w:p w14:paraId="56D2E264" w14:textId="77777777" w:rsidR="0059784A" w:rsidRPr="0059784A" w:rsidRDefault="0059784A" w:rsidP="0059784A">
      <w:pPr>
        <w:autoSpaceDE w:val="0"/>
        <w:autoSpaceDN w:val="0"/>
        <w:jc w:val="both"/>
        <w:rPr>
          <w:rFonts w:asciiTheme="minorHAnsi" w:hAnsiTheme="minorHAnsi" w:cstheme="minorHAnsi"/>
        </w:rPr>
      </w:pPr>
    </w:p>
    <w:p w14:paraId="7343EF31" w14:textId="4BCBEDFD" w:rsidR="00C1428F" w:rsidRDefault="002F5591" w:rsidP="00203589">
      <w:pPr>
        <w:pStyle w:val="Odstavecseseznamem"/>
        <w:numPr>
          <w:ilvl w:val="0"/>
          <w:numId w:val="33"/>
        </w:numPr>
        <w:autoSpaceDE w:val="0"/>
        <w:autoSpaceDN w:val="0"/>
        <w:ind w:left="1134" w:hanging="774"/>
        <w:jc w:val="both"/>
        <w:rPr>
          <w:rFonts w:asciiTheme="minorHAnsi" w:hAnsiTheme="minorHAnsi" w:cstheme="minorHAnsi"/>
        </w:rPr>
      </w:pPr>
      <w:r w:rsidRPr="00C1428F">
        <w:rPr>
          <w:rFonts w:asciiTheme="minorHAnsi" w:hAnsiTheme="minorHAnsi" w:cstheme="minorHAnsi"/>
        </w:rPr>
        <w:t>P</w:t>
      </w:r>
      <w:r w:rsidR="00AC4A0D" w:rsidRPr="00C1428F">
        <w:rPr>
          <w:rFonts w:asciiTheme="minorHAnsi" w:hAnsiTheme="minorHAnsi" w:cstheme="minorHAnsi"/>
        </w:rPr>
        <w:t xml:space="preserve">rodávající odpovídá za jakost dodaného zboží ve smyslu § 2113 občanského zákoníku po dobu záruční doby. Záruční doba je </w:t>
      </w:r>
      <w:r w:rsidR="008267A2">
        <w:rPr>
          <w:rFonts w:asciiTheme="minorHAnsi" w:hAnsiTheme="minorHAnsi" w:cstheme="minorHAnsi"/>
          <w:b/>
        </w:rPr>
        <w:t>24</w:t>
      </w:r>
      <w:r w:rsidR="008267A2" w:rsidRPr="000B662B">
        <w:rPr>
          <w:rFonts w:asciiTheme="minorHAnsi" w:hAnsiTheme="minorHAnsi" w:cstheme="minorHAnsi"/>
          <w:b/>
        </w:rPr>
        <w:t xml:space="preserve"> </w:t>
      </w:r>
      <w:r w:rsidR="00AC4A0D" w:rsidRPr="000B662B">
        <w:rPr>
          <w:rFonts w:asciiTheme="minorHAnsi" w:hAnsiTheme="minorHAnsi" w:cstheme="minorHAnsi"/>
          <w:b/>
        </w:rPr>
        <w:t>měsíců</w:t>
      </w:r>
      <w:r w:rsidR="00AC4A0D" w:rsidRPr="00C1428F">
        <w:rPr>
          <w:rFonts w:asciiTheme="minorHAnsi" w:hAnsiTheme="minorHAnsi" w:cstheme="minorHAnsi"/>
        </w:rPr>
        <w:t xml:space="preserve"> na všechny součásti </w:t>
      </w:r>
      <w:r w:rsidR="0096751D">
        <w:rPr>
          <w:rFonts w:asciiTheme="minorHAnsi" w:hAnsiTheme="minorHAnsi" w:cstheme="minorHAnsi"/>
        </w:rPr>
        <w:t>Zboží</w:t>
      </w:r>
      <w:r w:rsidR="00AC4A0D" w:rsidRPr="00C1428F">
        <w:rPr>
          <w:rFonts w:asciiTheme="minorHAnsi" w:hAnsiTheme="minorHAnsi" w:cstheme="minorHAnsi"/>
        </w:rPr>
        <w:t xml:space="preserve">. Záruční doba začíná běžet dnem převzetí </w:t>
      </w:r>
      <w:r w:rsidR="0096751D">
        <w:rPr>
          <w:rFonts w:asciiTheme="minorHAnsi" w:hAnsiTheme="minorHAnsi" w:cstheme="minorHAnsi"/>
        </w:rPr>
        <w:t>Z</w:t>
      </w:r>
      <w:r w:rsidR="0096751D" w:rsidRPr="00C1428F">
        <w:rPr>
          <w:rFonts w:asciiTheme="minorHAnsi" w:hAnsiTheme="minorHAnsi" w:cstheme="minorHAnsi"/>
        </w:rPr>
        <w:t xml:space="preserve">boží </w:t>
      </w:r>
      <w:r w:rsidR="009D3B10">
        <w:rPr>
          <w:rFonts w:asciiTheme="minorHAnsi" w:hAnsiTheme="minorHAnsi" w:cstheme="minorHAnsi"/>
        </w:rPr>
        <w:t>K</w:t>
      </w:r>
      <w:r w:rsidR="009D3B10" w:rsidRPr="00C1428F">
        <w:rPr>
          <w:rFonts w:asciiTheme="minorHAnsi" w:hAnsiTheme="minorHAnsi" w:cstheme="minorHAnsi"/>
        </w:rPr>
        <w:t>upujícím</w:t>
      </w:r>
      <w:r w:rsidR="00AC4A0D" w:rsidRPr="00C1428F">
        <w:rPr>
          <w:rFonts w:asciiTheme="minorHAnsi" w:hAnsiTheme="minorHAnsi" w:cstheme="minorHAnsi"/>
        </w:rPr>
        <w:t>.</w:t>
      </w:r>
    </w:p>
    <w:p w14:paraId="103C14FA" w14:textId="77777777" w:rsidR="0059784A" w:rsidRPr="0059784A" w:rsidRDefault="0059784A" w:rsidP="0059784A">
      <w:pPr>
        <w:autoSpaceDE w:val="0"/>
        <w:autoSpaceDN w:val="0"/>
        <w:jc w:val="both"/>
        <w:rPr>
          <w:rFonts w:asciiTheme="minorHAnsi" w:hAnsiTheme="minorHAnsi" w:cstheme="minorHAnsi"/>
        </w:rPr>
      </w:pPr>
    </w:p>
    <w:p w14:paraId="6BFD7D21" w14:textId="77777777" w:rsidR="00215864" w:rsidRPr="00C1428F" w:rsidRDefault="00215864" w:rsidP="00203589">
      <w:pPr>
        <w:pStyle w:val="Odstavecseseznamem"/>
        <w:numPr>
          <w:ilvl w:val="0"/>
          <w:numId w:val="33"/>
        </w:numPr>
        <w:autoSpaceDE w:val="0"/>
        <w:autoSpaceDN w:val="0"/>
        <w:ind w:left="1134" w:hanging="774"/>
        <w:jc w:val="both"/>
        <w:rPr>
          <w:rFonts w:asciiTheme="minorHAnsi" w:hAnsiTheme="minorHAnsi" w:cstheme="minorHAnsi"/>
        </w:rPr>
      </w:pPr>
      <w:r w:rsidRPr="00C1428F">
        <w:rPr>
          <w:rFonts w:asciiTheme="minorHAnsi" w:hAnsiTheme="minorHAnsi" w:cstheme="minorHAnsi"/>
        </w:rPr>
        <w:t>Prodávající zajišťuje záruční i pozáruční servis.</w:t>
      </w:r>
    </w:p>
    <w:p w14:paraId="76B651AC" w14:textId="77777777" w:rsidR="005A477D" w:rsidRDefault="005A477D" w:rsidP="00AC4A0D">
      <w:pPr>
        <w:pStyle w:val="odstavec1"/>
        <w:tabs>
          <w:tab w:val="left" w:pos="426"/>
          <w:tab w:val="left" w:pos="540"/>
        </w:tabs>
        <w:autoSpaceDE w:val="0"/>
        <w:autoSpaceDN w:val="0"/>
        <w:ind w:left="426"/>
        <w:rPr>
          <w:rFonts w:asciiTheme="minorHAnsi" w:hAnsiTheme="minorHAnsi" w:cstheme="minorHAnsi"/>
        </w:rPr>
      </w:pPr>
    </w:p>
    <w:p w14:paraId="4B6828E6" w14:textId="77777777" w:rsidR="004D30A8" w:rsidRPr="00215864" w:rsidRDefault="004D30A8" w:rsidP="00AC4A0D">
      <w:pPr>
        <w:pStyle w:val="odstavec1"/>
        <w:tabs>
          <w:tab w:val="left" w:pos="426"/>
          <w:tab w:val="left" w:pos="540"/>
        </w:tabs>
        <w:autoSpaceDE w:val="0"/>
        <w:autoSpaceDN w:val="0"/>
        <w:ind w:left="426"/>
        <w:rPr>
          <w:rFonts w:asciiTheme="minorHAnsi" w:hAnsiTheme="minorHAnsi" w:cstheme="minorHAnsi"/>
        </w:rPr>
      </w:pPr>
    </w:p>
    <w:p w14:paraId="75F5CB4E" w14:textId="6975DBFF" w:rsidR="005A477D" w:rsidRPr="00215864" w:rsidRDefault="009E6398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15864">
        <w:rPr>
          <w:rFonts w:asciiTheme="minorHAnsi" w:hAnsiTheme="minorHAnsi" w:cstheme="minorHAnsi"/>
          <w:b/>
          <w:bCs/>
          <w:sz w:val="28"/>
          <w:szCs w:val="28"/>
        </w:rPr>
        <w:t>V</w:t>
      </w:r>
      <w:r w:rsidR="005A477D" w:rsidRPr="00215864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718561AC" w14:textId="77777777" w:rsidR="005A477D" w:rsidRPr="00215864" w:rsidRDefault="005A477D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15864">
        <w:rPr>
          <w:rFonts w:asciiTheme="minorHAnsi" w:hAnsiTheme="minorHAnsi" w:cstheme="minorHAnsi"/>
          <w:b/>
          <w:bCs/>
          <w:sz w:val="28"/>
          <w:szCs w:val="28"/>
        </w:rPr>
        <w:t>SMLUVNÍ POKUTA A ÚROKY Z PRODLENÍ</w:t>
      </w:r>
    </w:p>
    <w:p w14:paraId="25010AE2" w14:textId="77777777" w:rsidR="005A477D" w:rsidRPr="00215864" w:rsidRDefault="005A477D" w:rsidP="00203589">
      <w:pPr>
        <w:tabs>
          <w:tab w:val="left" w:pos="4253"/>
        </w:tabs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</w:p>
    <w:p w14:paraId="340B3C45" w14:textId="5B165DC2" w:rsidR="00C1428F" w:rsidRDefault="005A477D" w:rsidP="00C1428F">
      <w:pPr>
        <w:pStyle w:val="Odstavecseseznamem"/>
        <w:numPr>
          <w:ilvl w:val="0"/>
          <w:numId w:val="36"/>
        </w:numPr>
        <w:autoSpaceDE w:val="0"/>
        <w:autoSpaceDN w:val="0"/>
        <w:ind w:left="1134" w:hanging="774"/>
        <w:jc w:val="both"/>
        <w:rPr>
          <w:rFonts w:asciiTheme="minorHAnsi" w:hAnsiTheme="minorHAnsi" w:cstheme="minorHAnsi"/>
        </w:rPr>
      </w:pPr>
      <w:r w:rsidRPr="00C1428F">
        <w:rPr>
          <w:rFonts w:asciiTheme="minorHAnsi" w:hAnsiTheme="minorHAnsi" w:cstheme="minorHAnsi"/>
        </w:rPr>
        <w:t xml:space="preserve">Nedodá-li </w:t>
      </w:r>
      <w:r w:rsidR="0096751D">
        <w:rPr>
          <w:rFonts w:asciiTheme="minorHAnsi" w:hAnsiTheme="minorHAnsi" w:cstheme="minorHAnsi"/>
        </w:rPr>
        <w:t>P</w:t>
      </w:r>
      <w:r w:rsidR="0096751D" w:rsidRPr="00C1428F">
        <w:rPr>
          <w:rFonts w:asciiTheme="minorHAnsi" w:hAnsiTheme="minorHAnsi" w:cstheme="minorHAnsi"/>
        </w:rPr>
        <w:t xml:space="preserve">rodávající </w:t>
      </w:r>
      <w:r w:rsidRPr="00C1428F">
        <w:rPr>
          <w:rFonts w:asciiTheme="minorHAnsi" w:hAnsiTheme="minorHAnsi" w:cstheme="minorHAnsi"/>
        </w:rPr>
        <w:t>zboží do uplynutí dodací lh</w:t>
      </w:r>
      <w:r w:rsidR="00C1428F" w:rsidRPr="00C1428F">
        <w:rPr>
          <w:rFonts w:asciiTheme="minorHAnsi" w:hAnsiTheme="minorHAnsi" w:cstheme="minorHAnsi"/>
        </w:rPr>
        <w:t xml:space="preserve">ůty, zaplatí </w:t>
      </w:r>
      <w:r w:rsidR="0096751D">
        <w:rPr>
          <w:rFonts w:asciiTheme="minorHAnsi" w:hAnsiTheme="minorHAnsi" w:cstheme="minorHAnsi"/>
        </w:rPr>
        <w:t>K</w:t>
      </w:r>
      <w:r w:rsidR="0096751D" w:rsidRPr="00C1428F">
        <w:rPr>
          <w:rFonts w:asciiTheme="minorHAnsi" w:hAnsiTheme="minorHAnsi" w:cstheme="minorHAnsi"/>
        </w:rPr>
        <w:t xml:space="preserve">upujícímu </w:t>
      </w:r>
      <w:r w:rsidR="00C1428F" w:rsidRPr="00C1428F">
        <w:rPr>
          <w:rFonts w:asciiTheme="minorHAnsi" w:hAnsiTheme="minorHAnsi" w:cstheme="minorHAnsi"/>
        </w:rPr>
        <w:t xml:space="preserve">smluvní </w:t>
      </w:r>
      <w:r w:rsidRPr="00C1428F">
        <w:rPr>
          <w:rFonts w:asciiTheme="minorHAnsi" w:hAnsiTheme="minorHAnsi" w:cstheme="minorHAnsi"/>
        </w:rPr>
        <w:t xml:space="preserve">pokutu ve výši 0,05% z ceny </w:t>
      </w:r>
      <w:r w:rsidR="0096751D">
        <w:rPr>
          <w:rFonts w:asciiTheme="minorHAnsi" w:hAnsiTheme="minorHAnsi" w:cstheme="minorHAnsi"/>
        </w:rPr>
        <w:t>Z</w:t>
      </w:r>
      <w:r w:rsidRPr="00C1428F">
        <w:rPr>
          <w:rFonts w:asciiTheme="minorHAnsi" w:hAnsiTheme="minorHAnsi" w:cstheme="minorHAnsi"/>
        </w:rPr>
        <w:t xml:space="preserve">boží včetně DPH za každý, byť i započatý, den prodlení. Zaplacením smluvní pokuty není dotčen nárok </w:t>
      </w:r>
      <w:r w:rsidR="0096751D">
        <w:rPr>
          <w:rFonts w:asciiTheme="minorHAnsi" w:hAnsiTheme="minorHAnsi" w:cstheme="minorHAnsi"/>
        </w:rPr>
        <w:t>K</w:t>
      </w:r>
      <w:r w:rsidR="0096751D" w:rsidRPr="00C1428F">
        <w:rPr>
          <w:rFonts w:asciiTheme="minorHAnsi" w:hAnsiTheme="minorHAnsi" w:cstheme="minorHAnsi"/>
        </w:rPr>
        <w:t xml:space="preserve">upujícího </w:t>
      </w:r>
      <w:r w:rsidRPr="00C1428F">
        <w:rPr>
          <w:rFonts w:asciiTheme="minorHAnsi" w:hAnsiTheme="minorHAnsi" w:cstheme="minorHAnsi"/>
        </w:rPr>
        <w:t>na náhradu škody v částce převyšující zaplacenou smluvní pokutu.</w:t>
      </w:r>
    </w:p>
    <w:p w14:paraId="2E13F770" w14:textId="77777777" w:rsidR="0059784A" w:rsidRDefault="0059784A" w:rsidP="0059784A">
      <w:pPr>
        <w:pStyle w:val="Odstavecseseznamem"/>
        <w:autoSpaceDE w:val="0"/>
        <w:autoSpaceDN w:val="0"/>
        <w:ind w:left="1134"/>
        <w:jc w:val="both"/>
        <w:rPr>
          <w:rFonts w:asciiTheme="minorHAnsi" w:hAnsiTheme="minorHAnsi" w:cstheme="minorHAnsi"/>
        </w:rPr>
      </w:pPr>
    </w:p>
    <w:p w14:paraId="4F084B65" w14:textId="1CA21574" w:rsidR="005A477D" w:rsidRPr="00C1428F" w:rsidRDefault="005A477D" w:rsidP="00C1428F">
      <w:pPr>
        <w:pStyle w:val="Odstavecseseznamem"/>
        <w:numPr>
          <w:ilvl w:val="0"/>
          <w:numId w:val="36"/>
        </w:numPr>
        <w:autoSpaceDE w:val="0"/>
        <w:autoSpaceDN w:val="0"/>
        <w:ind w:left="1134" w:hanging="774"/>
        <w:jc w:val="both"/>
        <w:rPr>
          <w:rFonts w:asciiTheme="minorHAnsi" w:hAnsiTheme="minorHAnsi" w:cstheme="minorHAnsi"/>
        </w:rPr>
      </w:pPr>
      <w:r w:rsidRPr="00C1428F">
        <w:rPr>
          <w:rFonts w:asciiTheme="minorHAnsi" w:hAnsiTheme="minorHAnsi" w:cstheme="minorHAnsi"/>
        </w:rPr>
        <w:t xml:space="preserve">Nezaplatí-li </w:t>
      </w:r>
      <w:r w:rsidR="0096751D">
        <w:rPr>
          <w:rFonts w:asciiTheme="minorHAnsi" w:hAnsiTheme="minorHAnsi" w:cstheme="minorHAnsi"/>
        </w:rPr>
        <w:t>K</w:t>
      </w:r>
      <w:r w:rsidR="0096751D" w:rsidRPr="00C1428F">
        <w:rPr>
          <w:rFonts w:asciiTheme="minorHAnsi" w:hAnsiTheme="minorHAnsi" w:cstheme="minorHAnsi"/>
        </w:rPr>
        <w:t xml:space="preserve">upující </w:t>
      </w:r>
      <w:r w:rsidRPr="00C1428F">
        <w:rPr>
          <w:rFonts w:asciiTheme="minorHAnsi" w:hAnsiTheme="minorHAnsi" w:cstheme="minorHAnsi"/>
        </w:rPr>
        <w:t xml:space="preserve">kupní cenu včas, je povinen zaplatit </w:t>
      </w:r>
      <w:r w:rsidR="0096751D">
        <w:rPr>
          <w:rFonts w:asciiTheme="minorHAnsi" w:hAnsiTheme="minorHAnsi" w:cstheme="minorHAnsi"/>
        </w:rPr>
        <w:t>P</w:t>
      </w:r>
      <w:r w:rsidR="0096751D" w:rsidRPr="00C1428F">
        <w:rPr>
          <w:rFonts w:asciiTheme="minorHAnsi" w:hAnsiTheme="minorHAnsi" w:cstheme="minorHAnsi"/>
        </w:rPr>
        <w:t xml:space="preserve">rodávajícímu </w:t>
      </w:r>
      <w:r w:rsidRPr="00C1428F">
        <w:rPr>
          <w:rFonts w:asciiTheme="minorHAnsi" w:hAnsiTheme="minorHAnsi" w:cstheme="minorHAnsi"/>
        </w:rPr>
        <w:t>úrok z prodlení ve výši 0,05% z nezaplacené částky za každý, byť i započatý, den prodlení.</w:t>
      </w:r>
    </w:p>
    <w:p w14:paraId="0C413504" w14:textId="77777777" w:rsidR="00215864" w:rsidRDefault="00215864" w:rsidP="00215864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C9B8D54" w14:textId="77777777" w:rsidR="004D30A8" w:rsidRPr="00215864" w:rsidRDefault="004D30A8" w:rsidP="00215864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689B62B" w14:textId="111DC7EE" w:rsidR="00215864" w:rsidRPr="00215864" w:rsidRDefault="00215864" w:rsidP="00215864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15864">
        <w:rPr>
          <w:rFonts w:asciiTheme="minorHAnsi" w:hAnsiTheme="minorHAnsi" w:cstheme="minorHAnsi"/>
          <w:b/>
          <w:bCs/>
          <w:sz w:val="28"/>
          <w:szCs w:val="28"/>
        </w:rPr>
        <w:t>VI.</w:t>
      </w:r>
    </w:p>
    <w:p w14:paraId="5C1E639D" w14:textId="77777777" w:rsidR="00215864" w:rsidRPr="00215864" w:rsidRDefault="00215864" w:rsidP="00215864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15864">
        <w:rPr>
          <w:rFonts w:asciiTheme="minorHAnsi" w:hAnsiTheme="minorHAnsi" w:cstheme="minorHAnsi"/>
          <w:b/>
          <w:bCs/>
          <w:sz w:val="28"/>
          <w:szCs w:val="28"/>
        </w:rPr>
        <w:t>ODSTOUPENÍ OD SMLOUVY</w:t>
      </w:r>
    </w:p>
    <w:p w14:paraId="14E06FA1" w14:textId="77777777" w:rsidR="00215864" w:rsidRPr="00215864" w:rsidRDefault="00215864" w:rsidP="00203589">
      <w:pPr>
        <w:tabs>
          <w:tab w:val="left" w:pos="6771"/>
        </w:tabs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0127350E" w14:textId="3E8B9F32" w:rsidR="004D30A8" w:rsidRPr="004D30A8" w:rsidRDefault="00215864" w:rsidP="004D30A8">
      <w:pPr>
        <w:pStyle w:val="Odstavecseseznamem"/>
        <w:numPr>
          <w:ilvl w:val="0"/>
          <w:numId w:val="38"/>
        </w:numPr>
        <w:tabs>
          <w:tab w:val="left" w:pos="6771"/>
        </w:tabs>
        <w:ind w:left="1134" w:hanging="774"/>
        <w:jc w:val="both"/>
        <w:rPr>
          <w:rFonts w:asciiTheme="minorHAnsi" w:hAnsiTheme="minorHAnsi" w:cstheme="minorHAnsi"/>
        </w:rPr>
      </w:pPr>
      <w:r w:rsidRPr="004D30A8">
        <w:rPr>
          <w:rFonts w:asciiTheme="minorHAnsi" w:hAnsiTheme="minorHAnsi" w:cstheme="minorHAnsi"/>
        </w:rPr>
        <w:t xml:space="preserve">Od této smlouvy lze odstoupit vedle zákonných důvodů též v následujících případech, které </w:t>
      </w:r>
      <w:r w:rsidR="005C32B5">
        <w:rPr>
          <w:rFonts w:asciiTheme="minorHAnsi" w:hAnsiTheme="minorHAnsi" w:cstheme="minorHAnsi"/>
        </w:rPr>
        <w:t>Smluvní strany</w:t>
      </w:r>
      <w:r w:rsidRPr="004D30A8">
        <w:rPr>
          <w:rFonts w:asciiTheme="minorHAnsi" w:hAnsiTheme="minorHAnsi" w:cstheme="minorHAnsi"/>
        </w:rPr>
        <w:t xml:space="preserve"> považují za podstatné porušení smlouvy:</w:t>
      </w:r>
    </w:p>
    <w:p w14:paraId="582B0B17" w14:textId="7BF24DED" w:rsidR="00215864" w:rsidRDefault="00215864" w:rsidP="004D30A8">
      <w:pPr>
        <w:tabs>
          <w:tab w:val="left" w:pos="6771"/>
        </w:tabs>
        <w:ind w:left="1134"/>
        <w:jc w:val="both"/>
        <w:rPr>
          <w:rFonts w:asciiTheme="minorHAnsi" w:hAnsiTheme="minorHAnsi" w:cstheme="minorHAnsi"/>
        </w:rPr>
      </w:pPr>
      <w:r w:rsidRPr="00C1428F">
        <w:rPr>
          <w:rFonts w:asciiTheme="minorHAnsi" w:hAnsiTheme="minorHAnsi" w:cstheme="minorHAnsi"/>
        </w:rPr>
        <w:t xml:space="preserve">- </w:t>
      </w:r>
      <w:r w:rsidR="0096751D">
        <w:rPr>
          <w:rFonts w:asciiTheme="minorHAnsi" w:hAnsiTheme="minorHAnsi" w:cstheme="minorHAnsi"/>
        </w:rPr>
        <w:t>K</w:t>
      </w:r>
      <w:r w:rsidR="0096751D" w:rsidRPr="00C1428F">
        <w:rPr>
          <w:rFonts w:asciiTheme="minorHAnsi" w:hAnsiTheme="minorHAnsi" w:cstheme="minorHAnsi"/>
        </w:rPr>
        <w:t xml:space="preserve">upující </w:t>
      </w:r>
      <w:r w:rsidRPr="00C1428F">
        <w:rPr>
          <w:rFonts w:asciiTheme="minorHAnsi" w:hAnsiTheme="minorHAnsi" w:cstheme="minorHAnsi"/>
        </w:rPr>
        <w:t xml:space="preserve">je oprávněn od této smlouvy odstoupit, dostane-li se </w:t>
      </w:r>
      <w:r w:rsidR="0096751D">
        <w:rPr>
          <w:rFonts w:asciiTheme="minorHAnsi" w:hAnsiTheme="minorHAnsi" w:cstheme="minorHAnsi"/>
        </w:rPr>
        <w:t>P</w:t>
      </w:r>
      <w:r w:rsidR="0096751D" w:rsidRPr="00C1428F">
        <w:rPr>
          <w:rFonts w:asciiTheme="minorHAnsi" w:hAnsiTheme="minorHAnsi" w:cstheme="minorHAnsi"/>
        </w:rPr>
        <w:t xml:space="preserve">rodávající </w:t>
      </w:r>
      <w:r w:rsidRPr="00C1428F">
        <w:rPr>
          <w:rFonts w:asciiTheme="minorHAnsi" w:hAnsiTheme="minorHAnsi" w:cstheme="minorHAnsi"/>
        </w:rPr>
        <w:t xml:space="preserve">do prodlení delšího než 30 dnů se splněním bezvadné dodávky </w:t>
      </w:r>
      <w:r w:rsidR="0096751D">
        <w:rPr>
          <w:rFonts w:asciiTheme="minorHAnsi" w:hAnsiTheme="minorHAnsi" w:cstheme="minorHAnsi"/>
        </w:rPr>
        <w:t>Z</w:t>
      </w:r>
      <w:r w:rsidR="0096751D" w:rsidRPr="00C1428F">
        <w:rPr>
          <w:rFonts w:asciiTheme="minorHAnsi" w:hAnsiTheme="minorHAnsi" w:cstheme="minorHAnsi"/>
        </w:rPr>
        <w:t>boží</w:t>
      </w:r>
      <w:r w:rsidRPr="00C1428F">
        <w:rPr>
          <w:rFonts w:asciiTheme="minorHAnsi" w:hAnsiTheme="minorHAnsi" w:cstheme="minorHAnsi"/>
        </w:rPr>
        <w:t>,</w:t>
      </w:r>
    </w:p>
    <w:p w14:paraId="06554342" w14:textId="53E9A16E" w:rsidR="00215864" w:rsidRPr="00C1428F" w:rsidRDefault="004D30A8" w:rsidP="004D30A8">
      <w:pPr>
        <w:tabs>
          <w:tab w:val="left" w:pos="6771"/>
        </w:tabs>
        <w:ind w:left="1134" w:hanging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215864" w:rsidRPr="00C1428F">
        <w:rPr>
          <w:rFonts w:asciiTheme="minorHAnsi" w:hAnsiTheme="minorHAnsi" w:cstheme="minorHAnsi"/>
        </w:rPr>
        <w:t xml:space="preserve">- </w:t>
      </w:r>
      <w:r w:rsidR="0096751D">
        <w:rPr>
          <w:rFonts w:asciiTheme="minorHAnsi" w:hAnsiTheme="minorHAnsi" w:cstheme="minorHAnsi"/>
        </w:rPr>
        <w:t>P</w:t>
      </w:r>
      <w:r w:rsidR="0096751D" w:rsidRPr="00C1428F">
        <w:rPr>
          <w:rFonts w:asciiTheme="minorHAnsi" w:hAnsiTheme="minorHAnsi" w:cstheme="minorHAnsi"/>
        </w:rPr>
        <w:t xml:space="preserve">rodávající </w:t>
      </w:r>
      <w:r w:rsidR="00215864" w:rsidRPr="00C1428F">
        <w:rPr>
          <w:rFonts w:asciiTheme="minorHAnsi" w:hAnsiTheme="minorHAnsi" w:cstheme="minorHAnsi"/>
        </w:rPr>
        <w:t xml:space="preserve">je oprávněn od této smlouvy odstoupit, dostane-li se </w:t>
      </w:r>
      <w:r w:rsidR="0096751D">
        <w:rPr>
          <w:rFonts w:asciiTheme="minorHAnsi" w:hAnsiTheme="minorHAnsi" w:cstheme="minorHAnsi"/>
        </w:rPr>
        <w:t>K</w:t>
      </w:r>
      <w:r w:rsidR="0096751D" w:rsidRPr="00C1428F">
        <w:rPr>
          <w:rFonts w:asciiTheme="minorHAnsi" w:hAnsiTheme="minorHAnsi" w:cstheme="minorHAnsi"/>
        </w:rPr>
        <w:t xml:space="preserve">upující </w:t>
      </w:r>
      <w:r w:rsidR="00215864" w:rsidRPr="00C1428F">
        <w:rPr>
          <w:rFonts w:asciiTheme="minorHAnsi" w:hAnsiTheme="minorHAnsi" w:cstheme="minorHAnsi"/>
        </w:rPr>
        <w:t xml:space="preserve">do prodlení delšího </w:t>
      </w:r>
      <w:r w:rsidR="00203589" w:rsidRPr="00C1428F">
        <w:rPr>
          <w:rFonts w:asciiTheme="minorHAnsi" w:hAnsiTheme="minorHAnsi" w:cstheme="minorHAnsi"/>
        </w:rPr>
        <w:t>než 30 dnů s</w:t>
      </w:r>
      <w:r w:rsidR="00215864" w:rsidRPr="00C1428F">
        <w:rPr>
          <w:rFonts w:asciiTheme="minorHAnsi" w:hAnsiTheme="minorHAnsi" w:cstheme="minorHAnsi"/>
        </w:rPr>
        <w:t>e zaplacením kupní ceny.</w:t>
      </w:r>
    </w:p>
    <w:p w14:paraId="4EC62C2F" w14:textId="44E2D379" w:rsidR="005A477D" w:rsidRPr="00215864" w:rsidRDefault="00215864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15864">
        <w:rPr>
          <w:rFonts w:asciiTheme="minorHAnsi" w:hAnsiTheme="minorHAnsi" w:cstheme="minorHAnsi"/>
          <w:b/>
          <w:bCs/>
          <w:sz w:val="28"/>
          <w:szCs w:val="28"/>
        </w:rPr>
        <w:lastRenderedPageBreak/>
        <w:t>VI</w:t>
      </w:r>
      <w:r w:rsidR="004D30A8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5A477D" w:rsidRPr="00215864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2399D813" w14:textId="77777777" w:rsidR="005A477D" w:rsidRPr="00215864" w:rsidRDefault="00215864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15864">
        <w:rPr>
          <w:rFonts w:asciiTheme="minorHAnsi" w:hAnsiTheme="minorHAnsi" w:cstheme="minorHAnsi"/>
          <w:b/>
          <w:bCs/>
          <w:sz w:val="28"/>
          <w:szCs w:val="28"/>
        </w:rPr>
        <w:t>ZÁVĚREČNÁ</w:t>
      </w:r>
      <w:r w:rsidR="005A477D" w:rsidRPr="00215864">
        <w:rPr>
          <w:rFonts w:asciiTheme="minorHAnsi" w:hAnsiTheme="minorHAnsi" w:cstheme="minorHAnsi"/>
          <w:b/>
          <w:bCs/>
          <w:sz w:val="28"/>
          <w:szCs w:val="28"/>
        </w:rPr>
        <w:t xml:space="preserve"> USTANOVENÍ</w:t>
      </w:r>
    </w:p>
    <w:p w14:paraId="600311F0" w14:textId="77777777" w:rsidR="005A477D" w:rsidRPr="00215864" w:rsidRDefault="005A477D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</w:rPr>
      </w:pPr>
    </w:p>
    <w:p w14:paraId="70D41780" w14:textId="4CD7B2FB" w:rsidR="004D30A8" w:rsidRDefault="00215864" w:rsidP="00203589">
      <w:pPr>
        <w:pStyle w:val="Zkladntext2"/>
        <w:numPr>
          <w:ilvl w:val="0"/>
          <w:numId w:val="39"/>
        </w:numPr>
        <w:ind w:left="1134" w:hanging="774"/>
        <w:rPr>
          <w:rFonts w:asciiTheme="minorHAnsi" w:hAnsiTheme="minorHAnsi" w:cstheme="minorHAnsi"/>
        </w:rPr>
      </w:pPr>
      <w:r w:rsidRPr="00C1428F">
        <w:rPr>
          <w:rFonts w:asciiTheme="minorHAnsi" w:hAnsiTheme="minorHAnsi" w:cstheme="minorHAnsi"/>
        </w:rPr>
        <w:t>Prodávající prohlašuje, že předmět plnění této smlouvy</w:t>
      </w:r>
      <w:r w:rsidR="0096751D">
        <w:rPr>
          <w:rFonts w:asciiTheme="minorHAnsi" w:hAnsiTheme="minorHAnsi" w:cstheme="minorHAnsi"/>
        </w:rPr>
        <w:t xml:space="preserve"> Zboží</w:t>
      </w:r>
      <w:r w:rsidRPr="00C1428F">
        <w:rPr>
          <w:rFonts w:asciiTheme="minorHAnsi" w:hAnsiTheme="minorHAnsi" w:cstheme="minorHAnsi"/>
        </w:rPr>
        <w:t xml:space="preserve"> je oprávněn prodat </w:t>
      </w:r>
      <w:r w:rsidR="0096751D">
        <w:rPr>
          <w:rFonts w:asciiTheme="minorHAnsi" w:hAnsiTheme="minorHAnsi" w:cstheme="minorHAnsi"/>
        </w:rPr>
        <w:t>K</w:t>
      </w:r>
      <w:r w:rsidR="0096751D" w:rsidRPr="00C1428F">
        <w:rPr>
          <w:rFonts w:asciiTheme="minorHAnsi" w:hAnsiTheme="minorHAnsi" w:cstheme="minorHAnsi"/>
        </w:rPr>
        <w:t xml:space="preserve">upujícímu </w:t>
      </w:r>
      <w:r w:rsidRPr="00C1428F">
        <w:rPr>
          <w:rFonts w:asciiTheme="minorHAnsi" w:hAnsiTheme="minorHAnsi" w:cstheme="minorHAnsi"/>
        </w:rPr>
        <w:t>a že na něm neváznou žádné závazky vůči třetím stranám.</w:t>
      </w:r>
    </w:p>
    <w:p w14:paraId="1396783F" w14:textId="77777777" w:rsidR="008267A2" w:rsidRDefault="008267A2" w:rsidP="00A46715">
      <w:pPr>
        <w:pStyle w:val="Zkladntext2"/>
        <w:ind w:left="1134"/>
        <w:rPr>
          <w:rFonts w:asciiTheme="minorHAnsi" w:hAnsiTheme="minorHAnsi" w:cstheme="minorHAnsi"/>
        </w:rPr>
      </w:pPr>
    </w:p>
    <w:p w14:paraId="0E8FCE59" w14:textId="541A7562" w:rsidR="008267A2" w:rsidRPr="008267A2" w:rsidRDefault="005C32B5" w:rsidP="00203589">
      <w:pPr>
        <w:pStyle w:val="Zkladntext2"/>
        <w:numPr>
          <w:ilvl w:val="0"/>
          <w:numId w:val="39"/>
        </w:numPr>
        <w:ind w:left="1134" w:hanging="77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Smluvní strany</w:t>
      </w:r>
      <w:r w:rsidR="0096751D">
        <w:rPr>
          <w:rFonts w:asciiTheme="minorHAnsi" w:hAnsiTheme="minorHAnsi" w:cstheme="minorHAnsi"/>
        </w:rPr>
        <w:t xml:space="preserve"> </w:t>
      </w:r>
      <w:r w:rsidR="008267A2" w:rsidRPr="00A46715">
        <w:rPr>
          <w:rFonts w:asciiTheme="minorHAnsi" w:hAnsiTheme="minorHAnsi" w:cstheme="minorHAnsi"/>
        </w:rPr>
        <w:t xml:space="preserve">prohlašují, že předem souhlasí, v souladu se zněním </w:t>
      </w:r>
      <w:r>
        <w:rPr>
          <w:rFonts w:asciiTheme="minorHAnsi" w:hAnsiTheme="minorHAnsi" w:cstheme="minorHAnsi"/>
        </w:rPr>
        <w:t>z</w:t>
      </w:r>
      <w:r w:rsidRPr="00A46715">
        <w:rPr>
          <w:rFonts w:asciiTheme="minorHAnsi" w:hAnsiTheme="minorHAnsi" w:cstheme="minorHAnsi"/>
        </w:rPr>
        <w:t>ákona</w:t>
      </w:r>
      <w:r>
        <w:rPr>
          <w:rFonts w:asciiTheme="minorHAnsi" w:hAnsiTheme="minorHAnsi" w:cstheme="minorHAnsi"/>
        </w:rPr>
        <w:t xml:space="preserve"> </w:t>
      </w:r>
      <w:r w:rsidR="008267A2" w:rsidRPr="00A46715">
        <w:rPr>
          <w:rFonts w:asciiTheme="minorHAnsi" w:hAnsiTheme="minorHAnsi" w:cstheme="minorHAnsi"/>
        </w:rPr>
        <w:t>č. 106/1999 Sb.</w:t>
      </w:r>
      <w:r>
        <w:rPr>
          <w:rFonts w:asciiTheme="minorHAnsi" w:hAnsiTheme="minorHAnsi" w:cstheme="minorHAnsi"/>
        </w:rPr>
        <w:t>,</w:t>
      </w:r>
      <w:r w:rsidR="008267A2">
        <w:rPr>
          <w:rFonts w:asciiTheme="minorHAnsi" w:hAnsiTheme="minorHAnsi" w:cstheme="minorHAnsi"/>
        </w:rPr>
        <w:t xml:space="preserve"> </w:t>
      </w:r>
      <w:r w:rsidR="008267A2" w:rsidRPr="00A46715">
        <w:rPr>
          <w:rFonts w:asciiTheme="minorHAnsi" w:hAnsiTheme="minorHAnsi" w:cstheme="minorHAnsi"/>
        </w:rPr>
        <w:t xml:space="preserve">(o svobodném přístupu k informacím), s možným zpřístupněním celé této smlouvy v jejím plném znění, jakož i všech úkonů a okolností s touto smlouvou souvisejících, </w:t>
      </w:r>
      <w:r>
        <w:rPr>
          <w:rFonts w:asciiTheme="minorHAnsi" w:hAnsiTheme="minorHAnsi" w:cstheme="minorHAnsi"/>
        </w:rPr>
        <w:t xml:space="preserve">               </w:t>
      </w:r>
      <w:r w:rsidR="008267A2" w:rsidRPr="00A46715">
        <w:rPr>
          <w:rFonts w:asciiTheme="minorHAnsi" w:hAnsiTheme="minorHAnsi" w:cstheme="minorHAnsi"/>
        </w:rPr>
        <w:t>ke kterému může kdykoli v budoucnu dojít</w:t>
      </w:r>
      <w:r w:rsidR="008267A2">
        <w:rPr>
          <w:rFonts w:asciiTheme="minorHAnsi" w:hAnsiTheme="minorHAnsi" w:cstheme="minorHAnsi"/>
        </w:rPr>
        <w:t>.</w:t>
      </w:r>
    </w:p>
    <w:p w14:paraId="3DEBEE6B" w14:textId="77777777" w:rsidR="0059784A" w:rsidRDefault="0059784A" w:rsidP="0059784A">
      <w:pPr>
        <w:pStyle w:val="Zkladntext2"/>
        <w:ind w:left="1134"/>
        <w:rPr>
          <w:rFonts w:asciiTheme="minorHAnsi" w:hAnsiTheme="minorHAnsi" w:cstheme="minorHAnsi"/>
        </w:rPr>
      </w:pPr>
    </w:p>
    <w:p w14:paraId="1F2660A8" w14:textId="161602F3" w:rsidR="004D30A8" w:rsidRDefault="005A477D" w:rsidP="00203589">
      <w:pPr>
        <w:pStyle w:val="Zkladntext2"/>
        <w:numPr>
          <w:ilvl w:val="0"/>
          <w:numId w:val="39"/>
        </w:numPr>
        <w:ind w:left="1134" w:hanging="774"/>
        <w:rPr>
          <w:rFonts w:asciiTheme="minorHAnsi" w:hAnsiTheme="minorHAnsi" w:cstheme="minorHAnsi"/>
        </w:rPr>
      </w:pPr>
      <w:r w:rsidRPr="004D30A8">
        <w:rPr>
          <w:rFonts w:asciiTheme="minorHAnsi" w:hAnsiTheme="minorHAnsi" w:cstheme="minorHAnsi"/>
        </w:rPr>
        <w:t xml:space="preserve">Tato kupní smlouva je vyhotovena ve dvou stejnopisech. </w:t>
      </w:r>
      <w:r w:rsidR="005C32B5">
        <w:rPr>
          <w:rFonts w:asciiTheme="minorHAnsi" w:hAnsiTheme="minorHAnsi" w:cstheme="minorHAnsi"/>
        </w:rPr>
        <w:t>Smluvní strany</w:t>
      </w:r>
      <w:r w:rsidRPr="004D30A8">
        <w:rPr>
          <w:rFonts w:asciiTheme="minorHAnsi" w:hAnsiTheme="minorHAnsi" w:cstheme="minorHAnsi"/>
        </w:rPr>
        <w:t xml:space="preserve"> obdrží </w:t>
      </w:r>
      <w:r w:rsidR="005C32B5">
        <w:rPr>
          <w:rFonts w:asciiTheme="minorHAnsi" w:hAnsiTheme="minorHAnsi" w:cstheme="minorHAnsi"/>
        </w:rPr>
        <w:t xml:space="preserve">                         </w:t>
      </w:r>
      <w:r w:rsidRPr="004D30A8">
        <w:rPr>
          <w:rFonts w:asciiTheme="minorHAnsi" w:hAnsiTheme="minorHAnsi" w:cstheme="minorHAnsi"/>
        </w:rPr>
        <w:t xml:space="preserve">po </w:t>
      </w:r>
      <w:r w:rsidR="00215864" w:rsidRPr="004D30A8">
        <w:rPr>
          <w:rFonts w:asciiTheme="minorHAnsi" w:hAnsiTheme="minorHAnsi" w:cstheme="minorHAnsi"/>
        </w:rPr>
        <w:t>jednom</w:t>
      </w:r>
      <w:r w:rsidRPr="004D30A8">
        <w:rPr>
          <w:rFonts w:asciiTheme="minorHAnsi" w:hAnsiTheme="minorHAnsi" w:cstheme="minorHAnsi"/>
        </w:rPr>
        <w:t xml:space="preserve"> vyhotovení. </w:t>
      </w:r>
    </w:p>
    <w:p w14:paraId="1E56C215" w14:textId="77777777" w:rsidR="0059784A" w:rsidRDefault="0059784A" w:rsidP="0059784A">
      <w:pPr>
        <w:pStyle w:val="Zkladntext2"/>
        <w:rPr>
          <w:rFonts w:asciiTheme="minorHAnsi" w:hAnsiTheme="minorHAnsi" w:cstheme="minorHAnsi"/>
        </w:rPr>
      </w:pPr>
    </w:p>
    <w:p w14:paraId="01606A30" w14:textId="1A176388" w:rsidR="004D30A8" w:rsidRDefault="00BC09C5" w:rsidP="004D30A8">
      <w:pPr>
        <w:pStyle w:val="Zkladntext2"/>
        <w:numPr>
          <w:ilvl w:val="0"/>
          <w:numId w:val="39"/>
        </w:numPr>
        <w:ind w:left="1134" w:hanging="774"/>
        <w:rPr>
          <w:rFonts w:asciiTheme="minorHAnsi" w:hAnsiTheme="minorHAnsi" w:cstheme="minorHAnsi"/>
        </w:rPr>
      </w:pPr>
      <w:r w:rsidRPr="004D30A8">
        <w:rPr>
          <w:rFonts w:asciiTheme="minorHAnsi" w:hAnsiTheme="minorHAnsi" w:cstheme="minorHAnsi"/>
        </w:rPr>
        <w:t>S</w:t>
      </w:r>
      <w:r w:rsidR="005A477D" w:rsidRPr="004D30A8">
        <w:rPr>
          <w:rFonts w:asciiTheme="minorHAnsi" w:hAnsiTheme="minorHAnsi" w:cstheme="minorHAnsi"/>
        </w:rPr>
        <w:t xml:space="preserve">mluvní vztah se řídí </w:t>
      </w:r>
      <w:r w:rsidRPr="004D30A8">
        <w:rPr>
          <w:rFonts w:asciiTheme="minorHAnsi" w:hAnsiTheme="minorHAnsi" w:cstheme="minorHAnsi"/>
        </w:rPr>
        <w:t>§</w:t>
      </w:r>
      <w:r w:rsidR="00472CE2">
        <w:rPr>
          <w:rFonts w:asciiTheme="minorHAnsi" w:hAnsiTheme="minorHAnsi" w:cstheme="minorHAnsi"/>
        </w:rPr>
        <w:t xml:space="preserve"> </w:t>
      </w:r>
      <w:r w:rsidRPr="004D30A8">
        <w:rPr>
          <w:rFonts w:asciiTheme="minorHAnsi" w:hAnsiTheme="minorHAnsi" w:cstheme="minorHAnsi"/>
        </w:rPr>
        <w:t>2079 až §</w:t>
      </w:r>
      <w:r w:rsidR="00472CE2">
        <w:rPr>
          <w:rFonts w:asciiTheme="minorHAnsi" w:hAnsiTheme="minorHAnsi" w:cstheme="minorHAnsi"/>
        </w:rPr>
        <w:t xml:space="preserve"> </w:t>
      </w:r>
      <w:r w:rsidRPr="004D30A8">
        <w:rPr>
          <w:rFonts w:asciiTheme="minorHAnsi" w:hAnsiTheme="minorHAnsi" w:cstheme="minorHAnsi"/>
        </w:rPr>
        <w:t>2183</w:t>
      </w:r>
      <w:r w:rsidR="005A477D" w:rsidRPr="004D30A8">
        <w:rPr>
          <w:rFonts w:asciiTheme="minorHAnsi" w:hAnsiTheme="minorHAnsi" w:cstheme="minorHAnsi"/>
        </w:rPr>
        <w:t xml:space="preserve"> </w:t>
      </w:r>
      <w:r w:rsidR="00472CE2">
        <w:rPr>
          <w:rFonts w:asciiTheme="minorHAnsi" w:hAnsiTheme="minorHAnsi" w:cstheme="minorHAnsi"/>
        </w:rPr>
        <w:t>občanského zákoníku</w:t>
      </w:r>
      <w:r w:rsidR="005A477D" w:rsidRPr="004D30A8">
        <w:rPr>
          <w:rFonts w:asciiTheme="minorHAnsi" w:hAnsiTheme="minorHAnsi" w:cstheme="minorHAnsi"/>
        </w:rPr>
        <w:t>.</w:t>
      </w:r>
    </w:p>
    <w:p w14:paraId="6AD65CA5" w14:textId="77777777" w:rsidR="008267A2" w:rsidRDefault="008267A2" w:rsidP="00A46715">
      <w:pPr>
        <w:pStyle w:val="Odstavecseseznamem"/>
        <w:rPr>
          <w:rFonts w:asciiTheme="minorHAnsi" w:hAnsiTheme="minorHAnsi" w:cstheme="minorHAnsi"/>
        </w:rPr>
      </w:pPr>
    </w:p>
    <w:p w14:paraId="3CAD2266" w14:textId="0E522B0E" w:rsidR="008267A2" w:rsidRPr="008267A2" w:rsidRDefault="008267A2" w:rsidP="004D30A8">
      <w:pPr>
        <w:pStyle w:val="Zkladntext2"/>
        <w:numPr>
          <w:ilvl w:val="0"/>
          <w:numId w:val="39"/>
        </w:numPr>
        <w:ind w:left="1134" w:hanging="774"/>
        <w:rPr>
          <w:rFonts w:asciiTheme="minorHAnsi" w:hAnsiTheme="minorHAnsi" w:cstheme="minorHAnsi"/>
        </w:rPr>
      </w:pPr>
      <w:r w:rsidRPr="00A46715">
        <w:rPr>
          <w:rFonts w:asciiTheme="minorHAnsi" w:hAnsiTheme="minorHAnsi" w:cstheme="minorHAnsi"/>
        </w:rPr>
        <w:t xml:space="preserve">Na tuto smlouvu se vztahuje povinnost uveřejnění prostřednictvím registru smluv </w:t>
      </w:r>
      <w:r w:rsidR="005C32B5">
        <w:rPr>
          <w:rFonts w:asciiTheme="minorHAnsi" w:hAnsiTheme="minorHAnsi" w:cstheme="minorHAnsi"/>
        </w:rPr>
        <w:t xml:space="preserve">                  </w:t>
      </w:r>
      <w:r w:rsidRPr="00A46715">
        <w:rPr>
          <w:rFonts w:asciiTheme="minorHAnsi" w:hAnsiTheme="minorHAnsi" w:cstheme="minorHAnsi"/>
        </w:rPr>
        <w:t xml:space="preserve">dle zákona č. 340/2015 Sb., o zvláštních podmínkách účinnosti některých smluv, uveřejňování těchto smluv a o registru smluv (dále jen „zákon o registru smluv“). Smluvní strany se dohodly, že uveřejnění smlouvy dle zákona o registru smluv zajistí </w:t>
      </w:r>
      <w:r w:rsidR="005C32B5">
        <w:rPr>
          <w:rFonts w:asciiTheme="minorHAnsi" w:hAnsiTheme="minorHAnsi" w:cstheme="minorHAnsi"/>
        </w:rPr>
        <w:t>Kupující</w:t>
      </w:r>
      <w:r w:rsidRPr="00A46715">
        <w:rPr>
          <w:rFonts w:asciiTheme="minorHAnsi" w:hAnsiTheme="minorHAnsi" w:cstheme="minorHAnsi"/>
        </w:rPr>
        <w:t>.</w:t>
      </w:r>
    </w:p>
    <w:p w14:paraId="590D7D31" w14:textId="77777777" w:rsidR="0059784A" w:rsidRPr="004D30A8" w:rsidRDefault="0059784A" w:rsidP="0059784A">
      <w:pPr>
        <w:pStyle w:val="Zkladntext2"/>
        <w:rPr>
          <w:rFonts w:asciiTheme="minorHAnsi" w:hAnsiTheme="minorHAnsi" w:cstheme="minorHAnsi"/>
        </w:rPr>
      </w:pPr>
    </w:p>
    <w:p w14:paraId="7588AE58" w14:textId="014A78FA" w:rsidR="004D30A8" w:rsidRDefault="00632348" w:rsidP="00203589">
      <w:pPr>
        <w:pStyle w:val="Zkladntext2"/>
        <w:numPr>
          <w:ilvl w:val="0"/>
          <w:numId w:val="39"/>
        </w:numPr>
        <w:ind w:left="1134" w:hanging="774"/>
        <w:rPr>
          <w:rFonts w:asciiTheme="minorHAnsi" w:hAnsiTheme="minorHAnsi" w:cstheme="minorHAnsi"/>
        </w:rPr>
      </w:pPr>
      <w:r w:rsidRPr="004D30A8">
        <w:rPr>
          <w:rFonts w:asciiTheme="minorHAnsi" w:hAnsiTheme="minorHAnsi" w:cstheme="minorHAnsi"/>
        </w:rPr>
        <w:t xml:space="preserve">Kupní smlouvu lze měnit pouze písemnými dodatky, které budou stvrzeny podpisem </w:t>
      </w:r>
      <w:r w:rsidR="009D3B10">
        <w:rPr>
          <w:rFonts w:asciiTheme="minorHAnsi" w:hAnsiTheme="minorHAnsi" w:cstheme="minorHAnsi"/>
        </w:rPr>
        <w:t xml:space="preserve">zástupců </w:t>
      </w:r>
      <w:r w:rsidR="005C32B5">
        <w:rPr>
          <w:rFonts w:asciiTheme="minorHAnsi" w:hAnsiTheme="minorHAnsi" w:cstheme="minorHAnsi"/>
        </w:rPr>
        <w:t>obou Smluvních  stran</w:t>
      </w:r>
      <w:r w:rsidRPr="004D30A8">
        <w:rPr>
          <w:rFonts w:asciiTheme="minorHAnsi" w:hAnsiTheme="minorHAnsi" w:cstheme="minorHAnsi"/>
        </w:rPr>
        <w:t>.</w:t>
      </w:r>
    </w:p>
    <w:p w14:paraId="1795553D" w14:textId="77777777" w:rsidR="0059784A" w:rsidRDefault="0059784A" w:rsidP="0059784A">
      <w:pPr>
        <w:pStyle w:val="Zkladntext2"/>
        <w:rPr>
          <w:rFonts w:asciiTheme="minorHAnsi" w:hAnsiTheme="minorHAnsi" w:cstheme="minorHAnsi"/>
        </w:rPr>
      </w:pPr>
    </w:p>
    <w:p w14:paraId="56F3D4F5" w14:textId="76585B5D" w:rsidR="00215864" w:rsidRPr="004D30A8" w:rsidRDefault="00057DF8" w:rsidP="00203589">
      <w:pPr>
        <w:pStyle w:val="Zkladntext2"/>
        <w:numPr>
          <w:ilvl w:val="0"/>
          <w:numId w:val="39"/>
        </w:numPr>
        <w:ind w:left="1134" w:hanging="77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Smlouva nabývá platnosti </w:t>
      </w:r>
      <w:r w:rsidR="00215864" w:rsidRPr="004D30A8">
        <w:rPr>
          <w:rFonts w:asciiTheme="minorHAnsi" w:hAnsiTheme="minorHAnsi" w:cstheme="minorHAnsi"/>
        </w:rPr>
        <w:t xml:space="preserve">dnem jejího podpisu </w:t>
      </w:r>
      <w:r w:rsidR="005C32B5">
        <w:rPr>
          <w:rFonts w:asciiTheme="minorHAnsi" w:hAnsiTheme="minorHAnsi" w:cstheme="minorHAnsi"/>
        </w:rPr>
        <w:t>S</w:t>
      </w:r>
      <w:r w:rsidR="005C32B5" w:rsidRPr="004D30A8">
        <w:rPr>
          <w:rFonts w:asciiTheme="minorHAnsi" w:hAnsiTheme="minorHAnsi" w:cstheme="minorHAnsi"/>
        </w:rPr>
        <w:t xml:space="preserve">mluvními </w:t>
      </w:r>
      <w:r w:rsidR="00215864" w:rsidRPr="004D30A8">
        <w:rPr>
          <w:rFonts w:asciiTheme="minorHAnsi" w:hAnsiTheme="minorHAnsi" w:cstheme="minorHAnsi"/>
        </w:rPr>
        <w:t xml:space="preserve">stranami a </w:t>
      </w:r>
      <w:r w:rsidR="009F4927">
        <w:rPr>
          <w:rFonts w:asciiTheme="minorHAnsi" w:hAnsiTheme="minorHAnsi" w:cstheme="minorHAnsi"/>
        </w:rPr>
        <w:t>účinnosti dnem jejího zveřejnění v </w:t>
      </w:r>
      <w:r w:rsidR="00F42A34">
        <w:rPr>
          <w:rFonts w:asciiTheme="minorHAnsi" w:hAnsiTheme="minorHAnsi" w:cstheme="minorHAnsi"/>
        </w:rPr>
        <w:t>registru</w:t>
      </w:r>
      <w:r w:rsidR="009F4927">
        <w:rPr>
          <w:rFonts w:asciiTheme="minorHAnsi" w:hAnsiTheme="minorHAnsi" w:cstheme="minorHAnsi"/>
        </w:rPr>
        <w:t xml:space="preserve"> smluv</w:t>
      </w:r>
      <w:r w:rsidR="00AF2E17">
        <w:rPr>
          <w:rFonts w:asciiTheme="minorHAnsi" w:hAnsiTheme="minorHAnsi" w:cstheme="minorHAnsi"/>
        </w:rPr>
        <w:t>.</w:t>
      </w:r>
      <w:r w:rsidR="009F4927">
        <w:rPr>
          <w:rFonts w:asciiTheme="minorHAnsi" w:hAnsiTheme="minorHAnsi" w:cstheme="minorHAnsi"/>
        </w:rPr>
        <w:t xml:space="preserve"> </w:t>
      </w:r>
      <w:r w:rsidR="00AF2E17">
        <w:rPr>
          <w:rFonts w:asciiTheme="minorHAnsi" w:hAnsiTheme="minorHAnsi" w:cstheme="minorHAnsi"/>
        </w:rPr>
        <w:t>S</w:t>
      </w:r>
      <w:r w:rsidR="00215864" w:rsidRPr="004D30A8">
        <w:rPr>
          <w:rFonts w:asciiTheme="minorHAnsi" w:hAnsiTheme="minorHAnsi" w:cstheme="minorHAnsi"/>
        </w:rPr>
        <w:t xml:space="preserve">mluvní strany </w:t>
      </w:r>
      <w:r w:rsidR="005C32B5">
        <w:rPr>
          <w:rFonts w:asciiTheme="minorHAnsi" w:hAnsiTheme="minorHAnsi" w:cstheme="minorHAnsi"/>
        </w:rPr>
        <w:t>po přečtení této Kupní smlouvy prohlašují, že souhlasí s jejím obsahem, že Kupní smlouva byla podepsána určitě, srozumitelně, na základě jejich pravé a svobodné vůle. Na důkaz toho připojují své podpisy.</w:t>
      </w:r>
    </w:p>
    <w:p w14:paraId="633DA600" w14:textId="77777777" w:rsidR="007C5759" w:rsidRDefault="007C5759" w:rsidP="00215864">
      <w:pPr>
        <w:pStyle w:val="Zkladntext2"/>
        <w:ind w:left="540"/>
        <w:rPr>
          <w:rFonts w:asciiTheme="minorHAnsi" w:hAnsiTheme="minorHAnsi" w:cstheme="minorHAnsi"/>
        </w:rPr>
      </w:pPr>
    </w:p>
    <w:p w14:paraId="4F163686" w14:textId="77777777" w:rsidR="007C5759" w:rsidRDefault="007C5759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</w:rPr>
      </w:pPr>
    </w:p>
    <w:p w14:paraId="23F5A241" w14:textId="36B5F536" w:rsidR="007C5759" w:rsidRDefault="007C5759" w:rsidP="00FB7961">
      <w:pPr>
        <w:pStyle w:val="Zkladntext2"/>
        <w:tabs>
          <w:tab w:val="clear" w:pos="4253"/>
          <w:tab w:val="center" w:pos="4747"/>
        </w:tabs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Prodávající </w:t>
      </w:r>
      <w:r>
        <w:rPr>
          <w:rFonts w:asciiTheme="minorHAnsi" w:hAnsiTheme="minorHAnsi" w:cstheme="minorHAnsi"/>
        </w:rPr>
        <w:tab/>
        <w:t xml:space="preserve"> Kupující</w:t>
      </w:r>
    </w:p>
    <w:p w14:paraId="215E628B" w14:textId="77777777" w:rsidR="007C5759" w:rsidRDefault="007C5759" w:rsidP="00FB7961">
      <w:pPr>
        <w:pStyle w:val="Zkladntext2"/>
        <w:tabs>
          <w:tab w:val="clear" w:pos="4253"/>
          <w:tab w:val="center" w:pos="4747"/>
        </w:tabs>
        <w:jc w:val="left"/>
        <w:rPr>
          <w:rFonts w:asciiTheme="minorHAnsi" w:hAnsiTheme="minorHAnsi" w:cstheme="minorHAnsi"/>
        </w:rPr>
      </w:pPr>
    </w:p>
    <w:p w14:paraId="3CF73A8C" w14:textId="77777777" w:rsidR="007C5759" w:rsidRDefault="007C5759" w:rsidP="007C5759">
      <w:pPr>
        <w:pStyle w:val="Nadpis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GEOTRONICS Praha, s.r.o.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Česká republika</w:t>
      </w:r>
      <w:r w:rsidRPr="00215864">
        <w:rPr>
          <w:rFonts w:asciiTheme="minorHAnsi" w:hAnsiTheme="minorHAnsi" w:cstheme="minorHAnsi"/>
        </w:rPr>
        <w:t xml:space="preserve"> - Katastrální úřad pro </w:t>
      </w:r>
      <w:r>
        <w:rPr>
          <w:rFonts w:asciiTheme="minorHAnsi" w:hAnsiTheme="minorHAnsi" w:cstheme="minorHAnsi"/>
        </w:rPr>
        <w:t>Jihočesk</w:t>
      </w:r>
      <w:r w:rsidRPr="00215864">
        <w:rPr>
          <w:rFonts w:asciiTheme="minorHAnsi" w:hAnsiTheme="minorHAnsi" w:cstheme="minorHAnsi"/>
        </w:rPr>
        <w:t>ý kraj</w:t>
      </w:r>
      <w:r>
        <w:rPr>
          <w:rFonts w:asciiTheme="minorHAnsi" w:hAnsiTheme="minorHAnsi" w:cstheme="minorHAnsi"/>
        </w:rPr>
        <w:tab/>
      </w:r>
    </w:p>
    <w:p w14:paraId="738DF4B5" w14:textId="77777777" w:rsidR="005A477D" w:rsidRDefault="005A477D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</w:rPr>
      </w:pPr>
    </w:p>
    <w:p w14:paraId="2DE833FB" w14:textId="46FAF20E" w:rsidR="005A477D" w:rsidRPr="00632348" w:rsidRDefault="005A477D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</w:rPr>
      </w:pPr>
      <w:r w:rsidRPr="00632348">
        <w:rPr>
          <w:rFonts w:asciiTheme="minorHAnsi" w:hAnsiTheme="minorHAnsi" w:cstheme="minorHAnsi"/>
        </w:rPr>
        <w:t>V</w:t>
      </w:r>
      <w:r w:rsidR="005961FA" w:rsidRPr="00632348">
        <w:rPr>
          <w:rFonts w:asciiTheme="minorHAnsi" w:hAnsiTheme="minorHAnsi" w:cstheme="minorHAnsi"/>
        </w:rPr>
        <w:t> </w:t>
      </w:r>
      <w:r w:rsidR="000B662B">
        <w:rPr>
          <w:rFonts w:asciiTheme="minorHAnsi" w:hAnsiTheme="minorHAnsi" w:cstheme="minorHAnsi"/>
        </w:rPr>
        <w:t>Praze,</w:t>
      </w:r>
      <w:r w:rsidR="000B662B" w:rsidRPr="00632348">
        <w:rPr>
          <w:rFonts w:asciiTheme="minorHAnsi" w:hAnsiTheme="minorHAnsi" w:cstheme="minorHAnsi"/>
        </w:rPr>
        <w:t xml:space="preserve"> </w:t>
      </w:r>
      <w:r w:rsidR="005867E3" w:rsidRPr="00632348">
        <w:rPr>
          <w:rFonts w:asciiTheme="minorHAnsi" w:hAnsiTheme="minorHAnsi" w:cstheme="minorHAnsi"/>
        </w:rPr>
        <w:t>dne</w:t>
      </w:r>
      <w:r w:rsidR="00BC706A">
        <w:rPr>
          <w:rFonts w:asciiTheme="minorHAnsi" w:hAnsiTheme="minorHAnsi" w:cstheme="minorHAnsi"/>
        </w:rPr>
        <w:t xml:space="preserve"> </w:t>
      </w:r>
      <w:proofErr w:type="gramStart"/>
      <w:r w:rsidR="00904576">
        <w:rPr>
          <w:rFonts w:asciiTheme="minorHAnsi" w:hAnsiTheme="minorHAnsi" w:cstheme="minorHAnsi"/>
        </w:rPr>
        <w:t>15.11.2018</w:t>
      </w:r>
      <w:proofErr w:type="gramEnd"/>
      <w:r w:rsidRPr="00632348">
        <w:rPr>
          <w:rFonts w:asciiTheme="minorHAnsi" w:hAnsiTheme="minorHAnsi" w:cstheme="minorHAnsi"/>
        </w:rPr>
        <w:tab/>
      </w:r>
      <w:r w:rsidRPr="00632348">
        <w:rPr>
          <w:rFonts w:asciiTheme="minorHAnsi" w:hAnsiTheme="minorHAnsi" w:cstheme="minorHAnsi"/>
        </w:rPr>
        <w:tab/>
        <w:t xml:space="preserve">  </w:t>
      </w:r>
      <w:r w:rsidR="004D30A8">
        <w:rPr>
          <w:rFonts w:asciiTheme="minorHAnsi" w:hAnsiTheme="minorHAnsi" w:cstheme="minorHAnsi"/>
        </w:rPr>
        <w:t xml:space="preserve">              </w:t>
      </w:r>
      <w:r w:rsidRPr="00632348">
        <w:rPr>
          <w:rFonts w:asciiTheme="minorHAnsi" w:hAnsiTheme="minorHAnsi" w:cstheme="minorHAnsi"/>
        </w:rPr>
        <w:t>V</w:t>
      </w:r>
      <w:r w:rsidR="008267A2">
        <w:rPr>
          <w:rFonts w:asciiTheme="minorHAnsi" w:hAnsiTheme="minorHAnsi" w:cstheme="minorHAnsi"/>
        </w:rPr>
        <w:t> Českých Budějovicích</w:t>
      </w:r>
      <w:r w:rsidR="00A841A0" w:rsidRPr="00632348">
        <w:rPr>
          <w:rFonts w:asciiTheme="minorHAnsi" w:hAnsiTheme="minorHAnsi" w:cstheme="minorHAnsi"/>
        </w:rPr>
        <w:t>,</w:t>
      </w:r>
      <w:r w:rsidRPr="00632348">
        <w:rPr>
          <w:rFonts w:asciiTheme="minorHAnsi" w:hAnsiTheme="minorHAnsi" w:cstheme="minorHAnsi"/>
        </w:rPr>
        <w:t xml:space="preserve"> dne </w:t>
      </w:r>
      <w:r w:rsidR="00904576">
        <w:rPr>
          <w:rFonts w:asciiTheme="minorHAnsi" w:hAnsiTheme="minorHAnsi" w:cstheme="minorHAnsi"/>
        </w:rPr>
        <w:t>30.10.2018</w:t>
      </w:r>
    </w:p>
    <w:p w14:paraId="401EEA9E" w14:textId="77777777" w:rsidR="005A477D" w:rsidRPr="00632348" w:rsidRDefault="005A477D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</w:rPr>
      </w:pPr>
    </w:p>
    <w:p w14:paraId="7D1B7F58" w14:textId="77777777" w:rsidR="005A477D" w:rsidRPr="00632348" w:rsidRDefault="005A477D" w:rsidP="00A841A0">
      <w:pPr>
        <w:pStyle w:val="odstavec1"/>
        <w:rPr>
          <w:rFonts w:asciiTheme="minorHAnsi" w:hAnsiTheme="minorHAnsi" w:cstheme="minorHAnsi"/>
          <w:sz w:val="20"/>
          <w:szCs w:val="20"/>
        </w:rPr>
      </w:pPr>
      <w:r w:rsidRPr="00632348">
        <w:rPr>
          <w:rFonts w:asciiTheme="minorHAnsi" w:hAnsiTheme="minorHAnsi" w:cstheme="minorHAnsi"/>
        </w:rPr>
        <w:tab/>
      </w:r>
      <w:r w:rsidR="00C921DB" w:rsidRPr="00632348">
        <w:rPr>
          <w:rFonts w:asciiTheme="minorHAnsi" w:hAnsiTheme="minorHAnsi" w:cstheme="minorHAnsi"/>
          <w:sz w:val="20"/>
          <w:szCs w:val="20"/>
        </w:rPr>
        <w:tab/>
      </w:r>
    </w:p>
    <w:p w14:paraId="22F14BE8" w14:textId="77777777" w:rsidR="005A477D" w:rsidRPr="00632348" w:rsidRDefault="005A477D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  <w:sz w:val="20"/>
          <w:szCs w:val="20"/>
        </w:rPr>
      </w:pPr>
    </w:p>
    <w:p w14:paraId="4244998D" w14:textId="77777777" w:rsidR="005A477D" w:rsidRPr="00632348" w:rsidRDefault="005A477D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  <w:sz w:val="20"/>
          <w:szCs w:val="20"/>
        </w:rPr>
      </w:pPr>
    </w:p>
    <w:p w14:paraId="5CC39E5F" w14:textId="77777777" w:rsidR="005A477D" w:rsidRPr="00632348" w:rsidRDefault="005A477D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  <w:sz w:val="20"/>
          <w:szCs w:val="20"/>
        </w:rPr>
      </w:pPr>
      <w:r w:rsidRPr="00632348">
        <w:rPr>
          <w:rFonts w:asciiTheme="minorHAnsi" w:hAnsiTheme="minorHAnsi" w:cstheme="minorHAnsi"/>
        </w:rPr>
        <w:t>.......................................................</w:t>
      </w:r>
      <w:r w:rsidRPr="00632348">
        <w:rPr>
          <w:rFonts w:asciiTheme="minorHAnsi" w:hAnsiTheme="minorHAnsi" w:cstheme="minorHAnsi"/>
        </w:rPr>
        <w:tab/>
      </w:r>
      <w:r w:rsidRPr="00632348">
        <w:rPr>
          <w:rFonts w:asciiTheme="minorHAnsi" w:hAnsiTheme="minorHAnsi" w:cstheme="minorHAnsi"/>
        </w:rPr>
        <w:tab/>
      </w:r>
      <w:r w:rsidR="004D30A8">
        <w:rPr>
          <w:rFonts w:asciiTheme="minorHAnsi" w:hAnsiTheme="minorHAnsi" w:cstheme="minorHAnsi"/>
        </w:rPr>
        <w:t xml:space="preserve">                      </w:t>
      </w:r>
      <w:r w:rsidRPr="00632348">
        <w:rPr>
          <w:rFonts w:asciiTheme="minorHAnsi" w:hAnsiTheme="minorHAnsi" w:cstheme="minorHAnsi"/>
        </w:rPr>
        <w:t>........................................................</w:t>
      </w:r>
    </w:p>
    <w:p w14:paraId="579F8EC8" w14:textId="547A9B11" w:rsidR="00181B41" w:rsidRPr="00632348" w:rsidRDefault="005A477D" w:rsidP="003759CE">
      <w:pPr>
        <w:pStyle w:val="odstavec1"/>
        <w:tabs>
          <w:tab w:val="left" w:pos="4253"/>
        </w:tabs>
        <w:autoSpaceDE w:val="0"/>
        <w:autoSpaceDN w:val="0"/>
        <w:spacing w:before="0" w:after="0"/>
        <w:rPr>
          <w:rFonts w:asciiTheme="minorHAnsi" w:hAnsiTheme="minorHAnsi" w:cstheme="minorHAnsi"/>
        </w:rPr>
      </w:pPr>
      <w:r w:rsidRPr="00632348">
        <w:rPr>
          <w:rFonts w:asciiTheme="minorHAnsi" w:hAnsiTheme="minorHAnsi" w:cstheme="minorHAnsi"/>
        </w:rPr>
        <w:t xml:space="preserve">            </w:t>
      </w:r>
      <w:r w:rsidR="007C5759">
        <w:rPr>
          <w:rFonts w:asciiTheme="minorHAnsi" w:hAnsiTheme="minorHAnsi" w:cstheme="minorHAnsi"/>
        </w:rPr>
        <w:t xml:space="preserve"> </w:t>
      </w:r>
      <w:r w:rsidRPr="00632348">
        <w:rPr>
          <w:rFonts w:asciiTheme="minorHAnsi" w:hAnsiTheme="minorHAnsi" w:cstheme="minorHAnsi"/>
        </w:rPr>
        <w:t xml:space="preserve"> </w:t>
      </w:r>
      <w:r w:rsidR="000B662B">
        <w:rPr>
          <w:rFonts w:asciiTheme="minorHAnsi" w:hAnsiTheme="minorHAnsi" w:cstheme="minorHAnsi"/>
        </w:rPr>
        <w:t xml:space="preserve">Ing. Tomáš </w:t>
      </w:r>
      <w:proofErr w:type="spellStart"/>
      <w:r w:rsidR="000B662B">
        <w:rPr>
          <w:rFonts w:asciiTheme="minorHAnsi" w:hAnsiTheme="minorHAnsi" w:cstheme="minorHAnsi"/>
        </w:rPr>
        <w:t>Honč</w:t>
      </w:r>
      <w:proofErr w:type="spellEnd"/>
      <w:r w:rsidR="000B662B" w:rsidRPr="00632348">
        <w:rPr>
          <w:rFonts w:asciiTheme="minorHAnsi" w:hAnsiTheme="minorHAnsi" w:cstheme="minorHAnsi"/>
        </w:rPr>
        <w:t xml:space="preserve">  </w:t>
      </w:r>
      <w:r w:rsidRPr="00632348">
        <w:rPr>
          <w:rFonts w:asciiTheme="minorHAnsi" w:hAnsiTheme="minorHAnsi" w:cstheme="minorHAnsi"/>
        </w:rPr>
        <w:tab/>
        <w:t xml:space="preserve">                      </w:t>
      </w:r>
      <w:r w:rsidR="004D30A8">
        <w:rPr>
          <w:rFonts w:asciiTheme="minorHAnsi" w:hAnsiTheme="minorHAnsi" w:cstheme="minorHAnsi"/>
        </w:rPr>
        <w:t xml:space="preserve">     </w:t>
      </w:r>
      <w:r w:rsidRPr="00632348">
        <w:rPr>
          <w:rFonts w:asciiTheme="minorHAnsi" w:hAnsiTheme="minorHAnsi" w:cstheme="minorHAnsi"/>
        </w:rPr>
        <w:t xml:space="preserve">     </w:t>
      </w:r>
      <w:r w:rsidR="004D30A8">
        <w:rPr>
          <w:rFonts w:asciiTheme="minorHAnsi" w:hAnsiTheme="minorHAnsi" w:cstheme="minorHAnsi"/>
        </w:rPr>
        <w:t xml:space="preserve">    </w:t>
      </w:r>
      <w:r w:rsidR="008267A2">
        <w:rPr>
          <w:rFonts w:asciiTheme="minorHAnsi" w:hAnsiTheme="minorHAnsi" w:cstheme="minorHAnsi"/>
        </w:rPr>
        <w:t xml:space="preserve">     </w:t>
      </w:r>
      <w:r w:rsidR="005B0148" w:rsidRPr="00632348">
        <w:rPr>
          <w:rFonts w:asciiTheme="minorHAnsi" w:hAnsiTheme="minorHAnsi" w:cstheme="minorHAnsi"/>
        </w:rPr>
        <w:t xml:space="preserve">Ing. </w:t>
      </w:r>
      <w:r w:rsidR="008267A2">
        <w:rPr>
          <w:rFonts w:asciiTheme="minorHAnsi" w:hAnsiTheme="minorHAnsi" w:cstheme="minorHAnsi"/>
        </w:rPr>
        <w:t>Jiří Vrána</w:t>
      </w:r>
      <w:r w:rsidR="005B0148" w:rsidRPr="00632348">
        <w:rPr>
          <w:rFonts w:asciiTheme="minorHAnsi" w:hAnsiTheme="minorHAnsi" w:cstheme="minorHAnsi"/>
        </w:rPr>
        <w:br/>
      </w:r>
      <w:r w:rsidR="007C5759">
        <w:rPr>
          <w:rFonts w:asciiTheme="minorHAnsi" w:hAnsiTheme="minorHAnsi" w:cstheme="minorHAnsi"/>
        </w:rPr>
        <w:t xml:space="preserve">           jednatel společnosti</w:t>
      </w:r>
      <w:r w:rsidR="005B0148" w:rsidRPr="00632348">
        <w:rPr>
          <w:rFonts w:asciiTheme="minorHAnsi" w:hAnsiTheme="minorHAnsi" w:cstheme="minorHAnsi"/>
        </w:rPr>
        <w:tab/>
      </w:r>
      <w:r w:rsidR="005B0148" w:rsidRPr="00632348">
        <w:rPr>
          <w:rFonts w:asciiTheme="minorHAnsi" w:hAnsiTheme="minorHAnsi" w:cstheme="minorHAnsi"/>
        </w:rPr>
        <w:tab/>
      </w:r>
      <w:r w:rsidR="005B0148" w:rsidRPr="00632348">
        <w:rPr>
          <w:rFonts w:asciiTheme="minorHAnsi" w:hAnsiTheme="minorHAnsi" w:cstheme="minorHAnsi"/>
        </w:rPr>
        <w:tab/>
        <w:t xml:space="preserve">           </w:t>
      </w:r>
      <w:r w:rsidR="004D30A8">
        <w:rPr>
          <w:rFonts w:asciiTheme="minorHAnsi" w:hAnsiTheme="minorHAnsi" w:cstheme="minorHAnsi"/>
        </w:rPr>
        <w:t xml:space="preserve">               </w:t>
      </w:r>
      <w:r w:rsidR="007C5759">
        <w:rPr>
          <w:rFonts w:asciiTheme="minorHAnsi" w:hAnsiTheme="minorHAnsi" w:cstheme="minorHAnsi"/>
        </w:rPr>
        <w:t>ředitel úřadu</w:t>
      </w:r>
    </w:p>
    <w:p w14:paraId="1F357A8E" w14:textId="77777777" w:rsidR="007C5759" w:rsidRDefault="007C5759" w:rsidP="003759CE">
      <w:pPr>
        <w:pStyle w:val="odstavec1"/>
        <w:tabs>
          <w:tab w:val="left" w:pos="4253"/>
        </w:tabs>
        <w:autoSpaceDE w:val="0"/>
        <w:autoSpaceDN w:val="0"/>
        <w:spacing w:before="0" w:after="0"/>
        <w:rPr>
          <w:rFonts w:asciiTheme="minorHAnsi" w:hAnsiTheme="minorHAnsi" w:cstheme="minorHAnsi"/>
          <w:b/>
        </w:rPr>
      </w:pPr>
    </w:p>
    <w:p w14:paraId="461BB7FF" w14:textId="0FECED9B" w:rsidR="000E606D" w:rsidRDefault="000E606D" w:rsidP="003759CE">
      <w:pPr>
        <w:pStyle w:val="odstavec1"/>
        <w:tabs>
          <w:tab w:val="left" w:pos="4253"/>
        </w:tabs>
        <w:autoSpaceDE w:val="0"/>
        <w:autoSpaceDN w:val="0"/>
        <w:spacing w:before="0" w:after="0"/>
        <w:rPr>
          <w:rFonts w:asciiTheme="minorHAnsi" w:hAnsiTheme="minorHAnsi" w:cstheme="minorHAnsi"/>
          <w:b/>
        </w:rPr>
      </w:pPr>
    </w:p>
    <w:p w14:paraId="7F1FE386" w14:textId="77777777" w:rsidR="00904576" w:rsidRDefault="00904576" w:rsidP="00904576">
      <w:pPr>
        <w:pStyle w:val="odstavec1"/>
        <w:tabs>
          <w:tab w:val="left" w:pos="4253"/>
        </w:tabs>
        <w:autoSpaceDE w:val="0"/>
        <w:autoSpaceDN w:val="0"/>
        <w:spacing w:before="0" w:after="0"/>
        <w:rPr>
          <w:rFonts w:asciiTheme="minorHAnsi" w:hAnsiTheme="minorHAnsi" w:cstheme="minorHAnsi"/>
          <w:b/>
        </w:rPr>
      </w:pPr>
      <w:r w:rsidRPr="000B662B">
        <w:rPr>
          <w:rFonts w:asciiTheme="minorHAnsi" w:hAnsiTheme="minorHAnsi" w:cstheme="minorHAnsi"/>
          <w:b/>
        </w:rPr>
        <w:lastRenderedPageBreak/>
        <w:t xml:space="preserve">Příloha č. 1 </w:t>
      </w:r>
    </w:p>
    <w:p w14:paraId="05688059" w14:textId="77777777" w:rsidR="00904576" w:rsidRPr="00C25988" w:rsidRDefault="00904576" w:rsidP="00904576">
      <w:pPr>
        <w:pStyle w:val="odstavec1"/>
        <w:tabs>
          <w:tab w:val="left" w:pos="4253"/>
        </w:tabs>
        <w:autoSpaceDE w:val="0"/>
        <w:autoSpaceDN w:val="0"/>
        <w:spacing w:before="0" w:after="0"/>
        <w:rPr>
          <w:rFonts w:asciiTheme="minorHAnsi" w:hAnsiTheme="minorHAnsi" w:cstheme="minorHAnsi"/>
        </w:rPr>
      </w:pPr>
      <w:r w:rsidRPr="00C25988">
        <w:rPr>
          <w:rFonts w:asciiTheme="minorHAnsi" w:hAnsiTheme="minorHAnsi" w:cstheme="minorHAnsi"/>
        </w:rPr>
        <w:t xml:space="preserve">Kupní smlouvy na dodávku GNSS Roveru </w:t>
      </w:r>
      <w:proofErr w:type="spellStart"/>
      <w:r w:rsidRPr="00C25988">
        <w:rPr>
          <w:rFonts w:asciiTheme="minorHAnsi" w:hAnsiTheme="minorHAnsi" w:cstheme="minorHAnsi"/>
        </w:rPr>
        <w:t>Trimble</w:t>
      </w:r>
      <w:proofErr w:type="spellEnd"/>
      <w:r w:rsidRPr="00C25988">
        <w:rPr>
          <w:rFonts w:asciiTheme="minorHAnsi" w:hAnsiTheme="minorHAnsi" w:cstheme="minorHAnsi"/>
        </w:rPr>
        <w:t xml:space="preserve"> R8 GNSS-S s kontrolní jednotkou TSC3</w:t>
      </w:r>
    </w:p>
    <w:p w14:paraId="151082C4" w14:textId="77777777" w:rsidR="00904576" w:rsidRDefault="00904576" w:rsidP="00904576">
      <w:pPr>
        <w:pStyle w:val="odstavec1"/>
        <w:tabs>
          <w:tab w:val="left" w:pos="4253"/>
        </w:tabs>
        <w:autoSpaceDE w:val="0"/>
        <w:autoSpaceDN w:val="0"/>
        <w:spacing w:before="0" w:after="0"/>
        <w:rPr>
          <w:rFonts w:asciiTheme="minorHAnsi" w:hAnsiTheme="minorHAnsi" w:cstheme="minorHAnsi"/>
          <w:b/>
        </w:rPr>
      </w:pPr>
    </w:p>
    <w:p w14:paraId="35756807" w14:textId="77777777" w:rsidR="00904576" w:rsidRDefault="00904576" w:rsidP="00904576">
      <w:pPr>
        <w:pStyle w:val="odstavec1"/>
        <w:tabs>
          <w:tab w:val="left" w:pos="4253"/>
        </w:tabs>
        <w:autoSpaceDE w:val="0"/>
        <w:autoSpaceDN w:val="0"/>
        <w:spacing w:before="0" w:after="0"/>
        <w:rPr>
          <w:rFonts w:asciiTheme="minorHAnsi" w:hAnsiTheme="minorHAnsi" w:cstheme="minorHAnsi"/>
          <w:b/>
        </w:rPr>
      </w:pPr>
      <w:r w:rsidRPr="000B662B">
        <w:rPr>
          <w:rFonts w:asciiTheme="minorHAnsi" w:hAnsiTheme="minorHAnsi" w:cstheme="minorHAnsi"/>
          <w:b/>
        </w:rPr>
        <w:t>Detailní specifikace</w:t>
      </w:r>
    </w:p>
    <w:p w14:paraId="7424B1AD" w14:textId="77777777" w:rsidR="00904576" w:rsidRPr="00481876" w:rsidRDefault="00904576" w:rsidP="00904576">
      <w:pPr>
        <w:ind w:left="-851"/>
        <w:rPr>
          <w:color w:val="595959"/>
          <w:sz w:val="16"/>
          <w:szCs w:val="16"/>
        </w:rPr>
      </w:pPr>
    </w:p>
    <w:tbl>
      <w:tblPr>
        <w:tblStyle w:val="Mkatabulky"/>
        <w:tblW w:w="10778" w:type="dxa"/>
        <w:jc w:val="center"/>
        <w:tblLook w:val="04A0" w:firstRow="1" w:lastRow="0" w:firstColumn="1" w:lastColumn="0" w:noHBand="0" w:noVBand="1"/>
      </w:tblPr>
      <w:tblGrid>
        <w:gridCol w:w="3133"/>
        <w:gridCol w:w="362"/>
        <w:gridCol w:w="5152"/>
        <w:gridCol w:w="894"/>
        <w:gridCol w:w="1237"/>
      </w:tblGrid>
      <w:tr w:rsidR="00904576" w:rsidRPr="00EA5316" w14:paraId="36D4655A" w14:textId="77777777" w:rsidTr="00255D13">
        <w:trPr>
          <w:jc w:val="center"/>
        </w:trPr>
        <w:tc>
          <w:tcPr>
            <w:tcW w:w="3133" w:type="dxa"/>
            <w:tcBorders>
              <w:top w:val="nil"/>
              <w:left w:val="nil"/>
              <w:right w:val="nil"/>
            </w:tcBorders>
          </w:tcPr>
          <w:p w14:paraId="3EC13195" w14:textId="77777777" w:rsidR="00904576" w:rsidRPr="00EA5316" w:rsidRDefault="00904576" w:rsidP="00255D13">
            <w:pPr>
              <w:jc w:val="center"/>
              <w:rPr>
                <w:sz w:val="16"/>
                <w:szCs w:val="16"/>
              </w:rPr>
            </w:pPr>
            <w:proofErr w:type="spellStart"/>
            <w:r w:rsidRPr="00EA5316">
              <w:rPr>
                <w:sz w:val="16"/>
                <w:szCs w:val="16"/>
              </w:rPr>
              <w:t>Obj</w:t>
            </w:r>
            <w:r>
              <w:rPr>
                <w:sz w:val="16"/>
                <w:szCs w:val="16"/>
              </w:rPr>
              <w:t>S</w:t>
            </w:r>
            <w:r w:rsidRPr="00EA531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č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62" w:type="dxa"/>
            <w:tcBorders>
              <w:top w:val="nil"/>
              <w:left w:val="nil"/>
              <w:right w:val="nil"/>
            </w:tcBorders>
          </w:tcPr>
          <w:p w14:paraId="14980529" w14:textId="77777777" w:rsidR="00904576" w:rsidRPr="00EA5316" w:rsidRDefault="00904576" w:rsidP="00255D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EA5316">
              <w:rPr>
                <w:sz w:val="16"/>
                <w:szCs w:val="16"/>
              </w:rPr>
              <w:t>s</w:t>
            </w:r>
          </w:p>
        </w:tc>
        <w:tc>
          <w:tcPr>
            <w:tcW w:w="5152" w:type="dxa"/>
            <w:tcBorders>
              <w:top w:val="nil"/>
              <w:left w:val="nil"/>
              <w:right w:val="nil"/>
            </w:tcBorders>
          </w:tcPr>
          <w:p w14:paraId="270ABC2E" w14:textId="77777777" w:rsidR="00904576" w:rsidRPr="00EA5316" w:rsidRDefault="00904576" w:rsidP="00255D13">
            <w:pPr>
              <w:jc w:val="center"/>
              <w:rPr>
                <w:sz w:val="16"/>
                <w:szCs w:val="16"/>
              </w:rPr>
            </w:pPr>
            <w:r w:rsidRPr="00EA5316">
              <w:rPr>
                <w:sz w:val="16"/>
                <w:szCs w:val="16"/>
              </w:rPr>
              <w:t>Popis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</w:tcPr>
          <w:p w14:paraId="61E1F2B9" w14:textId="77777777" w:rsidR="00904576" w:rsidRPr="00EA5316" w:rsidRDefault="00904576" w:rsidP="00255D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nil"/>
              <w:right w:val="nil"/>
            </w:tcBorders>
          </w:tcPr>
          <w:p w14:paraId="34297E05" w14:textId="77777777" w:rsidR="00904576" w:rsidRPr="00EA5316" w:rsidRDefault="00904576" w:rsidP="00255D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</w:t>
            </w:r>
          </w:p>
        </w:tc>
      </w:tr>
      <w:tr w:rsidR="00904576" w:rsidRPr="00053572" w14:paraId="2585B3F8" w14:textId="77777777" w:rsidTr="00255D13">
        <w:trPr>
          <w:jc w:val="center"/>
        </w:trPr>
        <w:tc>
          <w:tcPr>
            <w:tcW w:w="3133" w:type="dxa"/>
          </w:tcPr>
          <w:p w14:paraId="0D40F7E1" w14:textId="77777777" w:rsidR="00904576" w:rsidRDefault="00904576" w:rsidP="00255D1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R8S-101-00</w:t>
            </w:r>
          </w:p>
          <w:p w14:paraId="10721F79" w14:textId="77777777" w:rsidR="00904576" w:rsidRPr="00053572" w:rsidRDefault="00904576" w:rsidP="00255D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267A2">
              <w:rPr>
                <w:rFonts w:cstheme="minorHAnsi"/>
                <w:sz w:val="18"/>
                <w:szCs w:val="18"/>
              </w:rPr>
              <w:t>R8S-CFG-001-42</w:t>
            </w:r>
          </w:p>
          <w:p w14:paraId="052E294C" w14:textId="77777777" w:rsidR="00904576" w:rsidRPr="00053572" w:rsidRDefault="00904576" w:rsidP="00255D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3572">
              <w:rPr>
                <w:rFonts w:cstheme="minorHAnsi"/>
                <w:sz w:val="18"/>
                <w:szCs w:val="18"/>
              </w:rPr>
              <w:br/>
            </w:r>
            <w:r w:rsidRPr="006260E1">
              <w:rPr>
                <w:noProof/>
              </w:rPr>
              <w:drawing>
                <wp:inline distT="0" distB="0" distL="0" distR="0" wp14:anchorId="74F964D6" wp14:editId="1E9E6353">
                  <wp:extent cx="1492630" cy="918624"/>
                  <wp:effectExtent l="0" t="0" r="0" b="0"/>
                  <wp:docPr id="9" name="Picture 3" descr="Trimble R8s_Front_no_po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Trimble R8s_Front_no_pole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572" cy="919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dxa"/>
          </w:tcPr>
          <w:p w14:paraId="56F2EEE6" w14:textId="77777777" w:rsidR="00904576" w:rsidRPr="00053572" w:rsidRDefault="00904576" w:rsidP="00255D1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52" w:type="dxa"/>
          </w:tcPr>
          <w:p w14:paraId="40C3C06D" w14:textId="77777777" w:rsidR="00904576" w:rsidRDefault="00904576" w:rsidP="00255D13">
            <w:pPr>
              <w:rPr>
                <w:rFonts w:cstheme="minorHAnsi"/>
                <w:sz w:val="16"/>
                <w:szCs w:val="16"/>
              </w:rPr>
            </w:pPr>
            <w:r w:rsidRPr="00053572">
              <w:rPr>
                <w:rFonts w:cstheme="minorHAnsi"/>
                <w:b/>
                <w:sz w:val="16"/>
                <w:szCs w:val="16"/>
              </w:rPr>
              <w:t>GNSS  mobilní st</w:t>
            </w:r>
            <w:r>
              <w:rPr>
                <w:rFonts w:cstheme="minorHAnsi"/>
                <w:b/>
                <w:sz w:val="16"/>
                <w:szCs w:val="16"/>
              </w:rPr>
              <w:t xml:space="preserve">anice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Trimble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 xml:space="preserve"> R8s GNSS</w:t>
            </w:r>
            <w:r>
              <w:rPr>
                <w:rFonts w:cstheme="minorHAnsi"/>
                <w:b/>
                <w:sz w:val="16"/>
                <w:szCs w:val="16"/>
              </w:rPr>
              <w:br/>
            </w:r>
            <w:proofErr w:type="spellStart"/>
            <w:r>
              <w:rPr>
                <w:rFonts w:cstheme="minorHAnsi"/>
                <w:sz w:val="16"/>
                <w:szCs w:val="16"/>
              </w:rPr>
              <w:t>dvoufrekvenční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053572">
              <w:rPr>
                <w:rFonts w:cstheme="minorHAnsi"/>
                <w:sz w:val="16"/>
                <w:szCs w:val="16"/>
              </w:rPr>
              <w:t>(</w:t>
            </w:r>
            <w:r w:rsidRPr="00053572">
              <w:rPr>
                <w:rFonts w:cstheme="minorHAnsi"/>
                <w:b/>
                <w:sz w:val="16"/>
                <w:szCs w:val="16"/>
              </w:rPr>
              <w:t>GPS</w:t>
            </w:r>
            <w:r>
              <w:rPr>
                <w:rFonts w:cstheme="minorHAnsi"/>
                <w:sz w:val="16"/>
                <w:szCs w:val="16"/>
              </w:rPr>
              <w:t xml:space="preserve"> L1, L2,</w:t>
            </w:r>
            <w:r w:rsidRPr="00053572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053572">
              <w:rPr>
                <w:rFonts w:cstheme="minorHAnsi"/>
                <w:b/>
                <w:sz w:val="16"/>
                <w:szCs w:val="16"/>
              </w:rPr>
              <w:t>Glonass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L1,L2,</w:t>
            </w:r>
            <w:r>
              <w:rPr>
                <w:rFonts w:cstheme="minorHAnsi"/>
                <w:b/>
                <w:sz w:val="16"/>
                <w:szCs w:val="16"/>
              </w:rPr>
              <w:t xml:space="preserve">možnost rozšíření příjmu </w:t>
            </w:r>
            <w:proofErr w:type="gramStart"/>
            <w:r>
              <w:rPr>
                <w:rFonts w:cstheme="minorHAnsi"/>
                <w:b/>
                <w:sz w:val="16"/>
                <w:szCs w:val="16"/>
              </w:rPr>
              <w:t>GALILEO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053572">
              <w:rPr>
                <w:rFonts w:cstheme="minorHAnsi"/>
                <w:sz w:val="16"/>
                <w:szCs w:val="16"/>
              </w:rPr>
              <w:t xml:space="preserve">) </w:t>
            </w:r>
            <w:r w:rsidRPr="00053572">
              <w:rPr>
                <w:rFonts w:cstheme="minorHAnsi"/>
                <w:bCs/>
                <w:sz w:val="16"/>
                <w:szCs w:val="16"/>
              </w:rPr>
              <w:t>s vestavěnou</w:t>
            </w:r>
            <w:proofErr w:type="gramEnd"/>
            <w:r w:rsidRPr="00053572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053572">
              <w:rPr>
                <w:rFonts w:cstheme="minorHAnsi"/>
                <w:bCs/>
                <w:sz w:val="16"/>
                <w:szCs w:val="16"/>
              </w:rPr>
              <w:t>Zephyr</w:t>
            </w:r>
            <w:proofErr w:type="spellEnd"/>
            <w:r w:rsidRPr="00053572">
              <w:rPr>
                <w:rFonts w:cstheme="minorHAnsi"/>
                <w:bCs/>
                <w:sz w:val="16"/>
                <w:szCs w:val="16"/>
              </w:rPr>
              <w:t xml:space="preserve"> anténou (sub mm fázové centrum),  </w:t>
            </w:r>
            <w:proofErr w:type="spellStart"/>
            <w:r w:rsidRPr="00053572">
              <w:rPr>
                <w:rFonts w:cstheme="minorHAnsi"/>
                <w:bCs/>
                <w:sz w:val="16"/>
                <w:szCs w:val="16"/>
              </w:rPr>
              <w:t>Bluetooth</w:t>
            </w:r>
            <w:proofErr w:type="spellEnd"/>
            <w:r w:rsidRPr="00053572">
              <w:rPr>
                <w:rFonts w:cstheme="minorHAnsi"/>
                <w:bCs/>
                <w:sz w:val="16"/>
                <w:szCs w:val="16"/>
              </w:rPr>
              <w:t xml:space="preserve"> technologií komunikace,</w:t>
            </w:r>
            <w:r w:rsidRPr="00053572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053572">
              <w:rPr>
                <w:rFonts w:cstheme="minorHAnsi"/>
                <w:sz w:val="16"/>
                <w:szCs w:val="16"/>
              </w:rPr>
              <w:t xml:space="preserve">pro RTK i statiku - </w:t>
            </w:r>
            <w:r>
              <w:rPr>
                <w:rFonts w:cstheme="minorHAnsi"/>
                <w:sz w:val="16"/>
                <w:szCs w:val="16"/>
              </w:rPr>
              <w:t>440</w:t>
            </w:r>
            <w:r w:rsidRPr="00053572">
              <w:rPr>
                <w:rFonts w:cstheme="minorHAnsi"/>
                <w:sz w:val="16"/>
                <w:szCs w:val="16"/>
              </w:rPr>
              <w:t xml:space="preserve"> kanálů.</w:t>
            </w:r>
          </w:p>
          <w:p w14:paraId="30B9EB64" w14:textId="77777777" w:rsidR="00904576" w:rsidRPr="00053572" w:rsidRDefault="00904576" w:rsidP="00255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Měření RTK i STATIC (Přesnost polohy ±3 mm+0.5mm </w:t>
            </w:r>
            <w:proofErr w:type="spellStart"/>
            <w:r>
              <w:rPr>
                <w:rFonts w:cstheme="minorHAnsi"/>
                <w:sz w:val="16"/>
                <w:szCs w:val="16"/>
              </w:rPr>
              <w:t>ppm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RMS) v </w:t>
            </w:r>
            <w:proofErr w:type="spellStart"/>
            <w:r>
              <w:rPr>
                <w:rFonts w:cstheme="minorHAnsi"/>
                <w:sz w:val="16"/>
                <w:szCs w:val="16"/>
              </w:rPr>
              <w:t>Czeposu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053572">
              <w:rPr>
                <w:rFonts w:cstheme="minorHAnsi"/>
                <w:sz w:val="16"/>
                <w:szCs w:val="16"/>
              </w:rPr>
              <w:t xml:space="preserve">  </w:t>
            </w:r>
          </w:p>
          <w:p w14:paraId="67883457" w14:textId="77777777" w:rsidR="00904576" w:rsidRPr="00053572" w:rsidRDefault="00904576" w:rsidP="00255D1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053572">
              <w:rPr>
                <w:rFonts w:cstheme="minorHAnsi"/>
                <w:b/>
                <w:bCs/>
                <w:sz w:val="16"/>
                <w:szCs w:val="16"/>
              </w:rPr>
              <w:t>Sestava obsahuje:</w:t>
            </w:r>
          </w:p>
          <w:p w14:paraId="6F4CE5B7" w14:textId="77777777" w:rsidR="00904576" w:rsidRPr="00053572" w:rsidRDefault="00904576" w:rsidP="00255D13">
            <w:pPr>
              <w:rPr>
                <w:rFonts w:cstheme="minorHAnsi"/>
                <w:sz w:val="16"/>
                <w:szCs w:val="16"/>
              </w:rPr>
            </w:pPr>
            <w:r w:rsidRPr="00053572">
              <w:rPr>
                <w:rFonts w:cstheme="minorHAnsi"/>
                <w:sz w:val="16"/>
                <w:szCs w:val="16"/>
              </w:rPr>
              <w:sym w:font="Symbol" w:char="F0B7"/>
            </w:r>
            <w:r w:rsidRPr="00053572">
              <w:rPr>
                <w:rFonts w:cstheme="minorHAnsi"/>
                <w:sz w:val="16"/>
                <w:szCs w:val="16"/>
              </w:rPr>
              <w:t xml:space="preserve"> GNSS přijímač </w:t>
            </w:r>
            <w:proofErr w:type="spellStart"/>
            <w:r w:rsidRPr="00053572">
              <w:rPr>
                <w:rFonts w:cstheme="minorHAnsi"/>
                <w:sz w:val="16"/>
                <w:szCs w:val="16"/>
              </w:rPr>
              <w:t>Tri</w:t>
            </w:r>
            <w:r>
              <w:rPr>
                <w:rFonts w:cstheme="minorHAnsi"/>
                <w:sz w:val="16"/>
                <w:szCs w:val="16"/>
              </w:rPr>
              <w:t>mble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R8s  GNSS, v uvedené konfiguraci</w:t>
            </w:r>
          </w:p>
          <w:p w14:paraId="74157DD6" w14:textId="77777777" w:rsidR="00904576" w:rsidRPr="00053572" w:rsidRDefault="00904576" w:rsidP="00255D13">
            <w:pPr>
              <w:rPr>
                <w:rFonts w:cstheme="minorHAnsi"/>
                <w:sz w:val="16"/>
                <w:szCs w:val="16"/>
              </w:rPr>
            </w:pPr>
            <w:r w:rsidRPr="00053572">
              <w:rPr>
                <w:rFonts w:cstheme="minorHAnsi"/>
                <w:sz w:val="16"/>
                <w:szCs w:val="16"/>
              </w:rPr>
              <w:t xml:space="preserve">  Režim měření RTK i statika</w:t>
            </w:r>
          </w:p>
          <w:p w14:paraId="77896B5B" w14:textId="77777777" w:rsidR="00904576" w:rsidRPr="00053572" w:rsidRDefault="00904576" w:rsidP="00255D13">
            <w:pPr>
              <w:rPr>
                <w:rFonts w:cstheme="minorHAnsi"/>
                <w:sz w:val="16"/>
                <w:szCs w:val="16"/>
              </w:rPr>
            </w:pPr>
            <w:r w:rsidRPr="00053572">
              <w:rPr>
                <w:rFonts w:cstheme="minorHAnsi"/>
                <w:sz w:val="16"/>
                <w:szCs w:val="16"/>
              </w:rPr>
              <w:sym w:font="Symbol" w:char="F0B7"/>
            </w:r>
            <w:r w:rsidRPr="00053572">
              <w:rPr>
                <w:rFonts w:cstheme="minorHAnsi"/>
                <w:sz w:val="16"/>
                <w:szCs w:val="16"/>
              </w:rPr>
              <w:t xml:space="preserve"> U RTK permanentní kontrola inicializace </w:t>
            </w:r>
          </w:p>
          <w:p w14:paraId="6DE8828F" w14:textId="77777777" w:rsidR="00904576" w:rsidRPr="00053572" w:rsidRDefault="00904576" w:rsidP="00255D13">
            <w:pPr>
              <w:rPr>
                <w:rFonts w:cstheme="minorHAnsi"/>
                <w:sz w:val="16"/>
                <w:szCs w:val="16"/>
              </w:rPr>
            </w:pPr>
            <w:r w:rsidRPr="00053572">
              <w:rPr>
                <w:rFonts w:cstheme="minorHAnsi"/>
                <w:sz w:val="16"/>
                <w:szCs w:val="16"/>
              </w:rPr>
              <w:sym w:font="Symbol" w:char="F0B7"/>
            </w:r>
            <w:r w:rsidRPr="00053572">
              <w:rPr>
                <w:rFonts w:cstheme="minorHAnsi"/>
                <w:sz w:val="16"/>
                <w:szCs w:val="16"/>
              </w:rPr>
              <w:t xml:space="preserve"> 2ks vnitřní </w:t>
            </w:r>
            <w:proofErr w:type="spellStart"/>
            <w:r w:rsidRPr="00053572">
              <w:rPr>
                <w:rFonts w:cstheme="minorHAnsi"/>
                <w:sz w:val="16"/>
                <w:szCs w:val="16"/>
              </w:rPr>
              <w:t>Li</w:t>
            </w:r>
            <w:proofErr w:type="spellEnd"/>
            <w:r w:rsidRPr="00053572">
              <w:rPr>
                <w:rFonts w:cstheme="minorHAnsi"/>
                <w:sz w:val="16"/>
                <w:szCs w:val="16"/>
              </w:rPr>
              <w:t>-Ion baterie 2.</w:t>
            </w:r>
            <w:r>
              <w:rPr>
                <w:rFonts w:cstheme="minorHAnsi"/>
                <w:sz w:val="16"/>
                <w:szCs w:val="16"/>
              </w:rPr>
              <w:t>5</w:t>
            </w:r>
            <w:r w:rsidRPr="00053572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053572">
              <w:rPr>
                <w:rFonts w:cstheme="minorHAnsi"/>
                <w:sz w:val="16"/>
                <w:szCs w:val="16"/>
              </w:rPr>
              <w:t>Ah</w:t>
            </w:r>
            <w:proofErr w:type="spellEnd"/>
            <w:r w:rsidRPr="00053572">
              <w:rPr>
                <w:rFonts w:cstheme="minorHAnsi"/>
                <w:sz w:val="16"/>
                <w:szCs w:val="16"/>
              </w:rPr>
              <w:t xml:space="preserve"> s</w:t>
            </w:r>
            <w:r>
              <w:rPr>
                <w:rFonts w:cstheme="minorHAnsi"/>
                <w:sz w:val="16"/>
                <w:szCs w:val="16"/>
              </w:rPr>
              <w:t> </w:t>
            </w:r>
            <w:r w:rsidRPr="00053572">
              <w:rPr>
                <w:rFonts w:cstheme="minorHAnsi"/>
                <w:sz w:val="16"/>
                <w:szCs w:val="16"/>
              </w:rPr>
              <w:t>nabíječkou</w:t>
            </w:r>
            <w:r>
              <w:rPr>
                <w:rFonts w:cstheme="minorHAnsi"/>
                <w:sz w:val="16"/>
                <w:szCs w:val="16"/>
              </w:rPr>
              <w:t xml:space="preserve"> (10 hodin provozu)</w:t>
            </w:r>
            <w:r w:rsidRPr="00053572">
              <w:rPr>
                <w:rFonts w:cstheme="minorHAnsi"/>
                <w:sz w:val="16"/>
                <w:szCs w:val="16"/>
              </w:rPr>
              <w:t xml:space="preserve">  </w:t>
            </w:r>
          </w:p>
          <w:p w14:paraId="0BE59593" w14:textId="77777777" w:rsidR="00904576" w:rsidRPr="00053572" w:rsidRDefault="00904576" w:rsidP="00255D13">
            <w:pPr>
              <w:rPr>
                <w:rFonts w:cstheme="minorHAnsi"/>
                <w:sz w:val="16"/>
                <w:szCs w:val="16"/>
              </w:rPr>
            </w:pPr>
            <w:r w:rsidRPr="00053572">
              <w:rPr>
                <w:rFonts w:cstheme="minorHAnsi"/>
                <w:sz w:val="16"/>
                <w:szCs w:val="16"/>
              </w:rPr>
              <w:sym w:font="Symbol" w:char="F0B7"/>
            </w:r>
            <w:r w:rsidRPr="00053572">
              <w:rPr>
                <w:rFonts w:cstheme="minorHAnsi"/>
                <w:sz w:val="16"/>
                <w:szCs w:val="16"/>
              </w:rPr>
              <w:t xml:space="preserve"> manuál a dokumenta</w:t>
            </w:r>
            <w:r>
              <w:rPr>
                <w:rFonts w:cstheme="minorHAnsi"/>
                <w:sz w:val="16"/>
                <w:szCs w:val="16"/>
              </w:rPr>
              <w:t xml:space="preserve">ce </w:t>
            </w:r>
            <w:r w:rsidRPr="00053572">
              <w:rPr>
                <w:rFonts w:cstheme="minorHAnsi"/>
                <w:sz w:val="16"/>
                <w:szCs w:val="16"/>
              </w:rPr>
              <w:t>v češtině</w:t>
            </w:r>
          </w:p>
          <w:p w14:paraId="01A7D1FE" w14:textId="77777777" w:rsidR="00904576" w:rsidRPr="00053572" w:rsidRDefault="00904576" w:rsidP="00255D13">
            <w:pPr>
              <w:rPr>
                <w:rFonts w:cstheme="minorHAnsi"/>
                <w:sz w:val="16"/>
                <w:szCs w:val="16"/>
              </w:rPr>
            </w:pPr>
            <w:r w:rsidRPr="00053572">
              <w:rPr>
                <w:rFonts w:cstheme="minorHAnsi"/>
                <w:sz w:val="16"/>
                <w:szCs w:val="16"/>
              </w:rPr>
              <w:sym w:font="Symbol" w:char="F0B7"/>
            </w:r>
            <w:r w:rsidRPr="00053572">
              <w:rPr>
                <w:rFonts w:cstheme="minorHAnsi"/>
                <w:sz w:val="16"/>
                <w:szCs w:val="16"/>
              </w:rPr>
              <w:t xml:space="preserve"> transportní kufr</w:t>
            </w:r>
          </w:p>
        </w:tc>
        <w:tc>
          <w:tcPr>
            <w:tcW w:w="2131" w:type="dxa"/>
            <w:gridSpan w:val="2"/>
          </w:tcPr>
          <w:p w14:paraId="1E2FA97C" w14:textId="77777777" w:rsidR="00904576" w:rsidRPr="00053572" w:rsidRDefault="00904576" w:rsidP="00255D1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04576" w:rsidRPr="00CC30EC" w14:paraId="33375E62" w14:textId="77777777" w:rsidTr="00255D13">
        <w:trPr>
          <w:jc w:val="center"/>
        </w:trPr>
        <w:tc>
          <w:tcPr>
            <w:tcW w:w="3133" w:type="dxa"/>
          </w:tcPr>
          <w:p w14:paraId="1555FFBC" w14:textId="77777777" w:rsidR="00904576" w:rsidRPr="00053572" w:rsidRDefault="00904576" w:rsidP="00255D13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5879E7">
              <w:rPr>
                <w:rFonts w:cstheme="minorHAnsi"/>
                <w:noProof/>
                <w:sz w:val="18"/>
                <w:szCs w:val="18"/>
              </w:rPr>
              <w:t>TSC3-02-1022</w:t>
            </w:r>
          </w:p>
          <w:p w14:paraId="1F4087D5" w14:textId="77777777" w:rsidR="00904576" w:rsidRPr="00053572" w:rsidRDefault="00904576" w:rsidP="00255D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3572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3D552B1D" wp14:editId="0763C7B6">
                  <wp:extent cx="1076325" cy="1724025"/>
                  <wp:effectExtent l="19050" t="0" r="9525" b="0"/>
                  <wp:docPr id="6" name="obrázek 2" descr="TSC3 studio front face right 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SC3 studio front face right 0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A7BEE0" w14:textId="77777777" w:rsidR="00904576" w:rsidRPr="00053572" w:rsidRDefault="00904576" w:rsidP="00255D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3572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19F1523C" wp14:editId="59EC755A">
                  <wp:extent cx="1181100" cy="885825"/>
                  <wp:effectExtent l="19050" t="0" r="0" b="0"/>
                  <wp:docPr id="7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dxa"/>
          </w:tcPr>
          <w:p w14:paraId="035253F5" w14:textId="77777777" w:rsidR="00904576" w:rsidRPr="00053572" w:rsidRDefault="00904576" w:rsidP="00255D1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52" w:type="dxa"/>
          </w:tcPr>
          <w:p w14:paraId="086B9F28" w14:textId="77777777" w:rsidR="00904576" w:rsidRPr="00053572" w:rsidRDefault="00904576" w:rsidP="00255D13">
            <w:pPr>
              <w:rPr>
                <w:rFonts w:cstheme="minorHAnsi"/>
                <w:sz w:val="16"/>
                <w:szCs w:val="16"/>
              </w:rPr>
            </w:pPr>
            <w:r w:rsidRPr="00053572">
              <w:rPr>
                <w:rFonts w:cstheme="minorHAnsi"/>
                <w:bCs/>
                <w:sz w:val="16"/>
                <w:szCs w:val="16"/>
              </w:rPr>
              <w:t xml:space="preserve">Odolná kontrolní jednotka TSC3 </w:t>
            </w:r>
            <w:r>
              <w:rPr>
                <w:rFonts w:cstheme="minorHAnsi"/>
                <w:bCs/>
                <w:sz w:val="16"/>
                <w:szCs w:val="16"/>
              </w:rPr>
              <w:t xml:space="preserve">GNSS </w:t>
            </w:r>
            <w:r w:rsidRPr="00053572">
              <w:rPr>
                <w:rFonts w:cstheme="minorHAnsi"/>
                <w:bCs/>
                <w:sz w:val="16"/>
                <w:szCs w:val="16"/>
              </w:rPr>
              <w:t>s operačním systémem Windows Mobile 6.5 včetně Office mobile</w:t>
            </w:r>
          </w:p>
          <w:p w14:paraId="23C585C2" w14:textId="77777777" w:rsidR="00904576" w:rsidRPr="00053572" w:rsidRDefault="00904576" w:rsidP="00255D13">
            <w:pPr>
              <w:rPr>
                <w:rFonts w:cstheme="minorHAnsi"/>
                <w:sz w:val="16"/>
                <w:szCs w:val="16"/>
              </w:rPr>
            </w:pPr>
            <w:r w:rsidRPr="00053572">
              <w:rPr>
                <w:rFonts w:cstheme="minorHAnsi"/>
                <w:sz w:val="16"/>
                <w:szCs w:val="16"/>
              </w:rPr>
              <w:sym w:font="Symbol" w:char="F0B7"/>
            </w:r>
            <w:r w:rsidRPr="00053572">
              <w:rPr>
                <w:rFonts w:cstheme="minorHAnsi"/>
                <w:sz w:val="16"/>
                <w:szCs w:val="16"/>
              </w:rPr>
              <w:t xml:space="preserve"> VGA barevný dotykový displej s úhlopříčkou 11cm</w:t>
            </w:r>
          </w:p>
          <w:p w14:paraId="6BA9297C" w14:textId="77777777" w:rsidR="00904576" w:rsidRPr="00053572" w:rsidRDefault="00904576" w:rsidP="00255D13">
            <w:pPr>
              <w:rPr>
                <w:rFonts w:cstheme="minorHAnsi"/>
                <w:bCs/>
                <w:sz w:val="16"/>
                <w:szCs w:val="16"/>
              </w:rPr>
            </w:pPr>
            <w:r w:rsidRPr="00053572">
              <w:rPr>
                <w:rFonts w:cstheme="minorHAnsi"/>
                <w:sz w:val="16"/>
                <w:szCs w:val="16"/>
              </w:rPr>
              <w:sym w:font="Symbol" w:char="F0B7"/>
            </w:r>
            <w:r w:rsidRPr="00053572">
              <w:rPr>
                <w:rFonts w:cstheme="minorHAnsi"/>
                <w:sz w:val="16"/>
                <w:szCs w:val="16"/>
              </w:rPr>
              <w:t xml:space="preserve"> </w:t>
            </w:r>
            <w:r w:rsidRPr="00053572">
              <w:rPr>
                <w:rFonts w:cstheme="minorHAnsi"/>
                <w:bCs/>
                <w:sz w:val="16"/>
                <w:szCs w:val="16"/>
              </w:rPr>
              <w:t xml:space="preserve">Kompletní alfanumerická klávesnice </w:t>
            </w:r>
            <w:r w:rsidRPr="00053572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3A97454" w14:textId="77777777" w:rsidR="00904576" w:rsidRPr="00053572" w:rsidRDefault="00904576" w:rsidP="00255D13">
            <w:pPr>
              <w:rPr>
                <w:rFonts w:cstheme="minorHAnsi"/>
                <w:sz w:val="16"/>
                <w:szCs w:val="16"/>
              </w:rPr>
            </w:pPr>
            <w:r w:rsidRPr="00053572">
              <w:rPr>
                <w:rFonts w:cstheme="minorHAnsi"/>
                <w:sz w:val="16"/>
                <w:szCs w:val="16"/>
              </w:rPr>
              <w:sym w:font="Symbol" w:char="F0B7"/>
            </w:r>
            <w:r w:rsidRPr="00053572">
              <w:rPr>
                <w:rFonts w:cstheme="minorHAnsi"/>
                <w:sz w:val="16"/>
                <w:szCs w:val="16"/>
              </w:rPr>
              <w:t xml:space="preserve"> Vnitřní paměť 8GB + slot na SD kartu</w:t>
            </w:r>
          </w:p>
          <w:p w14:paraId="26E0A524" w14:textId="77777777" w:rsidR="00904576" w:rsidRPr="00053572" w:rsidRDefault="00904576" w:rsidP="00255D13">
            <w:pPr>
              <w:rPr>
                <w:rFonts w:cstheme="minorHAnsi"/>
                <w:sz w:val="16"/>
                <w:szCs w:val="16"/>
              </w:rPr>
            </w:pPr>
            <w:r w:rsidRPr="00053572">
              <w:rPr>
                <w:rFonts w:cstheme="minorHAnsi"/>
                <w:sz w:val="16"/>
                <w:szCs w:val="16"/>
              </w:rPr>
              <w:sym w:font="Symbol" w:char="F0B7"/>
            </w:r>
            <w:r w:rsidRPr="00053572">
              <w:rPr>
                <w:rFonts w:cstheme="minorHAnsi"/>
                <w:sz w:val="16"/>
                <w:szCs w:val="16"/>
              </w:rPr>
              <w:t xml:space="preserve"> 256MB RAM, procesor 800MHz</w:t>
            </w:r>
          </w:p>
          <w:p w14:paraId="132C1BC4" w14:textId="77777777" w:rsidR="00904576" w:rsidRPr="00053572" w:rsidRDefault="00904576" w:rsidP="00255D13">
            <w:pPr>
              <w:rPr>
                <w:rFonts w:cstheme="minorHAnsi"/>
                <w:sz w:val="16"/>
                <w:szCs w:val="16"/>
              </w:rPr>
            </w:pPr>
            <w:r w:rsidRPr="00053572">
              <w:rPr>
                <w:rFonts w:cstheme="minorHAnsi"/>
                <w:sz w:val="16"/>
                <w:szCs w:val="16"/>
              </w:rPr>
              <w:sym w:font="Symbol" w:char="F0B7"/>
            </w:r>
            <w:r w:rsidRPr="00053572">
              <w:rPr>
                <w:rFonts w:cstheme="minorHAnsi"/>
                <w:sz w:val="16"/>
                <w:szCs w:val="16"/>
              </w:rPr>
              <w:t xml:space="preserve"> Vestavěný fotoaparát 5 </w:t>
            </w:r>
            <w:proofErr w:type="spellStart"/>
            <w:r w:rsidRPr="00053572">
              <w:rPr>
                <w:rFonts w:cstheme="minorHAnsi"/>
                <w:sz w:val="16"/>
                <w:szCs w:val="16"/>
              </w:rPr>
              <w:t>MPx</w:t>
            </w:r>
            <w:proofErr w:type="spellEnd"/>
          </w:p>
          <w:p w14:paraId="1E31DED5" w14:textId="77777777" w:rsidR="00904576" w:rsidRPr="00053572" w:rsidRDefault="00904576" w:rsidP="00255D13">
            <w:pPr>
              <w:rPr>
                <w:rFonts w:cstheme="minorHAnsi"/>
                <w:sz w:val="16"/>
                <w:szCs w:val="16"/>
              </w:rPr>
            </w:pPr>
            <w:r w:rsidRPr="00053572">
              <w:rPr>
                <w:rFonts w:cstheme="minorHAnsi"/>
                <w:sz w:val="16"/>
                <w:szCs w:val="16"/>
              </w:rPr>
              <w:sym w:font="Symbol" w:char="F0B7"/>
            </w:r>
            <w:r w:rsidRPr="00053572">
              <w:rPr>
                <w:rFonts w:cstheme="minorHAnsi"/>
                <w:sz w:val="16"/>
                <w:szCs w:val="16"/>
              </w:rPr>
              <w:t xml:space="preserve"> Vestavěný A-GPS přijímač a elektronický kompas</w:t>
            </w:r>
          </w:p>
          <w:p w14:paraId="7A3E66CB" w14:textId="77777777" w:rsidR="00904576" w:rsidRPr="00053572" w:rsidRDefault="00904576" w:rsidP="00255D13">
            <w:pPr>
              <w:rPr>
                <w:rFonts w:cstheme="minorHAnsi"/>
                <w:sz w:val="16"/>
                <w:szCs w:val="16"/>
              </w:rPr>
            </w:pPr>
            <w:r w:rsidRPr="00053572">
              <w:rPr>
                <w:rFonts w:cstheme="minorHAnsi"/>
                <w:sz w:val="16"/>
                <w:szCs w:val="16"/>
              </w:rPr>
              <w:sym w:font="Symbol" w:char="F0B7"/>
            </w:r>
            <w:r w:rsidRPr="00053572">
              <w:rPr>
                <w:rFonts w:cstheme="minorHAnsi"/>
                <w:sz w:val="16"/>
                <w:szCs w:val="16"/>
              </w:rPr>
              <w:t xml:space="preserve"> Vestavěný 3,5G modem</w:t>
            </w:r>
          </w:p>
          <w:p w14:paraId="46FA7CA5" w14:textId="77777777" w:rsidR="00904576" w:rsidRPr="00053572" w:rsidRDefault="00904576" w:rsidP="00255D13">
            <w:pPr>
              <w:rPr>
                <w:rFonts w:cstheme="minorHAnsi"/>
                <w:sz w:val="16"/>
                <w:szCs w:val="16"/>
              </w:rPr>
            </w:pPr>
            <w:r w:rsidRPr="00053572">
              <w:rPr>
                <w:rFonts w:cstheme="minorHAnsi"/>
                <w:sz w:val="16"/>
                <w:szCs w:val="16"/>
              </w:rPr>
              <w:sym w:font="Symbol" w:char="F0B7"/>
            </w:r>
            <w:r w:rsidRPr="00053572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053572">
              <w:rPr>
                <w:rFonts w:cstheme="minorHAnsi"/>
                <w:sz w:val="16"/>
                <w:szCs w:val="16"/>
              </w:rPr>
              <w:t>Bluetooth</w:t>
            </w:r>
            <w:proofErr w:type="spellEnd"/>
            <w:r w:rsidRPr="00053572">
              <w:rPr>
                <w:rFonts w:cstheme="minorHAnsi"/>
                <w:sz w:val="16"/>
                <w:szCs w:val="16"/>
              </w:rPr>
              <w:t>/</w:t>
            </w:r>
            <w:proofErr w:type="spellStart"/>
            <w:r w:rsidRPr="00053572">
              <w:rPr>
                <w:rFonts w:cstheme="minorHAnsi"/>
                <w:sz w:val="16"/>
                <w:szCs w:val="16"/>
              </w:rPr>
              <w:t>WiFi</w:t>
            </w:r>
            <w:proofErr w:type="spellEnd"/>
          </w:p>
          <w:p w14:paraId="128CAC5F" w14:textId="77777777" w:rsidR="00904576" w:rsidRPr="00053572" w:rsidRDefault="00904576" w:rsidP="00255D13">
            <w:pPr>
              <w:rPr>
                <w:rFonts w:cstheme="minorHAnsi"/>
                <w:sz w:val="16"/>
                <w:szCs w:val="16"/>
              </w:rPr>
            </w:pPr>
            <w:r w:rsidRPr="00053572">
              <w:rPr>
                <w:rFonts w:cstheme="minorHAnsi"/>
                <w:sz w:val="16"/>
                <w:szCs w:val="16"/>
              </w:rPr>
              <w:sym w:font="Symbol" w:char="F0B7"/>
            </w:r>
            <w:r w:rsidRPr="00053572">
              <w:rPr>
                <w:rFonts w:cstheme="minorHAnsi"/>
                <w:sz w:val="16"/>
                <w:szCs w:val="16"/>
              </w:rPr>
              <w:t xml:space="preserve"> USB host/klient, RS232</w:t>
            </w:r>
          </w:p>
          <w:p w14:paraId="39BD779A" w14:textId="77777777" w:rsidR="00904576" w:rsidRPr="00053572" w:rsidRDefault="00904576" w:rsidP="00255D13">
            <w:pPr>
              <w:rPr>
                <w:rFonts w:cstheme="minorHAnsi"/>
                <w:bCs/>
                <w:sz w:val="16"/>
                <w:szCs w:val="16"/>
              </w:rPr>
            </w:pPr>
            <w:r w:rsidRPr="00053572">
              <w:rPr>
                <w:rFonts w:cstheme="minorHAnsi"/>
                <w:sz w:val="16"/>
                <w:szCs w:val="16"/>
              </w:rPr>
              <w:sym w:font="Symbol" w:char="F0B7"/>
            </w:r>
            <w:r w:rsidRPr="00053572">
              <w:rPr>
                <w:rFonts w:cstheme="minorHAnsi"/>
                <w:sz w:val="16"/>
                <w:szCs w:val="16"/>
              </w:rPr>
              <w:t xml:space="preserve"> Hmotnost 1.04 kg včetně baterie</w:t>
            </w:r>
          </w:p>
          <w:p w14:paraId="34A2268A" w14:textId="77777777" w:rsidR="00904576" w:rsidRPr="00053572" w:rsidRDefault="00904576" w:rsidP="00255D13">
            <w:pPr>
              <w:rPr>
                <w:rFonts w:cstheme="minorHAnsi"/>
                <w:b/>
                <w:sz w:val="16"/>
                <w:szCs w:val="16"/>
              </w:rPr>
            </w:pPr>
            <w:r w:rsidRPr="00053572">
              <w:rPr>
                <w:rFonts w:cstheme="minorHAnsi"/>
                <w:b/>
                <w:sz w:val="16"/>
                <w:szCs w:val="16"/>
              </w:rPr>
              <w:t xml:space="preserve">Polní software </w:t>
            </w:r>
            <w:proofErr w:type="spellStart"/>
            <w:r w:rsidRPr="00053572">
              <w:rPr>
                <w:rFonts w:cstheme="minorHAnsi"/>
                <w:b/>
                <w:sz w:val="16"/>
                <w:szCs w:val="16"/>
              </w:rPr>
              <w:t>Trimble</w:t>
            </w:r>
            <w:proofErr w:type="spellEnd"/>
            <w:r w:rsidRPr="00053572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053572">
              <w:rPr>
                <w:rFonts w:cstheme="minorHAnsi"/>
                <w:b/>
                <w:sz w:val="16"/>
                <w:szCs w:val="16"/>
              </w:rPr>
              <w:t xml:space="preserve">ACCESS </w:t>
            </w:r>
          </w:p>
          <w:p w14:paraId="4BAD3C92" w14:textId="77777777" w:rsidR="00904576" w:rsidRPr="00053572" w:rsidRDefault="00904576" w:rsidP="00255D13">
            <w:pPr>
              <w:rPr>
                <w:rFonts w:cstheme="minorHAnsi"/>
                <w:sz w:val="16"/>
                <w:szCs w:val="16"/>
              </w:rPr>
            </w:pPr>
            <w:r w:rsidRPr="00053572">
              <w:rPr>
                <w:rFonts w:cstheme="minorHAnsi"/>
                <w:sz w:val="16"/>
                <w:szCs w:val="16"/>
              </w:rPr>
              <w:sym w:font="Symbol" w:char="F0B7"/>
            </w:r>
            <w:r w:rsidRPr="00053572">
              <w:rPr>
                <w:rFonts w:cstheme="minorHAnsi"/>
                <w:sz w:val="16"/>
                <w:szCs w:val="16"/>
              </w:rPr>
              <w:t xml:space="preserve"> Certifikovaný globální transformační klíč vč. geoidu</w:t>
            </w:r>
          </w:p>
          <w:p w14:paraId="4FF98EF8" w14:textId="77777777" w:rsidR="00904576" w:rsidRDefault="00904576" w:rsidP="00255D13">
            <w:pPr>
              <w:rPr>
                <w:rFonts w:cstheme="minorHAnsi"/>
                <w:sz w:val="16"/>
                <w:szCs w:val="16"/>
              </w:rPr>
            </w:pPr>
            <w:r w:rsidRPr="00053572">
              <w:rPr>
                <w:rFonts w:cstheme="minorHAnsi"/>
                <w:sz w:val="16"/>
                <w:szCs w:val="16"/>
              </w:rPr>
              <w:sym w:font="Symbol" w:char="F0B7"/>
            </w:r>
            <w:r w:rsidRPr="00053572">
              <w:rPr>
                <w:rFonts w:cstheme="minorHAnsi"/>
                <w:sz w:val="16"/>
                <w:szCs w:val="16"/>
              </w:rPr>
              <w:t xml:space="preserve"> Volitelné </w:t>
            </w:r>
            <w:r>
              <w:rPr>
                <w:rFonts w:cstheme="minorHAnsi"/>
                <w:sz w:val="16"/>
                <w:szCs w:val="16"/>
              </w:rPr>
              <w:t xml:space="preserve">vstupní a </w:t>
            </w:r>
            <w:r w:rsidRPr="00053572">
              <w:rPr>
                <w:rFonts w:cstheme="minorHAnsi"/>
                <w:sz w:val="16"/>
                <w:szCs w:val="16"/>
              </w:rPr>
              <w:t>výstupní protokoly</w:t>
            </w:r>
            <w:r>
              <w:rPr>
                <w:rFonts w:cstheme="minorHAnsi"/>
                <w:sz w:val="16"/>
                <w:szCs w:val="16"/>
              </w:rPr>
              <w:t xml:space="preserve"> pro Katastr</w:t>
            </w:r>
          </w:p>
          <w:p w14:paraId="33EEA972" w14:textId="77777777" w:rsidR="00904576" w:rsidRPr="00053572" w:rsidRDefault="00904576" w:rsidP="00255D13">
            <w:pPr>
              <w:rPr>
                <w:rFonts w:cstheme="minorHAnsi"/>
                <w:sz w:val="16"/>
                <w:szCs w:val="16"/>
              </w:rPr>
            </w:pPr>
            <w:r w:rsidRPr="00053572">
              <w:rPr>
                <w:rFonts w:cstheme="minorHAnsi"/>
                <w:sz w:val="16"/>
                <w:szCs w:val="16"/>
              </w:rPr>
              <w:sym w:font="Symbol" w:char="F0B7"/>
            </w:r>
            <w:r>
              <w:rPr>
                <w:rFonts w:cstheme="minorHAnsi"/>
                <w:sz w:val="16"/>
                <w:szCs w:val="16"/>
              </w:rPr>
              <w:t xml:space="preserve"> Software v češtině včetně nápovědy</w:t>
            </w:r>
          </w:p>
          <w:p w14:paraId="65E73CB9" w14:textId="77777777" w:rsidR="00904576" w:rsidRPr="00053572" w:rsidRDefault="00904576" w:rsidP="00255D13">
            <w:pPr>
              <w:rPr>
                <w:rFonts w:cstheme="minorHAnsi"/>
                <w:sz w:val="16"/>
                <w:szCs w:val="16"/>
              </w:rPr>
            </w:pPr>
            <w:r w:rsidRPr="00053572">
              <w:rPr>
                <w:rFonts w:cstheme="minorHAnsi"/>
                <w:sz w:val="16"/>
                <w:szCs w:val="16"/>
              </w:rPr>
              <w:sym w:font="Symbol" w:char="F0B7"/>
            </w:r>
            <w:r w:rsidRPr="00053572">
              <w:rPr>
                <w:rFonts w:cstheme="minorHAnsi"/>
                <w:sz w:val="16"/>
                <w:szCs w:val="16"/>
              </w:rPr>
              <w:t xml:space="preserve"> Základní modul obsahuje kompletní geodetické úlohy včetně: kódové kresby, referenční přímky, oblouky, výpočty a rozdělení plochy, lokální transfo</w:t>
            </w:r>
            <w:r>
              <w:rPr>
                <w:rFonts w:cstheme="minorHAnsi"/>
                <w:sz w:val="16"/>
                <w:szCs w:val="16"/>
              </w:rPr>
              <w:t>rmace, podpora aktivní DXF mapy</w:t>
            </w:r>
            <w:r w:rsidRPr="00053572">
              <w:rPr>
                <w:rFonts w:cstheme="minorHAnsi"/>
                <w:sz w:val="16"/>
                <w:szCs w:val="16"/>
              </w:rPr>
              <w:t>, rastr atd. kubatury, DMT</w:t>
            </w:r>
          </w:p>
          <w:p w14:paraId="73117BE4" w14:textId="77777777" w:rsidR="00904576" w:rsidRPr="00053572" w:rsidRDefault="00904576" w:rsidP="00255D1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053572">
              <w:rPr>
                <w:rFonts w:cstheme="minorHAnsi"/>
                <w:b/>
                <w:bCs/>
                <w:sz w:val="16"/>
                <w:szCs w:val="16"/>
              </w:rPr>
              <w:t>Sestava obsahuje:</w:t>
            </w:r>
          </w:p>
          <w:p w14:paraId="00CACF3F" w14:textId="77777777" w:rsidR="00904576" w:rsidRPr="00053572" w:rsidRDefault="00904576" w:rsidP="00255D13">
            <w:pPr>
              <w:rPr>
                <w:rFonts w:cstheme="minorHAnsi"/>
                <w:sz w:val="16"/>
                <w:szCs w:val="16"/>
              </w:rPr>
            </w:pPr>
            <w:r w:rsidRPr="00053572">
              <w:rPr>
                <w:rFonts w:cstheme="minorHAnsi"/>
                <w:sz w:val="16"/>
                <w:szCs w:val="16"/>
              </w:rPr>
              <w:sym w:font="Symbol" w:char="F0B7"/>
            </w:r>
            <w:r w:rsidRPr="00053572">
              <w:rPr>
                <w:rFonts w:cstheme="minorHAnsi"/>
                <w:sz w:val="16"/>
                <w:szCs w:val="16"/>
              </w:rPr>
              <w:t xml:space="preserve"> Kontrolní jednotka TSC3 </w:t>
            </w:r>
            <w:r>
              <w:rPr>
                <w:rFonts w:cstheme="minorHAnsi"/>
                <w:sz w:val="16"/>
                <w:szCs w:val="16"/>
              </w:rPr>
              <w:t xml:space="preserve">(pro GNSS) </w:t>
            </w:r>
            <w:r w:rsidRPr="00053572">
              <w:rPr>
                <w:rFonts w:cstheme="minorHAnsi"/>
                <w:sz w:val="16"/>
                <w:szCs w:val="16"/>
              </w:rPr>
              <w:t>ve výše uvedené konfiguraci</w:t>
            </w:r>
          </w:p>
          <w:p w14:paraId="7F7D4946" w14:textId="77777777" w:rsidR="00904576" w:rsidRPr="00053572" w:rsidRDefault="00904576" w:rsidP="00255D13">
            <w:pPr>
              <w:rPr>
                <w:rFonts w:cstheme="minorHAnsi"/>
                <w:sz w:val="16"/>
                <w:szCs w:val="16"/>
              </w:rPr>
            </w:pPr>
            <w:r w:rsidRPr="00053572">
              <w:rPr>
                <w:rFonts w:cstheme="minorHAnsi"/>
                <w:sz w:val="16"/>
                <w:szCs w:val="16"/>
              </w:rPr>
              <w:sym w:font="Symbol" w:char="F0B7"/>
            </w:r>
            <w:r w:rsidRPr="00053572">
              <w:rPr>
                <w:rFonts w:cstheme="minorHAnsi"/>
                <w:sz w:val="16"/>
                <w:szCs w:val="16"/>
              </w:rPr>
              <w:t xml:space="preserve"> Baterie</w:t>
            </w:r>
            <w:r>
              <w:rPr>
                <w:rFonts w:cstheme="minorHAnsi"/>
                <w:sz w:val="16"/>
                <w:szCs w:val="16"/>
              </w:rPr>
              <w:t xml:space="preserve"> 30 hodin </w:t>
            </w:r>
            <w:proofErr w:type="gramStart"/>
            <w:r>
              <w:rPr>
                <w:rFonts w:cstheme="minorHAnsi"/>
                <w:sz w:val="16"/>
                <w:szCs w:val="16"/>
              </w:rPr>
              <w:t xml:space="preserve">provozu </w:t>
            </w:r>
            <w:r w:rsidRPr="00053572">
              <w:rPr>
                <w:rFonts w:cstheme="minorHAnsi"/>
                <w:sz w:val="16"/>
                <w:szCs w:val="16"/>
              </w:rPr>
              <w:t>, nabíječka</w:t>
            </w:r>
            <w:proofErr w:type="gramEnd"/>
            <w:r w:rsidRPr="00053572">
              <w:rPr>
                <w:rFonts w:cstheme="minorHAnsi"/>
                <w:sz w:val="16"/>
                <w:szCs w:val="16"/>
              </w:rPr>
              <w:t>, stylus</w:t>
            </w:r>
            <w:r>
              <w:rPr>
                <w:rFonts w:cstheme="minorHAnsi"/>
                <w:sz w:val="16"/>
                <w:szCs w:val="16"/>
              </w:rPr>
              <w:t>, USB kabel pro přenos dat</w:t>
            </w:r>
          </w:p>
          <w:p w14:paraId="0470F4C7" w14:textId="77777777" w:rsidR="00904576" w:rsidRPr="00053572" w:rsidRDefault="00904576" w:rsidP="00255D13">
            <w:pPr>
              <w:rPr>
                <w:rFonts w:cstheme="minorHAnsi"/>
                <w:sz w:val="16"/>
                <w:szCs w:val="16"/>
              </w:rPr>
            </w:pPr>
            <w:r w:rsidRPr="00053572">
              <w:rPr>
                <w:rFonts w:cstheme="minorHAnsi"/>
                <w:sz w:val="16"/>
                <w:szCs w:val="16"/>
              </w:rPr>
              <w:sym w:font="Symbol" w:char="F0B7"/>
            </w:r>
            <w:r w:rsidRPr="00053572">
              <w:rPr>
                <w:rFonts w:cstheme="minorHAnsi"/>
                <w:sz w:val="16"/>
                <w:szCs w:val="16"/>
              </w:rPr>
              <w:t xml:space="preserve"> Držák na výtyčku</w:t>
            </w:r>
          </w:p>
        </w:tc>
        <w:tc>
          <w:tcPr>
            <w:tcW w:w="2131" w:type="dxa"/>
            <w:gridSpan w:val="2"/>
          </w:tcPr>
          <w:p w14:paraId="7C6B15FC" w14:textId="77777777" w:rsidR="00904576" w:rsidRPr="00CC30EC" w:rsidRDefault="00904576" w:rsidP="00255D13">
            <w:pPr>
              <w:jc w:val="center"/>
              <w:rPr>
                <w:sz w:val="18"/>
                <w:szCs w:val="18"/>
              </w:rPr>
            </w:pPr>
          </w:p>
        </w:tc>
      </w:tr>
      <w:tr w:rsidR="00904576" w:rsidRPr="00053572" w14:paraId="0FFB8661" w14:textId="77777777" w:rsidTr="00255D13">
        <w:trPr>
          <w:jc w:val="center"/>
        </w:trPr>
        <w:tc>
          <w:tcPr>
            <w:tcW w:w="3133" w:type="dxa"/>
          </w:tcPr>
          <w:p w14:paraId="6E2C9690" w14:textId="77777777" w:rsidR="00904576" w:rsidRPr="00053572" w:rsidRDefault="00904576" w:rsidP="00255D13">
            <w:pPr>
              <w:jc w:val="center"/>
              <w:rPr>
                <w:rFonts w:cstheme="minorHAnsi"/>
                <w:sz w:val="18"/>
              </w:rPr>
            </w:pPr>
            <w:r w:rsidRPr="00053572">
              <w:rPr>
                <w:rFonts w:cstheme="minorHAnsi"/>
                <w:sz w:val="18"/>
              </w:rPr>
              <w:t>5129-51</w:t>
            </w:r>
          </w:p>
        </w:tc>
        <w:tc>
          <w:tcPr>
            <w:tcW w:w="362" w:type="dxa"/>
          </w:tcPr>
          <w:p w14:paraId="3F98FEA9" w14:textId="77777777" w:rsidR="00904576" w:rsidRPr="00053572" w:rsidRDefault="00904576" w:rsidP="00255D13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1</w:t>
            </w:r>
          </w:p>
        </w:tc>
        <w:tc>
          <w:tcPr>
            <w:tcW w:w="5152" w:type="dxa"/>
          </w:tcPr>
          <w:p w14:paraId="6B6E660B" w14:textId="77777777" w:rsidR="00904576" w:rsidRPr="00053572" w:rsidRDefault="00904576" w:rsidP="00255D13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053572">
              <w:rPr>
                <w:rFonts w:cstheme="minorHAnsi"/>
                <w:sz w:val="16"/>
                <w:szCs w:val="16"/>
              </w:rPr>
              <w:t>Teleskopická výtyčka 2.5 m (uhlíková vlákna</w:t>
            </w:r>
            <w:r>
              <w:rPr>
                <w:rFonts w:cstheme="minorHAnsi"/>
                <w:sz w:val="16"/>
                <w:szCs w:val="16"/>
              </w:rPr>
              <w:t xml:space="preserve"> -karbon</w:t>
            </w:r>
            <w:r w:rsidRPr="00053572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131" w:type="dxa"/>
            <w:gridSpan w:val="2"/>
          </w:tcPr>
          <w:p w14:paraId="054DAD3C" w14:textId="77777777" w:rsidR="00904576" w:rsidRPr="00053572" w:rsidRDefault="00904576" w:rsidP="00255D1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04576" w:rsidRPr="00053572" w14:paraId="6F94C8AC" w14:textId="77777777" w:rsidTr="00255D13">
        <w:trPr>
          <w:jc w:val="center"/>
        </w:trPr>
        <w:tc>
          <w:tcPr>
            <w:tcW w:w="3133" w:type="dxa"/>
          </w:tcPr>
          <w:p w14:paraId="3F5EF7D4" w14:textId="77777777" w:rsidR="00904576" w:rsidRPr="00053572" w:rsidRDefault="00904576" w:rsidP="00255D13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200100</w:t>
            </w:r>
          </w:p>
        </w:tc>
        <w:tc>
          <w:tcPr>
            <w:tcW w:w="362" w:type="dxa"/>
          </w:tcPr>
          <w:p w14:paraId="39564985" w14:textId="77777777" w:rsidR="00904576" w:rsidRPr="00053572" w:rsidRDefault="00904576" w:rsidP="00255D13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1</w:t>
            </w:r>
          </w:p>
        </w:tc>
        <w:tc>
          <w:tcPr>
            <w:tcW w:w="5152" w:type="dxa"/>
          </w:tcPr>
          <w:p w14:paraId="3E4F546D" w14:textId="77777777" w:rsidR="00904576" w:rsidRPr="00083D97" w:rsidRDefault="00904576" w:rsidP="00255D13">
            <w:pPr>
              <w:rPr>
                <w:rFonts w:cstheme="minorHAnsi"/>
                <w:iCs/>
                <w:sz w:val="16"/>
                <w:szCs w:val="16"/>
              </w:rPr>
            </w:pPr>
            <w:r w:rsidRPr="00083D97">
              <w:rPr>
                <w:rFonts w:cstheme="minorHAnsi"/>
                <w:iCs/>
                <w:sz w:val="16"/>
                <w:szCs w:val="16"/>
              </w:rPr>
              <w:t>Dřevěný stativ</w:t>
            </w:r>
            <w:r>
              <w:rPr>
                <w:rFonts w:cstheme="minorHAnsi"/>
                <w:iCs/>
                <w:sz w:val="16"/>
                <w:szCs w:val="16"/>
              </w:rPr>
              <w:t xml:space="preserve"> - NEDO</w:t>
            </w:r>
          </w:p>
        </w:tc>
        <w:tc>
          <w:tcPr>
            <w:tcW w:w="2131" w:type="dxa"/>
            <w:gridSpan w:val="2"/>
          </w:tcPr>
          <w:p w14:paraId="04669CAA" w14:textId="77777777" w:rsidR="00904576" w:rsidRPr="00053572" w:rsidRDefault="00904576" w:rsidP="00255D1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04576" w:rsidRPr="00053572" w14:paraId="5F7DAF6E" w14:textId="77777777" w:rsidTr="00255D13">
        <w:trPr>
          <w:jc w:val="center"/>
        </w:trPr>
        <w:tc>
          <w:tcPr>
            <w:tcW w:w="3133" w:type="dxa"/>
          </w:tcPr>
          <w:p w14:paraId="39E3610D" w14:textId="77777777" w:rsidR="00904576" w:rsidRPr="00053572" w:rsidRDefault="00904576" w:rsidP="00255D13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362" w:type="dxa"/>
          </w:tcPr>
          <w:p w14:paraId="630EFF38" w14:textId="77777777" w:rsidR="00904576" w:rsidRPr="00053572" w:rsidRDefault="00904576" w:rsidP="00255D13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1</w:t>
            </w:r>
          </w:p>
        </w:tc>
        <w:tc>
          <w:tcPr>
            <w:tcW w:w="5152" w:type="dxa"/>
          </w:tcPr>
          <w:p w14:paraId="5161FCD5" w14:textId="77777777" w:rsidR="00904576" w:rsidRPr="00083D97" w:rsidRDefault="00904576" w:rsidP="00255D13">
            <w:pPr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Adaptér pro nasazení antény na trn k trojnožce</w:t>
            </w:r>
          </w:p>
        </w:tc>
        <w:tc>
          <w:tcPr>
            <w:tcW w:w="2131" w:type="dxa"/>
            <w:gridSpan w:val="2"/>
          </w:tcPr>
          <w:p w14:paraId="372D4A07" w14:textId="77777777" w:rsidR="00904576" w:rsidRPr="00053572" w:rsidRDefault="00904576" w:rsidP="00255D1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04576" w:rsidRPr="00E90851" w14:paraId="6EB061FE" w14:textId="77777777" w:rsidTr="00255D13">
        <w:trPr>
          <w:jc w:val="center"/>
        </w:trPr>
        <w:tc>
          <w:tcPr>
            <w:tcW w:w="8647" w:type="dxa"/>
            <w:gridSpan w:val="3"/>
          </w:tcPr>
          <w:p w14:paraId="73BFF456" w14:textId="77777777" w:rsidR="00904576" w:rsidRPr="00E90851" w:rsidRDefault="00904576" w:rsidP="00255D13">
            <w:pPr>
              <w:rPr>
                <w:b/>
              </w:rPr>
            </w:pPr>
            <w:r w:rsidRPr="00E90851">
              <w:rPr>
                <w:b/>
              </w:rPr>
              <w:t>Cena celkem za sestavu bez DPH:</w:t>
            </w:r>
          </w:p>
        </w:tc>
        <w:tc>
          <w:tcPr>
            <w:tcW w:w="2131" w:type="dxa"/>
            <w:gridSpan w:val="2"/>
          </w:tcPr>
          <w:p w14:paraId="260D7E3B" w14:textId="77777777" w:rsidR="00904576" w:rsidRPr="00E90851" w:rsidRDefault="00904576" w:rsidP="00255D13">
            <w:pPr>
              <w:jc w:val="center"/>
              <w:rPr>
                <w:b/>
              </w:rPr>
            </w:pPr>
            <w:r>
              <w:rPr>
                <w:b/>
              </w:rPr>
              <w:t>179.000,-</w:t>
            </w:r>
          </w:p>
        </w:tc>
      </w:tr>
      <w:tr w:rsidR="00904576" w:rsidRPr="00E90851" w14:paraId="4ADD0633" w14:textId="77777777" w:rsidTr="00255D13">
        <w:trPr>
          <w:jc w:val="center"/>
        </w:trPr>
        <w:tc>
          <w:tcPr>
            <w:tcW w:w="8647" w:type="dxa"/>
            <w:gridSpan w:val="3"/>
          </w:tcPr>
          <w:p w14:paraId="7FAC2ED4" w14:textId="77777777" w:rsidR="00904576" w:rsidRPr="00E90851" w:rsidRDefault="00904576" w:rsidP="00255D13">
            <w:pPr>
              <w:jc w:val="both"/>
              <w:rPr>
                <w:b/>
              </w:rPr>
            </w:pPr>
            <w:r w:rsidRPr="00E90851">
              <w:rPr>
                <w:b/>
              </w:rPr>
              <w:t>DPH 21%:</w:t>
            </w:r>
          </w:p>
        </w:tc>
        <w:tc>
          <w:tcPr>
            <w:tcW w:w="2131" w:type="dxa"/>
            <w:gridSpan w:val="2"/>
          </w:tcPr>
          <w:p w14:paraId="0B8D680A" w14:textId="77777777" w:rsidR="00904576" w:rsidRPr="00E90851" w:rsidRDefault="00904576" w:rsidP="00255D13">
            <w:pPr>
              <w:jc w:val="center"/>
              <w:rPr>
                <w:b/>
              </w:rPr>
            </w:pPr>
            <w:r>
              <w:rPr>
                <w:b/>
              </w:rPr>
              <w:t>37.590,-</w:t>
            </w:r>
          </w:p>
        </w:tc>
      </w:tr>
      <w:tr w:rsidR="00904576" w:rsidRPr="00E90851" w14:paraId="20DE6129" w14:textId="77777777" w:rsidTr="00255D13">
        <w:trPr>
          <w:jc w:val="center"/>
        </w:trPr>
        <w:tc>
          <w:tcPr>
            <w:tcW w:w="8647" w:type="dxa"/>
            <w:gridSpan w:val="3"/>
          </w:tcPr>
          <w:p w14:paraId="1C439FB5" w14:textId="77777777" w:rsidR="00904576" w:rsidRPr="00E90851" w:rsidRDefault="00904576" w:rsidP="00255D13">
            <w:pPr>
              <w:rPr>
                <w:b/>
              </w:rPr>
            </w:pPr>
            <w:r w:rsidRPr="00E90851">
              <w:rPr>
                <w:b/>
              </w:rPr>
              <w:t>Cena celkem včetně DPH:</w:t>
            </w:r>
          </w:p>
        </w:tc>
        <w:tc>
          <w:tcPr>
            <w:tcW w:w="2131" w:type="dxa"/>
            <w:gridSpan w:val="2"/>
          </w:tcPr>
          <w:p w14:paraId="695299AD" w14:textId="77777777" w:rsidR="00904576" w:rsidRPr="00E90851" w:rsidRDefault="00904576" w:rsidP="00255D13">
            <w:pPr>
              <w:jc w:val="center"/>
              <w:rPr>
                <w:b/>
              </w:rPr>
            </w:pPr>
            <w:r>
              <w:rPr>
                <w:b/>
              </w:rPr>
              <w:t>216.590,-</w:t>
            </w:r>
          </w:p>
        </w:tc>
      </w:tr>
    </w:tbl>
    <w:p w14:paraId="0E42172C" w14:textId="77777777" w:rsidR="00904576" w:rsidRDefault="00904576" w:rsidP="00904576">
      <w:pPr>
        <w:pStyle w:val="odstavec1"/>
        <w:tabs>
          <w:tab w:val="left" w:pos="4253"/>
        </w:tabs>
        <w:autoSpaceDE w:val="0"/>
        <w:autoSpaceDN w:val="0"/>
        <w:spacing w:before="0" w:after="0"/>
        <w:rPr>
          <w:rFonts w:asciiTheme="minorHAnsi" w:hAnsiTheme="minorHAnsi" w:cstheme="minorHAnsi"/>
          <w:b/>
        </w:rPr>
      </w:pPr>
    </w:p>
    <w:p w14:paraId="187FAC15" w14:textId="77777777" w:rsidR="00904576" w:rsidRDefault="00904576" w:rsidP="00904576"/>
    <w:p w14:paraId="0F63FCE6" w14:textId="77777777" w:rsidR="00904576" w:rsidRDefault="00904576" w:rsidP="003759CE">
      <w:pPr>
        <w:pStyle w:val="odstavec1"/>
        <w:tabs>
          <w:tab w:val="left" w:pos="4253"/>
        </w:tabs>
        <w:autoSpaceDE w:val="0"/>
        <w:autoSpaceDN w:val="0"/>
        <w:spacing w:before="0" w:after="0"/>
        <w:rPr>
          <w:rFonts w:asciiTheme="minorHAnsi" w:hAnsiTheme="minorHAnsi" w:cstheme="minorHAnsi"/>
          <w:b/>
        </w:rPr>
      </w:pPr>
      <w:bookmarkStart w:id="0" w:name="_GoBack"/>
      <w:bookmarkEnd w:id="0"/>
    </w:p>
    <w:sectPr w:rsidR="00904576" w:rsidSect="003F68F0">
      <w:headerReference w:type="default" r:id="rId11"/>
      <w:footerReference w:type="default" r:id="rId12"/>
      <w:pgSz w:w="11906" w:h="16838" w:code="9"/>
      <w:pgMar w:top="1418" w:right="1418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C788F" w14:textId="77777777" w:rsidR="003947EF" w:rsidRDefault="003947EF" w:rsidP="00F4367B">
      <w:r>
        <w:separator/>
      </w:r>
    </w:p>
  </w:endnote>
  <w:endnote w:type="continuationSeparator" w:id="0">
    <w:p w14:paraId="507E7C74" w14:textId="77777777" w:rsidR="003947EF" w:rsidRDefault="003947EF" w:rsidP="00F4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75189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261551" w14:textId="0F207DF1" w:rsidR="00FB7961" w:rsidRDefault="00FB796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E3558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E3558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9EF36EC" w14:textId="77777777" w:rsidR="00FB7961" w:rsidRDefault="00FB79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998C3" w14:textId="77777777" w:rsidR="003947EF" w:rsidRDefault="003947EF" w:rsidP="00F4367B">
      <w:r>
        <w:separator/>
      </w:r>
    </w:p>
  </w:footnote>
  <w:footnote w:type="continuationSeparator" w:id="0">
    <w:p w14:paraId="543F6372" w14:textId="77777777" w:rsidR="003947EF" w:rsidRDefault="003947EF" w:rsidP="00F43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0EB01" w14:textId="77777777" w:rsidR="00F4367B" w:rsidRDefault="00F4367B" w:rsidP="00F4367B">
    <w:pPr>
      <w:pStyle w:val="Zhlav"/>
    </w:pPr>
  </w:p>
  <w:p w14:paraId="59145AA1" w14:textId="77777777" w:rsidR="00F4367B" w:rsidRPr="00F4367B" w:rsidRDefault="00F4367B" w:rsidP="00F436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D16"/>
      </v:shape>
    </w:pict>
  </w:numPicBullet>
  <w:abstractNum w:abstractNumId="0" w15:restartNumberingAfterBreak="0">
    <w:nsid w:val="1AC80FD0"/>
    <w:multiLevelType w:val="hybridMultilevel"/>
    <w:tmpl w:val="B1023554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EE4587B"/>
    <w:multiLevelType w:val="multilevel"/>
    <w:tmpl w:val="DF38072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17C471C"/>
    <w:multiLevelType w:val="multilevel"/>
    <w:tmpl w:val="3648C6F4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32F7D38"/>
    <w:multiLevelType w:val="hybridMultilevel"/>
    <w:tmpl w:val="592C41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622CE"/>
    <w:multiLevelType w:val="hybridMultilevel"/>
    <w:tmpl w:val="DAC8D456"/>
    <w:lvl w:ilvl="0" w:tplc="0405000F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5" w15:restartNumberingAfterBreak="0">
    <w:nsid w:val="2B052777"/>
    <w:multiLevelType w:val="hybridMultilevel"/>
    <w:tmpl w:val="67EADEEE"/>
    <w:lvl w:ilvl="0" w:tplc="65B8B78E">
      <w:start w:val="1"/>
      <w:numFmt w:val="decimal"/>
      <w:lvlText w:val="VII.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B75B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17162C"/>
    <w:multiLevelType w:val="multilevel"/>
    <w:tmpl w:val="84289010"/>
    <w:lvl w:ilvl="0">
      <w:start w:val="1"/>
      <w:numFmt w:val="decimal"/>
      <w:lvlText w:val="I.%1."/>
      <w:lvlJc w:val="left"/>
      <w:pPr>
        <w:ind w:left="1068" w:hanging="360"/>
      </w:pPr>
      <w:rPr>
        <w:rFonts w:ascii="Calibri" w:hAnsi="Calibri" w:hint="default"/>
        <w:sz w:val="24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8" w15:restartNumberingAfterBreak="0">
    <w:nsid w:val="2FC139AA"/>
    <w:multiLevelType w:val="hybridMultilevel"/>
    <w:tmpl w:val="4574CB4C"/>
    <w:lvl w:ilvl="0" w:tplc="5E602426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47D1C"/>
    <w:multiLevelType w:val="hybridMultilevel"/>
    <w:tmpl w:val="D4C8829C"/>
    <w:lvl w:ilvl="0" w:tplc="1C36AAF8">
      <w:start w:val="1"/>
      <w:numFmt w:val="decimal"/>
      <w:lvlText w:val="II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F7F2A"/>
    <w:multiLevelType w:val="hybridMultilevel"/>
    <w:tmpl w:val="64EC2F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66000D"/>
    <w:multiLevelType w:val="hybridMultilevel"/>
    <w:tmpl w:val="2D7EA3DC"/>
    <w:lvl w:ilvl="0" w:tplc="0405000F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37823B53"/>
    <w:multiLevelType w:val="hybridMultilevel"/>
    <w:tmpl w:val="B61493A8"/>
    <w:lvl w:ilvl="0" w:tplc="36F2376E">
      <w:start w:val="1"/>
      <w:numFmt w:val="decimal"/>
      <w:lvlText w:val="IV.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77B8A"/>
    <w:multiLevelType w:val="hybridMultilevel"/>
    <w:tmpl w:val="5716400E"/>
    <w:lvl w:ilvl="0" w:tplc="90F0E936">
      <w:start w:val="1"/>
      <w:numFmt w:val="decimal"/>
      <w:lvlText w:val="VII.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41C5C"/>
    <w:multiLevelType w:val="hybridMultilevel"/>
    <w:tmpl w:val="205496D6"/>
    <w:lvl w:ilvl="0" w:tplc="4DF8A0F4">
      <w:start w:val="1"/>
      <w:numFmt w:val="decimal"/>
      <w:lvlText w:val="VI.%1."/>
      <w:lvlJc w:val="left"/>
      <w:pPr>
        <w:ind w:left="927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F97356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CE08BF"/>
    <w:multiLevelType w:val="multilevel"/>
    <w:tmpl w:val="DF38072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09645A9"/>
    <w:multiLevelType w:val="hybridMultilevel"/>
    <w:tmpl w:val="4126AA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5732FA"/>
    <w:multiLevelType w:val="hybridMultilevel"/>
    <w:tmpl w:val="90ACB082"/>
    <w:lvl w:ilvl="0" w:tplc="E8ACC254">
      <w:start w:val="1"/>
      <w:numFmt w:val="decimal"/>
      <w:lvlText w:val="V.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9135F"/>
    <w:multiLevelType w:val="multilevel"/>
    <w:tmpl w:val="DF38072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81613FC"/>
    <w:multiLevelType w:val="hybridMultilevel"/>
    <w:tmpl w:val="C2DC0D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5C17214C"/>
    <w:multiLevelType w:val="hybridMultilevel"/>
    <w:tmpl w:val="0D362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11A6D"/>
    <w:multiLevelType w:val="hybridMultilevel"/>
    <w:tmpl w:val="78862360"/>
    <w:lvl w:ilvl="0" w:tplc="4D040A56">
      <w:start w:val="1"/>
      <w:numFmt w:val="decimal"/>
      <w:lvlText w:val="III.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D3468"/>
    <w:multiLevelType w:val="hybridMultilevel"/>
    <w:tmpl w:val="91B41D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62DD7322"/>
    <w:multiLevelType w:val="hybridMultilevel"/>
    <w:tmpl w:val="72D272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572A84"/>
    <w:multiLevelType w:val="multilevel"/>
    <w:tmpl w:val="DF38072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6F93D9B"/>
    <w:multiLevelType w:val="hybridMultilevel"/>
    <w:tmpl w:val="5FF23E8E"/>
    <w:lvl w:ilvl="0" w:tplc="09E4F21C">
      <w:start w:val="1"/>
      <w:numFmt w:val="decimal"/>
      <w:lvlText w:val="VI.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62EE9"/>
    <w:multiLevelType w:val="hybridMultilevel"/>
    <w:tmpl w:val="9CE45188"/>
    <w:lvl w:ilvl="0" w:tplc="42D414F6">
      <w:start w:val="1"/>
      <w:numFmt w:val="decimal"/>
      <w:lvlText w:val="III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C0531"/>
    <w:multiLevelType w:val="multilevel"/>
    <w:tmpl w:val="DF38072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B3C1AB2"/>
    <w:multiLevelType w:val="hybridMultilevel"/>
    <w:tmpl w:val="AB683792"/>
    <w:lvl w:ilvl="0" w:tplc="3E3846A0">
      <w:start w:val="1"/>
      <w:numFmt w:val="decimal"/>
      <w:lvlText w:val="VI.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1748B7"/>
    <w:multiLevelType w:val="multilevel"/>
    <w:tmpl w:val="DF38072A"/>
    <w:styleLink w:val="Styl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F0E3A4E"/>
    <w:multiLevelType w:val="hybridMultilevel"/>
    <w:tmpl w:val="C40C7D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70DA33C6"/>
    <w:multiLevelType w:val="hybridMultilevel"/>
    <w:tmpl w:val="C9DED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77000EAD"/>
    <w:multiLevelType w:val="hybridMultilevel"/>
    <w:tmpl w:val="868C4104"/>
    <w:lvl w:ilvl="0" w:tplc="0405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8813090"/>
    <w:multiLevelType w:val="hybridMultilevel"/>
    <w:tmpl w:val="D2104E6E"/>
    <w:lvl w:ilvl="0" w:tplc="3048BFB8">
      <w:start w:val="1"/>
      <w:numFmt w:val="decimal"/>
      <w:lvlText w:val="II.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11EFE"/>
    <w:multiLevelType w:val="hybridMultilevel"/>
    <w:tmpl w:val="703E8A16"/>
    <w:lvl w:ilvl="0" w:tplc="1C36AAF8">
      <w:start w:val="1"/>
      <w:numFmt w:val="decimal"/>
      <w:lvlText w:val="II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10EE8"/>
    <w:multiLevelType w:val="hybridMultilevel"/>
    <w:tmpl w:val="9CE45188"/>
    <w:lvl w:ilvl="0" w:tplc="42D414F6">
      <w:start w:val="1"/>
      <w:numFmt w:val="decimal"/>
      <w:lvlText w:val="III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72872"/>
    <w:multiLevelType w:val="hybridMultilevel"/>
    <w:tmpl w:val="99586C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1"/>
  </w:num>
  <w:num w:numId="2">
    <w:abstractNumId w:val="28"/>
  </w:num>
  <w:num w:numId="3">
    <w:abstractNumId w:val="37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8"/>
  </w:num>
  <w:num w:numId="7">
    <w:abstractNumId w:val="37"/>
  </w:num>
  <w:num w:numId="8">
    <w:abstractNumId w:val="23"/>
  </w:num>
  <w:num w:numId="9">
    <w:abstractNumId w:val="20"/>
  </w:num>
  <w:num w:numId="10">
    <w:abstractNumId w:val="31"/>
  </w:num>
  <w:num w:numId="11">
    <w:abstractNumId w:val="32"/>
  </w:num>
  <w:num w:numId="12">
    <w:abstractNumId w:val="0"/>
  </w:num>
  <w:num w:numId="13">
    <w:abstractNumId w:val="4"/>
  </w:num>
  <w:num w:numId="14">
    <w:abstractNumId w:val="10"/>
  </w:num>
  <w:num w:numId="15">
    <w:abstractNumId w:val="17"/>
  </w:num>
  <w:num w:numId="16">
    <w:abstractNumId w:val="24"/>
  </w:num>
  <w:num w:numId="17">
    <w:abstractNumId w:val="19"/>
  </w:num>
  <w:num w:numId="18">
    <w:abstractNumId w:val="25"/>
  </w:num>
  <w:num w:numId="19">
    <w:abstractNumId w:val="1"/>
  </w:num>
  <w:num w:numId="20">
    <w:abstractNumId w:val="16"/>
  </w:num>
  <w:num w:numId="21">
    <w:abstractNumId w:val="15"/>
  </w:num>
  <w:num w:numId="22">
    <w:abstractNumId w:val="6"/>
  </w:num>
  <w:num w:numId="23">
    <w:abstractNumId w:val="30"/>
  </w:num>
  <w:num w:numId="24">
    <w:abstractNumId w:val="2"/>
  </w:num>
  <w:num w:numId="25">
    <w:abstractNumId w:val="8"/>
  </w:num>
  <w:num w:numId="26">
    <w:abstractNumId w:val="9"/>
  </w:num>
  <w:num w:numId="27">
    <w:abstractNumId w:val="35"/>
  </w:num>
  <w:num w:numId="28">
    <w:abstractNumId w:val="7"/>
  </w:num>
  <w:num w:numId="29">
    <w:abstractNumId w:val="36"/>
  </w:num>
  <w:num w:numId="30">
    <w:abstractNumId w:val="27"/>
  </w:num>
  <w:num w:numId="31">
    <w:abstractNumId w:val="34"/>
  </w:num>
  <w:num w:numId="32">
    <w:abstractNumId w:val="22"/>
  </w:num>
  <w:num w:numId="33">
    <w:abstractNumId w:val="12"/>
  </w:num>
  <w:num w:numId="34">
    <w:abstractNumId w:val="26"/>
  </w:num>
  <w:num w:numId="35">
    <w:abstractNumId w:val="29"/>
  </w:num>
  <w:num w:numId="36">
    <w:abstractNumId w:val="18"/>
  </w:num>
  <w:num w:numId="37">
    <w:abstractNumId w:val="5"/>
  </w:num>
  <w:num w:numId="38">
    <w:abstractNumId w:val="14"/>
  </w:num>
  <w:num w:numId="39">
    <w:abstractNumId w:val="13"/>
  </w:num>
  <w:num w:numId="40">
    <w:abstractNumId w:val="33"/>
  </w:num>
  <w:num w:numId="41">
    <w:abstractNumId w:val="21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C5"/>
    <w:rsid w:val="000257AA"/>
    <w:rsid w:val="0002621D"/>
    <w:rsid w:val="000506CB"/>
    <w:rsid w:val="00057DF8"/>
    <w:rsid w:val="00067190"/>
    <w:rsid w:val="000B662B"/>
    <w:rsid w:val="000C1E63"/>
    <w:rsid w:val="000E0F7B"/>
    <w:rsid w:val="000E606D"/>
    <w:rsid w:val="000E71F8"/>
    <w:rsid w:val="000F77B9"/>
    <w:rsid w:val="00133979"/>
    <w:rsid w:val="001750F7"/>
    <w:rsid w:val="00181B41"/>
    <w:rsid w:val="00184DA9"/>
    <w:rsid w:val="00185663"/>
    <w:rsid w:val="00193C41"/>
    <w:rsid w:val="00194DDC"/>
    <w:rsid w:val="001D06AF"/>
    <w:rsid w:val="001E1A46"/>
    <w:rsid w:val="001E3C0F"/>
    <w:rsid w:val="00202A31"/>
    <w:rsid w:val="00203589"/>
    <w:rsid w:val="00215864"/>
    <w:rsid w:val="00216D20"/>
    <w:rsid w:val="002274E9"/>
    <w:rsid w:val="002310B7"/>
    <w:rsid w:val="00243B9F"/>
    <w:rsid w:val="00275538"/>
    <w:rsid w:val="00294586"/>
    <w:rsid w:val="002A2CD6"/>
    <w:rsid w:val="002A72D3"/>
    <w:rsid w:val="002C1E75"/>
    <w:rsid w:val="002D13F4"/>
    <w:rsid w:val="002E3558"/>
    <w:rsid w:val="002F40C1"/>
    <w:rsid w:val="002F5591"/>
    <w:rsid w:val="003105D2"/>
    <w:rsid w:val="0032039A"/>
    <w:rsid w:val="00353A6D"/>
    <w:rsid w:val="00357612"/>
    <w:rsid w:val="00372C4F"/>
    <w:rsid w:val="003759CE"/>
    <w:rsid w:val="00376272"/>
    <w:rsid w:val="003947EF"/>
    <w:rsid w:val="003B5F0B"/>
    <w:rsid w:val="003E42FF"/>
    <w:rsid w:val="003F1DD5"/>
    <w:rsid w:val="003F630D"/>
    <w:rsid w:val="003F68F0"/>
    <w:rsid w:val="00401140"/>
    <w:rsid w:val="00417299"/>
    <w:rsid w:val="00427E88"/>
    <w:rsid w:val="0044022B"/>
    <w:rsid w:val="00442744"/>
    <w:rsid w:val="00451A62"/>
    <w:rsid w:val="00456C93"/>
    <w:rsid w:val="00462FDF"/>
    <w:rsid w:val="00472CE2"/>
    <w:rsid w:val="004A2F7D"/>
    <w:rsid w:val="004B23D5"/>
    <w:rsid w:val="004D30A8"/>
    <w:rsid w:val="004E4DD0"/>
    <w:rsid w:val="004F5C35"/>
    <w:rsid w:val="00505DCF"/>
    <w:rsid w:val="005147AF"/>
    <w:rsid w:val="00517808"/>
    <w:rsid w:val="00536212"/>
    <w:rsid w:val="00553533"/>
    <w:rsid w:val="005867E3"/>
    <w:rsid w:val="005961FA"/>
    <w:rsid w:val="0059784A"/>
    <w:rsid w:val="005A0670"/>
    <w:rsid w:val="005A221E"/>
    <w:rsid w:val="005A477D"/>
    <w:rsid w:val="005A4982"/>
    <w:rsid w:val="005B0148"/>
    <w:rsid w:val="005C0C42"/>
    <w:rsid w:val="005C32B5"/>
    <w:rsid w:val="005C75D4"/>
    <w:rsid w:val="005F4569"/>
    <w:rsid w:val="00632348"/>
    <w:rsid w:val="006407F8"/>
    <w:rsid w:val="00654B57"/>
    <w:rsid w:val="00663DB6"/>
    <w:rsid w:val="006974D0"/>
    <w:rsid w:val="006B4CDC"/>
    <w:rsid w:val="006C629C"/>
    <w:rsid w:val="006D1FAC"/>
    <w:rsid w:val="006D29AC"/>
    <w:rsid w:val="006F582B"/>
    <w:rsid w:val="0070672C"/>
    <w:rsid w:val="00707EE4"/>
    <w:rsid w:val="0071101A"/>
    <w:rsid w:val="00713E26"/>
    <w:rsid w:val="007362F2"/>
    <w:rsid w:val="007547CF"/>
    <w:rsid w:val="00776620"/>
    <w:rsid w:val="007919E7"/>
    <w:rsid w:val="007A21B3"/>
    <w:rsid w:val="007A7F24"/>
    <w:rsid w:val="007C39CA"/>
    <w:rsid w:val="007C50B2"/>
    <w:rsid w:val="007C5759"/>
    <w:rsid w:val="007D2A24"/>
    <w:rsid w:val="007E5ECE"/>
    <w:rsid w:val="007F1149"/>
    <w:rsid w:val="007F16B2"/>
    <w:rsid w:val="008267A2"/>
    <w:rsid w:val="008424B6"/>
    <w:rsid w:val="00847D58"/>
    <w:rsid w:val="008552DE"/>
    <w:rsid w:val="00875DAD"/>
    <w:rsid w:val="00891B7D"/>
    <w:rsid w:val="00891D97"/>
    <w:rsid w:val="008A0B3C"/>
    <w:rsid w:val="00904576"/>
    <w:rsid w:val="00924E37"/>
    <w:rsid w:val="0095158B"/>
    <w:rsid w:val="0096751D"/>
    <w:rsid w:val="00994716"/>
    <w:rsid w:val="009B1E64"/>
    <w:rsid w:val="009C0366"/>
    <w:rsid w:val="009D2BF9"/>
    <w:rsid w:val="009D352C"/>
    <w:rsid w:val="009D3B10"/>
    <w:rsid w:val="009E5F02"/>
    <w:rsid w:val="009E6398"/>
    <w:rsid w:val="009F4927"/>
    <w:rsid w:val="00A2238D"/>
    <w:rsid w:val="00A412C4"/>
    <w:rsid w:val="00A44BFD"/>
    <w:rsid w:val="00A46715"/>
    <w:rsid w:val="00A475D6"/>
    <w:rsid w:val="00A54CFE"/>
    <w:rsid w:val="00A60C5F"/>
    <w:rsid w:val="00A841A0"/>
    <w:rsid w:val="00A940CD"/>
    <w:rsid w:val="00A97FE7"/>
    <w:rsid w:val="00AC4A0D"/>
    <w:rsid w:val="00AC5406"/>
    <w:rsid w:val="00AD1121"/>
    <w:rsid w:val="00AD1585"/>
    <w:rsid w:val="00AF2E17"/>
    <w:rsid w:val="00AF743C"/>
    <w:rsid w:val="00B000C4"/>
    <w:rsid w:val="00B16E9E"/>
    <w:rsid w:val="00B22F6F"/>
    <w:rsid w:val="00B50F61"/>
    <w:rsid w:val="00B67216"/>
    <w:rsid w:val="00B74664"/>
    <w:rsid w:val="00B8296B"/>
    <w:rsid w:val="00B846ED"/>
    <w:rsid w:val="00B85267"/>
    <w:rsid w:val="00B960EE"/>
    <w:rsid w:val="00BC09C5"/>
    <w:rsid w:val="00BC35B6"/>
    <w:rsid w:val="00BC68A6"/>
    <w:rsid w:val="00BC706A"/>
    <w:rsid w:val="00BE2007"/>
    <w:rsid w:val="00BE27D7"/>
    <w:rsid w:val="00BE3469"/>
    <w:rsid w:val="00BE74A8"/>
    <w:rsid w:val="00C1428F"/>
    <w:rsid w:val="00C15AD8"/>
    <w:rsid w:val="00C23F84"/>
    <w:rsid w:val="00C24A33"/>
    <w:rsid w:val="00C274B4"/>
    <w:rsid w:val="00C27E5A"/>
    <w:rsid w:val="00C329CE"/>
    <w:rsid w:val="00C53F08"/>
    <w:rsid w:val="00C738E6"/>
    <w:rsid w:val="00C75B8C"/>
    <w:rsid w:val="00C921DB"/>
    <w:rsid w:val="00CC3010"/>
    <w:rsid w:val="00CE0D62"/>
    <w:rsid w:val="00CE63DD"/>
    <w:rsid w:val="00CF1163"/>
    <w:rsid w:val="00D26FD5"/>
    <w:rsid w:val="00D27949"/>
    <w:rsid w:val="00D84BD2"/>
    <w:rsid w:val="00D85B47"/>
    <w:rsid w:val="00D918A1"/>
    <w:rsid w:val="00D920B0"/>
    <w:rsid w:val="00DB2A0B"/>
    <w:rsid w:val="00DB5464"/>
    <w:rsid w:val="00DB7998"/>
    <w:rsid w:val="00DC0872"/>
    <w:rsid w:val="00DD3505"/>
    <w:rsid w:val="00E11F30"/>
    <w:rsid w:val="00E30287"/>
    <w:rsid w:val="00E321B8"/>
    <w:rsid w:val="00E36B2E"/>
    <w:rsid w:val="00E52C7D"/>
    <w:rsid w:val="00E61017"/>
    <w:rsid w:val="00E65EC8"/>
    <w:rsid w:val="00E73D7F"/>
    <w:rsid w:val="00E87B61"/>
    <w:rsid w:val="00E96A14"/>
    <w:rsid w:val="00EB007F"/>
    <w:rsid w:val="00EB51C3"/>
    <w:rsid w:val="00EB5CF0"/>
    <w:rsid w:val="00EC27E4"/>
    <w:rsid w:val="00ED4A68"/>
    <w:rsid w:val="00EE124D"/>
    <w:rsid w:val="00EE45EE"/>
    <w:rsid w:val="00EF4243"/>
    <w:rsid w:val="00EF7643"/>
    <w:rsid w:val="00F14E22"/>
    <w:rsid w:val="00F35AFF"/>
    <w:rsid w:val="00F42A34"/>
    <w:rsid w:val="00F4367B"/>
    <w:rsid w:val="00F53A60"/>
    <w:rsid w:val="00F55EE2"/>
    <w:rsid w:val="00F63506"/>
    <w:rsid w:val="00FA2F28"/>
    <w:rsid w:val="00FB5999"/>
    <w:rsid w:val="00FB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C56D9"/>
  <w15:docId w15:val="{C150DBFD-A20B-44AF-8165-C7DE00F5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68A6"/>
    <w:rPr>
      <w:sz w:val="24"/>
      <w:szCs w:val="24"/>
    </w:rPr>
  </w:style>
  <w:style w:type="paragraph" w:styleId="Nadpis1">
    <w:name w:val="heading 1"/>
    <w:basedOn w:val="Normln"/>
    <w:next w:val="Normln"/>
    <w:qFormat/>
    <w:rsid w:val="00BC68A6"/>
    <w:pPr>
      <w:keepNext/>
      <w:autoSpaceDE w:val="0"/>
      <w:autoSpaceDN w:val="0"/>
      <w:outlineLvl w:val="0"/>
    </w:pPr>
    <w:rPr>
      <w:rFonts w:ascii="Arial" w:hAnsi="Arial" w:cs="Arial"/>
      <w:b/>
      <w:bCs/>
      <w:u w:val="single"/>
    </w:rPr>
  </w:style>
  <w:style w:type="paragraph" w:styleId="Nadpis2">
    <w:name w:val="heading 2"/>
    <w:basedOn w:val="Normln"/>
    <w:next w:val="Normln"/>
    <w:qFormat/>
    <w:rsid w:val="00BC68A6"/>
    <w:pPr>
      <w:keepNext/>
      <w:tabs>
        <w:tab w:val="left" w:pos="3686"/>
      </w:tabs>
      <w:autoSpaceDE w:val="0"/>
      <w:autoSpaceDN w:val="0"/>
      <w:jc w:val="both"/>
      <w:outlineLvl w:val="1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BC68A6"/>
    <w:pPr>
      <w:autoSpaceDE w:val="0"/>
      <w:autoSpaceDN w:val="0"/>
    </w:pPr>
    <w:rPr>
      <w:b/>
      <w:bCs/>
    </w:rPr>
  </w:style>
  <w:style w:type="paragraph" w:customStyle="1" w:styleId="odstavec1">
    <w:name w:val="odstavec1"/>
    <w:basedOn w:val="Normln"/>
    <w:rsid w:val="00BC68A6"/>
    <w:pPr>
      <w:spacing w:before="120" w:after="40"/>
    </w:pPr>
    <w:rPr>
      <w:rFonts w:ascii="Arial Narrow" w:hAnsi="Arial Narrow"/>
    </w:rPr>
  </w:style>
  <w:style w:type="paragraph" w:styleId="Zkladntextodsazen">
    <w:name w:val="Body Text Indent"/>
    <w:basedOn w:val="Normln"/>
    <w:semiHidden/>
    <w:rsid w:val="00BC68A6"/>
    <w:pPr>
      <w:tabs>
        <w:tab w:val="num" w:pos="426"/>
      </w:tabs>
      <w:autoSpaceDE w:val="0"/>
      <w:autoSpaceDN w:val="0"/>
      <w:ind w:left="-16"/>
    </w:pPr>
  </w:style>
  <w:style w:type="paragraph" w:styleId="Zkladntextodsazen2">
    <w:name w:val="Body Text Indent 2"/>
    <w:basedOn w:val="Normln"/>
    <w:semiHidden/>
    <w:rsid w:val="00BC68A6"/>
    <w:pPr>
      <w:autoSpaceDE w:val="0"/>
      <w:autoSpaceDN w:val="0"/>
      <w:ind w:firstLine="708"/>
    </w:pPr>
  </w:style>
  <w:style w:type="paragraph" w:styleId="Textbubliny">
    <w:name w:val="Balloon Text"/>
    <w:basedOn w:val="Normln"/>
    <w:rsid w:val="00BC68A6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Standardnpsmoodstavce"/>
    <w:rsid w:val="00BC68A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semiHidden/>
    <w:rsid w:val="00BC68A6"/>
    <w:pPr>
      <w:tabs>
        <w:tab w:val="left" w:pos="4253"/>
      </w:tabs>
      <w:autoSpaceDE w:val="0"/>
      <w:autoSpaceDN w:val="0"/>
      <w:jc w:val="both"/>
    </w:pPr>
  </w:style>
  <w:style w:type="paragraph" w:styleId="Normlnweb">
    <w:name w:val="Normal (Web)"/>
    <w:basedOn w:val="Normln"/>
    <w:uiPriority w:val="99"/>
    <w:unhideWhenUsed/>
    <w:rsid w:val="00BE2007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BE2007"/>
    <w:rPr>
      <w:sz w:val="24"/>
      <w:szCs w:val="24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E6101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rsid w:val="00E61017"/>
    <w:rPr>
      <w:rFonts w:ascii="Arial" w:hAnsi="Arial" w:cs="Arial"/>
      <w:vanish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63234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436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367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436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367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F5591"/>
    <w:pPr>
      <w:ind w:left="720"/>
      <w:contextualSpacing/>
    </w:pPr>
  </w:style>
  <w:style w:type="numbering" w:customStyle="1" w:styleId="Styl1">
    <w:name w:val="Styl1"/>
    <w:uiPriority w:val="99"/>
    <w:rsid w:val="009E6398"/>
    <w:pPr>
      <w:numPr>
        <w:numId w:val="23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216D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6D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6D2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6D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6D20"/>
    <w:rPr>
      <w:b/>
      <w:bCs/>
    </w:rPr>
  </w:style>
  <w:style w:type="paragraph" w:styleId="Revize">
    <w:name w:val="Revision"/>
    <w:hidden/>
    <w:uiPriority w:val="99"/>
    <w:semiHidden/>
    <w:rsid w:val="00216D20"/>
    <w:rPr>
      <w:sz w:val="24"/>
      <w:szCs w:val="24"/>
    </w:rPr>
  </w:style>
  <w:style w:type="table" w:styleId="Mkatabulky">
    <w:name w:val="Table Grid"/>
    <w:basedOn w:val="Normlntabulka"/>
    <w:uiPriority w:val="59"/>
    <w:rsid w:val="008267A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1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90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2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99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96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20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016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8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41B69-BCCE-477A-A1C2-1F835B030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1260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- NÁVRH</vt:lpstr>
    </vt:vector>
  </TitlesOfParts>
  <Company>HP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- NÁVRH</dc:title>
  <dc:creator>David Gbelec</dc:creator>
  <cp:lastModifiedBy>Dvořáková Lucie</cp:lastModifiedBy>
  <cp:revision>3</cp:revision>
  <cp:lastPrinted>2018-10-31T06:11:00Z</cp:lastPrinted>
  <dcterms:created xsi:type="dcterms:W3CDTF">2018-11-16T09:05:00Z</dcterms:created>
  <dcterms:modified xsi:type="dcterms:W3CDTF">2018-11-16T09:05:00Z</dcterms:modified>
</cp:coreProperties>
</file>