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>, Sb.,</w:t>
      </w:r>
      <w:r w:rsidR="00C150B4">
        <w:rPr>
          <w:rFonts w:asciiTheme="minorHAnsi" w:hAnsiTheme="minorHAnsi" w:cs="Times New Roman"/>
          <w:sz w:val="22"/>
          <w:szCs w:val="22"/>
        </w:rPr>
        <w:t xml:space="preserve"> </w:t>
      </w:r>
      <w:r w:rsidR="00B725D9" w:rsidRPr="005F19EA">
        <w:rPr>
          <w:rFonts w:asciiTheme="minorHAnsi" w:hAnsiTheme="minorHAnsi" w:cs="Times New Roman"/>
          <w:sz w:val="22"/>
          <w:szCs w:val="22"/>
        </w:rPr>
        <w:t>občanský zákoník, ve znění pozdějších předpisů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Smluvní strany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:rsidR="00B725D9" w:rsidRPr="005F19EA" w:rsidRDefault="007B3A00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VOŠ, SPŠ a OA Čáslav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Přemysla Otakara II. 938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286 14</w:t>
      </w:r>
      <w:r>
        <w:rPr>
          <w:rFonts w:asciiTheme="minorHAnsi" w:hAnsiTheme="minorHAnsi" w:cs="Times New Roman"/>
          <w:sz w:val="22"/>
          <w:szCs w:val="22"/>
        </w:rPr>
        <w:tab/>
        <w:t>ČÁSLAV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  <w:bookmarkStart w:id="0" w:name="_GoBack"/>
      <w:bookmarkEnd w:id="0"/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7B3A00">
        <w:rPr>
          <w:rFonts w:asciiTheme="minorHAnsi" w:hAnsiTheme="minorHAnsi" w:cs="Times New Roman"/>
          <w:sz w:val="22"/>
          <w:szCs w:val="22"/>
        </w:rPr>
        <w:t>61924008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DIČ: CZ61924008 – neplátci DPH</w:t>
      </w:r>
    </w:p>
    <w:p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9668D0">
        <w:rPr>
          <w:rFonts w:asciiTheme="minorHAnsi" w:hAnsiTheme="minorHAnsi" w:cs="Times New Roman"/>
          <w:sz w:val="22"/>
          <w:szCs w:val="22"/>
        </w:rPr>
        <w:t>Mgr.Věra Szabová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 xml:space="preserve">ovní spojení: </w:t>
      </w:r>
      <w:r w:rsidR="005E323B">
        <w:rPr>
          <w:rFonts w:asciiTheme="minorHAnsi" w:hAnsiTheme="minorHAnsi" w:cs="Times New Roman"/>
          <w:sz w:val="22"/>
          <w:szCs w:val="22"/>
        </w:rPr>
        <w:t>xxxxxxxxxxxxxxxxxx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Tel.: </w:t>
      </w:r>
      <w:r w:rsidR="005E323B">
        <w:rPr>
          <w:rFonts w:asciiTheme="minorHAnsi" w:hAnsiTheme="minorHAnsi" w:cs="Times New Roman"/>
          <w:sz w:val="22"/>
          <w:szCs w:val="22"/>
        </w:rPr>
        <w:t>xxxxxxxxx</w:t>
      </w:r>
    </w:p>
    <w:p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7B3A00">
      <w:pPr>
        <w:pStyle w:val="H1"/>
      </w:pPr>
      <w:r w:rsidRPr="005F19EA">
        <w:lastRenderedPageBreak/>
        <w:t>Předmět smlouvy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F869BF">
        <w:rPr>
          <w:rFonts w:asciiTheme="minorHAnsi" w:hAnsiTheme="minorHAnsi" w:cs="Times New Roman"/>
          <w:b/>
          <w:bCs/>
          <w:sz w:val="22"/>
          <w:szCs w:val="22"/>
        </w:rPr>
        <w:t>20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.1.201</w:t>
      </w:r>
      <w:r w:rsidR="00F869BF">
        <w:rPr>
          <w:rFonts w:asciiTheme="minorHAnsi" w:hAnsiTheme="minorHAnsi" w:cs="Times New Roman"/>
          <w:b/>
          <w:bCs/>
          <w:sz w:val="22"/>
          <w:szCs w:val="22"/>
        </w:rPr>
        <w:t>9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7B3A00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F869BF">
        <w:rPr>
          <w:rFonts w:asciiTheme="minorHAnsi" w:hAnsiTheme="minorHAnsi" w:cs="Times New Roman"/>
          <w:b/>
          <w:bCs/>
          <w:sz w:val="22"/>
          <w:szCs w:val="22"/>
        </w:rPr>
        <w:t>26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.1.201</w:t>
      </w:r>
      <w:r w:rsidR="00F869BF">
        <w:rPr>
          <w:rFonts w:asciiTheme="minorHAnsi" w:hAnsiTheme="minorHAnsi" w:cs="Times New Roman"/>
          <w:b/>
          <w:bCs/>
          <w:sz w:val="22"/>
          <w:szCs w:val="22"/>
        </w:rPr>
        <w:t>9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7B3A00">
        <w:rPr>
          <w:rFonts w:asciiTheme="minorHAnsi" w:hAnsiTheme="minorHAnsi" w:cs="Times New Roman"/>
          <w:sz w:val="22"/>
          <w:szCs w:val="22"/>
        </w:rPr>
        <w:t>sobota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581F81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581F81">
        <w:rPr>
          <w:rFonts w:asciiTheme="minorHAnsi" w:hAnsiTheme="minorHAnsi" w:cs="Times New Roman"/>
          <w:b/>
          <w:bCs/>
          <w:sz w:val="22"/>
          <w:szCs w:val="22"/>
        </w:rPr>
        <w:t>45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581F81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doprovod.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oběd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Cena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450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DPH.</w:t>
      </w:r>
    </w:p>
    <w:p w:rsidR="00B725D9" w:rsidRPr="00FA2572" w:rsidRDefault="00B725D9" w:rsidP="00FA2572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>počtu osob a počtu nocí pobytu (6</w:t>
      </w:r>
      <w:r w:rsidRPr="005F19EA">
        <w:rPr>
          <w:rFonts w:asciiTheme="minorHAnsi" w:hAnsiTheme="minorHAnsi" w:cs="Times New Roman"/>
          <w:sz w:val="22"/>
          <w:szCs w:val="22"/>
        </w:rPr>
        <w:t>).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Platba</w:t>
      </w:r>
    </w:p>
    <w:p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:rsidR="00063FBE" w:rsidRPr="00FF0994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zálohovou fakturu </w:t>
      </w:r>
      <w:r w:rsidR="00FF0994">
        <w:rPr>
          <w:rFonts w:asciiTheme="minorHAnsi" w:hAnsiTheme="minorHAnsi" w:cs="Times New Roman"/>
          <w:sz w:val="22"/>
          <w:szCs w:val="22"/>
        </w:rPr>
        <w:t>(nedaňový doklad)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FA2572" w:rsidRPr="00FF0994">
        <w:rPr>
          <w:rFonts w:asciiTheme="minorHAnsi" w:hAnsiTheme="minorHAnsi" w:cs="Times New Roman"/>
          <w:b/>
          <w:sz w:val="22"/>
          <w:szCs w:val="22"/>
        </w:rPr>
        <w:t>66150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r w:rsidR="006655AD">
        <w:rPr>
          <w:rFonts w:asciiTheme="minorHAnsi" w:hAnsiTheme="minorHAnsi" w:cs="Times New Roman"/>
          <w:b/>
          <w:sz w:val="22"/>
          <w:szCs w:val="22"/>
        </w:rPr>
        <w:t>2</w:t>
      </w:r>
      <w:r w:rsidR="00F869BF">
        <w:rPr>
          <w:rFonts w:asciiTheme="minorHAnsi" w:hAnsiTheme="minorHAnsi" w:cs="Times New Roman"/>
          <w:b/>
          <w:sz w:val="22"/>
          <w:szCs w:val="22"/>
        </w:rPr>
        <w:t>5</w:t>
      </w:r>
      <w:r w:rsidR="00BE2213">
        <w:rPr>
          <w:rFonts w:asciiTheme="minorHAnsi" w:hAnsiTheme="minorHAnsi" w:cs="Times New Roman"/>
          <w:b/>
          <w:sz w:val="22"/>
          <w:szCs w:val="22"/>
        </w:rPr>
        <w:t>.</w:t>
      </w:r>
      <w:r w:rsidR="006655A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E2213">
        <w:rPr>
          <w:rFonts w:asciiTheme="minorHAnsi" w:hAnsiTheme="minorHAnsi" w:cs="Times New Roman"/>
          <w:b/>
          <w:sz w:val="22"/>
          <w:szCs w:val="22"/>
        </w:rPr>
        <w:t>11.</w:t>
      </w:r>
      <w:r w:rsidR="006655A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E2213">
        <w:rPr>
          <w:rFonts w:asciiTheme="minorHAnsi" w:hAnsiTheme="minorHAnsi" w:cs="Times New Roman"/>
          <w:b/>
          <w:sz w:val="22"/>
          <w:szCs w:val="22"/>
        </w:rPr>
        <w:t>201</w:t>
      </w:r>
      <w:r w:rsidR="00F869BF">
        <w:rPr>
          <w:rFonts w:asciiTheme="minorHAnsi" w:hAnsiTheme="minorHAnsi" w:cs="Times New Roman"/>
          <w:b/>
          <w:sz w:val="22"/>
          <w:szCs w:val="22"/>
        </w:rPr>
        <w:t>8</w:t>
      </w:r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>7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Povinnosti smluvních stran: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Zabezpečit teplo a řádný úklid všech poskytnutých prostor v rámci platných hygienických norem a předpisů.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Poskytnout objednateli stravování v množství a kvalitě stanovené platnými hygienickými a stravovacími limity a předpisy. Stravování účastníků školy v přírodě zajistit v souladu se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zvláštními nároky na výživu dětí (dostatek ovoce, zeleniny, mléčných výrobků, pitný režim).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 odpovědnosti za věci vnesené do prostor dodavatele platí ustanovení § 433 a 436 občanského zákoníku.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Další ujednání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MUDr. Eva Hančilová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Tel: </w:t>
      </w:r>
      <w:r w:rsidR="005E323B">
        <w:rPr>
          <w:rFonts w:asciiTheme="minorHAnsi" w:hAnsiTheme="minorHAnsi" w:cs="Times New Roman"/>
          <w:sz w:val="22"/>
          <w:szCs w:val="22"/>
        </w:rPr>
        <w:t>xxxxxxxxxxxxxxxx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Stornopodmínky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případě výskytu epidemie /karantény a zdravotních prázdnin potvrzených hygienikem, jejichž vyhlášení by zasahovalo do sjednaného termínu pobytu, nemoci a v případě živelných katastrof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se obě strany ihned informují telefonicky a následně písemnou formou. V tomto případě se storno poplatky neplatí.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Závěrečné ustanovení</w:t>
      </w:r>
    </w:p>
    <w:p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r w:rsidR="00BE2213">
        <w:rPr>
          <w:rFonts w:asciiTheme="minorHAnsi" w:hAnsiTheme="minorHAnsi" w:cs="Times New Roman"/>
          <w:sz w:val="22"/>
          <w:szCs w:val="22"/>
        </w:rPr>
        <w:t>1</w:t>
      </w:r>
      <w:r w:rsidR="00F869BF">
        <w:rPr>
          <w:rFonts w:asciiTheme="minorHAnsi" w:hAnsiTheme="minorHAnsi" w:cs="Times New Roman"/>
          <w:sz w:val="22"/>
          <w:szCs w:val="22"/>
        </w:rPr>
        <w:t>2</w:t>
      </w:r>
      <w:r w:rsidR="00BE2213">
        <w:rPr>
          <w:rFonts w:asciiTheme="minorHAnsi" w:hAnsiTheme="minorHAnsi" w:cs="Times New Roman"/>
          <w:sz w:val="22"/>
          <w:szCs w:val="22"/>
        </w:rPr>
        <w:t>.</w:t>
      </w:r>
      <w:r w:rsidR="00C150B4">
        <w:rPr>
          <w:rFonts w:asciiTheme="minorHAnsi" w:hAnsiTheme="minorHAnsi" w:cs="Times New Roman"/>
          <w:sz w:val="22"/>
          <w:szCs w:val="22"/>
        </w:rPr>
        <w:t xml:space="preserve"> </w:t>
      </w:r>
      <w:r w:rsidR="00BE2213">
        <w:rPr>
          <w:rFonts w:asciiTheme="minorHAnsi" w:hAnsiTheme="minorHAnsi" w:cs="Times New Roman"/>
          <w:sz w:val="22"/>
          <w:szCs w:val="22"/>
        </w:rPr>
        <w:t>1</w:t>
      </w:r>
      <w:r w:rsidR="00C150B4">
        <w:rPr>
          <w:rFonts w:asciiTheme="minorHAnsi" w:hAnsiTheme="minorHAnsi" w:cs="Times New Roman"/>
          <w:sz w:val="22"/>
          <w:szCs w:val="22"/>
        </w:rPr>
        <w:t>1</w:t>
      </w:r>
      <w:r w:rsidR="00BE2213">
        <w:rPr>
          <w:rFonts w:asciiTheme="minorHAnsi" w:hAnsiTheme="minorHAnsi" w:cs="Times New Roman"/>
          <w:sz w:val="22"/>
          <w:szCs w:val="22"/>
        </w:rPr>
        <w:t>.</w:t>
      </w:r>
      <w:r w:rsidR="00C150B4">
        <w:rPr>
          <w:rFonts w:asciiTheme="minorHAnsi" w:hAnsiTheme="minorHAnsi" w:cs="Times New Roman"/>
          <w:sz w:val="22"/>
          <w:szCs w:val="22"/>
        </w:rPr>
        <w:t xml:space="preserve"> </w:t>
      </w:r>
      <w:r w:rsidR="00BE2213">
        <w:rPr>
          <w:rFonts w:asciiTheme="minorHAnsi" w:hAnsiTheme="minorHAnsi" w:cs="Times New Roman"/>
          <w:sz w:val="22"/>
          <w:szCs w:val="22"/>
        </w:rPr>
        <w:t>201</w:t>
      </w:r>
      <w:r w:rsidR="00F869BF">
        <w:rPr>
          <w:rFonts w:asciiTheme="minorHAnsi" w:hAnsiTheme="minorHAnsi" w:cs="Times New Roman"/>
          <w:sz w:val="22"/>
          <w:szCs w:val="22"/>
        </w:rPr>
        <w:t>8</w:t>
      </w:r>
      <w:r w:rsidRPr="005F19EA">
        <w:rPr>
          <w:rFonts w:asciiTheme="minorHAnsi" w:hAnsiTheme="minorHAnsi" w:cs="Times New Roman"/>
          <w:sz w:val="22"/>
          <w:szCs w:val="22"/>
        </w:rPr>
        <w:tab/>
        <w:t>V</w:t>
      </w:r>
      <w:r w:rsidR="00C150B4">
        <w:rPr>
          <w:rFonts w:asciiTheme="minorHAnsi" w:hAnsiTheme="minorHAnsi" w:cs="Times New Roman"/>
          <w:sz w:val="22"/>
          <w:szCs w:val="22"/>
        </w:rPr>
        <w:t xml:space="preserve"> Čáslavi </w:t>
      </w:r>
      <w:r w:rsidRPr="005F19EA">
        <w:rPr>
          <w:rFonts w:asciiTheme="minorHAnsi" w:hAnsiTheme="minorHAnsi" w:cs="Times New Roman"/>
          <w:sz w:val="22"/>
          <w:szCs w:val="22"/>
        </w:rPr>
        <w:t xml:space="preserve">dne </w:t>
      </w:r>
      <w:r w:rsidR="00C150B4">
        <w:rPr>
          <w:rFonts w:asciiTheme="minorHAnsi" w:hAnsiTheme="minorHAnsi" w:cs="Times New Roman"/>
          <w:sz w:val="22"/>
          <w:szCs w:val="22"/>
        </w:rPr>
        <w:t>14. 11. 2018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  <w:t>________________________</w:t>
      </w:r>
    </w:p>
    <w:p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C150B4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rPr>
          <w:rFonts w:asciiTheme="minorHAnsi" w:hAnsiTheme="minorHAnsi" w:cs="Times New Roman"/>
          <w:sz w:val="22"/>
          <w:szCs w:val="22"/>
        </w:rPr>
      </w:pPr>
    </w:p>
    <w:sectPr w:rsidR="00B725D9" w:rsidRPr="005F19EA" w:rsidSect="005F19EA">
      <w:headerReference w:type="default" r:id="rId7"/>
      <w:footerReference w:type="default" r:id="rId8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0B" w:rsidRDefault="00F9280B" w:rsidP="00942636">
      <w:r>
        <w:separator/>
      </w:r>
    </w:p>
  </w:endnote>
  <w:endnote w:type="continuationSeparator" w:id="0">
    <w:p w:rsidR="00F9280B" w:rsidRDefault="00F9280B" w:rsidP="0094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0B" w:rsidRDefault="00F9280B" w:rsidP="00942636">
      <w:r>
        <w:separator/>
      </w:r>
    </w:p>
  </w:footnote>
  <w:footnote w:type="continuationSeparator" w:id="0">
    <w:p w:rsidR="00F9280B" w:rsidRDefault="00F9280B" w:rsidP="00942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25D9"/>
    <w:rsid w:val="00041A6C"/>
    <w:rsid w:val="0004230D"/>
    <w:rsid w:val="00063FBE"/>
    <w:rsid w:val="00137294"/>
    <w:rsid w:val="00141526"/>
    <w:rsid w:val="002912EC"/>
    <w:rsid w:val="0033769F"/>
    <w:rsid w:val="00581F81"/>
    <w:rsid w:val="005E323B"/>
    <w:rsid w:val="005F19EA"/>
    <w:rsid w:val="006655AD"/>
    <w:rsid w:val="006B5B89"/>
    <w:rsid w:val="006D37F5"/>
    <w:rsid w:val="006F0390"/>
    <w:rsid w:val="007B3A00"/>
    <w:rsid w:val="00834C5E"/>
    <w:rsid w:val="008D1DF4"/>
    <w:rsid w:val="00942636"/>
    <w:rsid w:val="009668D0"/>
    <w:rsid w:val="00997476"/>
    <w:rsid w:val="009A49F3"/>
    <w:rsid w:val="00A75FFA"/>
    <w:rsid w:val="00A7682C"/>
    <w:rsid w:val="00A800BB"/>
    <w:rsid w:val="00B54C87"/>
    <w:rsid w:val="00B62EAF"/>
    <w:rsid w:val="00B725D9"/>
    <w:rsid w:val="00B94FD3"/>
    <w:rsid w:val="00BC30BD"/>
    <w:rsid w:val="00BE2213"/>
    <w:rsid w:val="00C150B4"/>
    <w:rsid w:val="00C524C7"/>
    <w:rsid w:val="00DC0332"/>
    <w:rsid w:val="00DF592F"/>
    <w:rsid w:val="00EB6471"/>
    <w:rsid w:val="00ED7ADC"/>
    <w:rsid w:val="00F869BF"/>
    <w:rsid w:val="00F9280B"/>
    <w:rsid w:val="00FA2572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FD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4F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sid w:val="00B94FD3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B94FD3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94FD3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rsid w:val="00B94FD3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rsid w:val="00B94FD3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rsid w:val="00B94FD3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Jindra Puskásová</cp:lastModifiedBy>
  <cp:revision>2</cp:revision>
  <cp:lastPrinted>2016-10-24T11:46:00Z</cp:lastPrinted>
  <dcterms:created xsi:type="dcterms:W3CDTF">2018-11-15T20:56:00Z</dcterms:created>
  <dcterms:modified xsi:type="dcterms:W3CDTF">2018-11-15T20:56:00Z</dcterms:modified>
</cp:coreProperties>
</file>