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55" w:rsidRPr="00651F89" w:rsidRDefault="00916D55" w:rsidP="00916D55">
      <w:pPr>
        <w:jc w:val="center"/>
        <w:rPr>
          <w:rFonts w:ascii="Calibri" w:hAnsi="Calibri" w:cs="Arial"/>
          <w:b/>
          <w:bCs/>
          <w:kern w:val="32"/>
          <w:sz w:val="40"/>
          <w:szCs w:val="32"/>
        </w:rPr>
      </w:pPr>
      <w:r w:rsidRPr="00651F89">
        <w:rPr>
          <w:rFonts w:ascii="Calibri" w:hAnsi="Calibri" w:cs="Arial"/>
          <w:b/>
          <w:bCs/>
          <w:kern w:val="32"/>
          <w:sz w:val="40"/>
          <w:szCs w:val="32"/>
        </w:rPr>
        <w:t>SMLOUVA O DÍLO</w:t>
      </w:r>
      <w:r w:rsidR="009662C6">
        <w:rPr>
          <w:rFonts w:ascii="Calibri" w:hAnsi="Calibri" w:cs="Arial"/>
          <w:b/>
          <w:bCs/>
          <w:kern w:val="32"/>
          <w:sz w:val="40"/>
          <w:szCs w:val="32"/>
        </w:rPr>
        <w:t xml:space="preserve"> č. 15/9/2018/jor</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 xml:space="preserve">uzavřená mezi níže uvedenými smluvními stranami podle ust. § </w:t>
      </w:r>
      <w:smartTag w:uri="urn:schemas-microsoft-com:office:smarttags" w:element="metricconverter">
        <w:smartTagPr>
          <w:attr w:name="ProductID" w:val="2586 a"/>
        </w:smartTagPr>
        <w:r w:rsidRPr="00651F89">
          <w:rPr>
            <w:rFonts w:ascii="Calibri" w:hAnsi="Calibri"/>
            <w:sz w:val="20"/>
            <w:szCs w:val="20"/>
          </w:rPr>
          <w:t>2586 a</w:t>
        </w:r>
      </w:smartTag>
      <w:r w:rsidRPr="00651F89">
        <w:rPr>
          <w:rFonts w:ascii="Calibri" w:hAnsi="Calibri"/>
          <w:sz w:val="20"/>
          <w:szCs w:val="20"/>
        </w:rPr>
        <w:t xml:space="preserve"> násl. Občanského zákoníku (zákona č. 89 / 2012 Sb., ve znění pozdějších předpisů).</w:t>
      </w: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sz w:val="20"/>
          <w:szCs w:val="20"/>
        </w:rPr>
      </w:pPr>
      <w:r w:rsidRPr="00651F89">
        <w:rPr>
          <w:rFonts w:ascii="Calibri" w:hAnsi="Calibri"/>
          <w:sz w:val="20"/>
          <w:szCs w:val="20"/>
        </w:rPr>
        <w:t>Čl. I.</w:t>
      </w:r>
    </w:p>
    <w:p w:rsidR="00916D55" w:rsidRPr="00651F89" w:rsidRDefault="00916D55" w:rsidP="00916D55">
      <w:pPr>
        <w:pStyle w:val="Nadpis3"/>
        <w:jc w:val="center"/>
        <w:rPr>
          <w:rFonts w:ascii="Calibri" w:hAnsi="Calibri"/>
          <w:szCs w:val="20"/>
        </w:rPr>
      </w:pPr>
      <w:r w:rsidRPr="00651F89">
        <w:rPr>
          <w:rFonts w:ascii="Calibri" w:hAnsi="Calibri"/>
          <w:szCs w:val="20"/>
        </w:rPr>
        <w:t>SMLUVNÍ STRANY</w:t>
      </w:r>
    </w:p>
    <w:p w:rsidR="00916D55" w:rsidRPr="00651F89" w:rsidRDefault="00916D55" w:rsidP="00916D55">
      <w:pPr>
        <w:rPr>
          <w:rFonts w:ascii="Calibri" w:hAnsi="Calibri"/>
          <w:sz w:val="20"/>
          <w:szCs w:val="20"/>
        </w:rPr>
      </w:pPr>
    </w:p>
    <w:p w:rsidR="00916D55" w:rsidRPr="00EE136C" w:rsidRDefault="00916D55" w:rsidP="00916D55">
      <w:pPr>
        <w:rPr>
          <w:rFonts w:asciiTheme="minorHAnsi" w:hAnsiTheme="minorHAnsi" w:cs="Arial"/>
          <w:b/>
          <w:sz w:val="20"/>
          <w:szCs w:val="20"/>
        </w:rPr>
      </w:pPr>
      <w:r w:rsidRPr="00651F89">
        <w:rPr>
          <w:rFonts w:ascii="Calibri" w:hAnsi="Calibri"/>
          <w:sz w:val="20"/>
          <w:szCs w:val="20"/>
        </w:rPr>
        <w:t>1.1.</w:t>
      </w:r>
      <w:r w:rsidRPr="00651F89">
        <w:rPr>
          <w:rFonts w:ascii="Calibri" w:hAnsi="Calibri"/>
          <w:sz w:val="20"/>
          <w:szCs w:val="20"/>
        </w:rPr>
        <w:tab/>
        <w:t>Objednatel:</w:t>
      </w:r>
      <w:r w:rsidRPr="00651F89">
        <w:rPr>
          <w:rFonts w:ascii="Calibri" w:hAnsi="Calibri"/>
          <w:sz w:val="20"/>
          <w:szCs w:val="20"/>
        </w:rPr>
        <w:tab/>
      </w:r>
      <w:r w:rsidRPr="00651F89">
        <w:rPr>
          <w:rFonts w:ascii="Calibri" w:hAnsi="Calibri"/>
          <w:sz w:val="20"/>
          <w:szCs w:val="20"/>
        </w:rPr>
        <w:tab/>
      </w:r>
      <w:r w:rsidR="00805AED">
        <w:rPr>
          <w:rStyle w:val="platne1"/>
          <w:rFonts w:asciiTheme="minorHAnsi" w:hAnsiTheme="minorHAnsi"/>
          <w:b/>
          <w:sz w:val="20"/>
          <w:szCs w:val="20"/>
        </w:rPr>
        <w:t>Lesy města Brna, a.s.</w:t>
      </w:r>
    </w:p>
    <w:p w:rsidR="00916D55" w:rsidRPr="00EE136C" w:rsidRDefault="00916D55" w:rsidP="00916D55">
      <w:pPr>
        <w:ind w:firstLine="708"/>
        <w:rPr>
          <w:rFonts w:asciiTheme="minorHAnsi" w:hAnsiTheme="minorHAnsi"/>
          <w:sz w:val="20"/>
          <w:szCs w:val="20"/>
        </w:rPr>
      </w:pPr>
      <w:r w:rsidRPr="00EE136C">
        <w:rPr>
          <w:rFonts w:asciiTheme="minorHAnsi" w:hAnsiTheme="minorHAnsi"/>
          <w:sz w:val="20"/>
          <w:szCs w:val="20"/>
        </w:rPr>
        <w:t>se sídlem:</w:t>
      </w:r>
      <w:r w:rsidRPr="00EE136C">
        <w:rPr>
          <w:rFonts w:asciiTheme="minorHAnsi" w:hAnsiTheme="minorHAnsi"/>
          <w:sz w:val="20"/>
          <w:szCs w:val="20"/>
        </w:rPr>
        <w:tab/>
      </w:r>
      <w:r w:rsidRPr="00EE136C">
        <w:rPr>
          <w:rFonts w:asciiTheme="minorHAnsi" w:hAnsiTheme="minorHAnsi"/>
          <w:sz w:val="20"/>
          <w:szCs w:val="20"/>
        </w:rPr>
        <w:tab/>
      </w:r>
      <w:r w:rsidR="00805AED">
        <w:rPr>
          <w:rFonts w:asciiTheme="minorHAnsi" w:hAnsiTheme="minorHAnsi"/>
          <w:sz w:val="20"/>
          <w:szCs w:val="20"/>
        </w:rPr>
        <w:t>Křížkovského 247/9, 664 34, Kuřim</w:t>
      </w:r>
    </w:p>
    <w:p w:rsidR="00916D55" w:rsidRDefault="00916D55" w:rsidP="00916D55">
      <w:pPr>
        <w:rPr>
          <w:rFonts w:asciiTheme="minorHAnsi" w:hAnsiTheme="minorHAnsi"/>
          <w:sz w:val="20"/>
          <w:szCs w:val="20"/>
        </w:rPr>
      </w:pPr>
      <w:r w:rsidRPr="00EE136C">
        <w:rPr>
          <w:rFonts w:asciiTheme="minorHAnsi" w:hAnsiTheme="minorHAnsi"/>
          <w:sz w:val="20"/>
          <w:szCs w:val="20"/>
        </w:rPr>
        <w:tab/>
        <w:t>zastoupený:</w:t>
      </w:r>
      <w:r w:rsidRPr="00EE136C">
        <w:rPr>
          <w:rFonts w:asciiTheme="minorHAnsi" w:hAnsiTheme="minorHAnsi"/>
          <w:sz w:val="20"/>
          <w:szCs w:val="20"/>
        </w:rPr>
        <w:tab/>
      </w:r>
      <w:r w:rsidRPr="00EE136C">
        <w:rPr>
          <w:rFonts w:asciiTheme="minorHAnsi" w:hAnsiTheme="minorHAnsi"/>
          <w:sz w:val="20"/>
          <w:szCs w:val="20"/>
        </w:rPr>
        <w:tab/>
      </w:r>
      <w:r w:rsidR="001C7071">
        <w:rPr>
          <w:rFonts w:asciiTheme="minorHAnsi" w:hAnsiTheme="minorHAnsi"/>
          <w:sz w:val="20"/>
          <w:szCs w:val="20"/>
        </w:rPr>
        <w:t xml:space="preserve">RNDr. Mojmírem </w:t>
      </w:r>
      <w:proofErr w:type="spellStart"/>
      <w:r w:rsidR="001C7071">
        <w:rPr>
          <w:rFonts w:asciiTheme="minorHAnsi" w:hAnsiTheme="minorHAnsi"/>
          <w:sz w:val="20"/>
          <w:szCs w:val="20"/>
        </w:rPr>
        <w:t>Vlašínem</w:t>
      </w:r>
      <w:proofErr w:type="spellEnd"/>
      <w:r w:rsidR="001C7071">
        <w:rPr>
          <w:rFonts w:asciiTheme="minorHAnsi" w:hAnsiTheme="minorHAnsi"/>
          <w:sz w:val="20"/>
          <w:szCs w:val="20"/>
        </w:rPr>
        <w:t xml:space="preserve"> - předsedou představenstva</w:t>
      </w:r>
    </w:p>
    <w:p w:rsidR="001C7071" w:rsidRPr="00EE136C" w:rsidRDefault="001C7071" w:rsidP="00916D55">
      <w:pPr>
        <w:rPr>
          <w:rFonts w:asciiTheme="minorHAnsi" w:hAnsiTheme="minorHAnsi"/>
          <w:sz w:val="20"/>
          <w:szCs w:val="20"/>
        </w:rPr>
      </w:pPr>
      <w:r>
        <w:rPr>
          <w:rFonts w:asciiTheme="minorHAnsi" w:hAnsiTheme="minorHAnsi"/>
          <w:sz w:val="20"/>
          <w:szCs w:val="20"/>
        </w:rPr>
        <w:t xml:space="preserve">                oprávněn k podpisu:           Ing. Jiří Neshyba - ředitel společnosti</w:t>
      </w:r>
    </w:p>
    <w:p w:rsidR="00916D55" w:rsidRPr="00EE136C" w:rsidRDefault="00916D55" w:rsidP="00916D55">
      <w:pPr>
        <w:rPr>
          <w:rFonts w:asciiTheme="minorHAnsi" w:hAnsiTheme="minorHAnsi"/>
          <w:sz w:val="20"/>
          <w:szCs w:val="20"/>
        </w:rPr>
      </w:pPr>
      <w:r w:rsidRPr="00EE136C">
        <w:rPr>
          <w:rFonts w:asciiTheme="minorHAnsi" w:hAnsiTheme="minorHAnsi"/>
          <w:sz w:val="20"/>
          <w:szCs w:val="20"/>
        </w:rPr>
        <w:tab/>
        <w:t>IČ:</w:t>
      </w:r>
      <w:r w:rsidR="00EE136C" w:rsidRPr="00EE136C">
        <w:rPr>
          <w:rFonts w:asciiTheme="minorHAnsi" w:hAnsiTheme="minorHAnsi"/>
          <w:sz w:val="20"/>
          <w:szCs w:val="20"/>
        </w:rPr>
        <w:tab/>
      </w:r>
      <w:r w:rsidR="00EE136C" w:rsidRPr="00EE136C">
        <w:rPr>
          <w:rFonts w:asciiTheme="minorHAnsi" w:hAnsiTheme="minorHAnsi"/>
          <w:sz w:val="20"/>
          <w:szCs w:val="20"/>
        </w:rPr>
        <w:tab/>
      </w:r>
      <w:r w:rsidR="00EE136C" w:rsidRPr="00EE136C">
        <w:rPr>
          <w:rFonts w:asciiTheme="minorHAnsi" w:hAnsiTheme="minorHAnsi"/>
          <w:sz w:val="20"/>
          <w:szCs w:val="20"/>
        </w:rPr>
        <w:tab/>
      </w:r>
      <w:r w:rsidR="00805AED">
        <w:rPr>
          <w:rFonts w:asciiTheme="minorHAnsi" w:hAnsiTheme="minorHAnsi"/>
          <w:iCs/>
          <w:sz w:val="20"/>
          <w:szCs w:val="20"/>
        </w:rPr>
        <w:t>60713356</w:t>
      </w:r>
    </w:p>
    <w:p w:rsidR="00916D55" w:rsidRPr="00EE136C" w:rsidRDefault="00916D55" w:rsidP="00916D55">
      <w:pPr>
        <w:ind w:firstLine="708"/>
        <w:rPr>
          <w:rFonts w:asciiTheme="minorHAnsi" w:hAnsiTheme="minorHAnsi"/>
          <w:sz w:val="20"/>
          <w:szCs w:val="20"/>
        </w:rPr>
      </w:pPr>
      <w:r w:rsidRPr="00EE136C">
        <w:rPr>
          <w:rFonts w:asciiTheme="minorHAnsi" w:hAnsiTheme="minorHAnsi"/>
          <w:sz w:val="20"/>
          <w:szCs w:val="20"/>
        </w:rPr>
        <w:t>DIČ:</w:t>
      </w:r>
      <w:r w:rsidRPr="00EE136C">
        <w:rPr>
          <w:rFonts w:asciiTheme="minorHAnsi" w:hAnsiTheme="minorHAnsi"/>
          <w:sz w:val="20"/>
          <w:szCs w:val="20"/>
        </w:rPr>
        <w:tab/>
      </w:r>
      <w:r w:rsidRPr="00EE136C">
        <w:rPr>
          <w:rFonts w:asciiTheme="minorHAnsi" w:hAnsiTheme="minorHAnsi"/>
          <w:sz w:val="20"/>
          <w:szCs w:val="20"/>
        </w:rPr>
        <w:tab/>
      </w:r>
      <w:r w:rsidRPr="00EE136C">
        <w:rPr>
          <w:rFonts w:asciiTheme="minorHAnsi" w:hAnsiTheme="minorHAnsi"/>
          <w:sz w:val="20"/>
          <w:szCs w:val="20"/>
        </w:rPr>
        <w:tab/>
      </w:r>
      <w:r w:rsidR="00EE136C" w:rsidRPr="00EE136C">
        <w:rPr>
          <w:rFonts w:asciiTheme="minorHAnsi" w:hAnsiTheme="minorHAnsi"/>
          <w:sz w:val="20"/>
          <w:szCs w:val="20"/>
        </w:rPr>
        <w:t>CZ</w:t>
      </w:r>
      <w:r w:rsidR="00805AED">
        <w:rPr>
          <w:rFonts w:asciiTheme="minorHAnsi" w:hAnsiTheme="minorHAnsi"/>
          <w:iCs/>
          <w:sz w:val="20"/>
          <w:szCs w:val="20"/>
        </w:rPr>
        <w:t>60713356</w:t>
      </w:r>
    </w:p>
    <w:p w:rsidR="00916D55" w:rsidRPr="00EE136C" w:rsidRDefault="00916D55" w:rsidP="00916D55">
      <w:pPr>
        <w:rPr>
          <w:rFonts w:asciiTheme="minorHAnsi" w:hAnsiTheme="minorHAnsi"/>
          <w:sz w:val="20"/>
          <w:szCs w:val="20"/>
        </w:rPr>
      </w:pPr>
      <w:r w:rsidRPr="00EE136C">
        <w:rPr>
          <w:rFonts w:asciiTheme="minorHAnsi" w:hAnsiTheme="minorHAnsi"/>
          <w:sz w:val="20"/>
          <w:szCs w:val="20"/>
        </w:rPr>
        <w:tab/>
        <w:t>bankovní spojení:</w:t>
      </w:r>
      <w:r w:rsidRPr="00EE136C">
        <w:rPr>
          <w:rFonts w:asciiTheme="minorHAnsi" w:hAnsiTheme="minorHAnsi"/>
          <w:sz w:val="20"/>
          <w:szCs w:val="20"/>
        </w:rPr>
        <w:tab/>
      </w:r>
      <w:r w:rsidR="001C7071">
        <w:rPr>
          <w:rFonts w:asciiTheme="minorHAnsi" w:hAnsiTheme="minorHAnsi"/>
          <w:sz w:val="20"/>
          <w:szCs w:val="20"/>
        </w:rPr>
        <w:t>KB Brno - město</w:t>
      </w:r>
    </w:p>
    <w:p w:rsidR="00916D55" w:rsidRDefault="00916D55" w:rsidP="00916D55">
      <w:pPr>
        <w:rPr>
          <w:rFonts w:ascii="Calibri" w:hAnsi="Calibri"/>
          <w:sz w:val="20"/>
          <w:szCs w:val="20"/>
        </w:rPr>
      </w:pPr>
      <w:r w:rsidRPr="00EE136C">
        <w:rPr>
          <w:rFonts w:asciiTheme="minorHAnsi" w:hAnsiTheme="minorHAnsi"/>
          <w:sz w:val="20"/>
          <w:szCs w:val="20"/>
        </w:rPr>
        <w:tab/>
        <w:t>číslo účtu:</w:t>
      </w:r>
      <w:r w:rsidRPr="00EE136C">
        <w:rPr>
          <w:rFonts w:asciiTheme="minorHAnsi" w:hAnsiTheme="minorHAnsi"/>
          <w:sz w:val="20"/>
          <w:szCs w:val="20"/>
        </w:rPr>
        <w:tab/>
      </w:r>
      <w:r w:rsidRPr="00EE136C">
        <w:rPr>
          <w:rFonts w:asciiTheme="minorHAnsi" w:hAnsiTheme="minorHAnsi"/>
          <w:sz w:val="20"/>
          <w:szCs w:val="20"/>
        </w:rPr>
        <w:tab/>
      </w:r>
      <w:r w:rsidR="001C7071">
        <w:rPr>
          <w:rFonts w:asciiTheme="minorHAnsi" w:hAnsiTheme="minorHAnsi"/>
          <w:sz w:val="20"/>
          <w:szCs w:val="20"/>
        </w:rPr>
        <w:t>102731-621/0100</w:t>
      </w:r>
      <w:r w:rsidRPr="00651F89">
        <w:rPr>
          <w:rFonts w:ascii="Calibri" w:hAnsi="Calibri"/>
          <w:sz w:val="20"/>
          <w:szCs w:val="20"/>
        </w:rPr>
        <w:tab/>
      </w:r>
      <w:r w:rsidRPr="00651F89">
        <w:rPr>
          <w:rFonts w:ascii="Calibri" w:hAnsi="Calibri"/>
          <w:sz w:val="20"/>
          <w:szCs w:val="20"/>
        </w:rPr>
        <w:tab/>
      </w:r>
    </w:p>
    <w:p w:rsidR="00916D55" w:rsidRPr="00651F89" w:rsidRDefault="00916D55" w:rsidP="00916D55">
      <w:pPr>
        <w:rPr>
          <w:rFonts w:ascii="Calibri" w:hAnsi="Calibri"/>
          <w:sz w:val="20"/>
          <w:szCs w:val="20"/>
        </w:rPr>
      </w:pPr>
    </w:p>
    <w:p w:rsidR="00916D55" w:rsidRPr="00651F89" w:rsidRDefault="00916D55" w:rsidP="00916D55">
      <w:pPr>
        <w:ind w:left="2124" w:firstLine="708"/>
        <w:rPr>
          <w:rFonts w:ascii="Calibri" w:hAnsi="Calibri"/>
          <w:sz w:val="20"/>
          <w:szCs w:val="20"/>
        </w:rPr>
      </w:pPr>
      <w:r w:rsidRPr="00651F89">
        <w:rPr>
          <w:rFonts w:ascii="Calibri" w:hAnsi="Calibri"/>
          <w:sz w:val="20"/>
          <w:szCs w:val="20"/>
        </w:rPr>
        <w:t>(dále jen „objednatel“),</w:t>
      </w:r>
    </w:p>
    <w:p w:rsidR="00916D55" w:rsidRPr="00651F89" w:rsidRDefault="00916D55" w:rsidP="00916D55">
      <w:pPr>
        <w:rPr>
          <w:rFonts w:ascii="Calibri" w:hAnsi="Calibri"/>
          <w:sz w:val="20"/>
          <w:szCs w:val="20"/>
        </w:rPr>
      </w:pPr>
    </w:p>
    <w:p w:rsidR="00916D55" w:rsidRPr="00651F89" w:rsidRDefault="00916D55" w:rsidP="00916D55">
      <w:pPr>
        <w:jc w:val="center"/>
        <w:rPr>
          <w:rFonts w:ascii="Calibri" w:hAnsi="Calibri"/>
          <w:sz w:val="20"/>
          <w:szCs w:val="20"/>
        </w:rPr>
      </w:pPr>
      <w:r w:rsidRPr="00651F89">
        <w:rPr>
          <w:rFonts w:ascii="Calibri" w:hAnsi="Calibri"/>
          <w:sz w:val="20"/>
          <w:szCs w:val="20"/>
        </w:rPr>
        <w:t>a</w:t>
      </w:r>
    </w:p>
    <w:p w:rsidR="00916D55" w:rsidRPr="00651F89" w:rsidRDefault="00916D55" w:rsidP="00916D55">
      <w:pPr>
        <w:rPr>
          <w:rFonts w:ascii="Calibri" w:hAnsi="Calibri"/>
          <w:sz w:val="20"/>
          <w:szCs w:val="20"/>
        </w:rPr>
      </w:pPr>
    </w:p>
    <w:p w:rsidR="00EE136C" w:rsidRPr="00EE136C" w:rsidRDefault="00916D55" w:rsidP="00916D55">
      <w:pPr>
        <w:rPr>
          <w:rFonts w:asciiTheme="minorHAnsi" w:hAnsiTheme="minorHAnsi"/>
          <w:b/>
          <w:bCs/>
          <w:color w:val="000000"/>
          <w:sz w:val="20"/>
          <w:szCs w:val="20"/>
        </w:rPr>
      </w:pPr>
      <w:r w:rsidRPr="00651F89">
        <w:rPr>
          <w:rFonts w:ascii="Calibri" w:hAnsi="Calibri"/>
          <w:sz w:val="20"/>
          <w:szCs w:val="20"/>
        </w:rPr>
        <w:t>1.2.</w:t>
      </w:r>
      <w:r w:rsidRPr="00651F89">
        <w:rPr>
          <w:rFonts w:ascii="Calibri" w:hAnsi="Calibri"/>
          <w:sz w:val="20"/>
          <w:szCs w:val="20"/>
        </w:rPr>
        <w:tab/>
        <w:t>Zhotovitel:</w:t>
      </w:r>
      <w:r w:rsidRPr="00651F89">
        <w:rPr>
          <w:rFonts w:ascii="Calibri" w:hAnsi="Calibri"/>
          <w:sz w:val="20"/>
          <w:szCs w:val="20"/>
        </w:rPr>
        <w:tab/>
      </w:r>
      <w:r w:rsidRPr="00651F89">
        <w:rPr>
          <w:rFonts w:ascii="Calibri" w:hAnsi="Calibri"/>
          <w:sz w:val="20"/>
          <w:szCs w:val="20"/>
        </w:rPr>
        <w:tab/>
      </w:r>
      <w:r w:rsidR="00EE136C" w:rsidRPr="00EE136C">
        <w:rPr>
          <w:rFonts w:asciiTheme="minorHAnsi" w:hAnsiTheme="minorHAnsi"/>
          <w:b/>
          <w:bCs/>
          <w:color w:val="000000"/>
          <w:sz w:val="20"/>
          <w:szCs w:val="20"/>
        </w:rPr>
        <w:t>MY DVA corporation s.r.o.</w:t>
      </w:r>
    </w:p>
    <w:p w:rsidR="00916D55" w:rsidRPr="00EE136C" w:rsidRDefault="00916D55" w:rsidP="00916D55">
      <w:pPr>
        <w:rPr>
          <w:rFonts w:asciiTheme="minorHAnsi" w:hAnsiTheme="minorHAnsi"/>
          <w:sz w:val="20"/>
          <w:szCs w:val="20"/>
        </w:rPr>
      </w:pPr>
      <w:r w:rsidRPr="00EE136C">
        <w:rPr>
          <w:rFonts w:asciiTheme="minorHAnsi" w:hAnsiTheme="minorHAnsi"/>
          <w:sz w:val="20"/>
          <w:szCs w:val="20"/>
        </w:rPr>
        <w:tab/>
        <w:t>Obchodní rejstřík :</w:t>
      </w:r>
      <w:r w:rsidRPr="00EE136C">
        <w:rPr>
          <w:rFonts w:asciiTheme="minorHAnsi" w:hAnsiTheme="minorHAnsi"/>
          <w:sz w:val="20"/>
          <w:szCs w:val="20"/>
        </w:rPr>
        <w:tab/>
        <w:t xml:space="preserve">zapsána </w:t>
      </w:r>
      <w:r w:rsidR="00EE136C" w:rsidRPr="00EE136C">
        <w:rPr>
          <w:rFonts w:asciiTheme="minorHAnsi" w:hAnsiTheme="minorHAnsi"/>
          <w:sz w:val="20"/>
          <w:szCs w:val="20"/>
        </w:rPr>
        <w:t>Městským soudem v Praze, oddíl C</w:t>
      </w:r>
      <w:r w:rsidRPr="00EE136C">
        <w:rPr>
          <w:rFonts w:asciiTheme="minorHAnsi" w:hAnsiTheme="minorHAnsi"/>
          <w:sz w:val="20"/>
          <w:szCs w:val="20"/>
        </w:rPr>
        <w:t xml:space="preserve">, vložka </w:t>
      </w:r>
      <w:r w:rsidR="00EE136C" w:rsidRPr="00EE136C">
        <w:rPr>
          <w:rFonts w:asciiTheme="minorHAnsi" w:hAnsiTheme="minorHAnsi"/>
          <w:sz w:val="20"/>
          <w:szCs w:val="20"/>
          <w:shd w:val="clear" w:color="auto" w:fill="FFFFFF"/>
        </w:rPr>
        <w:t>274602</w:t>
      </w:r>
    </w:p>
    <w:p w:rsidR="00916D55" w:rsidRPr="00EE136C" w:rsidRDefault="00916D55" w:rsidP="00916D55">
      <w:pPr>
        <w:rPr>
          <w:rFonts w:asciiTheme="minorHAnsi" w:hAnsiTheme="minorHAnsi"/>
          <w:sz w:val="20"/>
          <w:szCs w:val="20"/>
        </w:rPr>
      </w:pPr>
      <w:r w:rsidRPr="00EE136C">
        <w:rPr>
          <w:rFonts w:asciiTheme="minorHAnsi" w:hAnsiTheme="minorHAnsi"/>
          <w:sz w:val="20"/>
          <w:szCs w:val="20"/>
        </w:rPr>
        <w:tab/>
        <w:t>se sídlem:</w:t>
      </w:r>
      <w:r w:rsidRPr="00EE136C">
        <w:rPr>
          <w:rFonts w:asciiTheme="minorHAnsi" w:hAnsiTheme="minorHAnsi"/>
          <w:sz w:val="20"/>
          <w:szCs w:val="20"/>
        </w:rPr>
        <w:tab/>
      </w:r>
      <w:r w:rsidRPr="00EE136C">
        <w:rPr>
          <w:rFonts w:asciiTheme="minorHAnsi" w:hAnsiTheme="minorHAnsi"/>
          <w:sz w:val="20"/>
          <w:szCs w:val="20"/>
        </w:rPr>
        <w:tab/>
        <w:t>Osadní 28, 170 00  Praha 7</w:t>
      </w:r>
    </w:p>
    <w:p w:rsidR="00916D55" w:rsidRPr="00EE136C" w:rsidRDefault="00916D55" w:rsidP="00916D55">
      <w:pPr>
        <w:rPr>
          <w:rFonts w:asciiTheme="minorHAnsi" w:hAnsiTheme="minorHAnsi"/>
          <w:sz w:val="20"/>
          <w:szCs w:val="20"/>
        </w:rPr>
      </w:pPr>
      <w:r w:rsidRPr="00EE136C">
        <w:rPr>
          <w:rFonts w:asciiTheme="minorHAnsi" w:hAnsiTheme="minorHAnsi"/>
          <w:sz w:val="20"/>
          <w:szCs w:val="20"/>
        </w:rPr>
        <w:tab/>
        <w:t>zastoupený:</w:t>
      </w:r>
      <w:r w:rsidRPr="00EE136C">
        <w:rPr>
          <w:rFonts w:asciiTheme="minorHAnsi" w:hAnsiTheme="minorHAnsi"/>
          <w:sz w:val="20"/>
          <w:szCs w:val="20"/>
        </w:rPr>
        <w:tab/>
      </w:r>
      <w:r w:rsidRPr="00EE136C">
        <w:rPr>
          <w:rFonts w:asciiTheme="minorHAnsi" w:hAnsiTheme="minorHAnsi"/>
          <w:sz w:val="20"/>
          <w:szCs w:val="20"/>
        </w:rPr>
        <w:tab/>
      </w:r>
      <w:r w:rsidR="00805AED">
        <w:rPr>
          <w:rFonts w:asciiTheme="minorHAnsi" w:hAnsiTheme="minorHAnsi"/>
          <w:iCs/>
          <w:sz w:val="20"/>
          <w:szCs w:val="20"/>
        </w:rPr>
        <w:t>Pavlem</w:t>
      </w:r>
      <w:r w:rsidR="00EE136C">
        <w:rPr>
          <w:rFonts w:asciiTheme="minorHAnsi" w:hAnsiTheme="minorHAnsi"/>
          <w:iCs/>
          <w:sz w:val="20"/>
          <w:szCs w:val="20"/>
        </w:rPr>
        <w:t xml:space="preserve"> Pszczólkou</w:t>
      </w:r>
      <w:r w:rsidR="00EE136C" w:rsidRPr="00EE136C">
        <w:rPr>
          <w:rFonts w:asciiTheme="minorHAnsi" w:hAnsiTheme="minorHAnsi"/>
          <w:iCs/>
          <w:sz w:val="20"/>
          <w:szCs w:val="20"/>
        </w:rPr>
        <w:t>, jednatel</w:t>
      </w:r>
      <w:r w:rsidR="00EE136C">
        <w:rPr>
          <w:rFonts w:asciiTheme="minorHAnsi" w:hAnsiTheme="minorHAnsi"/>
          <w:iCs/>
          <w:sz w:val="20"/>
          <w:szCs w:val="20"/>
        </w:rPr>
        <w:t>em</w:t>
      </w:r>
    </w:p>
    <w:p w:rsidR="00916D55" w:rsidRPr="00EE136C" w:rsidRDefault="00916D55" w:rsidP="00916D55">
      <w:pPr>
        <w:rPr>
          <w:rFonts w:asciiTheme="minorHAnsi" w:hAnsiTheme="minorHAnsi"/>
          <w:sz w:val="20"/>
          <w:szCs w:val="20"/>
        </w:rPr>
      </w:pPr>
      <w:r w:rsidRPr="00EE136C">
        <w:rPr>
          <w:rFonts w:asciiTheme="minorHAnsi" w:hAnsiTheme="minorHAnsi"/>
          <w:sz w:val="20"/>
          <w:szCs w:val="20"/>
        </w:rPr>
        <w:tab/>
        <w:t>IČ:</w:t>
      </w:r>
      <w:r w:rsidRPr="00EE136C">
        <w:rPr>
          <w:rFonts w:asciiTheme="minorHAnsi" w:hAnsiTheme="minorHAnsi"/>
          <w:sz w:val="20"/>
          <w:szCs w:val="20"/>
        </w:rPr>
        <w:tab/>
      </w:r>
      <w:r w:rsidRPr="00EE136C">
        <w:rPr>
          <w:rFonts w:asciiTheme="minorHAnsi" w:hAnsiTheme="minorHAnsi"/>
          <w:sz w:val="20"/>
          <w:szCs w:val="20"/>
        </w:rPr>
        <w:tab/>
      </w:r>
      <w:r w:rsidRPr="00EE136C">
        <w:rPr>
          <w:rFonts w:asciiTheme="minorHAnsi" w:hAnsiTheme="minorHAnsi"/>
          <w:sz w:val="20"/>
          <w:szCs w:val="20"/>
        </w:rPr>
        <w:tab/>
      </w:r>
      <w:r w:rsidR="00EE136C" w:rsidRPr="00EE136C">
        <w:rPr>
          <w:rFonts w:asciiTheme="minorHAnsi" w:hAnsiTheme="minorHAnsi"/>
          <w:bCs/>
          <w:color w:val="000000"/>
          <w:sz w:val="20"/>
          <w:szCs w:val="20"/>
        </w:rPr>
        <w:t>06013902</w:t>
      </w:r>
    </w:p>
    <w:p w:rsidR="00916D55" w:rsidRPr="00EE136C" w:rsidRDefault="00916D55" w:rsidP="00916D55">
      <w:pPr>
        <w:rPr>
          <w:rFonts w:asciiTheme="minorHAnsi" w:hAnsiTheme="minorHAnsi"/>
          <w:sz w:val="20"/>
          <w:szCs w:val="20"/>
        </w:rPr>
      </w:pPr>
      <w:r w:rsidRPr="00EE136C">
        <w:rPr>
          <w:rFonts w:asciiTheme="minorHAnsi" w:hAnsiTheme="minorHAnsi"/>
          <w:sz w:val="20"/>
          <w:szCs w:val="20"/>
        </w:rPr>
        <w:tab/>
        <w:t>DIČ:</w:t>
      </w:r>
      <w:r w:rsidRPr="00EE136C">
        <w:rPr>
          <w:rFonts w:asciiTheme="minorHAnsi" w:hAnsiTheme="minorHAnsi"/>
          <w:sz w:val="20"/>
          <w:szCs w:val="20"/>
        </w:rPr>
        <w:tab/>
      </w:r>
      <w:r w:rsidRPr="00EE136C">
        <w:rPr>
          <w:rFonts w:asciiTheme="minorHAnsi" w:hAnsiTheme="minorHAnsi"/>
          <w:sz w:val="20"/>
          <w:szCs w:val="20"/>
        </w:rPr>
        <w:tab/>
      </w:r>
      <w:r w:rsidRPr="00EE136C">
        <w:rPr>
          <w:rFonts w:asciiTheme="minorHAnsi" w:hAnsiTheme="minorHAnsi"/>
          <w:sz w:val="20"/>
          <w:szCs w:val="20"/>
        </w:rPr>
        <w:tab/>
        <w:t>CZ</w:t>
      </w:r>
      <w:r w:rsidR="00EE136C" w:rsidRPr="00EE136C">
        <w:rPr>
          <w:rFonts w:asciiTheme="minorHAnsi" w:hAnsiTheme="minorHAnsi"/>
          <w:bCs/>
          <w:color w:val="000000"/>
          <w:sz w:val="20"/>
          <w:szCs w:val="20"/>
        </w:rPr>
        <w:t>06013902</w:t>
      </w:r>
    </w:p>
    <w:p w:rsidR="00916D55" w:rsidRPr="00EE136C" w:rsidRDefault="00916D55" w:rsidP="00916D55">
      <w:pPr>
        <w:rPr>
          <w:rFonts w:asciiTheme="minorHAnsi" w:hAnsiTheme="minorHAnsi"/>
          <w:sz w:val="20"/>
          <w:szCs w:val="20"/>
        </w:rPr>
      </w:pPr>
      <w:r w:rsidRPr="00EE136C">
        <w:rPr>
          <w:rFonts w:asciiTheme="minorHAnsi" w:hAnsiTheme="minorHAnsi"/>
          <w:sz w:val="20"/>
          <w:szCs w:val="20"/>
        </w:rPr>
        <w:tab/>
        <w:t>bankovní spojení:</w:t>
      </w:r>
      <w:r w:rsidRPr="00EE136C">
        <w:rPr>
          <w:rFonts w:asciiTheme="minorHAnsi" w:hAnsiTheme="minorHAnsi"/>
          <w:sz w:val="20"/>
          <w:szCs w:val="20"/>
        </w:rPr>
        <w:tab/>
        <w:t>Citibank Europe plc.</w:t>
      </w:r>
    </w:p>
    <w:p w:rsidR="00916D55" w:rsidRPr="00EE136C" w:rsidRDefault="00916D55" w:rsidP="00916D55">
      <w:pPr>
        <w:rPr>
          <w:rFonts w:asciiTheme="minorHAnsi" w:hAnsiTheme="minorHAnsi"/>
          <w:sz w:val="20"/>
          <w:szCs w:val="20"/>
        </w:rPr>
      </w:pPr>
      <w:r w:rsidRPr="00EE136C">
        <w:rPr>
          <w:rFonts w:asciiTheme="minorHAnsi" w:hAnsiTheme="minorHAnsi"/>
          <w:sz w:val="20"/>
          <w:szCs w:val="20"/>
        </w:rPr>
        <w:tab/>
        <w:t>číslo účtu:</w:t>
      </w:r>
      <w:r w:rsidRPr="00EE136C">
        <w:rPr>
          <w:rFonts w:asciiTheme="minorHAnsi" w:hAnsiTheme="minorHAnsi"/>
          <w:sz w:val="20"/>
          <w:szCs w:val="20"/>
        </w:rPr>
        <w:tab/>
      </w:r>
      <w:r w:rsidRPr="00EE136C">
        <w:rPr>
          <w:rFonts w:asciiTheme="minorHAnsi" w:hAnsiTheme="minorHAnsi"/>
          <w:sz w:val="20"/>
          <w:szCs w:val="20"/>
        </w:rPr>
        <w:tab/>
      </w:r>
      <w:r w:rsidR="00EE136C" w:rsidRPr="00EE136C">
        <w:rPr>
          <w:rFonts w:asciiTheme="minorHAnsi" w:hAnsiTheme="minorHAnsi"/>
          <w:color w:val="000000"/>
          <w:sz w:val="20"/>
          <w:szCs w:val="20"/>
        </w:rPr>
        <w:t>2532720104/2600</w:t>
      </w: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(dále jen „zhotovitel“)</w:t>
      </w: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 xml:space="preserve">uzavírají dle ust. § </w:t>
      </w:r>
      <w:smartTag w:uri="urn:schemas-microsoft-com:office:smarttags" w:element="metricconverter">
        <w:smartTagPr>
          <w:attr w:name="ProductID" w:val="2586 a"/>
        </w:smartTagPr>
        <w:r w:rsidRPr="00651F89">
          <w:rPr>
            <w:rFonts w:ascii="Calibri" w:hAnsi="Calibri"/>
            <w:sz w:val="20"/>
            <w:szCs w:val="20"/>
          </w:rPr>
          <w:t>2586 a</w:t>
        </w:r>
      </w:smartTag>
      <w:r w:rsidRPr="00651F89">
        <w:rPr>
          <w:rFonts w:ascii="Calibri" w:hAnsi="Calibri"/>
          <w:sz w:val="20"/>
          <w:szCs w:val="20"/>
        </w:rPr>
        <w:t xml:space="preserve"> násl. cit. Občanského zákoníku  tuto</w:t>
      </w:r>
    </w:p>
    <w:p w:rsidR="00916D55" w:rsidRPr="00651F89" w:rsidRDefault="00916D55" w:rsidP="00916D55">
      <w:pPr>
        <w:rPr>
          <w:rFonts w:ascii="Calibri" w:hAnsi="Calibri"/>
          <w:sz w:val="20"/>
          <w:szCs w:val="20"/>
        </w:rPr>
      </w:pPr>
    </w:p>
    <w:p w:rsidR="00916D55" w:rsidRPr="00651F89" w:rsidRDefault="00916D55" w:rsidP="00916D55">
      <w:pPr>
        <w:jc w:val="center"/>
        <w:rPr>
          <w:rFonts w:ascii="Calibri" w:hAnsi="Calibri"/>
          <w:b/>
          <w:sz w:val="20"/>
          <w:szCs w:val="20"/>
        </w:rPr>
      </w:pPr>
      <w:r w:rsidRPr="00651F89">
        <w:rPr>
          <w:rFonts w:ascii="Calibri" w:hAnsi="Calibri"/>
          <w:b/>
          <w:sz w:val="20"/>
          <w:szCs w:val="20"/>
        </w:rPr>
        <w:t>smlouvu o dílo</w:t>
      </w:r>
    </w:p>
    <w:p w:rsidR="00916D55"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II.</w:t>
      </w:r>
    </w:p>
    <w:p w:rsidR="00916D55" w:rsidRPr="00651F89" w:rsidRDefault="00916D55" w:rsidP="001C7071">
      <w:pPr>
        <w:pStyle w:val="Nadpis3"/>
        <w:jc w:val="center"/>
        <w:rPr>
          <w:rFonts w:ascii="Calibri" w:hAnsi="Calibri"/>
          <w:szCs w:val="20"/>
        </w:rPr>
      </w:pPr>
      <w:r w:rsidRPr="00651F89">
        <w:rPr>
          <w:rFonts w:ascii="Calibri" w:hAnsi="Calibri"/>
          <w:szCs w:val="20"/>
        </w:rPr>
        <w:t>PŘEDMĚT DÍLA</w:t>
      </w:r>
    </w:p>
    <w:p w:rsidR="00916D55" w:rsidRPr="00651F89" w:rsidRDefault="00916D55" w:rsidP="00916D55">
      <w:pPr>
        <w:rPr>
          <w:rFonts w:ascii="Calibri" w:hAnsi="Calibri"/>
          <w:sz w:val="20"/>
          <w:szCs w:val="20"/>
        </w:rPr>
      </w:pPr>
    </w:p>
    <w:p w:rsidR="00916D55" w:rsidRPr="00651F89" w:rsidRDefault="00916D55" w:rsidP="00916D55">
      <w:pPr>
        <w:numPr>
          <w:ilvl w:val="1"/>
          <w:numId w:val="1"/>
        </w:numPr>
        <w:jc w:val="both"/>
        <w:rPr>
          <w:rFonts w:ascii="Calibri" w:hAnsi="Calibri"/>
          <w:sz w:val="20"/>
          <w:szCs w:val="20"/>
        </w:rPr>
      </w:pPr>
      <w:r w:rsidRPr="00651F89">
        <w:rPr>
          <w:rFonts w:ascii="Calibri" w:hAnsi="Calibri"/>
          <w:sz w:val="20"/>
          <w:szCs w:val="20"/>
        </w:rPr>
        <w:t>Zhotovitel se zavazuje, že provede prostřednictvím svých zaměstnanců a subdodavatelů za podmínek v této smlouvě stanovených, toto dílo:</w:t>
      </w:r>
    </w:p>
    <w:p w:rsidR="00916D55" w:rsidRPr="00651F89" w:rsidRDefault="00916D55" w:rsidP="00916D55">
      <w:pPr>
        <w:rPr>
          <w:rFonts w:ascii="Calibri" w:hAnsi="Calibri"/>
          <w:sz w:val="20"/>
          <w:szCs w:val="20"/>
        </w:rPr>
      </w:pPr>
    </w:p>
    <w:p w:rsidR="00916D55" w:rsidRPr="00B87343" w:rsidRDefault="00916D55" w:rsidP="00916D55">
      <w:pPr>
        <w:ind w:left="720"/>
        <w:jc w:val="center"/>
        <w:rPr>
          <w:rFonts w:ascii="Calibri" w:eastAsia="MS Mincho" w:hAnsi="Calibri" w:cs="Arial"/>
          <w:b/>
          <w:bCs/>
          <w:caps/>
          <w:color w:val="000000" w:themeColor="text1"/>
          <w:sz w:val="20"/>
          <w:szCs w:val="20"/>
        </w:rPr>
      </w:pPr>
      <w:r w:rsidRPr="00B87343">
        <w:rPr>
          <w:rFonts w:ascii="Calibri" w:eastAsia="MS Mincho" w:hAnsi="Calibri" w:cs="Arial"/>
          <w:b/>
          <w:bCs/>
          <w:caps/>
          <w:color w:val="000000" w:themeColor="text1"/>
          <w:sz w:val="20"/>
          <w:szCs w:val="20"/>
        </w:rPr>
        <w:t>„</w:t>
      </w:r>
      <w:r w:rsidR="00EE136C" w:rsidRPr="00B87343">
        <w:rPr>
          <w:rFonts w:ascii="Calibri" w:hAnsi="Calibri" w:cs="Arial"/>
          <w:b/>
          <w:color w:val="000000" w:themeColor="text1"/>
          <w:sz w:val="20"/>
          <w:szCs w:val="20"/>
        </w:rPr>
        <w:t xml:space="preserve">Dodávka a instalace kancelářského </w:t>
      </w:r>
      <w:r w:rsidR="00805AED">
        <w:rPr>
          <w:rFonts w:ascii="Calibri" w:hAnsi="Calibri" w:cs="Arial"/>
          <w:b/>
          <w:color w:val="000000" w:themeColor="text1"/>
          <w:sz w:val="20"/>
          <w:szCs w:val="20"/>
        </w:rPr>
        <w:t xml:space="preserve">a sedacího </w:t>
      </w:r>
      <w:r w:rsidR="00EE136C" w:rsidRPr="00B87343">
        <w:rPr>
          <w:rFonts w:ascii="Calibri" w:hAnsi="Calibri" w:cs="Arial"/>
          <w:b/>
          <w:color w:val="000000" w:themeColor="text1"/>
          <w:sz w:val="20"/>
          <w:szCs w:val="20"/>
        </w:rPr>
        <w:t>nábytku</w:t>
      </w:r>
      <w:r w:rsidRPr="00B87343">
        <w:rPr>
          <w:rFonts w:ascii="Calibri" w:eastAsia="MS Mincho" w:hAnsi="Calibri" w:cs="Arial"/>
          <w:b/>
          <w:bCs/>
          <w:caps/>
          <w:color w:val="000000" w:themeColor="text1"/>
          <w:sz w:val="20"/>
          <w:szCs w:val="20"/>
        </w:rPr>
        <w:t>“</w:t>
      </w:r>
    </w:p>
    <w:p w:rsidR="00EE136C" w:rsidRPr="00916D55" w:rsidRDefault="00EE136C" w:rsidP="00916D55">
      <w:pPr>
        <w:ind w:left="720"/>
        <w:jc w:val="center"/>
        <w:rPr>
          <w:rFonts w:ascii="Calibri" w:hAnsi="Calibri"/>
          <w:color w:val="FF0000"/>
          <w:sz w:val="20"/>
          <w:szCs w:val="20"/>
        </w:rPr>
      </w:pPr>
    </w:p>
    <w:p w:rsidR="00916D55" w:rsidRPr="00502C12" w:rsidRDefault="00916D55" w:rsidP="00916D55">
      <w:pPr>
        <w:ind w:left="720"/>
        <w:jc w:val="center"/>
        <w:rPr>
          <w:rFonts w:ascii="Calibri" w:hAnsi="Calibri"/>
          <w:sz w:val="20"/>
          <w:szCs w:val="20"/>
        </w:rPr>
      </w:pPr>
      <w:r w:rsidRPr="00502C12">
        <w:rPr>
          <w:rFonts w:ascii="Calibri" w:hAnsi="Calibri"/>
          <w:sz w:val="20"/>
          <w:szCs w:val="20"/>
        </w:rPr>
        <w:t>(dále jen „dílo“)</w:t>
      </w:r>
    </w:p>
    <w:p w:rsidR="00916D55" w:rsidRPr="00651F89" w:rsidRDefault="00916D55" w:rsidP="00916D55">
      <w:pPr>
        <w:rPr>
          <w:rFonts w:ascii="Calibri" w:hAnsi="Calibri"/>
          <w:sz w:val="20"/>
          <w:szCs w:val="20"/>
        </w:rPr>
      </w:pPr>
    </w:p>
    <w:p w:rsidR="00916D55" w:rsidRPr="009662C6" w:rsidRDefault="00916D55" w:rsidP="00916D55">
      <w:pPr>
        <w:numPr>
          <w:ilvl w:val="1"/>
          <w:numId w:val="1"/>
        </w:numPr>
        <w:jc w:val="both"/>
        <w:rPr>
          <w:rFonts w:ascii="Calibri" w:hAnsi="Calibri"/>
          <w:sz w:val="20"/>
          <w:szCs w:val="20"/>
        </w:rPr>
      </w:pPr>
      <w:r w:rsidRPr="00651F89">
        <w:rPr>
          <w:rFonts w:ascii="Calibri" w:hAnsi="Calibri"/>
          <w:sz w:val="20"/>
          <w:szCs w:val="20"/>
        </w:rPr>
        <w:t xml:space="preserve">Předmětem díla je dodávka specifikovaná </w:t>
      </w:r>
      <w:r w:rsidR="000D14B2">
        <w:rPr>
          <w:rFonts w:ascii="Calibri" w:hAnsi="Calibri"/>
          <w:sz w:val="20"/>
          <w:szCs w:val="20"/>
        </w:rPr>
        <w:t xml:space="preserve">zadávací dokumentací a </w:t>
      </w:r>
      <w:r w:rsidRPr="00651F89">
        <w:rPr>
          <w:rFonts w:ascii="Calibri" w:hAnsi="Calibri"/>
          <w:sz w:val="20"/>
          <w:szCs w:val="20"/>
        </w:rPr>
        <w:t xml:space="preserve"> </w:t>
      </w:r>
      <w:r w:rsidR="000D14B2">
        <w:rPr>
          <w:rFonts w:ascii="Calibri" w:hAnsi="Calibri"/>
          <w:sz w:val="20"/>
          <w:szCs w:val="20"/>
        </w:rPr>
        <w:t xml:space="preserve">vítěznou </w:t>
      </w:r>
      <w:proofErr w:type="spellStart"/>
      <w:r w:rsidR="000D14B2">
        <w:rPr>
          <w:rFonts w:ascii="Calibri" w:hAnsi="Calibri"/>
          <w:sz w:val="20"/>
          <w:szCs w:val="20"/>
        </w:rPr>
        <w:t>nabídou</w:t>
      </w:r>
      <w:proofErr w:type="spellEnd"/>
      <w:r w:rsidR="000D14B2">
        <w:rPr>
          <w:rFonts w:ascii="Calibri" w:hAnsi="Calibri"/>
          <w:sz w:val="20"/>
          <w:szCs w:val="20"/>
        </w:rPr>
        <w:t xml:space="preserve"> výběrového řízení</w:t>
      </w:r>
      <w:r w:rsidRPr="00651F89">
        <w:rPr>
          <w:rFonts w:ascii="Calibri" w:hAnsi="Calibri"/>
          <w:sz w:val="20"/>
          <w:szCs w:val="20"/>
        </w:rPr>
        <w:t>.</w:t>
      </w:r>
    </w:p>
    <w:p w:rsidR="00916D55" w:rsidRPr="00651F89" w:rsidRDefault="00916D55" w:rsidP="00916D55">
      <w:pPr>
        <w:ind w:left="720"/>
        <w:rPr>
          <w:rFonts w:ascii="Calibri" w:hAnsi="Calibri"/>
          <w:sz w:val="20"/>
          <w:szCs w:val="20"/>
        </w:rPr>
      </w:pPr>
      <w:r w:rsidRPr="00651F89">
        <w:rPr>
          <w:rFonts w:ascii="Calibri" w:hAnsi="Calibri"/>
          <w:sz w:val="20"/>
          <w:szCs w:val="20"/>
        </w:rPr>
        <w:t>Zhotovitel se zavazuje zajistit kompletaci a montáž díla vč. dopravy.</w:t>
      </w:r>
    </w:p>
    <w:p w:rsidR="00916D55" w:rsidRPr="00651F89" w:rsidRDefault="00916D55" w:rsidP="009662C6">
      <w:pPr>
        <w:ind w:left="720"/>
        <w:rPr>
          <w:rFonts w:ascii="Calibri" w:hAnsi="Calibri"/>
          <w:sz w:val="20"/>
          <w:szCs w:val="20"/>
        </w:rPr>
      </w:pPr>
      <w:r w:rsidRPr="00651F89">
        <w:rPr>
          <w:rFonts w:ascii="Calibri" w:hAnsi="Calibri"/>
          <w:sz w:val="20"/>
          <w:szCs w:val="20"/>
        </w:rPr>
        <w:t>Objednatel se zavazuje dílo převzít a uhradit zhotoviteli za provedení díla cenu tak, jak je dále uvedeno.</w:t>
      </w:r>
    </w:p>
    <w:p w:rsidR="00916D55" w:rsidRPr="007730A1" w:rsidRDefault="00916D55" w:rsidP="00916D55">
      <w:pPr>
        <w:numPr>
          <w:ilvl w:val="1"/>
          <w:numId w:val="1"/>
        </w:numPr>
        <w:jc w:val="both"/>
        <w:rPr>
          <w:rFonts w:ascii="Calibri" w:hAnsi="Calibri"/>
          <w:sz w:val="20"/>
          <w:szCs w:val="20"/>
        </w:rPr>
      </w:pPr>
      <w:r w:rsidRPr="00651F89">
        <w:rPr>
          <w:rFonts w:ascii="Calibri" w:hAnsi="Calibri"/>
          <w:sz w:val="20"/>
          <w:szCs w:val="20"/>
        </w:rPr>
        <w:t>Místo plnění :</w:t>
      </w:r>
      <w:r>
        <w:rPr>
          <w:rFonts w:ascii="Calibri" w:hAnsi="Calibri"/>
          <w:sz w:val="20"/>
          <w:szCs w:val="20"/>
        </w:rPr>
        <w:t xml:space="preserve"> </w:t>
      </w:r>
      <w:r w:rsidR="00805AED">
        <w:rPr>
          <w:rFonts w:asciiTheme="minorHAnsi" w:hAnsiTheme="minorHAnsi"/>
          <w:sz w:val="20"/>
          <w:szCs w:val="20"/>
        </w:rPr>
        <w:t>Lesy města Brna, a.s., Křížkovského 247/9, 664 34, Kuřim</w:t>
      </w:r>
    </w:p>
    <w:p w:rsidR="00916D55" w:rsidRPr="007730A1"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III.</w:t>
      </w:r>
    </w:p>
    <w:p w:rsidR="00916D55" w:rsidRPr="00651F89" w:rsidRDefault="00916D55" w:rsidP="00916D55">
      <w:pPr>
        <w:pStyle w:val="Nadpis3"/>
        <w:jc w:val="center"/>
        <w:rPr>
          <w:rFonts w:ascii="Calibri" w:hAnsi="Calibri"/>
          <w:szCs w:val="20"/>
        </w:rPr>
      </w:pPr>
      <w:r w:rsidRPr="00651F89">
        <w:rPr>
          <w:rFonts w:ascii="Calibri" w:hAnsi="Calibri"/>
          <w:szCs w:val="20"/>
        </w:rPr>
        <w:t>CENA ZA DÍLO</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Cena za dílo byla stanovena částkou :</w:t>
      </w:r>
    </w:p>
    <w:p w:rsidR="00916D55" w:rsidRDefault="00916D55" w:rsidP="00916D55">
      <w:pPr>
        <w:rPr>
          <w:rFonts w:ascii="Calibri" w:hAnsi="Calibri"/>
          <w:sz w:val="20"/>
          <w:szCs w:val="20"/>
        </w:rPr>
      </w:pPr>
    </w:p>
    <w:p w:rsidR="00916D55" w:rsidRPr="000F4B05" w:rsidRDefault="00916D55" w:rsidP="00916D55">
      <w:pPr>
        <w:ind w:left="3540" w:firstLine="708"/>
        <w:jc w:val="both"/>
        <w:rPr>
          <w:rFonts w:ascii="Calibri" w:hAnsi="Calibri" w:cs="Arial"/>
          <w:b/>
          <w:bCs/>
          <w:sz w:val="20"/>
          <w:szCs w:val="20"/>
        </w:rPr>
      </w:pPr>
      <w:r w:rsidRPr="000F4B05">
        <w:rPr>
          <w:rFonts w:ascii="Calibri" w:hAnsi="Calibri" w:cs="Arial"/>
          <w:sz w:val="20"/>
          <w:szCs w:val="20"/>
        </w:rPr>
        <w:t>Celková částka bez DPH</w:t>
      </w:r>
      <w:r w:rsidRPr="000F4B05">
        <w:rPr>
          <w:rFonts w:ascii="Calibri" w:hAnsi="Calibri" w:cs="Arial"/>
          <w:sz w:val="20"/>
          <w:szCs w:val="20"/>
        </w:rPr>
        <w:tab/>
      </w:r>
      <w:r w:rsidRPr="000F4B05">
        <w:rPr>
          <w:rFonts w:ascii="Calibri" w:hAnsi="Calibri" w:cs="Arial"/>
          <w:b/>
          <w:bCs/>
          <w:sz w:val="20"/>
          <w:szCs w:val="20"/>
        </w:rPr>
        <w:tab/>
      </w:r>
      <w:r w:rsidRPr="000F4B05">
        <w:rPr>
          <w:rFonts w:ascii="Calibri" w:hAnsi="Calibri" w:cs="Arial"/>
          <w:b/>
          <w:bCs/>
          <w:sz w:val="20"/>
          <w:szCs w:val="20"/>
        </w:rPr>
        <w:tab/>
      </w:r>
      <w:r w:rsidR="00805AED">
        <w:rPr>
          <w:rFonts w:ascii="Calibri" w:hAnsi="Calibri" w:cs="Arial"/>
          <w:b/>
          <w:bCs/>
          <w:sz w:val="20"/>
          <w:szCs w:val="20"/>
        </w:rPr>
        <w:t>5</w:t>
      </w:r>
      <w:r w:rsidR="000D14B2">
        <w:rPr>
          <w:rFonts w:ascii="Calibri" w:hAnsi="Calibri" w:cs="Arial"/>
          <w:b/>
          <w:bCs/>
          <w:sz w:val="20"/>
          <w:szCs w:val="20"/>
        </w:rPr>
        <w:t>83</w:t>
      </w:r>
      <w:r w:rsidR="00805AED">
        <w:rPr>
          <w:rFonts w:ascii="Calibri" w:hAnsi="Calibri" w:cs="Arial"/>
          <w:b/>
          <w:bCs/>
          <w:sz w:val="20"/>
          <w:szCs w:val="20"/>
        </w:rPr>
        <w:t> </w:t>
      </w:r>
      <w:r w:rsidR="000D14B2">
        <w:rPr>
          <w:rFonts w:ascii="Calibri" w:hAnsi="Calibri" w:cs="Arial"/>
          <w:b/>
          <w:bCs/>
          <w:sz w:val="20"/>
          <w:szCs w:val="20"/>
        </w:rPr>
        <w:t>356,-</w:t>
      </w:r>
      <w:r w:rsidRPr="000F4B05">
        <w:rPr>
          <w:rFonts w:ascii="Calibri" w:hAnsi="Calibri" w:cs="Arial"/>
          <w:b/>
          <w:bCs/>
          <w:sz w:val="20"/>
          <w:szCs w:val="20"/>
        </w:rPr>
        <w:t xml:space="preserve"> Kč</w:t>
      </w:r>
    </w:p>
    <w:p w:rsidR="00916D55" w:rsidRPr="000F4B05" w:rsidRDefault="00916D55" w:rsidP="00916D55">
      <w:pPr>
        <w:ind w:left="3540" w:firstLine="708"/>
        <w:jc w:val="both"/>
        <w:rPr>
          <w:rFonts w:ascii="Calibri" w:hAnsi="Calibri" w:cs="Arial"/>
          <w:b/>
          <w:bCs/>
          <w:sz w:val="20"/>
          <w:szCs w:val="20"/>
        </w:rPr>
      </w:pPr>
      <w:r w:rsidRPr="000F4B05">
        <w:rPr>
          <w:rFonts w:ascii="Calibri" w:hAnsi="Calibri" w:cs="Arial"/>
          <w:sz w:val="20"/>
          <w:szCs w:val="20"/>
        </w:rPr>
        <w:t>Částka DPH</w:t>
      </w:r>
      <w:r w:rsidRPr="000F4B05">
        <w:rPr>
          <w:rFonts w:ascii="Calibri" w:hAnsi="Calibri" w:cs="Arial"/>
          <w:sz w:val="20"/>
          <w:szCs w:val="20"/>
        </w:rPr>
        <w:tab/>
      </w:r>
      <w:r w:rsidR="00805AED">
        <w:rPr>
          <w:rFonts w:ascii="Calibri" w:hAnsi="Calibri" w:cs="Arial"/>
          <w:b/>
          <w:bCs/>
          <w:sz w:val="20"/>
          <w:szCs w:val="20"/>
        </w:rPr>
        <w:tab/>
      </w:r>
      <w:r w:rsidR="00805AED">
        <w:rPr>
          <w:rFonts w:ascii="Calibri" w:hAnsi="Calibri" w:cs="Arial"/>
          <w:b/>
          <w:bCs/>
          <w:sz w:val="20"/>
          <w:szCs w:val="20"/>
        </w:rPr>
        <w:tab/>
      </w:r>
      <w:r w:rsidR="00805AED">
        <w:rPr>
          <w:rFonts w:ascii="Calibri" w:hAnsi="Calibri" w:cs="Arial"/>
          <w:b/>
          <w:bCs/>
          <w:sz w:val="20"/>
          <w:szCs w:val="20"/>
        </w:rPr>
        <w:tab/>
        <w:t>12</w:t>
      </w:r>
      <w:r w:rsidR="000D14B2">
        <w:rPr>
          <w:rFonts w:ascii="Calibri" w:hAnsi="Calibri" w:cs="Arial"/>
          <w:b/>
          <w:bCs/>
          <w:sz w:val="20"/>
          <w:szCs w:val="20"/>
        </w:rPr>
        <w:t>2 504,76</w:t>
      </w:r>
      <w:r w:rsidRPr="000F4B05">
        <w:rPr>
          <w:rFonts w:ascii="Calibri" w:hAnsi="Calibri" w:cs="Arial"/>
          <w:b/>
          <w:bCs/>
          <w:sz w:val="20"/>
          <w:szCs w:val="20"/>
        </w:rPr>
        <w:t xml:space="preserve"> Kč</w:t>
      </w:r>
    </w:p>
    <w:p w:rsidR="00916D55" w:rsidRDefault="00916D55" w:rsidP="00916D55">
      <w:pPr>
        <w:ind w:left="3549" w:firstLine="699"/>
        <w:rPr>
          <w:rFonts w:ascii="Calibri" w:hAnsi="Calibri"/>
          <w:sz w:val="20"/>
          <w:szCs w:val="20"/>
        </w:rPr>
      </w:pPr>
      <w:r w:rsidRPr="000F4B05">
        <w:rPr>
          <w:rFonts w:ascii="Calibri" w:hAnsi="Calibri" w:cs="Arial"/>
          <w:sz w:val="20"/>
          <w:szCs w:val="20"/>
        </w:rPr>
        <w:t>Celková částka vč. DPH</w:t>
      </w:r>
      <w:r w:rsidRPr="000F4B05">
        <w:rPr>
          <w:rFonts w:ascii="Calibri" w:hAnsi="Calibri" w:cs="Arial"/>
          <w:b/>
          <w:bCs/>
          <w:sz w:val="20"/>
          <w:szCs w:val="20"/>
        </w:rPr>
        <w:tab/>
      </w:r>
      <w:r w:rsidRPr="000F4B05">
        <w:rPr>
          <w:rFonts w:ascii="Calibri" w:hAnsi="Calibri" w:cs="Arial"/>
          <w:b/>
          <w:bCs/>
          <w:sz w:val="20"/>
          <w:szCs w:val="20"/>
        </w:rPr>
        <w:tab/>
      </w:r>
      <w:r w:rsidRPr="000F4B05">
        <w:rPr>
          <w:rFonts w:ascii="Calibri" w:hAnsi="Calibri" w:cs="Arial"/>
          <w:b/>
          <w:bCs/>
          <w:sz w:val="20"/>
          <w:szCs w:val="20"/>
        </w:rPr>
        <w:tab/>
      </w:r>
      <w:r w:rsidR="00805AED">
        <w:rPr>
          <w:rFonts w:ascii="Calibri" w:hAnsi="Calibri" w:cs="Arial"/>
          <w:b/>
          <w:bCs/>
          <w:sz w:val="20"/>
          <w:szCs w:val="20"/>
        </w:rPr>
        <w:t>7</w:t>
      </w:r>
      <w:r w:rsidR="000D14B2">
        <w:rPr>
          <w:rFonts w:ascii="Calibri" w:hAnsi="Calibri" w:cs="Arial"/>
          <w:b/>
          <w:bCs/>
          <w:sz w:val="20"/>
          <w:szCs w:val="20"/>
        </w:rPr>
        <w:t>05 860,76</w:t>
      </w:r>
      <w:r>
        <w:rPr>
          <w:rFonts w:ascii="Calibri" w:hAnsi="Calibri" w:cs="Arial"/>
          <w:b/>
          <w:bCs/>
          <w:sz w:val="20"/>
          <w:szCs w:val="20"/>
        </w:rPr>
        <w:t xml:space="preserve"> </w:t>
      </w:r>
      <w:r w:rsidRPr="000F4B05">
        <w:rPr>
          <w:rFonts w:ascii="Calibri" w:hAnsi="Calibri" w:cs="Arial"/>
          <w:b/>
          <w:bCs/>
          <w:sz w:val="20"/>
          <w:szCs w:val="20"/>
        </w:rPr>
        <w:t>Kč</w:t>
      </w:r>
    </w:p>
    <w:p w:rsidR="00916D55" w:rsidRPr="00651F89" w:rsidRDefault="00916D55" w:rsidP="00916D55">
      <w:pPr>
        <w:rPr>
          <w:rFonts w:ascii="Calibri" w:hAnsi="Calibri"/>
          <w:sz w:val="20"/>
          <w:szCs w:val="20"/>
        </w:rPr>
      </w:pPr>
    </w:p>
    <w:p w:rsidR="00916D55" w:rsidRPr="008C521D" w:rsidRDefault="00916D55" w:rsidP="00916D55">
      <w:pPr>
        <w:ind w:left="720"/>
        <w:rPr>
          <w:rFonts w:asciiTheme="minorHAnsi" w:hAnsiTheme="minorHAnsi"/>
          <w:sz w:val="20"/>
          <w:szCs w:val="20"/>
        </w:rPr>
      </w:pPr>
      <w:r w:rsidRPr="008C521D">
        <w:rPr>
          <w:rFonts w:asciiTheme="minorHAnsi" w:hAnsiTheme="minorHAnsi"/>
          <w:sz w:val="20"/>
          <w:szCs w:val="20"/>
        </w:rPr>
        <w:t>Cena za dílo byla stanovena jako neměnná. K navýšení ceny může dojít pouze tehdy, pokud bude objednatel požadovat v rámci díla vícepráce. V takovém případě zhotovitel vypracuje doplnění cenové nabídky, kde vyspecifikuje předmět navýšení. Tato cenová nabídka se po odsouhlasení objednatelem stane přílohou této smlouvy o dílo a považuje se za změnu této smlouvy dohodou jejích smluvních stran.</w:t>
      </w:r>
    </w:p>
    <w:p w:rsidR="00916D55" w:rsidRPr="008C521D" w:rsidRDefault="00916D55" w:rsidP="00916D55">
      <w:pPr>
        <w:rPr>
          <w:rFonts w:asciiTheme="minorHAnsi" w:hAnsiTheme="minorHAnsi"/>
          <w:sz w:val="20"/>
          <w:szCs w:val="20"/>
        </w:rPr>
      </w:pPr>
    </w:p>
    <w:p w:rsidR="00A775CB" w:rsidRPr="008C521D" w:rsidRDefault="00A775CB" w:rsidP="00A775CB">
      <w:pPr>
        <w:numPr>
          <w:ilvl w:val="1"/>
          <w:numId w:val="2"/>
        </w:numPr>
        <w:jc w:val="both"/>
        <w:rPr>
          <w:rFonts w:asciiTheme="minorHAnsi" w:hAnsiTheme="minorHAnsi"/>
          <w:sz w:val="20"/>
          <w:szCs w:val="20"/>
        </w:rPr>
      </w:pPr>
      <w:r w:rsidRPr="008C521D">
        <w:rPr>
          <w:rFonts w:asciiTheme="minorHAnsi" w:hAnsiTheme="minorHAnsi"/>
          <w:sz w:val="20"/>
          <w:szCs w:val="20"/>
        </w:rPr>
        <w:t>Obě strany se dohodly, že dí</w:t>
      </w:r>
      <w:r w:rsidR="00805AED">
        <w:rPr>
          <w:rFonts w:asciiTheme="minorHAnsi" w:hAnsiTheme="minorHAnsi"/>
          <w:sz w:val="20"/>
          <w:szCs w:val="20"/>
        </w:rPr>
        <w:t xml:space="preserve">lo bude financováno formou zálohové faktury </w:t>
      </w:r>
      <w:r w:rsidRPr="008C521D">
        <w:rPr>
          <w:rFonts w:asciiTheme="minorHAnsi" w:hAnsiTheme="minorHAnsi"/>
          <w:sz w:val="20"/>
          <w:szCs w:val="20"/>
        </w:rPr>
        <w:t>a doplatku:</w:t>
      </w:r>
    </w:p>
    <w:p w:rsidR="00A775CB" w:rsidRPr="008C521D" w:rsidRDefault="00A775CB" w:rsidP="00A775CB">
      <w:pPr>
        <w:ind w:left="720"/>
        <w:rPr>
          <w:rFonts w:asciiTheme="minorHAnsi" w:hAnsiTheme="minorHAnsi"/>
          <w:sz w:val="20"/>
          <w:szCs w:val="20"/>
        </w:rPr>
      </w:pPr>
      <w:r w:rsidRPr="008C521D">
        <w:rPr>
          <w:rFonts w:asciiTheme="minorHAnsi" w:hAnsiTheme="minorHAnsi"/>
          <w:sz w:val="20"/>
          <w:szCs w:val="20"/>
        </w:rPr>
        <w:t xml:space="preserve">Do 3 dnů po podpisu této smlouvy vystaví zhotovitel první zálohovou fakturu ve </w:t>
      </w:r>
      <w:r w:rsidRPr="00B87343">
        <w:rPr>
          <w:rFonts w:asciiTheme="minorHAnsi" w:hAnsiTheme="minorHAnsi"/>
          <w:color w:val="000000" w:themeColor="text1"/>
          <w:sz w:val="20"/>
          <w:szCs w:val="20"/>
        </w:rPr>
        <w:t xml:space="preserve">výši </w:t>
      </w:r>
      <w:r w:rsidR="00805AED">
        <w:rPr>
          <w:rFonts w:asciiTheme="minorHAnsi" w:hAnsiTheme="minorHAnsi"/>
          <w:color w:val="000000" w:themeColor="text1"/>
          <w:sz w:val="20"/>
          <w:szCs w:val="20"/>
        </w:rPr>
        <w:t>5</w:t>
      </w:r>
      <w:r w:rsidRPr="00B87343">
        <w:rPr>
          <w:rFonts w:asciiTheme="minorHAnsi" w:hAnsiTheme="minorHAnsi"/>
          <w:color w:val="000000" w:themeColor="text1"/>
          <w:sz w:val="20"/>
          <w:szCs w:val="20"/>
        </w:rPr>
        <w:t>0</w:t>
      </w:r>
      <w:r w:rsidRPr="008C521D">
        <w:rPr>
          <w:rFonts w:asciiTheme="minorHAnsi" w:hAnsiTheme="minorHAnsi"/>
          <w:color w:val="FF0000"/>
          <w:sz w:val="20"/>
          <w:szCs w:val="20"/>
        </w:rPr>
        <w:t xml:space="preserve"> </w:t>
      </w:r>
      <w:r w:rsidRPr="008C521D">
        <w:rPr>
          <w:rFonts w:asciiTheme="minorHAnsi" w:hAnsiTheme="minorHAnsi"/>
          <w:sz w:val="20"/>
          <w:szCs w:val="20"/>
        </w:rPr>
        <w:t xml:space="preserve">% z celkové ceny díla včetně DPH, která bude mít </w:t>
      </w:r>
      <w:r w:rsidRPr="00B87343">
        <w:rPr>
          <w:rFonts w:asciiTheme="minorHAnsi" w:hAnsiTheme="minorHAnsi"/>
          <w:color w:val="000000" w:themeColor="text1"/>
          <w:sz w:val="20"/>
          <w:szCs w:val="20"/>
        </w:rPr>
        <w:t>splatnost 7</w:t>
      </w:r>
      <w:r w:rsidRPr="008C521D">
        <w:rPr>
          <w:rFonts w:asciiTheme="minorHAnsi" w:hAnsiTheme="minorHAnsi"/>
          <w:color w:val="FF0000"/>
          <w:sz w:val="20"/>
          <w:szCs w:val="20"/>
        </w:rPr>
        <w:t xml:space="preserve"> </w:t>
      </w:r>
      <w:r w:rsidRPr="008C521D">
        <w:rPr>
          <w:rFonts w:asciiTheme="minorHAnsi" w:hAnsiTheme="minorHAnsi"/>
          <w:sz w:val="20"/>
          <w:szCs w:val="20"/>
        </w:rPr>
        <w:t xml:space="preserve">dní. </w:t>
      </w:r>
    </w:p>
    <w:p w:rsidR="00A775CB" w:rsidRPr="008C521D" w:rsidRDefault="008C521D" w:rsidP="008C521D">
      <w:pPr>
        <w:ind w:left="720"/>
        <w:rPr>
          <w:rFonts w:asciiTheme="minorHAnsi" w:hAnsiTheme="minorHAnsi"/>
          <w:sz w:val="20"/>
          <w:szCs w:val="20"/>
        </w:rPr>
      </w:pPr>
      <w:r w:rsidRPr="008C521D">
        <w:rPr>
          <w:rFonts w:asciiTheme="minorHAnsi" w:hAnsiTheme="minorHAnsi"/>
          <w:sz w:val="20"/>
          <w:szCs w:val="20"/>
        </w:rPr>
        <w:t>Na</w:t>
      </w:r>
      <w:r w:rsidR="00A775CB" w:rsidRPr="008C521D">
        <w:rPr>
          <w:rFonts w:asciiTheme="minorHAnsi" w:hAnsiTheme="minorHAnsi"/>
          <w:sz w:val="20"/>
          <w:szCs w:val="20"/>
        </w:rPr>
        <w:t xml:space="preserve"> základě potvrzeného dodacího listu zhotovitel vy</w:t>
      </w:r>
      <w:r w:rsidRPr="008C521D">
        <w:rPr>
          <w:rFonts w:asciiTheme="minorHAnsi" w:hAnsiTheme="minorHAnsi"/>
          <w:sz w:val="20"/>
          <w:szCs w:val="20"/>
        </w:rPr>
        <w:t xml:space="preserve">staví celkovou fakturu, kde </w:t>
      </w:r>
      <w:r w:rsidR="00805AED">
        <w:rPr>
          <w:rFonts w:asciiTheme="minorHAnsi" w:hAnsiTheme="minorHAnsi"/>
          <w:sz w:val="20"/>
          <w:szCs w:val="20"/>
        </w:rPr>
        <w:t>bude odečtena záloha</w:t>
      </w:r>
      <w:r w:rsidR="00A775CB" w:rsidRPr="008C521D">
        <w:rPr>
          <w:rFonts w:asciiTheme="minorHAnsi" w:hAnsiTheme="minorHAnsi"/>
          <w:sz w:val="20"/>
          <w:szCs w:val="20"/>
        </w:rPr>
        <w:t xml:space="preserve">. </w:t>
      </w:r>
      <w:r w:rsidRPr="008C521D">
        <w:rPr>
          <w:rFonts w:asciiTheme="minorHAnsi" w:hAnsiTheme="minorHAnsi"/>
          <w:sz w:val="20"/>
          <w:szCs w:val="20"/>
        </w:rPr>
        <w:t>Doplatek</w:t>
      </w:r>
      <w:r w:rsidR="00A775CB" w:rsidRPr="008C521D">
        <w:rPr>
          <w:rFonts w:asciiTheme="minorHAnsi" w:hAnsiTheme="minorHAnsi"/>
          <w:sz w:val="20"/>
          <w:szCs w:val="20"/>
        </w:rPr>
        <w:t xml:space="preserve"> bude mít splatnost </w:t>
      </w:r>
      <w:r w:rsidR="00805AED">
        <w:rPr>
          <w:rFonts w:asciiTheme="minorHAnsi" w:hAnsiTheme="minorHAnsi"/>
          <w:color w:val="000000" w:themeColor="text1"/>
          <w:sz w:val="20"/>
          <w:szCs w:val="20"/>
        </w:rPr>
        <w:t>14</w:t>
      </w:r>
      <w:r w:rsidR="00A775CB" w:rsidRPr="00B87343">
        <w:rPr>
          <w:rFonts w:asciiTheme="minorHAnsi" w:hAnsiTheme="minorHAnsi"/>
          <w:color w:val="000000" w:themeColor="text1"/>
          <w:sz w:val="20"/>
          <w:szCs w:val="20"/>
        </w:rPr>
        <w:t xml:space="preserve"> dní</w:t>
      </w:r>
      <w:r w:rsidR="00A775CB" w:rsidRPr="008C521D">
        <w:rPr>
          <w:rFonts w:asciiTheme="minorHAnsi" w:hAnsiTheme="minorHAnsi"/>
          <w:sz w:val="20"/>
          <w:szCs w:val="20"/>
        </w:rPr>
        <w:t xml:space="preserve"> od předání a převzetí díla </w:t>
      </w:r>
      <w:r w:rsidRPr="008C521D">
        <w:rPr>
          <w:rFonts w:asciiTheme="minorHAnsi" w:hAnsiTheme="minorHAnsi"/>
          <w:sz w:val="20"/>
          <w:szCs w:val="20"/>
        </w:rPr>
        <w:t>formou potvrzení dodacího listu.</w:t>
      </w:r>
    </w:p>
    <w:p w:rsidR="00A775CB" w:rsidRPr="008C521D" w:rsidRDefault="00A775CB" w:rsidP="00A775CB">
      <w:pPr>
        <w:rPr>
          <w:rFonts w:asciiTheme="minorHAnsi" w:hAnsiTheme="minorHAnsi"/>
          <w:sz w:val="20"/>
          <w:szCs w:val="20"/>
        </w:rPr>
      </w:pPr>
    </w:p>
    <w:p w:rsidR="00A775CB" w:rsidRPr="008C521D" w:rsidRDefault="00A775CB" w:rsidP="00A775CB">
      <w:pPr>
        <w:numPr>
          <w:ilvl w:val="1"/>
          <w:numId w:val="2"/>
        </w:numPr>
        <w:jc w:val="both"/>
        <w:rPr>
          <w:rFonts w:asciiTheme="minorHAnsi" w:hAnsiTheme="minorHAnsi"/>
          <w:sz w:val="20"/>
          <w:szCs w:val="20"/>
        </w:rPr>
      </w:pPr>
      <w:r w:rsidRPr="008C521D">
        <w:rPr>
          <w:rFonts w:asciiTheme="minorHAnsi" w:hAnsiTheme="minorHAnsi"/>
          <w:sz w:val="20"/>
          <w:szCs w:val="20"/>
        </w:rPr>
        <w:t>Úhradou faktury se rozumí připsání fakturované částky na účet zhotovitele.</w:t>
      </w:r>
    </w:p>
    <w:p w:rsidR="00A775CB" w:rsidRPr="008C521D" w:rsidRDefault="00A775CB" w:rsidP="00A775CB">
      <w:pPr>
        <w:rPr>
          <w:rFonts w:asciiTheme="minorHAnsi" w:hAnsiTheme="minorHAnsi"/>
          <w:sz w:val="20"/>
          <w:szCs w:val="20"/>
        </w:rPr>
      </w:pPr>
    </w:p>
    <w:p w:rsidR="00A775CB" w:rsidRPr="008C521D" w:rsidRDefault="00A775CB" w:rsidP="00A775CB">
      <w:pPr>
        <w:numPr>
          <w:ilvl w:val="1"/>
          <w:numId w:val="2"/>
        </w:numPr>
        <w:jc w:val="both"/>
        <w:rPr>
          <w:rFonts w:asciiTheme="minorHAnsi" w:hAnsiTheme="minorHAnsi"/>
          <w:sz w:val="20"/>
          <w:szCs w:val="20"/>
        </w:rPr>
      </w:pPr>
      <w:r w:rsidRPr="008C521D">
        <w:rPr>
          <w:rFonts w:asciiTheme="minorHAnsi" w:hAnsiTheme="minorHAnsi"/>
          <w:sz w:val="20"/>
          <w:szCs w:val="20"/>
        </w:rPr>
        <w:t xml:space="preserve">Pokud objednatel nezaplatí v termínu splatnosti zálohovou fakturu, zhotovitel si vyhrazuje právo odložit lhůtu k zahájení zhotovování díla a to úměrně dle prodlení platby od objednatele. </w:t>
      </w:r>
    </w:p>
    <w:p w:rsidR="00A775CB" w:rsidRPr="008C521D" w:rsidRDefault="00A775CB" w:rsidP="00A775CB">
      <w:pPr>
        <w:rPr>
          <w:rFonts w:asciiTheme="minorHAnsi" w:hAnsiTheme="minorHAnsi"/>
          <w:sz w:val="20"/>
          <w:szCs w:val="20"/>
        </w:rPr>
      </w:pPr>
    </w:p>
    <w:p w:rsidR="00A775CB" w:rsidRPr="008C521D" w:rsidRDefault="00A775CB" w:rsidP="00A775CB">
      <w:pPr>
        <w:numPr>
          <w:ilvl w:val="1"/>
          <w:numId w:val="2"/>
        </w:numPr>
        <w:jc w:val="both"/>
        <w:rPr>
          <w:rFonts w:asciiTheme="minorHAnsi" w:hAnsiTheme="minorHAnsi"/>
          <w:sz w:val="20"/>
          <w:szCs w:val="20"/>
        </w:rPr>
      </w:pPr>
      <w:r w:rsidRPr="008C521D">
        <w:rPr>
          <w:rFonts w:asciiTheme="minorHAnsi" w:hAnsiTheme="minorHAnsi"/>
          <w:sz w:val="20"/>
          <w:szCs w:val="20"/>
        </w:rPr>
        <w:t xml:space="preserve">Pokud objednatel nezaplatí zálohovou fakturu </w:t>
      </w:r>
      <w:r w:rsidRPr="00B87343">
        <w:rPr>
          <w:rFonts w:asciiTheme="minorHAnsi" w:hAnsiTheme="minorHAnsi"/>
          <w:color w:val="000000" w:themeColor="text1"/>
          <w:sz w:val="20"/>
          <w:szCs w:val="20"/>
        </w:rPr>
        <w:t>do 1 měsíce</w:t>
      </w:r>
      <w:r w:rsidRPr="008C521D">
        <w:rPr>
          <w:rFonts w:asciiTheme="minorHAnsi" w:hAnsiTheme="minorHAnsi"/>
          <w:sz w:val="20"/>
          <w:szCs w:val="20"/>
        </w:rPr>
        <w:t xml:space="preserve"> po termínu splatnosti, zhotovitel si vyhrazuje právo od smlouvy jednostranně odstoupit. Odstoupení se stává účinným okamžikem doručení druhé smluvní straně a tímto smlouva od počátku zaniká. V takovémto případě mu náleží náhrada za vyrobené vzorky a vypracované technické výkresy, které tvoří přílohu této smlouvy. Vyčíslení náhrady s fakturou bude objednateli zasláno spolu s písemným odstoupením od smlouvy. Splatnost faktury se stanovuje </w:t>
      </w:r>
      <w:r w:rsidRPr="00B87343">
        <w:rPr>
          <w:rFonts w:asciiTheme="minorHAnsi" w:hAnsiTheme="minorHAnsi"/>
          <w:color w:val="000000" w:themeColor="text1"/>
          <w:sz w:val="20"/>
          <w:szCs w:val="20"/>
        </w:rPr>
        <w:t>na 14 dní</w:t>
      </w:r>
      <w:r w:rsidRPr="008C521D">
        <w:rPr>
          <w:rFonts w:asciiTheme="minorHAnsi" w:hAnsiTheme="minorHAnsi"/>
          <w:sz w:val="20"/>
          <w:szCs w:val="20"/>
        </w:rPr>
        <w:t>.</w:t>
      </w:r>
    </w:p>
    <w:p w:rsidR="00916D55" w:rsidRPr="008C521D" w:rsidRDefault="00916D55" w:rsidP="00916D55">
      <w:pPr>
        <w:rPr>
          <w:rFonts w:asciiTheme="minorHAnsi" w:hAnsiTheme="minorHAnsi"/>
          <w:sz w:val="20"/>
          <w:szCs w:val="20"/>
        </w:rPr>
      </w:pPr>
    </w:p>
    <w:p w:rsidR="00916D55" w:rsidRPr="008C521D" w:rsidRDefault="00916D55" w:rsidP="00916D55">
      <w:pPr>
        <w:numPr>
          <w:ilvl w:val="1"/>
          <w:numId w:val="2"/>
        </w:numPr>
        <w:jc w:val="both"/>
        <w:rPr>
          <w:rFonts w:asciiTheme="minorHAnsi" w:hAnsiTheme="minorHAnsi"/>
          <w:sz w:val="20"/>
          <w:szCs w:val="20"/>
        </w:rPr>
      </w:pPr>
      <w:r w:rsidRPr="008C521D">
        <w:rPr>
          <w:rFonts w:asciiTheme="minorHAnsi" w:hAnsiTheme="minorHAnsi"/>
          <w:sz w:val="20"/>
          <w:szCs w:val="20"/>
        </w:rPr>
        <w:t xml:space="preserve">Pokud objednatel neuhradí cenu za dílo do tří měsíců po lhůtě splatnosti, zhotovitel si vyhrazuje právo od smlouvy jednostranně odstoupit. Odstoupení se stává účinným okamžikem doručení druhé smluvní straně a tímto smlouva od počátku zaniká. V takovémto případě je objednatel povinen umožnit zhotoviteli odebrat dílo zpět do tří dnů od obdržení písemného odstoupení od smlouvy. O odebrání díla se zhotoví zápis, kde budou uvedeny případné škody na díle a opotřebení díla. Zhotoviteli náleží právo na náhradu vzniklé škody.  Škodní suma bude obsahovat cenu za dokumentaci, vzorky, opotřebení díla a náklady na jeho odstranění.Tu zhotovitel bez prodlení vyčíslí a zašle škodní fakturu objednateli. Splatnost této škodní faktury je 14 dní.  </w:t>
      </w:r>
    </w:p>
    <w:p w:rsidR="00916D55" w:rsidRPr="008C521D" w:rsidRDefault="00916D55" w:rsidP="00916D55">
      <w:pPr>
        <w:pStyle w:val="Odstavecseseznamem"/>
        <w:rPr>
          <w:rFonts w:asciiTheme="minorHAnsi" w:hAnsiTheme="minorHAnsi"/>
          <w:sz w:val="20"/>
          <w:szCs w:val="20"/>
        </w:rPr>
      </w:pPr>
    </w:p>
    <w:p w:rsidR="00916D55" w:rsidRPr="008C521D" w:rsidRDefault="00916D55" w:rsidP="00916D55">
      <w:pPr>
        <w:numPr>
          <w:ilvl w:val="1"/>
          <w:numId w:val="2"/>
        </w:numPr>
        <w:jc w:val="both"/>
        <w:rPr>
          <w:rFonts w:asciiTheme="minorHAnsi" w:hAnsiTheme="minorHAnsi"/>
          <w:sz w:val="20"/>
          <w:szCs w:val="20"/>
        </w:rPr>
      </w:pPr>
      <w:r w:rsidRPr="008C521D">
        <w:rPr>
          <w:rFonts w:asciiTheme="minorHAnsi" w:hAnsiTheme="minorHAnsi" w:cs="Arial"/>
          <w:sz w:val="20"/>
          <w:szCs w:val="20"/>
        </w:rPr>
        <w:t>Platby budou probíhat v CZK a rovněž veškeré cenové údaje budou v této měně. Zhotovitel je osobou povinnou spolupůsobit při výkonu finanční kontroly.</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p>
    <w:p w:rsidR="009662C6" w:rsidRDefault="009662C6" w:rsidP="00916D55">
      <w:pPr>
        <w:rPr>
          <w:rFonts w:ascii="Calibri" w:hAnsi="Calibri"/>
          <w:sz w:val="20"/>
          <w:szCs w:val="20"/>
        </w:rPr>
      </w:pPr>
    </w:p>
    <w:p w:rsidR="000D14B2" w:rsidRDefault="000D14B2" w:rsidP="00916D55">
      <w:pPr>
        <w:rPr>
          <w:rFonts w:ascii="Calibri" w:hAnsi="Calibri"/>
          <w:sz w:val="20"/>
          <w:szCs w:val="20"/>
        </w:rPr>
      </w:pPr>
    </w:p>
    <w:p w:rsidR="009662C6" w:rsidRPr="00651F89" w:rsidRDefault="009662C6"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lastRenderedPageBreak/>
        <w:t>Čl. IV.</w:t>
      </w:r>
    </w:p>
    <w:p w:rsidR="00916D55" w:rsidRPr="00651F89" w:rsidRDefault="00916D55" w:rsidP="00916D55">
      <w:pPr>
        <w:pStyle w:val="Nadpis3"/>
        <w:jc w:val="center"/>
        <w:rPr>
          <w:rFonts w:ascii="Calibri" w:hAnsi="Calibri"/>
          <w:szCs w:val="20"/>
        </w:rPr>
      </w:pPr>
      <w:r w:rsidRPr="00651F89">
        <w:rPr>
          <w:rFonts w:ascii="Calibri" w:hAnsi="Calibri"/>
          <w:szCs w:val="20"/>
        </w:rPr>
        <w:t>DODACÍ LHŮTY</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numPr>
          <w:ilvl w:val="1"/>
          <w:numId w:val="3"/>
        </w:numPr>
        <w:jc w:val="both"/>
        <w:rPr>
          <w:rFonts w:ascii="Calibri" w:hAnsi="Calibri"/>
          <w:sz w:val="20"/>
          <w:szCs w:val="20"/>
        </w:rPr>
      </w:pPr>
      <w:r w:rsidRPr="00651F89">
        <w:rPr>
          <w:rFonts w:ascii="Calibri" w:hAnsi="Calibri"/>
          <w:sz w:val="20"/>
          <w:szCs w:val="20"/>
        </w:rPr>
        <w:t>Termín k zahájení zhotovování díla je</w:t>
      </w:r>
      <w:r>
        <w:rPr>
          <w:rFonts w:ascii="Calibri" w:hAnsi="Calibri"/>
          <w:sz w:val="20"/>
          <w:szCs w:val="20"/>
        </w:rPr>
        <w:t xml:space="preserve">: </w:t>
      </w:r>
      <w:r w:rsidR="00805AED">
        <w:rPr>
          <w:rFonts w:ascii="Calibri" w:hAnsi="Calibri"/>
          <w:sz w:val="20"/>
          <w:szCs w:val="20"/>
        </w:rPr>
        <w:t>8.10</w:t>
      </w:r>
      <w:r w:rsidR="00A775CB">
        <w:rPr>
          <w:rFonts w:ascii="Calibri" w:hAnsi="Calibri"/>
          <w:sz w:val="20"/>
          <w:szCs w:val="20"/>
        </w:rPr>
        <w:t>.2018.</w:t>
      </w:r>
      <w:r w:rsidRPr="00651F89">
        <w:rPr>
          <w:rFonts w:ascii="Calibri" w:hAnsi="Calibri"/>
          <w:sz w:val="20"/>
          <w:szCs w:val="20"/>
        </w:rPr>
        <w:t xml:space="preserve"> Objednatel je povinen připravit a zhotoviteli umožnit přístup na místo zhotovení díla v rozsahu nutném podle povahy díla a podle dokumentace popsané v čl. II. odst. 2.2. této smlouvy.</w:t>
      </w:r>
    </w:p>
    <w:p w:rsidR="00916D55" w:rsidRPr="00651F89" w:rsidRDefault="00916D55" w:rsidP="00916D55">
      <w:pPr>
        <w:rPr>
          <w:rFonts w:ascii="Calibri" w:hAnsi="Calibri"/>
          <w:sz w:val="20"/>
          <w:szCs w:val="20"/>
        </w:rPr>
      </w:pPr>
    </w:p>
    <w:p w:rsidR="00916D55" w:rsidRPr="00651F89" w:rsidRDefault="00916D55" w:rsidP="00916D55">
      <w:pPr>
        <w:numPr>
          <w:ilvl w:val="1"/>
          <w:numId w:val="3"/>
        </w:numPr>
        <w:jc w:val="both"/>
        <w:rPr>
          <w:rFonts w:ascii="Calibri" w:hAnsi="Calibri"/>
          <w:sz w:val="20"/>
          <w:szCs w:val="20"/>
        </w:rPr>
      </w:pPr>
      <w:r w:rsidRPr="00651F89">
        <w:rPr>
          <w:rFonts w:ascii="Calibri" w:hAnsi="Calibri"/>
          <w:sz w:val="20"/>
          <w:szCs w:val="20"/>
        </w:rPr>
        <w:t xml:space="preserve">Dodací lhůta se sjednává nejpozději do: </w:t>
      </w:r>
      <w:r w:rsidR="000C4468">
        <w:rPr>
          <w:rFonts w:ascii="Calibri" w:hAnsi="Calibri"/>
          <w:sz w:val="20"/>
          <w:szCs w:val="20"/>
        </w:rPr>
        <w:t>31</w:t>
      </w:r>
      <w:r w:rsidR="00805AED">
        <w:rPr>
          <w:rFonts w:ascii="Calibri" w:hAnsi="Calibri" w:cs="Arial"/>
          <w:color w:val="000000" w:themeColor="text1"/>
          <w:sz w:val="20"/>
          <w:szCs w:val="20"/>
        </w:rPr>
        <w:t>.10.</w:t>
      </w:r>
      <w:r w:rsidR="00A775CB" w:rsidRPr="00B87343">
        <w:rPr>
          <w:rFonts w:ascii="Calibri" w:hAnsi="Calibri" w:cs="Arial"/>
          <w:color w:val="000000" w:themeColor="text1"/>
          <w:sz w:val="20"/>
          <w:szCs w:val="20"/>
        </w:rPr>
        <w:t>2018.</w:t>
      </w:r>
      <w:r w:rsidRPr="00651F89">
        <w:rPr>
          <w:rFonts w:ascii="Calibri" w:hAnsi="Calibri"/>
          <w:sz w:val="20"/>
          <w:szCs w:val="20"/>
        </w:rPr>
        <w:t xml:space="preserve"> V této lhůtě je zhotovitel povinen dílo řádné dokončit a odevzdat objednateli. Objednatel je povinen takto provedené dílo převzít. V případě, že je zhotovitel schopen předat dílo objednateli před koncem dodací lhůty, upozorní jej na to vhodným způsobem nejméně 2 (slovy: dva) dny předem. Objednatel je povinen dílo v oznámeném termínu převzít. V případě, že zhotovitel neoznámí dřívější termín, je objednatel povinen dílo převzít v poslední den dodací lhůty; a to i bez předchozí výzvy. Dodací lhůta pro zhotovení díla se prodlužuje o dobu potřebnou pro provedení případných dohodnutých víceprací </w:t>
      </w: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w:t>
      </w:r>
    </w:p>
    <w:p w:rsidR="00916D55" w:rsidRPr="00651F89" w:rsidRDefault="00916D55" w:rsidP="00916D55">
      <w:pPr>
        <w:pStyle w:val="Nadpis3"/>
        <w:jc w:val="center"/>
        <w:rPr>
          <w:rFonts w:ascii="Calibri" w:hAnsi="Calibri"/>
          <w:szCs w:val="20"/>
        </w:rPr>
      </w:pPr>
      <w:r w:rsidRPr="00651F89">
        <w:rPr>
          <w:rFonts w:ascii="Calibri" w:hAnsi="Calibri"/>
          <w:szCs w:val="20"/>
        </w:rPr>
        <w:t>PŘEDÁNÍ A PŘEVZETÍ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Dílo je provedeno jeho řádným dokončením a předáním objednateli, který potvrdí toto v předávacím protokolu.</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Součástí předání jsou :</w:t>
      </w:r>
    </w:p>
    <w:p w:rsidR="00916D55" w:rsidRPr="00651F89" w:rsidRDefault="00916D55" w:rsidP="00916D55">
      <w:pPr>
        <w:ind w:left="720"/>
        <w:rPr>
          <w:rFonts w:ascii="Calibri" w:hAnsi="Calibri"/>
          <w:sz w:val="20"/>
          <w:szCs w:val="20"/>
        </w:rPr>
      </w:pPr>
      <w:r w:rsidRPr="00651F89">
        <w:rPr>
          <w:rFonts w:ascii="Calibri" w:hAnsi="Calibri"/>
          <w:sz w:val="20"/>
          <w:szCs w:val="20"/>
        </w:rPr>
        <w:tab/>
      </w:r>
      <w:r>
        <w:rPr>
          <w:rFonts w:ascii="Calibri" w:hAnsi="Calibri"/>
          <w:sz w:val="20"/>
          <w:szCs w:val="20"/>
        </w:rPr>
        <w:t>Dodací list</w:t>
      </w:r>
      <w:r w:rsidR="00A775CB">
        <w:rPr>
          <w:rFonts w:ascii="Calibri" w:hAnsi="Calibri"/>
          <w:sz w:val="20"/>
          <w:szCs w:val="20"/>
        </w:rPr>
        <w:t>y</w:t>
      </w:r>
    </w:p>
    <w:p w:rsidR="00916D55" w:rsidRPr="00651F89" w:rsidRDefault="00A775CB" w:rsidP="00916D55">
      <w:pPr>
        <w:ind w:left="720"/>
        <w:rPr>
          <w:rFonts w:ascii="Calibri" w:hAnsi="Calibri"/>
          <w:sz w:val="20"/>
          <w:szCs w:val="20"/>
        </w:rPr>
      </w:pPr>
      <w:r>
        <w:rPr>
          <w:rFonts w:ascii="Calibri" w:hAnsi="Calibri"/>
          <w:sz w:val="20"/>
          <w:szCs w:val="20"/>
        </w:rPr>
        <w:tab/>
        <w:t>N</w:t>
      </w:r>
      <w:r w:rsidR="00916D55" w:rsidRPr="00651F89">
        <w:rPr>
          <w:rFonts w:ascii="Calibri" w:hAnsi="Calibri"/>
          <w:sz w:val="20"/>
          <w:szCs w:val="20"/>
        </w:rPr>
        <w:t>ávody na údržbu</w:t>
      </w:r>
    </w:p>
    <w:p w:rsidR="00916D55" w:rsidRPr="00651F89" w:rsidRDefault="00916D55" w:rsidP="00916D55">
      <w:pPr>
        <w:ind w:left="720"/>
        <w:rPr>
          <w:rFonts w:ascii="Calibri" w:hAnsi="Calibri"/>
          <w:sz w:val="20"/>
          <w:szCs w:val="20"/>
        </w:rPr>
      </w:pPr>
      <w:r w:rsidRPr="00651F89">
        <w:rPr>
          <w:rFonts w:ascii="Calibri" w:hAnsi="Calibri"/>
          <w:sz w:val="20"/>
          <w:szCs w:val="20"/>
        </w:rPr>
        <w:tab/>
      </w:r>
    </w:p>
    <w:p w:rsidR="00916D55" w:rsidRPr="00651F89" w:rsidRDefault="00A775CB" w:rsidP="00916D55">
      <w:pPr>
        <w:numPr>
          <w:ilvl w:val="1"/>
          <w:numId w:val="4"/>
        </w:numPr>
        <w:jc w:val="both"/>
        <w:rPr>
          <w:rFonts w:ascii="Calibri" w:hAnsi="Calibri"/>
          <w:sz w:val="20"/>
          <w:szCs w:val="20"/>
        </w:rPr>
      </w:pPr>
      <w:r>
        <w:rPr>
          <w:rFonts w:ascii="Calibri" w:hAnsi="Calibri"/>
          <w:sz w:val="20"/>
          <w:szCs w:val="20"/>
        </w:rPr>
        <w:t>Dodací listy</w:t>
      </w:r>
      <w:r w:rsidR="00916D55" w:rsidRPr="00651F89">
        <w:rPr>
          <w:rFonts w:ascii="Calibri" w:hAnsi="Calibri"/>
          <w:sz w:val="20"/>
          <w:szCs w:val="20"/>
        </w:rPr>
        <w:t xml:space="preserve"> musí obsahovat:</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datum předání a převzetí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jméno a příjmení předávajícího a přejímajícího,</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popis předávaného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soupis dokladů předložených při přejímce a předávaných objednateli,</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 xml:space="preserve">případné nedodělky, včetně termínu dohodnutého pro jejich odstranění, </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případné vícepráce (ve smyslu ustanovení čl. III. odst. 3.2. této smlouvy), termín jejich provedení a způsob úhrady</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prohlášení o předání a převzetí díla, reklamace</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záruční dobu za jakost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podpisy odpovědných osob za předávajícího a přebírajícího.</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Dílo má vady, jestliže provedení díla neodpovídá výsledku určenému ve smlouvě.</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Zjevné vady díla je objednatel povinen oznámit zhotoviteli při předání a převzetí, jakož i sepsat je do předávacího protokolu. Zjevné vady zjištěné při předání díla objednateli je povinen zhotovitel odstranit co nejdříve, nejdéle však do </w:t>
      </w:r>
      <w:r>
        <w:rPr>
          <w:rFonts w:ascii="Calibri" w:hAnsi="Calibri"/>
          <w:sz w:val="20"/>
          <w:szCs w:val="20"/>
        </w:rPr>
        <w:t>30</w:t>
      </w:r>
      <w:r w:rsidRPr="00502C12">
        <w:rPr>
          <w:rFonts w:ascii="Calibri" w:hAnsi="Calibri"/>
          <w:sz w:val="20"/>
          <w:szCs w:val="20"/>
        </w:rPr>
        <w:t xml:space="preserve"> </w:t>
      </w:r>
      <w:r w:rsidRPr="00651F89">
        <w:rPr>
          <w:rFonts w:ascii="Calibri" w:hAnsi="Calibri"/>
          <w:sz w:val="20"/>
          <w:szCs w:val="20"/>
        </w:rPr>
        <w:t>dnů od nahlášení.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Objednatel je povinen dílo převzít a jeho převzetí potvrdit do předávacího protokolu, pokud vady díla nebrání v jeho užívání.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Podpisem </w:t>
      </w:r>
      <w:r w:rsidR="008C521D">
        <w:rPr>
          <w:rFonts w:ascii="Calibri" w:hAnsi="Calibri"/>
          <w:sz w:val="20"/>
          <w:szCs w:val="20"/>
        </w:rPr>
        <w:t>dodacího listu</w:t>
      </w:r>
      <w:r w:rsidRPr="00651F89">
        <w:rPr>
          <w:rFonts w:ascii="Calibri" w:hAnsi="Calibri"/>
          <w:sz w:val="20"/>
          <w:szCs w:val="20"/>
        </w:rPr>
        <w:t xml:space="preserve">, který je zároveň okamžikem předání a převzetí díla, přechází na objednatele nebezpečí za škody. Sjednává se výhrada vlastnictví díla pro zhotovitele až do úplného zaplacení ceny za dílo objednatelem. </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0F4B05">
        <w:rPr>
          <w:rFonts w:ascii="Calibri" w:hAnsi="Calibri" w:cs="Arial"/>
          <w:sz w:val="20"/>
          <w:szCs w:val="20"/>
        </w:rPr>
        <w:t xml:space="preserve">Pokud zhotovitel nebude připraven k předání a převzetí díla v dohodnutém termínu, má objednatel nárok na smluvní pokutu, která činí </w:t>
      </w:r>
      <w:r>
        <w:rPr>
          <w:rFonts w:ascii="Calibri" w:hAnsi="Calibri" w:cs="Arial"/>
          <w:sz w:val="20"/>
          <w:szCs w:val="20"/>
        </w:rPr>
        <w:t>0,05% z ceny díla</w:t>
      </w:r>
      <w:r w:rsidRPr="000F4B05">
        <w:rPr>
          <w:rFonts w:ascii="Calibri" w:hAnsi="Calibri" w:cs="Arial"/>
          <w:sz w:val="20"/>
          <w:szCs w:val="20"/>
        </w:rPr>
        <w:t xml:space="preserve"> za každý den prodlení.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lastRenderedPageBreak/>
        <w:t>Pokud zhotovitel nepředá dílo nebo jeho část do 1 měsíce od dohodnutého termínu, má objednatel právo od smlouvy odstoupit. V takovém případě je zhotovitel povinen vrátit případné zaplacené částky za nedodané dílo nebo jeho část. Objednatel má právo na náhradu škody. Tu bez prodlení vyčíslí a zašle škodní fakturu zhotoviteli. Splatnost této škodní faktury je 14 dní.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Pokud je objednatel v prodlení s převzetím díla, má zhotovitel právo úměrně zkrátit dohodnutou lhůtu splatnosti konečné faktury; a to o stejný počet kalendářních dní, po který byl objednatel v prodlení s převzetím díla.</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Vlastnické právo k dílu přechází na objednatele okamžikem úplné úhrady ceny díla, jakož i případného závazku objednatele v podobě úroku z prodlení či jiného peněžitého závazku podle této smlouvy.  </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w:t>
      </w:r>
    </w:p>
    <w:p w:rsidR="00916D55" w:rsidRPr="00651F89" w:rsidRDefault="00916D55" w:rsidP="00916D55">
      <w:pPr>
        <w:pStyle w:val="Nadpis3"/>
        <w:jc w:val="center"/>
        <w:rPr>
          <w:rFonts w:ascii="Calibri" w:hAnsi="Calibri"/>
          <w:szCs w:val="20"/>
        </w:rPr>
      </w:pPr>
      <w:r w:rsidRPr="00651F89">
        <w:rPr>
          <w:rFonts w:ascii="Calibri" w:hAnsi="Calibri"/>
          <w:szCs w:val="20"/>
        </w:rPr>
        <w:t>POVINNOSTI ZHOTOVITELE</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se zavazuje provést dílo ve standardní kvalitě v souladu s platnými obecně závaznými předpisy a českými technickými normami, pokud jsou pro předmět díla vymezeny v ustanovení čl. II. této smlouvy závazné, jakož i v souladu s dalšími podmínkami v této smlouvě.</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postupuje při provádění díla samostatně a není při určení způsobu provedení díla vázán pokyny objednatele.</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Objednatel je oprávněn kontrolovat provádění díla.</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i objednavatel se zavazují, že se budou navzájem průběžně informovat o všech skutečnostech, které mohou ovlivnit realizaci díla, zejména co do rozsahu, termínů či kvality. Pokud se vyskytnou překážky, které znemožní provedení díla dohodnutým způsobem, navrhne zhotovitel změnu díla.</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 xml:space="preserve">Zhotovitel je povinen v průběhu a po zhotovení díla provádět řádný úklid převzatého staveniště. V opačném případě bude na jeho náklady proveden objednatelem. </w:t>
      </w:r>
    </w:p>
    <w:p w:rsidR="00916D55" w:rsidRPr="00651F89" w:rsidRDefault="00916D55" w:rsidP="00916D55">
      <w:pPr>
        <w:ind w:left="720"/>
        <w:rPr>
          <w:rFonts w:ascii="Calibri" w:hAnsi="Calibri"/>
          <w:sz w:val="20"/>
          <w:szCs w:val="20"/>
        </w:rPr>
      </w:pPr>
      <w:r w:rsidRPr="00651F89">
        <w:rPr>
          <w:rFonts w:ascii="Calibri" w:hAnsi="Calibri"/>
          <w:sz w:val="20"/>
          <w:szCs w:val="20"/>
        </w:rPr>
        <w:t>Při dokončení díla zhotovitel vyčistí a odstraní ze staveniště veškeré zařízení, nástroje, přebytečné materiály, odpadky a zanechá ho čisté ve stavu, v jakém ho převzal. Zhotovitel jako původce odpadů naloží s odpady ve smyslu zákona č. 185/2001 Sb. a ostatních souvisejících předpisů.</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bude po dohodě s objednatelem spolupracovat a koordinovat svůj postup s jakýmkoli jiným zhotovitelem činným na staveništi nebo v jeho blízkosti.</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bude dodržovat veškerá bezpečnostní opatření související s prováděním díla, jež jsou nezbytná pro náležitou ochranu všech osob v blízkosti staveniště vůči nebezpečí zranění či ohrožení života nebo majetku. Objednatel dohodne se zhotovitelem taková opatření, která jsou pro toto potřebná.</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 xml:space="preserve">Zhotovitel poskytne a zaměstná v souvislosti s kontrolou díla pouze takový technický personál, kvalifikovaný a zkušený ve svých příslušných profesích, který je kompetentní k provedení správného dohledu nad probíhajícími pracemi. </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Objednatel může svobodně namítat a požadovat od zhotovitele odvolání z provádění díla jakékoli osoby zaměstnané zhotovitelem, které mají špatné chování nebo jsou evidentně nekompetentní.</w:t>
      </w:r>
    </w:p>
    <w:p w:rsidR="00916D55" w:rsidRPr="00651F89" w:rsidRDefault="00916D55" w:rsidP="00916D55">
      <w:pPr>
        <w:rPr>
          <w:rFonts w:ascii="Calibri" w:hAnsi="Calibri"/>
          <w:sz w:val="20"/>
          <w:szCs w:val="20"/>
        </w:rPr>
      </w:pPr>
    </w:p>
    <w:p w:rsidR="00916D55" w:rsidRPr="009662C6" w:rsidRDefault="00916D55" w:rsidP="00916D55">
      <w:pPr>
        <w:numPr>
          <w:ilvl w:val="1"/>
          <w:numId w:val="6"/>
        </w:numPr>
        <w:jc w:val="both"/>
        <w:rPr>
          <w:rFonts w:ascii="Calibri" w:hAnsi="Calibri"/>
          <w:sz w:val="20"/>
          <w:szCs w:val="20"/>
        </w:rPr>
      </w:pPr>
      <w:r w:rsidRPr="00651F89">
        <w:rPr>
          <w:rFonts w:ascii="Calibri" w:hAnsi="Calibri"/>
          <w:sz w:val="20"/>
          <w:szCs w:val="20"/>
        </w:rPr>
        <w:t>Zhotovitel odpovídá za škody způsobené jeho činností nebo činností jím pověřených třetích stran na majetku objednatele a veškeré škody těmto uhradí.</w:t>
      </w: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lastRenderedPageBreak/>
        <w:t>Čl. VII.</w:t>
      </w:r>
    </w:p>
    <w:p w:rsidR="00916D55" w:rsidRPr="00651F89" w:rsidRDefault="00916D55" w:rsidP="00916D55">
      <w:pPr>
        <w:pStyle w:val="Nadpis3"/>
        <w:jc w:val="center"/>
        <w:rPr>
          <w:rFonts w:ascii="Calibri" w:hAnsi="Calibri"/>
          <w:szCs w:val="20"/>
        </w:rPr>
      </w:pPr>
      <w:r w:rsidRPr="00651F89">
        <w:rPr>
          <w:rFonts w:ascii="Calibri" w:hAnsi="Calibri"/>
          <w:szCs w:val="20"/>
        </w:rPr>
        <w:t>POVINNOSTI OBJEDNATELE</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zavazuje zpřístupnit prostory nutné pro realizaci díla dle požadavků zhotovitele, a to bezplatně po dobu trvání prací. Pro zpřístupnění prostor platí zvláště toto</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prostory pro zhotovení díla budou předány zhotoviteli čisté a prázdné</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zhotoviteli bude umožněn vjezd nákladní a osobní dopravou k budově, dále pak bude volný vstup k místu plnění dle potřeb zhotovitele, včetně ploch nutných pro složení a naložení materiálu.</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zavazuje neprovádět v prostoru díla žádné práce bez vědomí zhotovitele a zamezit zde pohybu nepovolaných osob, a to do podepsání předávacího protokolu.</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dále zavazuje poskytnout bezplatně zhotoviteli vodu a elektrickou energii, dále pak uzamykatelný prostor pro šatnu a úschovu nářadí, pokud o to zhotovitel požádá.</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ručí za to, že veškeré plány poskytnuté zhotoviteli pro realizaci díla jsou shodné s předanými prostory, kde bude dílo umístěno. Pokud by tak nebylo, zhotovitel nemůže zaručit dodržení cenové kalkulace či termín předání. Toto platí zvláště v případě, kdy zhotovitel neměl možnost si prostory pro realizaci díla předem prohlédnout.</w:t>
      </w:r>
    </w:p>
    <w:p w:rsidR="009662C6" w:rsidRPr="00651F89" w:rsidRDefault="009662C6"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VIII.</w:t>
      </w:r>
    </w:p>
    <w:p w:rsidR="00916D55" w:rsidRPr="00651F89" w:rsidRDefault="00916D55" w:rsidP="00916D55">
      <w:pPr>
        <w:pStyle w:val="Nadpis3"/>
        <w:jc w:val="center"/>
        <w:rPr>
          <w:rFonts w:ascii="Calibri" w:hAnsi="Calibri"/>
          <w:szCs w:val="20"/>
        </w:rPr>
      </w:pPr>
      <w:r w:rsidRPr="00651F89">
        <w:rPr>
          <w:rFonts w:ascii="Calibri" w:hAnsi="Calibri"/>
          <w:szCs w:val="20"/>
        </w:rPr>
        <w:t>ZÁRUKA ZA DÍLO, SERVISNÍ PODMÍNKY</w:t>
      </w:r>
    </w:p>
    <w:p w:rsidR="00916D55" w:rsidRPr="00502C12"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502C12">
        <w:rPr>
          <w:rFonts w:ascii="Calibri" w:hAnsi="Calibri"/>
          <w:sz w:val="20"/>
          <w:szCs w:val="20"/>
        </w:rPr>
        <w:t>Zhotovitel poskytuje záruční dobu</w:t>
      </w:r>
      <w:r w:rsidRPr="00651F89">
        <w:rPr>
          <w:rFonts w:ascii="Calibri" w:hAnsi="Calibri"/>
          <w:sz w:val="20"/>
          <w:szCs w:val="20"/>
        </w:rPr>
        <w:t xml:space="preserve"> </w:t>
      </w:r>
      <w:r w:rsidR="00B87343">
        <w:rPr>
          <w:rFonts w:ascii="Calibri" w:hAnsi="Calibri"/>
          <w:sz w:val="20"/>
          <w:szCs w:val="20"/>
        </w:rPr>
        <w:t>24</w:t>
      </w:r>
      <w:r w:rsidRPr="00502C12">
        <w:rPr>
          <w:rFonts w:ascii="Calibri" w:hAnsi="Calibri"/>
          <w:sz w:val="20"/>
          <w:szCs w:val="20"/>
        </w:rPr>
        <w:t xml:space="preserve"> </w:t>
      </w:r>
      <w:r w:rsidRPr="00651F89">
        <w:rPr>
          <w:rFonts w:ascii="Calibri" w:hAnsi="Calibri"/>
          <w:sz w:val="20"/>
          <w:szCs w:val="20"/>
        </w:rPr>
        <w:t xml:space="preserve">měsíců.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poskytuje za jakost díla, resp. veškerých provedených prací, záruku. Záruka je platná od data písemného předání a převzetí díla. Zhotovitel tímto garantuje, že jím prov</w:t>
      </w:r>
      <w:r>
        <w:rPr>
          <w:rFonts w:ascii="Calibri" w:hAnsi="Calibri"/>
          <w:sz w:val="20"/>
          <w:szCs w:val="20"/>
        </w:rPr>
        <w:t xml:space="preserve">edené dílo bude mít po uvedenou </w:t>
      </w:r>
      <w:r w:rsidRPr="00651F89">
        <w:rPr>
          <w:rFonts w:ascii="Calibri" w:hAnsi="Calibri"/>
          <w:sz w:val="20"/>
          <w:szCs w:val="20"/>
        </w:rPr>
        <w:t xml:space="preserve">dobu vlastnosti a jakost stanovenou platnými českými technickými normami a dalšími obecně závaznými právními předpisy.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V případě, že se na díle v záruční době objeví vady, objednatel je bude neprodleně reklamovat u zhotovitele, faxem nebo písemně.</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0F4B05">
        <w:rPr>
          <w:rFonts w:ascii="Calibri" w:hAnsi="Calibri" w:cs="Arial"/>
          <w:sz w:val="20"/>
          <w:szCs w:val="20"/>
        </w:rPr>
        <w:t xml:space="preserve">Reklamace je povinen zhotovitel řešit nejdéle do </w:t>
      </w:r>
      <w:r>
        <w:rPr>
          <w:rFonts w:ascii="Calibri" w:hAnsi="Calibri" w:cs="Arial"/>
          <w:sz w:val="20"/>
          <w:szCs w:val="20"/>
        </w:rPr>
        <w:t>30</w:t>
      </w:r>
      <w:r w:rsidRPr="000F4B05">
        <w:rPr>
          <w:rFonts w:ascii="Calibri" w:hAnsi="Calibri" w:cs="Arial"/>
          <w:sz w:val="20"/>
          <w:szCs w:val="20"/>
        </w:rPr>
        <w:t xml:space="preserve"> dnů.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neodpovídá za závady vzniklé v důsledku nedodržení předaných návodů k obsluze či nedodržováním obvyklých způsobů užívání a za závady vzniklé v důsledku běžného opotřebení. Záruka za jakost díla zaniká rovněž v případě, že objednatel provedl podstatné změny nebo úpravy bez vědomí zhotovitele, nejedná-li se o změnu vyvolané nutností odstranit havarijní stav.</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Záruční doba neběží na část díla, která není v provozu z důvodu reklamované vady, a to až do doby jejího odstranění. Za začátek reklamační doby se považuje den, kdy byla faxem či písemně objednatelem uplatněna reklamace: Koncem této doby je den sepsání zápisu o odstranění reklamace.</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na vlastní náklady opraví nebo nahradí jakoukoli část dodávky či prací, která se ukáže jako vadná nebo poškozená důsledkem špatného materiálu či zpracování a projeví se v záruční době.</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Pokud jsou během záruční doby nahrazeny některé části díla v důsledku vady, potom bude záruční doba na tyto části stejná, jako je specifikováno v odst. 8.1. od data nahrazení, pokud nebude dohodnuto jinak.</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lastRenderedPageBreak/>
        <w:t xml:space="preserve">Nahrazení nebo oprava vad bude provedena v co nejkratší době, aby se škody udržely na minimu. Pokud zhotovitel neposkytne žádnou odpověď objednateli do </w:t>
      </w:r>
      <w:r w:rsidRPr="00502C12">
        <w:rPr>
          <w:rFonts w:ascii="Calibri" w:hAnsi="Calibri"/>
          <w:sz w:val="20"/>
          <w:szCs w:val="20"/>
        </w:rPr>
        <w:t xml:space="preserve">5 </w:t>
      </w:r>
      <w:r w:rsidRPr="00651F89">
        <w:rPr>
          <w:rFonts w:ascii="Calibri" w:hAnsi="Calibri"/>
          <w:sz w:val="20"/>
          <w:szCs w:val="20"/>
        </w:rPr>
        <w:t xml:space="preserve">dnů po obdržení oznámení od objednatele během záruční doby, potom bude mít objednatel právo napravit takovéto vady na náklady zhotovitele. Totéž platí o zpoždění zhotovitele s odstraněním záruční vady delší </w:t>
      </w:r>
      <w:r w:rsidRPr="00502C12">
        <w:rPr>
          <w:rFonts w:ascii="Calibri" w:hAnsi="Calibri"/>
          <w:sz w:val="20"/>
          <w:szCs w:val="20"/>
        </w:rPr>
        <w:t xml:space="preserve">než </w:t>
      </w:r>
      <w:r>
        <w:rPr>
          <w:rFonts w:ascii="Calibri" w:hAnsi="Calibri"/>
          <w:sz w:val="20"/>
          <w:szCs w:val="20"/>
        </w:rPr>
        <w:t>30</w:t>
      </w:r>
      <w:r w:rsidRPr="00651F89">
        <w:rPr>
          <w:rFonts w:ascii="Calibri" w:hAnsi="Calibri"/>
          <w:sz w:val="20"/>
          <w:szCs w:val="20"/>
        </w:rPr>
        <w:t xml:space="preserve"> dnů.</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se zavazuje k tomu, že na písemnou žádost objednatele provede po vzájemné dohodě pozáruční servis za úplatu.</w:t>
      </w:r>
    </w:p>
    <w:p w:rsidR="00916D55" w:rsidRPr="00651F89" w:rsidRDefault="00916D55" w:rsidP="00916D55">
      <w:pPr>
        <w:rPr>
          <w:rFonts w:ascii="Calibri" w:hAnsi="Calibri"/>
          <w:sz w:val="20"/>
          <w:szCs w:val="20"/>
        </w:rPr>
      </w:pPr>
    </w:p>
    <w:p w:rsidR="00916D55" w:rsidRPr="00C14270" w:rsidRDefault="00916D55" w:rsidP="00916D55">
      <w:pPr>
        <w:numPr>
          <w:ilvl w:val="1"/>
          <w:numId w:val="8"/>
        </w:numPr>
        <w:tabs>
          <w:tab w:val="clear" w:pos="525"/>
          <w:tab w:val="num" w:pos="720"/>
        </w:tabs>
        <w:ind w:left="720" w:hanging="720"/>
        <w:jc w:val="both"/>
        <w:rPr>
          <w:rFonts w:ascii="Calibri" w:hAnsi="Calibri"/>
          <w:sz w:val="20"/>
          <w:szCs w:val="20"/>
        </w:rPr>
      </w:pPr>
      <w:r w:rsidRPr="00C14270">
        <w:rPr>
          <w:rFonts w:ascii="Calibri" w:hAnsi="Calibri"/>
          <w:sz w:val="20"/>
          <w:szCs w:val="20"/>
        </w:rPr>
        <w:t>Zhotovitel garantuje v souvislosti s předmětem díla objednateli na trhu obvyklé smlouvy o údržbě.</w:t>
      </w:r>
    </w:p>
    <w:p w:rsidR="00916D55" w:rsidRDefault="00916D55" w:rsidP="00916D55">
      <w:pPr>
        <w:rPr>
          <w:rFonts w:ascii="Calibri" w:hAnsi="Calibri"/>
          <w:sz w:val="20"/>
          <w:szCs w:val="20"/>
        </w:rPr>
      </w:pPr>
    </w:p>
    <w:p w:rsidR="009662C6" w:rsidRPr="00651F89" w:rsidRDefault="009662C6"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IX.</w:t>
      </w:r>
    </w:p>
    <w:p w:rsidR="00916D55" w:rsidRPr="00651F89" w:rsidRDefault="00916D55" w:rsidP="00916D55">
      <w:pPr>
        <w:pStyle w:val="Nadpis3"/>
        <w:jc w:val="center"/>
        <w:rPr>
          <w:rFonts w:ascii="Calibri" w:hAnsi="Calibri"/>
          <w:szCs w:val="20"/>
        </w:rPr>
      </w:pPr>
      <w:r w:rsidRPr="00651F89">
        <w:rPr>
          <w:rFonts w:ascii="Calibri" w:hAnsi="Calibri"/>
          <w:szCs w:val="20"/>
        </w:rPr>
        <w:t>ZÁVĚREČNÁ USTANOVENÍ</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Zhotovitel prohla</w:t>
      </w:r>
      <w:r>
        <w:rPr>
          <w:rFonts w:ascii="Calibri" w:hAnsi="Calibri"/>
          <w:sz w:val="20"/>
          <w:szCs w:val="20"/>
        </w:rPr>
        <w:t xml:space="preserve">šuje, že je odborně způsobilým </w:t>
      </w:r>
      <w:r w:rsidRPr="00651F89">
        <w:rPr>
          <w:rFonts w:ascii="Calibri" w:hAnsi="Calibri"/>
          <w:sz w:val="20"/>
          <w:szCs w:val="20"/>
        </w:rPr>
        <w:t>provést objednané dílo řádně a kvalitně. Jeho zaměstnanci jsou proškoleni v předpisech pro zajištění bezpečnosti a ochrany zdraví při práci a požární ochrany a jsou pojištěni pro případ úrazu nebo úmrtí v důsledku pracovního úrazu či nemoci z povolání. Zhotovitel prohlašuje, že je pojištěn</w:t>
      </w:r>
      <w:r>
        <w:rPr>
          <w:rFonts w:ascii="Calibri" w:hAnsi="Calibri"/>
          <w:sz w:val="20"/>
          <w:szCs w:val="20"/>
        </w:rPr>
        <w:t xml:space="preserve"> </w:t>
      </w:r>
      <w:r w:rsidRPr="00651F89">
        <w:rPr>
          <w:rFonts w:ascii="Calibri" w:hAnsi="Calibri"/>
          <w:sz w:val="20"/>
          <w:szCs w:val="20"/>
        </w:rPr>
        <w:t>pokud způsobí škody  na majetku objednatele při realizaci díla.</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 xml:space="preserve">Veškeré informace a know how, obdržené kteroukoli stranou v souvislosti s touto smlouvou, budou udržovány jako důvěrné druhou stranou. Je zakázáno bez předchozího písemného souhlasu druhé strany je poskytovat třetím osobám. </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Obsah této smlouvy lze měnit výhradně písemnými smluvními dodatky podepsanými statutárními zástupci obou smluvních stran.</w:t>
      </w:r>
    </w:p>
    <w:p w:rsidR="00916D55" w:rsidRPr="00651F89" w:rsidRDefault="00916D55" w:rsidP="00916D55">
      <w:pPr>
        <w:rPr>
          <w:rFonts w:ascii="Calibri" w:hAnsi="Calibri"/>
          <w:sz w:val="20"/>
          <w:szCs w:val="20"/>
        </w:rPr>
      </w:pPr>
    </w:p>
    <w:p w:rsidR="00916D55" w:rsidRPr="00651F89" w:rsidRDefault="000C4468" w:rsidP="00916D55">
      <w:pPr>
        <w:numPr>
          <w:ilvl w:val="1"/>
          <w:numId w:val="9"/>
        </w:numPr>
        <w:jc w:val="both"/>
        <w:rPr>
          <w:rFonts w:ascii="Calibri" w:hAnsi="Calibri"/>
          <w:sz w:val="20"/>
          <w:szCs w:val="20"/>
        </w:rPr>
      </w:pPr>
      <w:r>
        <w:rPr>
          <w:rFonts w:ascii="Calibri" w:hAnsi="Calibri"/>
          <w:sz w:val="20"/>
          <w:szCs w:val="20"/>
        </w:rPr>
        <w:t>Tato smlouva je vyhotovena ve 3</w:t>
      </w:r>
      <w:r w:rsidR="00916D55" w:rsidRPr="00651F89">
        <w:rPr>
          <w:rFonts w:ascii="Calibri" w:hAnsi="Calibri"/>
          <w:sz w:val="20"/>
          <w:szCs w:val="20"/>
        </w:rPr>
        <w:t xml:space="preserve"> stejnopisech, z nichž po podpisu obdrží </w:t>
      </w:r>
      <w:r>
        <w:rPr>
          <w:rFonts w:ascii="Calibri" w:hAnsi="Calibri"/>
          <w:sz w:val="20"/>
          <w:szCs w:val="20"/>
        </w:rPr>
        <w:t>objednatel dvě a zhotovitel jedno vyhotovení</w:t>
      </w:r>
      <w:r w:rsidR="00916D55" w:rsidRPr="00651F89">
        <w:rPr>
          <w:rFonts w:ascii="Calibri" w:hAnsi="Calibri"/>
          <w:sz w:val="20"/>
          <w:szCs w:val="20"/>
        </w:rPr>
        <w:t>.</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Tato smlouva je podepsána oprávněnými zástupci smluvních stran a odpovídá jejich pravé a svobodné vůli.</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Objednatel a zhotovitel se dohodli, že práva a povinnosti vyplývající z této smlouvy nepřevedou na třetí osobu, pokud s tím druhá strana nebude souhlasit.</w:t>
      </w: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X.</w:t>
      </w:r>
    </w:p>
    <w:p w:rsidR="00916D55" w:rsidRPr="00651F89" w:rsidRDefault="00916D55" w:rsidP="00916D55">
      <w:pPr>
        <w:pStyle w:val="Nadpis3"/>
        <w:jc w:val="center"/>
        <w:rPr>
          <w:rFonts w:ascii="Calibri" w:hAnsi="Calibri"/>
          <w:szCs w:val="20"/>
        </w:rPr>
      </w:pPr>
      <w:r w:rsidRPr="00651F89">
        <w:rPr>
          <w:rFonts w:ascii="Calibri" w:hAnsi="Calibri"/>
          <w:szCs w:val="20"/>
        </w:rPr>
        <w:t>VZÁJEMNÝ STYK STRAN</w:t>
      </w:r>
    </w:p>
    <w:p w:rsidR="00916D55" w:rsidRPr="00651F89" w:rsidRDefault="00916D55" w:rsidP="00916D55">
      <w:pPr>
        <w:rPr>
          <w:rFonts w:ascii="Calibri" w:hAnsi="Calibri"/>
          <w:sz w:val="20"/>
          <w:szCs w:val="20"/>
        </w:rPr>
      </w:pPr>
    </w:p>
    <w:p w:rsidR="00916D55" w:rsidRPr="00651F89" w:rsidRDefault="00A775CB" w:rsidP="00916D55">
      <w:pPr>
        <w:rPr>
          <w:rFonts w:ascii="Calibri" w:hAnsi="Calibri"/>
          <w:sz w:val="20"/>
          <w:szCs w:val="20"/>
        </w:rPr>
      </w:pPr>
      <w:r>
        <w:rPr>
          <w:rFonts w:ascii="Calibri" w:hAnsi="Calibri"/>
          <w:sz w:val="20"/>
          <w:szCs w:val="20"/>
        </w:rPr>
        <w:t xml:space="preserve">Zhotovitele zastupuje : Ing. </w:t>
      </w:r>
      <w:r w:rsidR="00805AED">
        <w:rPr>
          <w:rFonts w:ascii="Calibri" w:hAnsi="Calibri"/>
          <w:sz w:val="20"/>
          <w:szCs w:val="20"/>
        </w:rPr>
        <w:t>Lenka Golešová</w:t>
      </w:r>
      <w:r>
        <w:rPr>
          <w:rFonts w:ascii="Calibri" w:hAnsi="Calibri"/>
          <w:sz w:val="20"/>
          <w:szCs w:val="20"/>
        </w:rPr>
        <w:t>, samostatný obchodní manažer</w:t>
      </w:r>
    </w:p>
    <w:p w:rsidR="00916D55" w:rsidRPr="00651F89" w:rsidRDefault="00916D55" w:rsidP="00916D55">
      <w:pPr>
        <w:rPr>
          <w:rFonts w:ascii="Calibri" w:hAnsi="Calibri"/>
          <w:sz w:val="20"/>
          <w:szCs w:val="20"/>
        </w:rPr>
      </w:pPr>
      <w:r w:rsidRPr="00651F89">
        <w:rPr>
          <w:rFonts w:ascii="Calibri" w:hAnsi="Calibri"/>
          <w:sz w:val="20"/>
          <w:szCs w:val="20"/>
        </w:rPr>
        <w:t>Ve věcech smluvních :</w:t>
      </w:r>
      <w:r w:rsidR="00A775CB">
        <w:rPr>
          <w:rFonts w:ascii="Calibri" w:hAnsi="Calibri"/>
          <w:sz w:val="20"/>
          <w:szCs w:val="20"/>
        </w:rPr>
        <w:t xml:space="preserve"> Ing. </w:t>
      </w:r>
      <w:r w:rsidR="00805AED">
        <w:rPr>
          <w:rFonts w:ascii="Calibri" w:hAnsi="Calibri"/>
          <w:sz w:val="20"/>
          <w:szCs w:val="20"/>
        </w:rPr>
        <w:t>Lenka Golešová,</w:t>
      </w:r>
      <w:r w:rsidR="00A775CB">
        <w:rPr>
          <w:rFonts w:ascii="Calibri" w:hAnsi="Calibri"/>
          <w:sz w:val="20"/>
          <w:szCs w:val="20"/>
        </w:rPr>
        <w:t>, samostatný obchodní manažer</w:t>
      </w:r>
    </w:p>
    <w:p w:rsidR="00916D55" w:rsidRPr="00651F89" w:rsidRDefault="00A775CB" w:rsidP="00916D55">
      <w:pPr>
        <w:rPr>
          <w:rFonts w:ascii="Calibri" w:hAnsi="Calibri"/>
          <w:sz w:val="20"/>
          <w:szCs w:val="20"/>
        </w:rPr>
      </w:pPr>
      <w:r>
        <w:rPr>
          <w:rFonts w:ascii="Calibri" w:hAnsi="Calibri"/>
          <w:sz w:val="20"/>
          <w:szCs w:val="20"/>
        </w:rPr>
        <w:t>Ve věcech technických : Ing. Stanislav Žampach, projektant</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Objednatele zastupuje :</w:t>
      </w:r>
      <w:r w:rsidRPr="00651F89">
        <w:rPr>
          <w:rFonts w:ascii="Calibri" w:hAnsi="Calibri"/>
          <w:sz w:val="20"/>
          <w:szCs w:val="20"/>
        </w:rPr>
        <w:tab/>
      </w:r>
      <w:r w:rsidR="009662C6">
        <w:rPr>
          <w:rFonts w:ascii="Calibri" w:hAnsi="Calibri"/>
          <w:sz w:val="20"/>
          <w:szCs w:val="20"/>
        </w:rPr>
        <w:t>Ing. Jiří Neshyba, ředitel společnosti</w:t>
      </w:r>
    </w:p>
    <w:p w:rsidR="00916D55" w:rsidRPr="00651F89" w:rsidRDefault="00916D55" w:rsidP="00916D55">
      <w:pPr>
        <w:rPr>
          <w:rFonts w:ascii="Calibri" w:hAnsi="Calibri"/>
          <w:sz w:val="20"/>
          <w:szCs w:val="20"/>
        </w:rPr>
      </w:pPr>
      <w:r w:rsidRPr="00651F89">
        <w:rPr>
          <w:rFonts w:ascii="Calibri" w:hAnsi="Calibri"/>
          <w:sz w:val="20"/>
          <w:szCs w:val="20"/>
        </w:rPr>
        <w:t>Ve věcech smluvních :</w:t>
      </w:r>
      <w:r w:rsidRPr="00651F89">
        <w:rPr>
          <w:rFonts w:ascii="Calibri" w:hAnsi="Calibri"/>
          <w:sz w:val="20"/>
          <w:szCs w:val="20"/>
        </w:rPr>
        <w:tab/>
      </w:r>
      <w:r w:rsidR="009662C6">
        <w:rPr>
          <w:rFonts w:ascii="Calibri" w:hAnsi="Calibri"/>
          <w:sz w:val="20"/>
          <w:szCs w:val="20"/>
        </w:rPr>
        <w:t>Ing. Jiří Neshyba, ředitel společnosti</w:t>
      </w:r>
    </w:p>
    <w:p w:rsidR="00916D55" w:rsidRDefault="00916D55" w:rsidP="00916D55">
      <w:pPr>
        <w:rPr>
          <w:rFonts w:ascii="Calibri" w:hAnsi="Calibri"/>
          <w:sz w:val="20"/>
          <w:szCs w:val="20"/>
        </w:rPr>
      </w:pPr>
      <w:r w:rsidRPr="00651F89">
        <w:rPr>
          <w:rFonts w:ascii="Calibri" w:hAnsi="Calibri"/>
          <w:sz w:val="20"/>
          <w:szCs w:val="20"/>
        </w:rPr>
        <w:t>Ve věcech technických :</w:t>
      </w:r>
      <w:r w:rsidRPr="00651F89">
        <w:rPr>
          <w:rFonts w:ascii="Calibri" w:hAnsi="Calibri"/>
          <w:sz w:val="20"/>
          <w:szCs w:val="20"/>
        </w:rPr>
        <w:tab/>
      </w:r>
      <w:r w:rsidR="009662C6">
        <w:rPr>
          <w:rFonts w:ascii="Calibri" w:hAnsi="Calibri"/>
          <w:sz w:val="20"/>
          <w:szCs w:val="20"/>
        </w:rPr>
        <w:t>Ing. Pavel Jordan, technický pracovník</w:t>
      </w:r>
    </w:p>
    <w:p w:rsidR="009662C6" w:rsidRDefault="009662C6" w:rsidP="00916D55">
      <w:pPr>
        <w:rPr>
          <w:rFonts w:ascii="Calibri" w:hAnsi="Calibri"/>
          <w:sz w:val="20"/>
          <w:szCs w:val="20"/>
        </w:rPr>
      </w:pPr>
    </w:p>
    <w:p w:rsidR="009662C6" w:rsidRPr="00651F89" w:rsidRDefault="009662C6" w:rsidP="00916D55">
      <w:pPr>
        <w:rPr>
          <w:rFonts w:ascii="Calibri" w:hAnsi="Calibri"/>
          <w:sz w:val="20"/>
          <w:szCs w:val="20"/>
        </w:rPr>
      </w:pP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PŘÍLOHY :</w:t>
      </w:r>
    </w:p>
    <w:p w:rsidR="00A775CB" w:rsidRDefault="00A775CB" w:rsidP="00916D55">
      <w:pPr>
        <w:rPr>
          <w:rFonts w:ascii="Calibri" w:hAnsi="Calibri"/>
          <w:sz w:val="20"/>
          <w:szCs w:val="20"/>
        </w:rPr>
      </w:pPr>
      <w:r>
        <w:rPr>
          <w:rFonts w:ascii="Calibri" w:hAnsi="Calibri"/>
          <w:sz w:val="20"/>
          <w:szCs w:val="20"/>
        </w:rPr>
        <w:t>Cenová nabídka</w:t>
      </w:r>
    </w:p>
    <w:p w:rsidR="00A775CB" w:rsidRDefault="00A775CB" w:rsidP="00916D55">
      <w:pPr>
        <w:rPr>
          <w:rFonts w:ascii="Calibri" w:hAnsi="Calibri"/>
          <w:sz w:val="20"/>
          <w:szCs w:val="20"/>
        </w:rPr>
      </w:pPr>
      <w:r>
        <w:rPr>
          <w:rFonts w:ascii="Calibri" w:hAnsi="Calibri"/>
          <w:sz w:val="20"/>
          <w:szCs w:val="20"/>
        </w:rPr>
        <w:t>Půdorysy</w:t>
      </w:r>
    </w:p>
    <w:p w:rsidR="00A775CB" w:rsidRDefault="00A775CB" w:rsidP="00916D55">
      <w:pPr>
        <w:rPr>
          <w:rFonts w:ascii="Calibri" w:hAnsi="Calibri"/>
          <w:sz w:val="20"/>
          <w:szCs w:val="20"/>
        </w:rPr>
      </w:pPr>
      <w:r>
        <w:rPr>
          <w:rFonts w:ascii="Calibri" w:hAnsi="Calibri"/>
          <w:sz w:val="20"/>
          <w:szCs w:val="20"/>
        </w:rPr>
        <w:t>Výkresy</w:t>
      </w:r>
    </w:p>
    <w:p w:rsidR="00B87343" w:rsidRDefault="00B87343" w:rsidP="00916D55">
      <w:pPr>
        <w:rPr>
          <w:rFonts w:ascii="Calibri" w:hAnsi="Calibri"/>
          <w:sz w:val="20"/>
          <w:szCs w:val="20"/>
        </w:rPr>
      </w:pPr>
      <w:bookmarkStart w:id="0" w:name="_GoBack"/>
      <w:bookmarkEnd w:id="0"/>
    </w:p>
    <w:p w:rsidR="00B87343" w:rsidRDefault="00B87343"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V</w:t>
      </w:r>
      <w:r>
        <w:rPr>
          <w:rFonts w:ascii="Calibri" w:hAnsi="Calibri"/>
          <w:sz w:val="20"/>
          <w:szCs w:val="20"/>
        </w:rPr>
        <w:t> </w:t>
      </w:r>
      <w:r w:rsidR="00A775CB">
        <w:rPr>
          <w:rFonts w:ascii="Calibri" w:hAnsi="Calibri"/>
          <w:sz w:val="20"/>
          <w:szCs w:val="20"/>
        </w:rPr>
        <w:t>Brně</w:t>
      </w:r>
      <w:r>
        <w:rPr>
          <w:rFonts w:ascii="Calibri" w:hAnsi="Calibri"/>
          <w:sz w:val="20"/>
          <w:szCs w:val="20"/>
        </w:rPr>
        <w:t xml:space="preserve"> </w:t>
      </w:r>
      <w:r w:rsidRPr="00651F89">
        <w:rPr>
          <w:rFonts w:ascii="Calibri" w:hAnsi="Calibri"/>
          <w:sz w:val="20"/>
          <w:szCs w:val="20"/>
        </w:rPr>
        <w:t xml:space="preserve">dne </w:t>
      </w:r>
      <w:r w:rsidRPr="00651F89">
        <w:rPr>
          <w:rFonts w:ascii="Calibri" w:hAnsi="Calibri"/>
          <w:sz w:val="20"/>
          <w:szCs w:val="20"/>
        </w:rPr>
        <w:tab/>
      </w:r>
      <w:r>
        <w:rPr>
          <w:rFonts w:ascii="Calibri" w:hAnsi="Calibri"/>
          <w:sz w:val="20"/>
          <w:szCs w:val="20"/>
        </w:rPr>
        <w:tab/>
      </w:r>
      <w:r w:rsidRPr="00651F89">
        <w:rPr>
          <w:rFonts w:ascii="Calibri" w:hAnsi="Calibri"/>
          <w:sz w:val="20"/>
          <w:szCs w:val="20"/>
        </w:rPr>
        <w:tab/>
        <w:t xml:space="preserve"> </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502C12">
        <w:rPr>
          <w:rFonts w:ascii="Calibri" w:hAnsi="Calibri"/>
          <w:sz w:val="20"/>
          <w:szCs w:val="20"/>
        </w:rPr>
        <w:t xml:space="preserve">V </w:t>
      </w:r>
      <w:r w:rsidR="00805AED">
        <w:rPr>
          <w:rFonts w:ascii="Calibri" w:hAnsi="Calibri"/>
          <w:sz w:val="20"/>
          <w:szCs w:val="20"/>
        </w:rPr>
        <w:t>Kuřimi</w:t>
      </w:r>
      <w:r w:rsidRPr="00651F89">
        <w:rPr>
          <w:rFonts w:ascii="Calibri" w:hAnsi="Calibri"/>
          <w:sz w:val="20"/>
          <w:szCs w:val="20"/>
        </w:rPr>
        <w:t xml:space="preserve"> dne</w:t>
      </w:r>
      <w:r>
        <w:rPr>
          <w:rFonts w:ascii="Calibri" w:hAnsi="Calibri"/>
          <w:sz w:val="20"/>
          <w:szCs w:val="20"/>
        </w:rPr>
        <w:t xml:space="preserve"> </w:t>
      </w:r>
    </w:p>
    <w:p w:rsidR="00916D55" w:rsidRPr="00651F89" w:rsidRDefault="00916D55" w:rsidP="00916D55">
      <w:pPr>
        <w:rPr>
          <w:rFonts w:ascii="Calibri" w:hAnsi="Calibri"/>
          <w:sz w:val="20"/>
          <w:szCs w:val="20"/>
        </w:rPr>
      </w:pPr>
    </w:p>
    <w:p w:rsidR="00916D55" w:rsidRDefault="00916D55" w:rsidP="00916D55">
      <w:pPr>
        <w:jc w:val="both"/>
        <w:rPr>
          <w:rFonts w:ascii="Calibri" w:hAnsi="Calibri" w:cs="Arial"/>
          <w:sz w:val="20"/>
          <w:szCs w:val="20"/>
        </w:rPr>
      </w:pPr>
      <w:r w:rsidRPr="000F4B05">
        <w:rPr>
          <w:rFonts w:ascii="Calibri" w:hAnsi="Calibri" w:cs="Arial"/>
          <w:sz w:val="20"/>
          <w:szCs w:val="20"/>
        </w:rPr>
        <w:t>Za zhotovitele:</w:t>
      </w:r>
      <w:r w:rsidRPr="000F4B05">
        <w:rPr>
          <w:rFonts w:ascii="Calibri" w:hAnsi="Calibri" w:cs="Arial"/>
          <w:sz w:val="20"/>
          <w:szCs w:val="20"/>
        </w:rPr>
        <w:tab/>
      </w:r>
      <w:r w:rsidRPr="000F4B05">
        <w:rPr>
          <w:rFonts w:ascii="Calibri" w:hAnsi="Calibri" w:cs="Arial"/>
          <w:sz w:val="20"/>
          <w:szCs w:val="20"/>
        </w:rPr>
        <w:tab/>
        <w:t xml:space="preserve">                                              </w:t>
      </w:r>
      <w:r>
        <w:rPr>
          <w:rFonts w:ascii="Calibri" w:hAnsi="Calibri" w:cs="Arial"/>
          <w:sz w:val="20"/>
          <w:szCs w:val="20"/>
        </w:rPr>
        <w:t xml:space="preserve">           </w:t>
      </w:r>
      <w:r w:rsidRPr="000F4B05">
        <w:rPr>
          <w:rFonts w:ascii="Calibri" w:hAnsi="Calibri" w:cs="Arial"/>
          <w:sz w:val="20"/>
          <w:szCs w:val="20"/>
        </w:rPr>
        <w:t>Za objednatele:</w:t>
      </w:r>
    </w:p>
    <w:p w:rsidR="00916D55" w:rsidRDefault="00916D55" w:rsidP="00916D55">
      <w:pPr>
        <w:jc w:val="both"/>
        <w:rPr>
          <w:rFonts w:ascii="Calibri" w:hAnsi="Calibri" w:cs="Arial"/>
          <w:sz w:val="20"/>
          <w:szCs w:val="20"/>
        </w:rPr>
      </w:pPr>
    </w:p>
    <w:p w:rsidR="00916D55" w:rsidRPr="000F4B05" w:rsidRDefault="00916D55" w:rsidP="00916D55">
      <w:pPr>
        <w:jc w:val="both"/>
        <w:rPr>
          <w:rFonts w:ascii="Calibri" w:hAnsi="Calibri" w:cs="Arial"/>
          <w:sz w:val="20"/>
          <w:szCs w:val="20"/>
        </w:rPr>
      </w:pPr>
    </w:p>
    <w:p w:rsidR="00916D55" w:rsidRPr="000F4B05" w:rsidRDefault="00916D55" w:rsidP="00916D55">
      <w:pPr>
        <w:pStyle w:val="Zhlav"/>
        <w:jc w:val="both"/>
        <w:rPr>
          <w:rFonts w:ascii="Calibri" w:hAnsi="Calibri" w:cs="Arial"/>
          <w:sz w:val="20"/>
          <w:szCs w:val="20"/>
        </w:rPr>
      </w:pPr>
      <w:r w:rsidRPr="000F4B05">
        <w:rPr>
          <w:rFonts w:ascii="Calibri" w:hAnsi="Calibri" w:cs="Arial"/>
          <w:sz w:val="20"/>
          <w:szCs w:val="20"/>
        </w:rPr>
        <w:t>……………………………………</w:t>
      </w:r>
      <w:r w:rsidRPr="000F4B05">
        <w:rPr>
          <w:rFonts w:ascii="Calibri" w:hAnsi="Calibri" w:cs="Arial"/>
          <w:sz w:val="20"/>
          <w:szCs w:val="20"/>
        </w:rPr>
        <w:tab/>
      </w:r>
      <w:r>
        <w:rPr>
          <w:rFonts w:ascii="Calibri" w:hAnsi="Calibri" w:cs="Arial"/>
          <w:sz w:val="20"/>
          <w:szCs w:val="20"/>
        </w:rPr>
        <w:t xml:space="preserve">                                                                                 </w:t>
      </w:r>
      <w:r w:rsidRPr="000F4B05">
        <w:rPr>
          <w:rFonts w:ascii="Calibri" w:hAnsi="Calibri" w:cs="Arial"/>
          <w:sz w:val="20"/>
          <w:szCs w:val="20"/>
        </w:rPr>
        <w:t xml:space="preserve">    ………………………………</w:t>
      </w:r>
    </w:p>
    <w:p w:rsidR="00A775CB" w:rsidRDefault="00805AED" w:rsidP="00916D55">
      <w:pPr>
        <w:rPr>
          <w:rFonts w:ascii="Calibri" w:hAnsi="Calibri" w:cs="Arial"/>
          <w:sz w:val="20"/>
          <w:szCs w:val="20"/>
        </w:rPr>
      </w:pPr>
      <w:r>
        <w:rPr>
          <w:rFonts w:ascii="Calibri" w:hAnsi="Calibri" w:cs="Arial"/>
          <w:sz w:val="20"/>
          <w:szCs w:val="20"/>
        </w:rPr>
        <w:t>Pavel</w:t>
      </w:r>
      <w:r w:rsidR="00A775CB">
        <w:rPr>
          <w:rFonts w:ascii="Calibri" w:hAnsi="Calibri" w:cs="Arial"/>
          <w:sz w:val="20"/>
          <w:szCs w:val="20"/>
        </w:rPr>
        <w:t xml:space="preserve"> Pszczólka</w:t>
      </w:r>
    </w:p>
    <w:p w:rsidR="00916D55" w:rsidRPr="00651F89" w:rsidRDefault="00A775CB" w:rsidP="00916D55">
      <w:pPr>
        <w:rPr>
          <w:rFonts w:ascii="Calibri" w:hAnsi="Calibri"/>
          <w:sz w:val="20"/>
          <w:szCs w:val="20"/>
        </w:rPr>
      </w:pPr>
      <w:r>
        <w:rPr>
          <w:rFonts w:ascii="Calibri" w:hAnsi="Calibri" w:cs="Arial"/>
          <w:sz w:val="20"/>
          <w:szCs w:val="20"/>
        </w:rPr>
        <w:t>jednatel</w:t>
      </w:r>
      <w:r w:rsidR="00916D55" w:rsidRPr="000F4B05">
        <w:rPr>
          <w:rFonts w:ascii="Calibri" w:hAnsi="Calibri" w:cs="Arial"/>
          <w:sz w:val="20"/>
          <w:szCs w:val="20"/>
        </w:rPr>
        <w:tab/>
        <w:t xml:space="preserve">                                                             </w:t>
      </w:r>
      <w:r w:rsidR="00916D55">
        <w:rPr>
          <w:rFonts w:ascii="Calibri" w:hAnsi="Calibri" w:cs="Arial"/>
          <w:sz w:val="20"/>
          <w:szCs w:val="20"/>
        </w:rPr>
        <w:t xml:space="preserve">               </w:t>
      </w:r>
    </w:p>
    <w:p w:rsidR="00385A24" w:rsidRPr="00916D55" w:rsidRDefault="00385A24" w:rsidP="00916D55"/>
    <w:sectPr w:rsidR="00385A24" w:rsidRPr="00916D55" w:rsidSect="00396EF3">
      <w:headerReference w:type="default" r:id="rId7"/>
      <w:footerReference w:type="default" r:id="rId8"/>
      <w:headerReference w:type="first" r:id="rId9"/>
      <w:footerReference w:type="first" r:id="rId10"/>
      <w:pgSz w:w="11906" w:h="16838" w:code="9"/>
      <w:pgMar w:top="2438"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B92" w:rsidRDefault="00391B92">
      <w:r>
        <w:separator/>
      </w:r>
    </w:p>
  </w:endnote>
  <w:endnote w:type="continuationSeparator" w:id="0">
    <w:p w:rsidR="00391B92" w:rsidRDefault="00391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CB" w:rsidRDefault="00A775CB" w:rsidP="00851E35">
    <w:pPr>
      <w:pStyle w:val="Zpat"/>
      <w:tabs>
        <w:tab w:val="clear" w:pos="4536"/>
        <w:tab w:val="clear" w:pos="9072"/>
        <w:tab w:val="center" w:pos="4860"/>
        <w:tab w:val="right" w:pos="9900"/>
      </w:tabs>
    </w:pPr>
    <w:r>
      <w:tab/>
    </w:r>
    <w:r w:rsidR="00A42570">
      <w:rPr>
        <w:rStyle w:val="slostrnky"/>
      </w:rPr>
      <w:fldChar w:fldCharType="begin"/>
    </w:r>
    <w:r>
      <w:rPr>
        <w:rStyle w:val="slostrnky"/>
      </w:rPr>
      <w:instrText xml:space="preserve"> PAGE </w:instrText>
    </w:r>
    <w:r w:rsidR="00A42570">
      <w:rPr>
        <w:rStyle w:val="slostrnky"/>
      </w:rPr>
      <w:fldChar w:fldCharType="separate"/>
    </w:r>
    <w:r w:rsidR="000C4468">
      <w:rPr>
        <w:rStyle w:val="slostrnky"/>
        <w:noProof/>
      </w:rPr>
      <w:t>7</w:t>
    </w:r>
    <w:r w:rsidR="00A42570">
      <w:rPr>
        <w:rStyle w:val="slostrnky"/>
      </w:rPr>
      <w:fldChar w:fldCharType="end"/>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CB" w:rsidRPr="00FD6047" w:rsidRDefault="00A775CB" w:rsidP="00551E37">
    <w:pPr>
      <w:pStyle w:val="Zpat"/>
      <w:tabs>
        <w:tab w:val="clear" w:pos="4536"/>
        <w:tab w:val="clear" w:pos="9072"/>
        <w:tab w:val="left" w:pos="-2880"/>
        <w:tab w:val="center" w:pos="4860"/>
        <w:tab w:val="right" w:pos="9900"/>
      </w:tabs>
      <w:rPr>
        <w:sz w:val="12"/>
        <w:szCs w:val="12"/>
      </w:rPr>
    </w:pPr>
  </w:p>
  <w:p w:rsidR="00A775CB" w:rsidRPr="00FD6047" w:rsidRDefault="00A775CB" w:rsidP="00551E37">
    <w:pPr>
      <w:pStyle w:val="Zpat"/>
      <w:tabs>
        <w:tab w:val="clear" w:pos="4536"/>
        <w:tab w:val="clear" w:pos="9072"/>
        <w:tab w:val="left" w:pos="-2880"/>
        <w:tab w:val="center" w:pos="4860"/>
        <w:tab w:val="right" w:pos="9900"/>
      </w:tabs>
      <w:rPr>
        <w:sz w:val="12"/>
        <w:szCs w:val="12"/>
      </w:rPr>
    </w:pPr>
  </w:p>
  <w:p w:rsidR="00A775CB" w:rsidRPr="00FD6047" w:rsidRDefault="00A775CB" w:rsidP="00551E37">
    <w:pPr>
      <w:pStyle w:val="Zpat"/>
      <w:tabs>
        <w:tab w:val="clear" w:pos="4536"/>
        <w:tab w:val="clear" w:pos="9072"/>
        <w:tab w:val="left" w:pos="-2880"/>
        <w:tab w:val="center" w:pos="4860"/>
        <w:tab w:val="right" w:pos="9900"/>
      </w:tabs>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B92" w:rsidRDefault="00391B92">
      <w:r>
        <w:separator/>
      </w:r>
    </w:p>
  </w:footnote>
  <w:footnote w:type="continuationSeparator" w:id="0">
    <w:p w:rsidR="00391B92" w:rsidRDefault="00391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CB" w:rsidRDefault="00A775CB" w:rsidP="00087595">
    <w:pPr>
      <w:pStyle w:val="Zhlav"/>
      <w:tabs>
        <w:tab w:val="clear" w:pos="4536"/>
        <w:tab w:val="clear" w:pos="9072"/>
        <w:tab w:val="center" w:pos="4860"/>
        <w:tab w:val="right" w:pos="9900"/>
      </w:tabs>
    </w:pPr>
  </w:p>
  <w:p w:rsidR="00A775CB" w:rsidRDefault="00A775CB" w:rsidP="007712BF">
    <w:pPr>
      <w:pStyle w:val="Zhlav"/>
      <w:tabs>
        <w:tab w:val="clear" w:pos="4536"/>
        <w:tab w:val="clear" w:pos="9072"/>
        <w:tab w:val="center" w:pos="4860"/>
        <w:tab w:val="left" w:pos="6491"/>
        <w:tab w:val="right" w:pos="9900"/>
      </w:tabs>
    </w:pPr>
    <w:r>
      <w:tab/>
    </w:r>
    <w:r>
      <w:tab/>
    </w:r>
    <w:r>
      <w:tab/>
    </w:r>
    <w:r>
      <w:rPr>
        <w:noProof/>
      </w:rPr>
      <w:drawing>
        <wp:inline distT="0" distB="0" distL="0" distR="0">
          <wp:extent cx="487045" cy="448945"/>
          <wp:effectExtent l="19050" t="0" r="8255" b="0"/>
          <wp:docPr id="1" name="obrázek 1" descr="m-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oup"/>
                  <pic:cNvPicPr>
                    <a:picLocks noChangeAspect="1" noChangeArrowheads="1"/>
                  </pic:cNvPicPr>
                </pic:nvPicPr>
                <pic:blipFill>
                  <a:blip r:embed="rId1"/>
                  <a:srcRect/>
                  <a:stretch>
                    <a:fillRect/>
                  </a:stretch>
                </pic:blipFill>
                <pic:spPr bwMode="auto">
                  <a:xfrm>
                    <a:off x="0" y="0"/>
                    <a:ext cx="487045" cy="44894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CB" w:rsidRDefault="00A775CB" w:rsidP="007712BF">
    <w:pPr>
      <w:pStyle w:val="Zhlav"/>
      <w:tabs>
        <w:tab w:val="clear" w:pos="9072"/>
        <w:tab w:val="right" w:pos="9900"/>
      </w:tabs>
    </w:pPr>
  </w:p>
  <w:p w:rsidR="00A775CB" w:rsidRDefault="00A42570" w:rsidP="007712BF">
    <w:pPr>
      <w:pStyle w:val="Zhlav"/>
      <w:tabs>
        <w:tab w:val="clear" w:pos="9072"/>
        <w:tab w:val="right" w:pos="9900"/>
      </w:tabs>
    </w:pPr>
    <w:r>
      <w:rPr>
        <w:noProof/>
      </w:rPr>
      <w:pict>
        <v:line id="_x0000_s2067" style="position:absolute;z-index:251657728" from="-18pt,241.95pt" to="-9pt,241.95pt" strokeweight=".25pt"/>
      </w:pict>
    </w:r>
    <w:r w:rsidR="00A775CB">
      <w:tab/>
    </w:r>
    <w:r w:rsidR="00A775CB">
      <w:tab/>
    </w:r>
    <w:r w:rsidR="00B87343">
      <w:rPr>
        <w:noProof/>
      </w:rPr>
      <w:drawing>
        <wp:inline distT="0" distB="0" distL="0" distR="0">
          <wp:extent cx="502920" cy="464820"/>
          <wp:effectExtent l="0" t="0" r="0" b="0"/>
          <wp:docPr id="2" name="Obrázek 2"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 cy="4648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541"/>
    <w:multiLevelType w:val="multilevel"/>
    <w:tmpl w:val="9766B3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F402D8F"/>
    <w:multiLevelType w:val="multilevel"/>
    <w:tmpl w:val="9766B3A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27D7B5C"/>
    <w:multiLevelType w:val="hybridMultilevel"/>
    <w:tmpl w:val="62D28F6C"/>
    <w:lvl w:ilvl="0" w:tplc="CEE6C47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C7188A"/>
    <w:multiLevelType w:val="multilevel"/>
    <w:tmpl w:val="527CE6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30811C0"/>
    <w:multiLevelType w:val="multilevel"/>
    <w:tmpl w:val="9766B3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C47574D"/>
    <w:multiLevelType w:val="multilevel"/>
    <w:tmpl w:val="9766B3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471B0BBA"/>
    <w:multiLevelType w:val="multilevel"/>
    <w:tmpl w:val="026C4DC6"/>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1492334"/>
    <w:multiLevelType w:val="multilevel"/>
    <w:tmpl w:val="9766B3A2"/>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9">
    <w:nsid w:val="62146255"/>
    <w:multiLevelType w:val="multilevel"/>
    <w:tmpl w:val="9766B3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9"/>
  </w:num>
  <w:num w:numId="3">
    <w:abstractNumId w:val="4"/>
  </w:num>
  <w:num w:numId="4">
    <w:abstractNumId w:val="3"/>
  </w:num>
  <w:num w:numId="5">
    <w:abstractNumId w:val="8"/>
  </w:num>
  <w:num w:numId="6">
    <w:abstractNumId w:val="5"/>
  </w:num>
  <w:num w:numId="7">
    <w:abstractNumId w:val="1"/>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84FAD"/>
    <w:rsid w:val="00004DCE"/>
    <w:rsid w:val="00007F14"/>
    <w:rsid w:val="00034C33"/>
    <w:rsid w:val="00044E5B"/>
    <w:rsid w:val="00070396"/>
    <w:rsid w:val="00082CF5"/>
    <w:rsid w:val="00087595"/>
    <w:rsid w:val="00094802"/>
    <w:rsid w:val="000C43A8"/>
    <w:rsid w:val="000C4468"/>
    <w:rsid w:val="000D14B2"/>
    <w:rsid w:val="000E5CE5"/>
    <w:rsid w:val="000F09C8"/>
    <w:rsid w:val="000F7A5C"/>
    <w:rsid w:val="000F7C82"/>
    <w:rsid w:val="00111A20"/>
    <w:rsid w:val="00190D08"/>
    <w:rsid w:val="001A4B48"/>
    <w:rsid w:val="001C7071"/>
    <w:rsid w:val="001E2F08"/>
    <w:rsid w:val="00204A1B"/>
    <w:rsid w:val="002228A0"/>
    <w:rsid w:val="003072C5"/>
    <w:rsid w:val="003150D1"/>
    <w:rsid w:val="0035211D"/>
    <w:rsid w:val="00354384"/>
    <w:rsid w:val="00385A24"/>
    <w:rsid w:val="00391B92"/>
    <w:rsid w:val="003954E6"/>
    <w:rsid w:val="00396EF3"/>
    <w:rsid w:val="00435EE4"/>
    <w:rsid w:val="0049385A"/>
    <w:rsid w:val="004E3B08"/>
    <w:rsid w:val="005377FC"/>
    <w:rsid w:val="00551E37"/>
    <w:rsid w:val="00571BD1"/>
    <w:rsid w:val="00601795"/>
    <w:rsid w:val="006B502F"/>
    <w:rsid w:val="00701840"/>
    <w:rsid w:val="00707594"/>
    <w:rsid w:val="007712BF"/>
    <w:rsid w:val="007A326E"/>
    <w:rsid w:val="007D446E"/>
    <w:rsid w:val="00805AED"/>
    <w:rsid w:val="00813C7F"/>
    <w:rsid w:val="00833A8C"/>
    <w:rsid w:val="00833B0D"/>
    <w:rsid w:val="0084123C"/>
    <w:rsid w:val="00851E35"/>
    <w:rsid w:val="00884FAD"/>
    <w:rsid w:val="008968D9"/>
    <w:rsid w:val="008C4818"/>
    <w:rsid w:val="008C521D"/>
    <w:rsid w:val="009061E0"/>
    <w:rsid w:val="00911B10"/>
    <w:rsid w:val="00916D55"/>
    <w:rsid w:val="009250B6"/>
    <w:rsid w:val="00926612"/>
    <w:rsid w:val="0093283F"/>
    <w:rsid w:val="009502F6"/>
    <w:rsid w:val="009662C6"/>
    <w:rsid w:val="009813AD"/>
    <w:rsid w:val="009A14A5"/>
    <w:rsid w:val="009A4D9B"/>
    <w:rsid w:val="00A10E4F"/>
    <w:rsid w:val="00A2733F"/>
    <w:rsid w:val="00A42570"/>
    <w:rsid w:val="00A43D08"/>
    <w:rsid w:val="00A775CB"/>
    <w:rsid w:val="00A828D1"/>
    <w:rsid w:val="00AB18FF"/>
    <w:rsid w:val="00AD3BDE"/>
    <w:rsid w:val="00B02422"/>
    <w:rsid w:val="00B44FCF"/>
    <w:rsid w:val="00B6535E"/>
    <w:rsid w:val="00B741C1"/>
    <w:rsid w:val="00B80A65"/>
    <w:rsid w:val="00B87343"/>
    <w:rsid w:val="00C12062"/>
    <w:rsid w:val="00C6433C"/>
    <w:rsid w:val="00C76A6E"/>
    <w:rsid w:val="00C878CA"/>
    <w:rsid w:val="00CF507B"/>
    <w:rsid w:val="00D3171C"/>
    <w:rsid w:val="00D36B48"/>
    <w:rsid w:val="00D54DF8"/>
    <w:rsid w:val="00D9215B"/>
    <w:rsid w:val="00E1237C"/>
    <w:rsid w:val="00E26744"/>
    <w:rsid w:val="00EA2066"/>
    <w:rsid w:val="00EC0885"/>
    <w:rsid w:val="00EE136C"/>
    <w:rsid w:val="00EF79FA"/>
    <w:rsid w:val="00F4494F"/>
    <w:rsid w:val="00F92D2C"/>
    <w:rsid w:val="00FD60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6D55"/>
    <w:rPr>
      <w:sz w:val="24"/>
      <w:szCs w:val="24"/>
    </w:rPr>
  </w:style>
  <w:style w:type="paragraph" w:styleId="Nadpis1">
    <w:name w:val="heading 1"/>
    <w:basedOn w:val="Normln"/>
    <w:next w:val="Normln"/>
    <w:qFormat/>
    <w:rsid w:val="0093283F"/>
    <w:pPr>
      <w:keepNext/>
      <w:spacing w:before="120" w:after="120"/>
      <w:outlineLvl w:val="0"/>
    </w:pPr>
    <w:rPr>
      <w:rFonts w:cs="Arial"/>
      <w:b/>
      <w:bCs/>
      <w:kern w:val="32"/>
      <w:sz w:val="40"/>
      <w:szCs w:val="32"/>
    </w:rPr>
  </w:style>
  <w:style w:type="paragraph" w:styleId="Nadpis2">
    <w:name w:val="heading 2"/>
    <w:basedOn w:val="Normln"/>
    <w:next w:val="Normln"/>
    <w:qFormat/>
    <w:rsid w:val="007A326E"/>
    <w:pPr>
      <w:keepNext/>
      <w:spacing w:before="120" w:after="120"/>
      <w:outlineLvl w:val="1"/>
    </w:pPr>
    <w:rPr>
      <w:rFonts w:cs="Arial"/>
      <w:bCs/>
      <w:iCs/>
      <w:sz w:val="28"/>
      <w:szCs w:val="28"/>
    </w:rPr>
  </w:style>
  <w:style w:type="paragraph" w:styleId="Nadpis3">
    <w:name w:val="heading 3"/>
    <w:basedOn w:val="Normln"/>
    <w:next w:val="Normln"/>
    <w:qFormat/>
    <w:rsid w:val="007A326E"/>
    <w:pPr>
      <w:keepNext/>
      <w:spacing w:before="120" w:after="12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9">
    <w:name w:val="Normální 9"/>
    <w:basedOn w:val="Normln"/>
    <w:rsid w:val="007A326E"/>
    <w:rPr>
      <w:sz w:val="18"/>
    </w:rPr>
  </w:style>
  <w:style w:type="paragraph" w:styleId="Odstavecseseznamem">
    <w:name w:val="List Paragraph"/>
    <w:basedOn w:val="Normln"/>
    <w:uiPriority w:val="34"/>
    <w:qFormat/>
    <w:rsid w:val="00916D55"/>
    <w:pPr>
      <w:ind w:left="708"/>
    </w:pPr>
  </w:style>
  <w:style w:type="paragraph" w:styleId="Zhlav">
    <w:name w:val="header"/>
    <w:basedOn w:val="Normln"/>
    <w:rsid w:val="00087595"/>
    <w:pPr>
      <w:tabs>
        <w:tab w:val="center" w:pos="4536"/>
        <w:tab w:val="right" w:pos="9072"/>
      </w:tabs>
    </w:pPr>
  </w:style>
  <w:style w:type="paragraph" w:styleId="Zpat">
    <w:name w:val="footer"/>
    <w:basedOn w:val="Normln"/>
    <w:rsid w:val="00087595"/>
    <w:pPr>
      <w:tabs>
        <w:tab w:val="center" w:pos="4536"/>
        <w:tab w:val="right" w:pos="9072"/>
      </w:tabs>
    </w:pPr>
  </w:style>
  <w:style w:type="character" w:styleId="slostrnky">
    <w:name w:val="page number"/>
    <w:basedOn w:val="Standardnpsmoodstavce"/>
    <w:rsid w:val="00851E35"/>
  </w:style>
  <w:style w:type="paragraph" w:styleId="Textbubliny">
    <w:name w:val="Balloon Text"/>
    <w:basedOn w:val="Normln"/>
    <w:link w:val="TextbublinyChar"/>
    <w:rsid w:val="00C76A6E"/>
    <w:rPr>
      <w:rFonts w:ascii="Tahoma" w:hAnsi="Tahoma" w:cs="Tahoma"/>
      <w:sz w:val="16"/>
      <w:szCs w:val="16"/>
    </w:rPr>
  </w:style>
  <w:style w:type="character" w:customStyle="1" w:styleId="TextbublinyChar">
    <w:name w:val="Text bubliny Char"/>
    <w:basedOn w:val="Standardnpsmoodstavce"/>
    <w:link w:val="Textbubliny"/>
    <w:rsid w:val="00C76A6E"/>
    <w:rPr>
      <w:rFonts w:ascii="Tahoma" w:hAnsi="Tahoma" w:cs="Tahoma"/>
      <w:sz w:val="16"/>
      <w:szCs w:val="16"/>
    </w:rPr>
  </w:style>
  <w:style w:type="character" w:customStyle="1" w:styleId="platne1">
    <w:name w:val="platne1"/>
    <w:rsid w:val="00EE13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352;ablonyMYDVA\MY%20DVA%20NOV&#201;%20122014\mydva-dopis-cz-grou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mydva-dopis-cz-group</Template>
  <TotalTime>45</TotalTime>
  <Pages>7</Pages>
  <Words>2253</Words>
  <Characters>13298</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Dopis</vt:lpstr>
    </vt:vector>
  </TitlesOfParts>
  <Company>MY DVA group a.s.</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Jiří Juhász</dc:creator>
  <cp:lastModifiedBy>Pavel</cp:lastModifiedBy>
  <cp:revision>4</cp:revision>
  <cp:lastPrinted>2018-08-30T11:32:00Z</cp:lastPrinted>
  <dcterms:created xsi:type="dcterms:W3CDTF">2018-08-31T07:25:00Z</dcterms:created>
  <dcterms:modified xsi:type="dcterms:W3CDTF">2018-09-20T04:43:00Z</dcterms:modified>
</cp:coreProperties>
</file>