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7179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717930">
              <w:rPr>
                <w:rFonts w:ascii="Arial" w:hAnsi="Arial"/>
                <w:sz w:val="20"/>
              </w:rPr>
              <w:t>9-543/R9402/18/RS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71793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717930">
              <w:rPr>
                <w:rFonts w:cs="Arial"/>
                <w:b w:val="0"/>
                <w:sz w:val="20"/>
              </w:rPr>
              <w:t>PRAGIS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717930">
              <w:rPr>
                <w:rFonts w:cs="Arial"/>
                <w:b w:val="0"/>
                <w:sz w:val="20"/>
              </w:rPr>
              <w:t>Budovatelská 286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717930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 15 Praha 9 - Satalice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725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725FA">
              <w:rPr>
                <w:rFonts w:ascii="Arial" w:hAnsi="Arial" w:cs="Arial"/>
                <w:sz w:val="20"/>
              </w:rPr>
              <w:t>31. 12.</w:t>
            </w:r>
            <w:r w:rsidR="00936AD0">
              <w:rPr>
                <w:rFonts w:ascii="Arial" w:hAnsi="Arial" w:cs="Arial"/>
                <w:sz w:val="20"/>
              </w:rPr>
              <w:t xml:space="preserve">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725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9725FA">
              <w:rPr>
                <w:rFonts w:ascii="Arial" w:hAnsi="Arial" w:cs="Arial"/>
                <w:sz w:val="20"/>
              </w:rPr>
              <w:t>6. 11. 2018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C46DAE">
              <w:rPr>
                <w:rFonts w:ascii="Arial" w:eastAsia="Times New Roman" w:hAnsi="Arial" w:cs="Arial"/>
                <w:color w:val="000000"/>
                <w:sz w:val="20"/>
              </w:rPr>
              <w:t>provedení čtyř kopaných sond, včetně výškového a směrového zaměření uloženého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C46DAE">
              <w:rPr>
                <w:rFonts w:ascii="Arial" w:eastAsia="Times New Roman" w:hAnsi="Arial" w:cs="Arial"/>
                <w:color w:val="000000"/>
                <w:sz w:val="20"/>
              </w:rPr>
              <w:t xml:space="preserve">potrubí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v rámci akce PVS: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17930" w:rsidRDefault="0071793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14R9402</w:t>
            </w:r>
          </w:p>
          <w:p w:rsidR="00936AD0" w:rsidRDefault="00C46DAE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„</w:t>
            </w:r>
            <w:r w:rsidR="00717930">
              <w:rPr>
                <w:rFonts w:ascii="Arial" w:eastAsia="Times New Roman" w:hAnsi="Arial" w:cs="Arial"/>
                <w:b/>
                <w:color w:val="000000"/>
                <w:sz w:val="20"/>
              </w:rPr>
              <w:t>Obnova vodovodních řadů DN 1100 VDJ Flora – Kyjský uzel, II. etapa – (Počernická – Kyjský uzel)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717930">
              <w:rPr>
                <w:rFonts w:ascii="Arial" w:hAnsi="Arial"/>
                <w:sz w:val="20"/>
              </w:rPr>
              <w:t xml:space="preserve">246 483,- </w:t>
            </w:r>
            <w:r>
              <w:rPr>
                <w:rFonts w:ascii="Arial" w:hAnsi="Arial"/>
                <w:sz w:val="20"/>
              </w:rPr>
              <w:t xml:space="preserve">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FE5335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A2E"/>
    <w:rsid w:val="00202FF2"/>
    <w:rsid w:val="00207884"/>
    <w:rsid w:val="00210E41"/>
    <w:rsid w:val="00234696"/>
    <w:rsid w:val="00272965"/>
    <w:rsid w:val="002C147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14F8"/>
    <w:rsid w:val="00463E22"/>
    <w:rsid w:val="00482CBF"/>
    <w:rsid w:val="00534670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D0917"/>
    <w:rsid w:val="00705C14"/>
    <w:rsid w:val="00717930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6AD0"/>
    <w:rsid w:val="009407BA"/>
    <w:rsid w:val="00960CB1"/>
    <w:rsid w:val="009725FA"/>
    <w:rsid w:val="00994AD3"/>
    <w:rsid w:val="009A1351"/>
    <w:rsid w:val="009F78CF"/>
    <w:rsid w:val="00A61BE4"/>
    <w:rsid w:val="00A6560B"/>
    <w:rsid w:val="00AB377F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46DAE"/>
    <w:rsid w:val="00C8384A"/>
    <w:rsid w:val="00CA35A8"/>
    <w:rsid w:val="00CB430C"/>
    <w:rsid w:val="00D008B5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C50D3"/>
    <w:rsid w:val="00FD7D00"/>
    <w:rsid w:val="00FE5118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210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2018-11-06T13:37:00Z</cp:lastPrinted>
  <dcterms:created xsi:type="dcterms:W3CDTF">2018-11-14T13:35:00Z</dcterms:created>
  <dcterms:modified xsi:type="dcterms:W3CDTF">2018-11-14T13:35:00Z</dcterms:modified>
</cp:coreProperties>
</file>