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26" w:rsidRDefault="00BD39BC">
      <w:pPr>
        <w:framePr w:wrap="none" w:vAnchor="page" w:hAnchor="page" w:x="254" w:y="12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7" r:href="rId8"/>
          </v:shape>
        </w:pict>
      </w:r>
      <w:r>
        <w:fldChar w:fldCharType="end"/>
      </w:r>
    </w:p>
    <w:p w:rsidR="00161626" w:rsidRDefault="00BD39BC">
      <w:pPr>
        <w:framePr w:wrap="none" w:vAnchor="page" w:hAnchor="page" w:x="657" w:y="18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9" r:href="rId10"/>
          </v:shape>
        </w:pict>
      </w:r>
      <w:r>
        <w:fldChar w:fldCharType="end"/>
      </w:r>
    </w:p>
    <w:p w:rsidR="00161626" w:rsidRDefault="00BD39BC">
      <w:pPr>
        <w:framePr w:wrap="none" w:vAnchor="page" w:hAnchor="page" w:x="672" w:y="153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.75pt;height:23.25pt">
            <v:imagedata r:id="rId11" r:href="rId12"/>
          </v:shape>
        </w:pict>
      </w:r>
      <w:r>
        <w:fldChar w:fldCharType="end"/>
      </w:r>
    </w:p>
    <w:p w:rsidR="00161626" w:rsidRDefault="00BD39BC">
      <w:pPr>
        <w:framePr w:wrap="none" w:vAnchor="page" w:hAnchor="page" w:x="259" w:y="21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pt;height:23.25pt">
            <v:imagedata r:id="rId13" r:href="rId14"/>
          </v:shape>
        </w:pict>
      </w:r>
      <w:r>
        <w:fldChar w:fldCharType="end"/>
      </w:r>
    </w:p>
    <w:p w:rsidR="00161626" w:rsidRDefault="00BD39BC">
      <w:pPr>
        <w:framePr w:wrap="none" w:vAnchor="page" w:hAnchor="page" w:x="662" w:y="27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</w:instrText>
      </w:r>
      <w:r>
        <w:instrText>ICTURE  "C:\\Users\\wagenknechtova\\Desktop\\SMLOUVY SCAN\\OBJEDNÁVKY\\media\\image5.jpeg"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57pt;height:42pt">
            <v:imagedata r:id="rId15" r:href="rId16"/>
          </v:shape>
        </w:pict>
      </w:r>
      <w:r>
        <w:fldChar w:fldCharType="end"/>
      </w:r>
    </w:p>
    <w:p w:rsidR="00161626" w:rsidRDefault="00BD39BC">
      <w:pPr>
        <w:pStyle w:val="Heading10"/>
        <w:framePr w:w="2390" w:h="1224" w:hRule="exact" w:wrap="none" w:vAnchor="page" w:hAnchor="page" w:x="1929" w:y="1038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161626" w:rsidRDefault="00BD39BC">
      <w:pPr>
        <w:pStyle w:val="Bodytext30"/>
        <w:framePr w:w="2390" w:h="1224" w:hRule="exact" w:wrap="none" w:vAnchor="page" w:hAnchor="page" w:x="1929" w:y="1038"/>
        <w:shd w:val="clear" w:color="auto" w:fill="auto"/>
        <w:ind w:right="480"/>
      </w:pPr>
      <w:r>
        <w:t xml:space="preserve">Hudební divadlo v Karlině Křižíkova 10 186 00 Praha 8 </w:t>
      </w:r>
      <w:hyperlink r:id="rId17" w:history="1">
        <w:r>
          <w:rPr>
            <w:lang w:val="en-US" w:eastAsia="en-US" w:bidi="en-US"/>
          </w:rPr>
          <w:t>www.hdk.cz</w:t>
        </w:r>
      </w:hyperlink>
    </w:p>
    <w:p w:rsidR="00161626" w:rsidRDefault="00BD39BC">
      <w:pPr>
        <w:framePr w:wrap="none" w:vAnchor="page" w:hAnchor="page" w:x="264" w:y="367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</w:instrText>
      </w:r>
      <w:r>
        <w:instrText>\wagenknechtova\\Desktop\\SMLOUVY SCAN\\OBJEDNÁVKY\\media\\image6.jpeg"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78.75pt;height:138pt">
            <v:imagedata r:id="rId18" r:href="rId19"/>
          </v:shape>
        </w:pict>
      </w:r>
      <w:r>
        <w:fldChar w:fldCharType="end"/>
      </w:r>
    </w:p>
    <w:p w:rsidR="00161626" w:rsidRDefault="00BD39BC" w:rsidP="008127D2">
      <w:pPr>
        <w:pStyle w:val="Picturecaption20"/>
        <w:framePr w:w="1800" w:h="1531" w:hRule="exact" w:wrap="none" w:vAnchor="page" w:hAnchor="page" w:x="2056" w:y="3601"/>
        <w:shd w:val="clear" w:color="auto" w:fill="auto"/>
      </w:pPr>
      <w:r>
        <w:rPr>
          <w:rStyle w:val="Picturecaption21"/>
        </w:rPr>
        <w:t>DODAVATEL:</w:t>
      </w:r>
    </w:p>
    <w:p w:rsidR="00161626" w:rsidRDefault="00BD39BC" w:rsidP="008127D2">
      <w:pPr>
        <w:pStyle w:val="Picturecaption30"/>
        <w:framePr w:w="1800" w:h="1531" w:hRule="exact" w:wrap="none" w:vAnchor="page" w:hAnchor="page" w:x="2056" w:y="3601"/>
        <w:shd w:val="clear" w:color="auto" w:fill="auto"/>
      </w:pPr>
      <w:r>
        <w:t>ELIX s.r.o.</w:t>
      </w:r>
    </w:p>
    <w:p w:rsidR="00161626" w:rsidRDefault="00BD39BC" w:rsidP="008127D2">
      <w:pPr>
        <w:pStyle w:val="Picturecaption0"/>
        <w:framePr w:w="1800" w:h="1531" w:hRule="exact" w:wrap="none" w:vAnchor="page" w:hAnchor="page" w:x="2056" w:y="3601"/>
        <w:shd w:val="clear" w:color="auto" w:fill="auto"/>
        <w:ind w:right="180"/>
      </w:pPr>
      <w:r>
        <w:t>Klapková 169/48 182 00 Praha 8</w:t>
      </w:r>
    </w:p>
    <w:p w:rsidR="00161626" w:rsidRDefault="00BD39BC" w:rsidP="008127D2">
      <w:pPr>
        <w:pStyle w:val="Picturecaption0"/>
        <w:framePr w:wrap="none" w:vAnchor="page" w:hAnchor="page" w:x="2059" w:y="5071"/>
        <w:shd w:val="clear" w:color="auto" w:fill="auto"/>
        <w:spacing w:line="246" w:lineRule="exact"/>
        <w:jc w:val="left"/>
      </w:pPr>
      <w:r>
        <w:t xml:space="preserve">e-mail: </w:t>
      </w:r>
      <w:hyperlink r:id="rId20" w:history="1">
        <w:r>
          <w:rPr>
            <w:lang w:val="en-US" w:eastAsia="en-US" w:bidi="en-US"/>
          </w:rPr>
          <w:t>trade@elix.cz</w:t>
        </w:r>
      </w:hyperlink>
    </w:p>
    <w:p w:rsidR="00161626" w:rsidRDefault="00BD39BC">
      <w:pPr>
        <w:pStyle w:val="Bodytext20"/>
        <w:framePr w:wrap="none" w:vAnchor="page" w:hAnchor="page" w:x="2064" w:y="6167"/>
        <w:shd w:val="clear" w:color="auto" w:fill="auto"/>
        <w:spacing w:after="0"/>
      </w:pPr>
      <w:r>
        <w:t>Objednáváme u vás následující zboží a služby:</w:t>
      </w:r>
    </w:p>
    <w:p w:rsidR="00161626" w:rsidRDefault="00BD39BC">
      <w:pPr>
        <w:pStyle w:val="Bodytext40"/>
        <w:framePr w:w="2630" w:h="2225" w:hRule="exact" w:wrap="none" w:vAnchor="page" w:hAnchor="page" w:x="7113" w:y="1414"/>
        <w:shd w:val="clear" w:color="auto" w:fill="auto"/>
      </w:pPr>
      <w:r>
        <w:t>IČ: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</w:pPr>
      <w:r>
        <w:t>DIČ: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</w:pPr>
      <w:r>
        <w:t>Bankovní spojení: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  <w:tabs>
          <w:tab w:val="left" w:pos="2304"/>
        </w:tabs>
      </w:pPr>
      <w:r>
        <w:t>Číslo účtu:</w:t>
      </w:r>
      <w:r>
        <w:tab/>
      </w:r>
      <w:r w:rsidR="008127D2">
        <w:t xml:space="preserve"> </w:t>
      </w:r>
      <w:r>
        <w:t>43</w:t>
      </w:r>
    </w:p>
    <w:p w:rsidR="00161626" w:rsidRDefault="00BD39BC">
      <w:pPr>
        <w:pStyle w:val="Heading20"/>
        <w:framePr w:w="2630" w:h="2225" w:hRule="exact" w:wrap="none" w:vAnchor="page" w:hAnchor="page" w:x="7113" w:y="1414"/>
        <w:shd w:val="clear" w:color="auto" w:fill="auto"/>
      </w:pPr>
      <w:bookmarkStart w:id="1" w:name="bookmark1"/>
      <w:r>
        <w:t>OBJEDNÁVKA č.:</w:t>
      </w:r>
      <w:bookmarkEnd w:id="1"/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  <w:spacing w:line="226" w:lineRule="exact"/>
      </w:pPr>
      <w:r>
        <w:t>Datum: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  <w:spacing w:line="226" w:lineRule="exact"/>
      </w:pPr>
      <w:r>
        <w:t>E-mail: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  <w:spacing w:line="226" w:lineRule="exact"/>
      </w:pPr>
      <w:r>
        <w:t>Telefon:</w:t>
      </w:r>
    </w:p>
    <w:p w:rsidR="00161626" w:rsidRDefault="00BD39BC">
      <w:pPr>
        <w:pStyle w:val="Bodytext50"/>
        <w:framePr w:w="2630" w:h="2225" w:hRule="exact" w:wrap="none" w:vAnchor="page" w:hAnchor="page" w:x="7113" w:y="1414"/>
        <w:shd w:val="clear" w:color="auto" w:fill="auto"/>
        <w:spacing w:line="226" w:lineRule="exact"/>
      </w:pPr>
      <w:r>
        <w:t>Mobil:</w:t>
      </w:r>
    </w:p>
    <w:p w:rsidR="00161626" w:rsidRDefault="00BD39BC" w:rsidP="008127D2">
      <w:pPr>
        <w:pStyle w:val="Heading30"/>
        <w:framePr w:w="6653" w:h="3347" w:hRule="exact" w:wrap="none" w:vAnchor="page" w:hAnchor="page" w:x="2064" w:y="6935"/>
        <w:numPr>
          <w:ilvl w:val="0"/>
          <w:numId w:val="1"/>
        </w:numPr>
        <w:shd w:val="clear" w:color="auto" w:fill="auto"/>
        <w:spacing w:before="0"/>
      </w:pPr>
      <w:bookmarkStart w:id="2" w:name="bookmark2"/>
      <w:r>
        <w:t xml:space="preserve">Vysílačky </w:t>
      </w:r>
      <w:r>
        <w:rPr>
          <w:lang w:val="en-US" w:eastAsia="en-US" w:bidi="en-US"/>
        </w:rPr>
        <w:t xml:space="preserve">KENWOOD </w:t>
      </w:r>
      <w:r>
        <w:t>TK-3000 UHF</w:t>
      </w:r>
      <w:bookmarkEnd w:id="2"/>
    </w:p>
    <w:p w:rsidR="00161626" w:rsidRDefault="008127D2">
      <w:pPr>
        <w:pStyle w:val="Bodytext60"/>
        <w:framePr w:w="6653" w:h="3347" w:hRule="exact" w:wrap="none" w:vAnchor="page" w:hAnchor="page" w:x="2064" w:y="6935"/>
        <w:shd w:val="clear" w:color="auto" w:fill="auto"/>
        <w:spacing w:after="257"/>
        <w:ind w:right="320"/>
      </w:pPr>
      <w:r>
        <w:t xml:space="preserve"> </w:t>
      </w:r>
      <w:r w:rsidR="00BD39BC">
        <w:t xml:space="preserve">vč. naprogramování na dodané frekvence </w:t>
      </w:r>
      <w:r w:rsidR="00BD39BC">
        <w:rPr>
          <w:rStyle w:val="Bodytext6NotBold"/>
        </w:rPr>
        <w:t>(viz příloha)</w:t>
      </w:r>
    </w:p>
    <w:p w:rsidR="00161626" w:rsidRDefault="00BD39BC">
      <w:pPr>
        <w:pStyle w:val="Bodytext20"/>
        <w:framePr w:w="6653" w:h="3347" w:hRule="exact" w:wrap="none" w:vAnchor="page" w:hAnchor="page" w:x="2064" w:y="6935"/>
        <w:shd w:val="clear" w:color="auto" w:fill="auto"/>
        <w:spacing w:after="0" w:line="250" w:lineRule="exact"/>
      </w:pPr>
      <w:r>
        <w:rPr>
          <w:rStyle w:val="Bodytext21"/>
        </w:rPr>
        <w:t>1 balení obsahuje:</w:t>
      </w:r>
    </w:p>
    <w:p w:rsidR="00161626" w:rsidRDefault="00BD39BC">
      <w:pPr>
        <w:pStyle w:val="Bodytext20"/>
        <w:framePr w:w="6653" w:h="3347" w:hRule="exact" w:wrap="none" w:vAnchor="page" w:hAnchor="page" w:x="2064" w:y="6935"/>
        <w:shd w:val="clear" w:color="auto" w:fill="auto"/>
        <w:spacing w:after="263" w:line="250" w:lineRule="exact"/>
        <w:ind w:right="2060"/>
      </w:pPr>
      <w:r>
        <w:t xml:space="preserve">1x radiostanice TK-3000E </w:t>
      </w:r>
      <w:r w:rsidR="008127D2">
        <w:t xml:space="preserve">                                         </w:t>
      </w:r>
      <w:r>
        <w:t xml:space="preserve">1x baterie KNB-63L </w:t>
      </w:r>
      <w:r w:rsidR="008127D2">
        <w:t xml:space="preserve">                                                      </w:t>
      </w:r>
      <w:r>
        <w:t xml:space="preserve">1x stolní nabíječ </w:t>
      </w:r>
      <w:r>
        <w:t xml:space="preserve">KSC-355 </w:t>
      </w:r>
      <w:r w:rsidR="008127D2">
        <w:t xml:space="preserve">                                           </w:t>
      </w:r>
      <w:r>
        <w:t xml:space="preserve">1x anténa KRA-27M </w:t>
      </w:r>
      <w:r w:rsidR="008127D2">
        <w:t xml:space="preserve">                                                      </w:t>
      </w:r>
      <w:r>
        <w:t xml:space="preserve">1x klips na opasek </w:t>
      </w:r>
      <w:r w:rsidR="008127D2">
        <w:t xml:space="preserve">                                                        </w:t>
      </w:r>
      <w:r>
        <w:t>1x anglický a český návod</w:t>
      </w:r>
    </w:p>
    <w:p w:rsidR="00161626" w:rsidRDefault="00BD39BC">
      <w:pPr>
        <w:pStyle w:val="Tableofcontents0"/>
        <w:framePr w:w="6653" w:h="3347" w:hRule="exact" w:wrap="none" w:vAnchor="page" w:hAnchor="page" w:x="2064" w:y="6935"/>
        <w:shd w:val="clear" w:color="auto" w:fill="auto"/>
        <w:tabs>
          <w:tab w:val="left" w:pos="2059"/>
        </w:tabs>
        <w:spacing w:before="0"/>
      </w:pPr>
      <w:r>
        <w:t>Množství:</w:t>
      </w:r>
      <w:r>
        <w:tab/>
        <w:t>18 ks</w:t>
      </w:r>
    </w:p>
    <w:p w:rsidR="00161626" w:rsidRDefault="00BD39BC">
      <w:pPr>
        <w:pStyle w:val="Tableofcontents0"/>
        <w:framePr w:w="6653" w:h="3347" w:hRule="exact" w:wrap="none" w:vAnchor="page" w:hAnchor="page" w:x="2064" w:y="6935"/>
        <w:shd w:val="clear" w:color="auto" w:fill="auto"/>
        <w:spacing w:before="0"/>
      </w:pPr>
      <w:r>
        <w:t>Cena za 1 ks: 4.590 Kč vč. DPH / Cena celkem: 82.620 Kč vč. DPH</w:t>
      </w:r>
    </w:p>
    <w:p w:rsidR="00161626" w:rsidRDefault="00BD39BC">
      <w:pPr>
        <w:pStyle w:val="Tableofcontents20"/>
        <w:framePr w:w="6653" w:h="4351" w:hRule="exact" w:wrap="none" w:vAnchor="page" w:hAnchor="page" w:x="2064" w:y="10746"/>
        <w:shd w:val="clear" w:color="auto" w:fill="auto"/>
        <w:spacing w:before="0" w:after="257"/>
        <w:ind w:left="440"/>
      </w:pPr>
      <w:bookmarkStart w:id="3" w:name="bookmark3"/>
      <w:r>
        <w:t>• Příslušenství:</w:t>
      </w:r>
      <w:bookmarkEnd w:id="3"/>
    </w:p>
    <w:p w:rsidR="00161626" w:rsidRDefault="00BD39BC">
      <w:pPr>
        <w:pStyle w:val="Tableofcontents20"/>
        <w:framePr w:w="6653" w:h="4351" w:hRule="exact" w:wrap="none" w:vAnchor="page" w:hAnchor="page" w:x="2064" w:y="10746"/>
        <w:shd w:val="clear" w:color="auto" w:fill="auto"/>
        <w:spacing w:before="0" w:after="0" w:line="250" w:lineRule="exact"/>
        <w:jc w:val="both"/>
      </w:pPr>
      <w:bookmarkStart w:id="4" w:name="bookmark4"/>
      <w:r>
        <w:t>KME-614K, náhlavní souprava MIC/PTT</w:t>
      </w:r>
      <w:bookmarkEnd w:id="4"/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tabs>
          <w:tab w:val="left" w:pos="2059"/>
        </w:tabs>
        <w:spacing w:before="0" w:line="250" w:lineRule="exact"/>
      </w:pPr>
      <w:r>
        <w:t>Množství:</w:t>
      </w:r>
      <w:r>
        <w:tab/>
        <w:t>10 ks</w:t>
      </w:r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spacing w:before="0" w:after="256" w:line="250" w:lineRule="exact"/>
        <w:ind w:right="320"/>
        <w:jc w:val="right"/>
      </w:pPr>
      <w:r>
        <w:t xml:space="preserve">Cena za 1 ks: 490 Kč vč. DPH / Cena </w:t>
      </w:r>
      <w:r>
        <w:t>celkem: 4.900 Kč vč. DPH</w:t>
      </w:r>
    </w:p>
    <w:p w:rsidR="00161626" w:rsidRDefault="00BD39BC">
      <w:pPr>
        <w:pStyle w:val="Tableofcontents20"/>
        <w:framePr w:w="6653" w:h="4351" w:hRule="exact" w:wrap="none" w:vAnchor="page" w:hAnchor="page" w:x="2064" w:y="10746"/>
        <w:shd w:val="clear" w:color="auto" w:fill="auto"/>
        <w:spacing w:before="0" w:after="0" w:line="254" w:lineRule="exact"/>
        <w:jc w:val="both"/>
      </w:pPr>
      <w:bookmarkStart w:id="5" w:name="bookmark5"/>
      <w:r>
        <w:t xml:space="preserve">EMC-12, náhlavní souprava </w:t>
      </w:r>
      <w:r>
        <w:rPr>
          <w:lang w:val="en-US" w:eastAsia="en-US" w:bidi="en-US"/>
        </w:rPr>
        <w:t>Kenwood</w:t>
      </w:r>
      <w:bookmarkEnd w:id="5"/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tabs>
          <w:tab w:val="right" w:pos="2578"/>
        </w:tabs>
        <w:spacing w:before="0" w:line="254" w:lineRule="exact"/>
      </w:pPr>
      <w:r>
        <w:t>Množství:</w:t>
      </w:r>
      <w:r>
        <w:tab/>
        <w:t>8 ks</w:t>
      </w:r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spacing w:before="0" w:after="264" w:line="254" w:lineRule="exact"/>
      </w:pPr>
      <w:r>
        <w:t>Cena za 1 ks: 1.390 Kč vč. DPH / Cena celkem: 11.120 Kč vč. DPH</w:t>
      </w:r>
    </w:p>
    <w:p w:rsidR="00161626" w:rsidRDefault="00BD39BC">
      <w:pPr>
        <w:pStyle w:val="Tableofcontents20"/>
        <w:framePr w:w="6653" w:h="4351" w:hRule="exact" w:wrap="none" w:vAnchor="page" w:hAnchor="page" w:x="2064" w:y="10746"/>
        <w:shd w:val="clear" w:color="auto" w:fill="auto"/>
        <w:spacing w:before="0" w:after="0" w:line="250" w:lineRule="exact"/>
        <w:jc w:val="both"/>
      </w:pPr>
      <w:bookmarkStart w:id="6" w:name="bookmark6"/>
      <w:r>
        <w:t>KNB-29N, Ni-MH aku 1500mAh pro TK 2302/3302</w:t>
      </w:r>
      <w:bookmarkEnd w:id="6"/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tabs>
          <w:tab w:val="right" w:pos="2578"/>
        </w:tabs>
        <w:spacing w:before="0" w:line="250" w:lineRule="exact"/>
      </w:pPr>
      <w:r>
        <w:t>Množství:</w:t>
      </w:r>
      <w:r>
        <w:tab/>
        <w:t>8 ks</w:t>
      </w:r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spacing w:before="0" w:after="260" w:line="250" w:lineRule="exact"/>
      </w:pPr>
      <w:r>
        <w:t>Cena za 1 ks: 1.392 Kč vč. DPH / Cena celkem: 11.136 Kč vč.</w:t>
      </w:r>
      <w:r>
        <w:t xml:space="preserve"> DPH</w:t>
      </w:r>
    </w:p>
    <w:p w:rsidR="00161626" w:rsidRDefault="00BD39BC">
      <w:pPr>
        <w:pStyle w:val="Tableofcontents20"/>
        <w:framePr w:w="6653" w:h="4351" w:hRule="exact" w:wrap="none" w:vAnchor="page" w:hAnchor="page" w:x="2064" w:y="10746"/>
        <w:shd w:val="clear" w:color="auto" w:fill="auto"/>
        <w:spacing w:before="0" w:after="0" w:line="250" w:lineRule="exact"/>
        <w:jc w:val="both"/>
      </w:pPr>
      <w:bookmarkStart w:id="7" w:name="bookmark7"/>
      <w:r>
        <w:t>KRA-23M, UHF anténa</w:t>
      </w:r>
      <w:bookmarkEnd w:id="7"/>
    </w:p>
    <w:p w:rsidR="00161626" w:rsidRDefault="00BD39BC">
      <w:pPr>
        <w:pStyle w:val="Tableofcontents0"/>
        <w:framePr w:w="6653" w:h="4351" w:hRule="exact" w:wrap="none" w:vAnchor="page" w:hAnchor="page" w:x="2064" w:y="10746"/>
        <w:shd w:val="clear" w:color="auto" w:fill="auto"/>
        <w:tabs>
          <w:tab w:val="right" w:pos="2578"/>
        </w:tabs>
        <w:spacing w:before="0" w:line="250" w:lineRule="exact"/>
      </w:pPr>
      <w:r>
        <w:t>Množství:</w:t>
      </w:r>
      <w:r>
        <w:tab/>
        <w:t>10 ks</w:t>
      </w:r>
    </w:p>
    <w:p w:rsidR="00161626" w:rsidRDefault="00BD39BC">
      <w:pPr>
        <w:pStyle w:val="Bodytext20"/>
        <w:framePr w:w="6653" w:h="4351" w:hRule="exact" w:wrap="none" w:vAnchor="page" w:hAnchor="page" w:x="2064" w:y="10746"/>
        <w:shd w:val="clear" w:color="auto" w:fill="auto"/>
        <w:spacing w:after="0" w:line="250" w:lineRule="exact"/>
        <w:ind w:right="320"/>
        <w:jc w:val="right"/>
      </w:pPr>
      <w:r>
        <w:t>Cena za 1 ks: 793 Kč vč. DPH / Cena celkem: 7.930 Kč vč. DPH</w:t>
      </w:r>
    </w:p>
    <w:p w:rsidR="00161626" w:rsidRDefault="00BD39BC">
      <w:pPr>
        <w:pStyle w:val="Bodytext50"/>
        <w:framePr w:w="1632" w:h="2222" w:hRule="exact" w:wrap="none" w:vAnchor="page" w:hAnchor="page" w:x="9782" w:y="1419"/>
        <w:shd w:val="clear" w:color="auto" w:fill="auto"/>
        <w:spacing w:after="12"/>
        <w:jc w:val="right"/>
      </w:pPr>
      <w:r>
        <w:t>00064335 CZ 00064335 KB Praha 8 1512190287/0100</w:t>
      </w:r>
    </w:p>
    <w:p w:rsidR="00161626" w:rsidRDefault="00BD39BC">
      <w:pPr>
        <w:pStyle w:val="Heading220"/>
        <w:framePr w:w="1632" w:h="2222" w:hRule="exact" w:wrap="none" w:vAnchor="page" w:hAnchor="page" w:x="9782" w:y="1419"/>
        <w:shd w:val="clear" w:color="auto" w:fill="auto"/>
        <w:spacing w:before="0"/>
      </w:pPr>
      <w:bookmarkStart w:id="8" w:name="bookmark8"/>
      <w:r>
        <w:t>113/2018</w:t>
      </w:r>
      <w:bookmarkEnd w:id="8"/>
    </w:p>
    <w:p w:rsidR="00161626" w:rsidRDefault="00BD39BC">
      <w:pPr>
        <w:pStyle w:val="Bodytext50"/>
        <w:framePr w:w="1632" w:h="2222" w:hRule="exact" w:wrap="none" w:vAnchor="page" w:hAnchor="page" w:x="9782" w:y="1419"/>
        <w:shd w:val="clear" w:color="auto" w:fill="auto"/>
        <w:jc w:val="right"/>
      </w:pPr>
      <w:r>
        <w:t xml:space="preserve">09.11.2018 </w:t>
      </w:r>
      <w:hyperlink r:id="rId21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>
        <w:t xml:space="preserve">221 868 300 </w:t>
      </w:r>
      <w:r w:rsidR="008127D2">
        <w:t xml:space="preserve">         </w:t>
      </w:r>
      <w:r>
        <w:t>602 802 431</w:t>
      </w:r>
    </w:p>
    <w:p w:rsidR="00161626" w:rsidRDefault="00161626">
      <w:pPr>
        <w:rPr>
          <w:sz w:val="2"/>
          <w:szCs w:val="2"/>
        </w:rPr>
        <w:sectPr w:rsidR="001616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626" w:rsidRDefault="00BD39BC">
      <w:pPr>
        <w:pStyle w:val="Headerorfooter20"/>
        <w:framePr w:wrap="none" w:vAnchor="page" w:hAnchor="page" w:x="2043" w:y="1468"/>
        <w:shd w:val="clear" w:color="auto" w:fill="auto"/>
      </w:pPr>
      <w:r>
        <w:lastRenderedPageBreak/>
        <w:t>Termín dodání:</w:t>
      </w:r>
    </w:p>
    <w:p w:rsidR="00161626" w:rsidRDefault="00BD39BC">
      <w:pPr>
        <w:pStyle w:val="Headerorfooter20"/>
        <w:framePr w:wrap="none" w:vAnchor="page" w:hAnchor="page" w:x="4525" w:y="1458"/>
        <w:shd w:val="clear" w:color="auto" w:fill="auto"/>
      </w:pPr>
      <w:r>
        <w:t>do 14.12.2018</w:t>
      </w:r>
    </w:p>
    <w:p w:rsidR="00161626" w:rsidRDefault="00BD39BC">
      <w:pPr>
        <w:pStyle w:val="Heading30"/>
        <w:framePr w:wrap="none" w:vAnchor="page" w:hAnchor="page" w:x="2048" w:y="2202"/>
        <w:shd w:val="clear" w:color="auto" w:fill="auto"/>
        <w:spacing w:before="0"/>
      </w:pPr>
      <w:bookmarkStart w:id="9" w:name="bookmark9"/>
      <w:r>
        <w:t>Celková cena dodávky vč. dopravy: 97.278 Kč bez DPH / 117.706 Kč vč. 21% DPH</w:t>
      </w:r>
      <w:bookmarkEnd w:id="9"/>
    </w:p>
    <w:p w:rsidR="00161626" w:rsidRDefault="00BD39BC">
      <w:pPr>
        <w:pStyle w:val="Bodytext20"/>
        <w:framePr w:w="8606" w:h="1575" w:hRule="exact" w:wrap="none" w:vAnchor="page" w:hAnchor="page" w:x="2048" w:y="2972"/>
        <w:shd w:val="clear" w:color="auto" w:fill="auto"/>
        <w:spacing w:after="0" w:line="250" w:lineRule="exact"/>
      </w:pPr>
      <w:r>
        <w:rPr>
          <w:rStyle w:val="Bodytext21"/>
        </w:rPr>
        <w:t>Kor</w:t>
      </w:r>
      <w:r w:rsidR="008127D2">
        <w:rPr>
          <w:rStyle w:val="Bodytext21"/>
        </w:rPr>
        <w:t>espondenční a fakturační údaje:</w:t>
      </w:r>
      <w:r w:rsidR="008127D2">
        <w:rPr>
          <w:rStyle w:val="Bodytext21"/>
          <w:u w:val="none"/>
        </w:rPr>
        <w:t xml:space="preserve">                                                                            </w:t>
      </w:r>
      <w:r>
        <w:t xml:space="preserve">Hudební divadlo v Karlině, p.o. </w:t>
      </w:r>
      <w:r w:rsidR="008127D2">
        <w:t xml:space="preserve">                                                                                            </w:t>
      </w:r>
      <w:r>
        <w:t>Křiž</w:t>
      </w:r>
      <w:r>
        <w:t xml:space="preserve">íkova 10 </w:t>
      </w:r>
      <w:r w:rsidR="008127D2">
        <w:t xml:space="preserve">                                                                                                                          </w:t>
      </w:r>
      <w:r>
        <w:rPr>
          <w:lang w:val="en-US" w:eastAsia="en-US" w:bidi="en-US"/>
        </w:rPr>
        <w:t xml:space="preserve">P.O.Box </w:t>
      </w:r>
      <w:r>
        <w:t xml:space="preserve">53 </w:t>
      </w:r>
      <w:r w:rsidR="008127D2">
        <w:t xml:space="preserve">                                                                                                                             </w:t>
      </w:r>
      <w:r>
        <w:t>186 00 Praha 8</w:t>
      </w:r>
    </w:p>
    <w:p w:rsidR="00161626" w:rsidRDefault="00BD39BC">
      <w:pPr>
        <w:pStyle w:val="Bodytext20"/>
        <w:framePr w:w="8606" w:h="1575" w:hRule="exact" w:wrap="none" w:vAnchor="page" w:hAnchor="page" w:x="2048" w:y="2972"/>
        <w:shd w:val="clear" w:color="auto" w:fill="auto"/>
        <w:spacing w:after="0" w:line="250" w:lineRule="exact"/>
      </w:pPr>
      <w:r>
        <w:t>IČ: 000 64 335, DIČ: CZ 000 64 335</w:t>
      </w:r>
    </w:p>
    <w:p w:rsidR="00161626" w:rsidRDefault="00BD39BC">
      <w:pPr>
        <w:pStyle w:val="Bodytext20"/>
        <w:framePr w:wrap="none" w:vAnchor="page" w:hAnchor="page" w:x="2048" w:y="5509"/>
        <w:shd w:val="clear" w:color="auto" w:fill="auto"/>
        <w:spacing w:after="0"/>
      </w:pPr>
      <w:r>
        <w:t>Děkuji,</w:t>
      </w:r>
    </w:p>
    <w:p w:rsidR="00161626" w:rsidRDefault="00BD39BC" w:rsidP="008127D2">
      <w:pPr>
        <w:pStyle w:val="Bodytext20"/>
        <w:framePr w:w="8606" w:h="567" w:hRule="exact" w:wrap="none" w:vAnchor="page" w:hAnchor="page" w:x="2048" w:y="6241"/>
        <w:shd w:val="clear" w:color="auto" w:fill="auto"/>
        <w:spacing w:after="0" w:line="250" w:lineRule="exact"/>
        <w:ind w:right="380"/>
        <w:jc w:val="right"/>
      </w:pPr>
      <w:r>
        <w:rPr>
          <w:lang w:val="en-US" w:eastAsia="en-US" w:bidi="en-US"/>
        </w:rPr>
        <w:t>B</w:t>
      </w:r>
      <w:r w:rsidR="008127D2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:rsidR="00161626" w:rsidRDefault="00161626">
      <w:pPr>
        <w:rPr>
          <w:sz w:val="2"/>
          <w:szCs w:val="2"/>
        </w:rPr>
      </w:pPr>
      <w:bookmarkStart w:id="10" w:name="_GoBack"/>
      <w:bookmarkEnd w:id="10"/>
    </w:p>
    <w:sectPr w:rsidR="001616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BC" w:rsidRDefault="00BD39BC">
      <w:r>
        <w:separator/>
      </w:r>
    </w:p>
  </w:endnote>
  <w:endnote w:type="continuationSeparator" w:id="0">
    <w:p w:rsidR="00BD39BC" w:rsidRDefault="00BD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BC" w:rsidRDefault="00BD39BC"/>
  </w:footnote>
  <w:footnote w:type="continuationSeparator" w:id="0">
    <w:p w:rsidR="00BD39BC" w:rsidRDefault="00BD3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349D2"/>
    <w:multiLevelType w:val="hybridMultilevel"/>
    <w:tmpl w:val="829E5F64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1626"/>
    <w:rsid w:val="00161626"/>
    <w:rsid w:val="008127D2"/>
    <w:rsid w:val="00B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2A9"/>
  <w15:docId w15:val="{19FFC538-3864-457D-834C-C8A0BA5E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6557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">
    <w:name w:val="Table of contents (2)_"/>
    <w:basedOn w:val="Standardnpsmoodstavce"/>
    <w:link w:val="Tableofcontent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60" w:line="24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before="2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ableofcontents20">
    <w:name w:val="Table of contents (2)"/>
    <w:basedOn w:val="Normln"/>
    <w:link w:val="Tableofcontents2"/>
    <w:pPr>
      <w:shd w:val="clear" w:color="auto" w:fill="FFFFFF"/>
      <w:spacing w:before="520" w:after="26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mailto:lepsa@hdk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hyperlink" Target="mailto:trade@elix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2556</Characters>
  <Application>Microsoft Office Word</Application>
  <DocSecurity>0</DocSecurity>
  <Lines>21</Lines>
  <Paragraphs>5</Paragraphs>
  <ScaleCrop>false</ScaleCrop>
  <Company>Hudební divadlo Karlín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2018-11-09T10:18:00Z</dcterms:created>
  <dcterms:modified xsi:type="dcterms:W3CDTF">2018-11-09T10:23:00Z</dcterms:modified>
</cp:coreProperties>
</file>