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E7" w:rsidRDefault="00B4769B">
      <w:r>
        <w:t>Ič. 29367107, DIČ: CZ29367107</w:t>
      </w:r>
      <w:r>
        <w:br/>
        <w:t>Rug. KS v BmS, odd, C, vf. 75877*</w:t>
      </w:r>
    </w:p>
    <w:p w:rsidR="00DA7EE7" w:rsidRDefault="00DA7EE7"/>
    <w:p w:rsidR="00DA7EE7" w:rsidRDefault="00B4769B">
      <w:r>
        <w:t>■ EVROPSKÁ UNIE</w:t>
      </w:r>
    </w:p>
    <w:p w:rsidR="00DA7EE7" w:rsidRDefault="00B4769B">
      <w:r>
        <w:t>Evropské strukturální a investiční fondy</w:t>
      </w:r>
      <w:r>
        <w:br/>
        <w:t>Operační program Výzkum, vývoj a vzdělávání</w:t>
      </w:r>
    </w:p>
    <w:p w:rsidR="00DA7EE7" w:rsidRDefault="00B4769B">
      <w:r>
        <w:t>^řr</w:t>
      </w:r>
    </w:p>
    <w:p w:rsidR="00DA7EE7" w:rsidRDefault="00B4769B">
      <w:r>
        <w:t>Ví! t -i i S ”F-r!"&gt;T VO SKOi STVt.</w:t>
      </w:r>
    </w:p>
    <w:p w:rsidR="00DA7EE7" w:rsidRDefault="00B4769B">
      <w:r>
        <w:t xml:space="preserve">•.v Ar.-e/e </w:t>
      </w:r>
      <w:r>
        <w:rPr>
          <w:smallCaps/>
        </w:rPr>
        <w:t>a</w:t>
      </w:r>
      <w:r>
        <w:t xml:space="preserve"> ThLCwc.M.- •</w:t>
      </w:r>
    </w:p>
    <w:p w:rsidR="00DA7EE7" w:rsidRDefault="00B4769B">
      <w:pPr>
        <w:outlineLvl w:val="0"/>
      </w:pPr>
      <w:bookmarkStart w:id="0" w:name="bookmark0"/>
      <w:r>
        <w:t>KUPNÍ SMLOUVA</w:t>
      </w:r>
      <w:bookmarkEnd w:id="0"/>
    </w:p>
    <w:p w:rsidR="00DA7EE7" w:rsidRDefault="00B4769B">
      <w:r>
        <w:t>(dále jen „Smlouva") uzavřená dle § 2079 a násl. zákona č.89/2012 Sb., občanský zákoník, ve</w:t>
      </w:r>
      <w:r>
        <w:br/>
        <w:t>znění pozdějších předpisů (dále jen „občanský zákoník").</w:t>
      </w:r>
    </w:p>
    <w:p w:rsidR="00DA7EE7" w:rsidRDefault="00B4769B">
      <w:pPr>
        <w:tabs>
          <w:tab w:val="left" w:pos="4186"/>
        </w:tabs>
        <w:outlineLvl w:val="1"/>
      </w:pPr>
      <w:bookmarkStart w:id="1" w:name="bookmark1"/>
      <w:r>
        <w:t>I.</w:t>
      </w:r>
      <w:r>
        <w:tab/>
        <w:t>Smluvní strany</w:t>
      </w:r>
      <w:bookmarkEnd w:id="1"/>
    </w:p>
    <w:p w:rsidR="00DA7EE7" w:rsidRDefault="00B4769B">
      <w:pPr>
        <w:outlineLvl w:val="1"/>
      </w:pPr>
      <w:bookmarkStart w:id="2" w:name="bookmark2"/>
      <w:r>
        <w:t>Odborné učiliště a praktická škola Brno, příspěvková organizace</w:t>
      </w:r>
      <w:bookmarkEnd w:id="2"/>
    </w:p>
    <w:p w:rsidR="00DA7EE7" w:rsidRDefault="00B4769B">
      <w:pPr>
        <w:tabs>
          <w:tab w:val="left" w:pos="3376"/>
        </w:tabs>
      </w:pPr>
      <w:r>
        <w:t>Sídlo:</w:t>
      </w:r>
      <w:r>
        <w:tab/>
        <w:t>Lomená 530/44,61700 Brno - Komárov</w:t>
      </w:r>
    </w:p>
    <w:p w:rsidR="00DA7EE7" w:rsidRDefault="00B4769B">
      <w:pPr>
        <w:tabs>
          <w:tab w:val="left" w:pos="3376"/>
        </w:tabs>
      </w:pPr>
      <w:r>
        <w:t>Statutární zástupce:</w:t>
      </w:r>
      <w:r>
        <w:tab/>
        <w:t>Mgr. Soňa Řehůřkové, ředitelka</w:t>
      </w:r>
    </w:p>
    <w:p w:rsidR="00DA7EE7" w:rsidRDefault="00B4769B">
      <w:pPr>
        <w:tabs>
          <w:tab w:val="left" w:pos="3376"/>
        </w:tabs>
      </w:pPr>
      <w:r>
        <w:t>e-mail:</w:t>
      </w:r>
      <w:r>
        <w:tab/>
      </w:r>
      <w:hyperlink r:id="rId6" w:history="1">
        <w:r>
          <w:rPr>
            <w:rStyle w:val="Hypertextovodkaz"/>
            <w:lang w:val="en-US" w:eastAsia="en-US" w:bidi="en-US"/>
          </w:rPr>
          <w:t>sekretariat@oupslomena.cz</w:t>
        </w:r>
      </w:hyperlink>
    </w:p>
    <w:p w:rsidR="00DA7EE7" w:rsidRDefault="00B4769B">
      <w:pPr>
        <w:tabs>
          <w:tab w:val="left" w:pos="3376"/>
        </w:tabs>
      </w:pPr>
      <w:r>
        <w:t>telefon:</w:t>
      </w:r>
      <w:r>
        <w:tab/>
        <w:t>+420 545 128 711</w:t>
      </w:r>
    </w:p>
    <w:p w:rsidR="00DA7EE7" w:rsidRDefault="00B4769B">
      <w:pPr>
        <w:tabs>
          <w:tab w:val="left" w:pos="3376"/>
        </w:tabs>
      </w:pPr>
      <w:r>
        <w:t>IČ:</w:t>
      </w:r>
      <w:r>
        <w:tab/>
        <w:t>00567213</w:t>
      </w:r>
    </w:p>
    <w:p w:rsidR="00DA7EE7" w:rsidRDefault="00B4769B">
      <w:pPr>
        <w:tabs>
          <w:tab w:val="left" w:pos="3376"/>
        </w:tabs>
      </w:pPr>
      <w:r>
        <w:t>Bankovní spojení:</w:t>
      </w:r>
      <w:r>
        <w:tab/>
      </w:r>
      <w:r w:rsidRPr="00BE438C">
        <w:rPr>
          <w:highlight w:val="black"/>
        </w:rPr>
        <w:t>115-5623770207/0100</w:t>
      </w:r>
    </w:p>
    <w:p w:rsidR="00DA7EE7" w:rsidRDefault="00B4769B">
      <w:r>
        <w:t>(č. projektu CZ.02.3.68/0.0/0.0/16_034/0008358)</w:t>
      </w:r>
    </w:p>
    <w:p w:rsidR="00DA7EE7" w:rsidRDefault="00B4769B">
      <w:r>
        <w:lastRenderedPageBreak/>
        <w:t>179237621/0100 (provozní účty školy)</w:t>
      </w:r>
    </w:p>
    <w:p w:rsidR="00DA7EE7" w:rsidRDefault="00B4769B">
      <w:r>
        <w:t>(dále jen „Zadavatel")</w:t>
      </w:r>
    </w:p>
    <w:p w:rsidR="00DA7EE7" w:rsidRDefault="00B4769B">
      <w:r>
        <w:t>S.O.K. Group spoi. s r.o.</w:t>
      </w:r>
    </w:p>
    <w:p w:rsidR="00DA7EE7" w:rsidRDefault="00B4769B">
      <w:r>
        <w:t>Sídlo:</w:t>
      </w:r>
    </w:p>
    <w:p w:rsidR="00DA7EE7" w:rsidRDefault="00B4769B">
      <w:r>
        <w:t>Statutární zástupce:</w:t>
      </w:r>
    </w:p>
    <w:p w:rsidR="00DA7EE7" w:rsidRDefault="00B4769B">
      <w:r>
        <w:t>e-mail:</w:t>
      </w:r>
    </w:p>
    <w:p w:rsidR="00DA7EE7" w:rsidRDefault="00B4769B">
      <w:r>
        <w:t>telefon:</w:t>
      </w:r>
    </w:p>
    <w:p w:rsidR="00DA7EE7" w:rsidRDefault="00B4769B">
      <w:r>
        <w:t>Zápis v OR:</w:t>
      </w:r>
    </w:p>
    <w:p w:rsidR="00DA7EE7" w:rsidRDefault="00B4769B">
      <w:r>
        <w:t>ÍČ:</w:t>
      </w:r>
    </w:p>
    <w:p w:rsidR="00DA7EE7" w:rsidRDefault="00B4769B">
      <w:r>
        <w:t>Bankovní spojení, č.ú.:</w:t>
      </w:r>
      <w:r>
        <w:br/>
        <w:t>(dle jen „Prodávající")</w:t>
      </w:r>
    </w:p>
    <w:p w:rsidR="00DA7EE7" w:rsidRDefault="00B4769B">
      <w:r>
        <w:t>jedovnická 2565/6a, 628 00 Brno</w:t>
      </w:r>
      <w:r>
        <w:br/>
        <w:t>Bc. Michal Ryšavý, jednatel společnosti</w:t>
      </w:r>
      <w:r>
        <w:br/>
      </w:r>
      <w:hyperlink r:id="rId7" w:history="1">
        <w:r>
          <w:rPr>
            <w:rStyle w:val="Hypertextovodkaz"/>
            <w:lang w:val="en-US" w:eastAsia="en-US" w:bidi="en-US"/>
          </w:rPr>
          <w:t>sokgroup@seznam.cz</w:t>
        </w:r>
      </w:hyperlink>
      <w:r>
        <w:rPr>
          <w:lang w:val="en-US" w:eastAsia="en-US" w:bidi="en-US"/>
        </w:rPr>
        <w:br/>
      </w:r>
      <w:r>
        <w:t>603 545 874</w:t>
      </w:r>
    </w:p>
    <w:p w:rsidR="00DA7EE7" w:rsidRDefault="00B4769B">
      <w:r>
        <w:t>u Krajského soudu v Brně oddíl C vložka 48607</w:t>
      </w:r>
      <w:r>
        <w:br/>
        <w:t>269 66 221</w:t>
      </w:r>
    </w:p>
    <w:p w:rsidR="00DA7EE7" w:rsidRDefault="00B4769B">
      <w:r w:rsidRPr="00BE438C">
        <w:rPr>
          <w:highlight w:val="black"/>
        </w:rPr>
        <w:t>Sberbank CZ a.s.</w:t>
      </w:r>
      <w:r w:rsidRPr="00BE438C">
        <w:rPr>
          <w:highlight w:val="black"/>
          <w:vertAlign w:val="subscript"/>
        </w:rPr>
        <w:t>#</w:t>
      </w:r>
      <w:r w:rsidRPr="00BE438C">
        <w:rPr>
          <w:highlight w:val="black"/>
        </w:rPr>
        <w:t xml:space="preserve"> 4200051601/6800</w:t>
      </w:r>
    </w:p>
    <w:p w:rsidR="00DA7EE7" w:rsidRDefault="00B4769B">
      <w:pPr>
        <w:tabs>
          <w:tab w:val="left" w:pos="4369"/>
        </w:tabs>
        <w:outlineLvl w:val="1"/>
      </w:pPr>
      <w:bookmarkStart w:id="3" w:name="bookmark3"/>
      <w:r>
        <w:t>II.</w:t>
      </w:r>
      <w:r>
        <w:tab/>
        <w:t>Preambule</w:t>
      </w:r>
      <w:bookmarkEnd w:id="3"/>
    </w:p>
    <w:p w:rsidR="00DA7EE7" w:rsidRDefault="00B4769B">
      <w:pPr>
        <w:tabs>
          <w:tab w:val="left" w:pos="719"/>
        </w:tabs>
      </w:pPr>
      <w:r>
        <w:t>II.l.</w:t>
      </w:r>
      <w:r>
        <w:tab/>
        <w:t>Prodávající je držitelem příslušných živnostenských oprávnění potřebných k dodání</w:t>
      </w:r>
      <w:r>
        <w:br/>
        <w:t>předmětu plnění a má řádné vybavení, zkušenosti a schopnosti, aby řádně a včas dodal předmět</w:t>
      </w:r>
      <w:r>
        <w:br/>
      </w:r>
      <w:r>
        <w:lastRenderedPageBreak/>
        <w:t>plnění dle Smlouvy a je tak způsobilý splnit svou nabídku podanou v zadávacím řízení na veřejnou</w:t>
      </w:r>
      <w:r>
        <w:br/>
        <w:t>zakázku na dodávky zadávanou v jako zakázka malého rozsahu mimo režim zákona č. 134/2016</w:t>
      </w:r>
      <w:r>
        <w:br/>
        <w:t>Sb., o zadávání veřejných zakázek (dále jen „zákon"} v souladu s § 31 předmětného zákona</w:t>
      </w:r>
      <w:r>
        <w:br/>
        <w:t>s názvem „Dodávka vybavení pro OUPŠ Brno, Lomená 44 - III" Prodávající prohlašuje, že je</w:t>
      </w:r>
      <w:r>
        <w:br/>
        <w:t>schopný předmět plnění dle Smlouvy dodat v souladu se Smlouvou za sjednanou cenu a že si je</w:t>
      </w:r>
      <w:r>
        <w:br/>
        <w:t>vědom skutečnosti, že Zadavatel má značný zájem na dodání předmětu plnění, které je</w:t>
      </w:r>
      <w:r>
        <w:br/>
        <w:t>předmětem Smlouvy v čase a kvalitě dle Smlouvy.</w:t>
      </w:r>
    </w:p>
    <w:p w:rsidR="00DA7EE7" w:rsidRDefault="00B4769B">
      <w:pPr>
        <w:tabs>
          <w:tab w:val="left" w:pos="4149"/>
        </w:tabs>
        <w:outlineLvl w:val="1"/>
      </w:pPr>
      <w:bookmarkStart w:id="4" w:name="bookmark4"/>
      <w:r>
        <w:t>III.</w:t>
      </w:r>
      <w:r>
        <w:tab/>
        <w:t>Předmět plnění</w:t>
      </w:r>
      <w:bookmarkEnd w:id="4"/>
    </w:p>
    <w:p w:rsidR="00DA7EE7" w:rsidRDefault="00B4769B">
      <w:pPr>
        <w:tabs>
          <w:tab w:val="left" w:pos="719"/>
        </w:tabs>
      </w:pPr>
      <w:r>
        <w:t>111.1.</w:t>
      </w:r>
      <w:r>
        <w:tab/>
        <w:t>Prodávající se Smlouvou zavazuje dodat pro Zadavatele řádně a včas, na svůj náklad a na</w:t>
      </w:r>
      <w:r>
        <w:br/>
        <w:t>své nebezpečí sjednané předmět plnění dle čl. IV Smlouvy a umožní mu k němu nabýt vlastnické</w:t>
      </w:r>
      <w:r>
        <w:br/>
        <w:t>právo a Zadavatel se zavazuje dodaný předmět plnění převzít a zaplatit cenu sjednanou v čl. VI.l</w:t>
      </w:r>
      <w:r>
        <w:br/>
        <w:t>této smlouvy.</w:t>
      </w:r>
    </w:p>
    <w:p w:rsidR="00DA7EE7" w:rsidRDefault="00B4769B">
      <w:pPr>
        <w:tabs>
          <w:tab w:val="left" w:pos="719"/>
        </w:tabs>
      </w:pPr>
      <w:r>
        <w:t>111.2.</w:t>
      </w:r>
      <w:r>
        <w:tab/>
        <w:t>Prodávající splní závazek založený Smlouvou tím, že řádně a včas dodá předmět plnění dle</w:t>
      </w:r>
      <w:r>
        <w:br/>
        <w:t>Smlouvy, umožní Zadavateli nabýt k němu vlastnické právo a splní všechny ostatní povinnosti</w:t>
      </w:r>
      <w:r>
        <w:br/>
        <w:t>vyplývající ze Smlouvy.</w:t>
      </w:r>
    </w:p>
    <w:p w:rsidR="00DA7EE7" w:rsidRDefault="00B4769B">
      <w:pPr>
        <w:tabs>
          <w:tab w:val="left" w:pos="719"/>
        </w:tabs>
      </w:pPr>
      <w:r>
        <w:t>111.3.</w:t>
      </w:r>
      <w:r>
        <w:tab/>
        <w:t>Zadavatel splní závazek založený Smlouvou tím, že předmět plnění převezme a řádně</w:t>
      </w:r>
      <w:r>
        <w:br/>
        <w:t>a včas zaplatí cenu za předmět plnění.</w:t>
      </w:r>
    </w:p>
    <w:p w:rsidR="00DA7EE7" w:rsidRDefault="00B4769B">
      <w:pPr>
        <w:tabs>
          <w:tab w:val="left" w:pos="3389"/>
        </w:tabs>
        <w:outlineLvl w:val="1"/>
      </w:pPr>
      <w:bookmarkStart w:id="5" w:name="bookmark5"/>
      <w:r>
        <w:t>IV.</w:t>
      </w:r>
      <w:r>
        <w:tab/>
        <w:t>Specifikace předmětu smlouvy</w:t>
      </w:r>
      <w:bookmarkEnd w:id="5"/>
    </w:p>
    <w:p w:rsidR="00DA7EE7" w:rsidRDefault="00B4769B">
      <w:r>
        <w:t>Předmětem této Smlouvy je dodání zboží v rámci projektu podpořeného z Operačního programu</w:t>
      </w:r>
      <w:r>
        <w:br/>
        <w:t>- Výzkum, věda a vzdělávání (dále jen OPWV) s názvem: „Polygram - Podpora</w:t>
      </w:r>
      <w:r>
        <w:br/>
        <w:t>polytechnického vzdělávání, matematické a čtenářské gramotnosti v Jihomoravském</w:t>
      </w:r>
      <w:r>
        <w:br/>
      </w:r>
      <w:r>
        <w:lastRenderedPageBreak/>
        <w:t>kraji" (dále též projekt}, reg. č. CZ.02.3.68/0.0/0.0/16_034/0008358., přičemž konrétně jde o</w:t>
      </w:r>
      <w:r>
        <w:br/>
        <w:t>dodávku nového a nepoužitého vybavení, nástrojů a nářadí pro Odborné učiliště a Praktickou</w:t>
      </w:r>
      <w:r>
        <w:br/>
        <w:t>školu, Brno, Lomená 44 v rozsahu dle technických podmínek, které jsou součástí Smlouvy a</w:t>
      </w:r>
      <w:r>
        <w:br/>
        <w:t>přesně specifikují zboží, které je předmětem Smlouvy. Technické podmínky jsou přílohou č. 1</w:t>
      </w:r>
      <w:r>
        <w:br/>
        <w:t>Smlouvy.</w:t>
      </w:r>
    </w:p>
    <w:p w:rsidR="00DA7EE7" w:rsidRDefault="00B4769B">
      <w:r>
        <w:t>IV.l. Předmětem Smlouvy je rovněž doprava na místo plnění a řádné uvedení do provozu</w:t>
      </w:r>
      <w:r>
        <w:br/>
        <w:t>včetně zaškolení obsluhy.</w:t>
      </w:r>
    </w:p>
    <w:p w:rsidR="00DA7EE7" w:rsidRDefault="00B4769B">
      <w:r>
        <w:t>IV.2. Prodávající se zavazuje, že dodá celý předmět plnění, tak jak je specifikován v přílohách</w:t>
      </w:r>
      <w:r>
        <w:br/>
        <w:t>této smlouvy.</w:t>
      </w:r>
    </w:p>
    <w:p w:rsidR="00DA7EE7" w:rsidRDefault="00B4769B">
      <w:r>
        <w:t>v.</w:t>
      </w:r>
    </w:p>
    <w:p w:rsidR="00DA7EE7" w:rsidRDefault="00B4769B">
      <w:pPr>
        <w:outlineLvl w:val="1"/>
      </w:pPr>
      <w:bookmarkStart w:id="6" w:name="bookmark6"/>
      <w:r>
        <w:t>Doba plnění a místo dodání</w:t>
      </w:r>
      <w:bookmarkEnd w:id="6"/>
    </w:p>
    <w:p w:rsidR="00DA7EE7" w:rsidRDefault="00B4769B">
      <w:r>
        <w:t>V.l. K zahájení plnění předmětu veřejné zakázky bude dodavatel vyzván písemně</w:t>
      </w:r>
      <w:r>
        <w:br/>
        <w:t>zadavatelem. Maximální délka realizace je do 60 dnů od doručení písemné výzvy k zahájení plnění.</w:t>
      </w:r>
    </w:p>
    <w:p w:rsidR="00DA7EE7" w:rsidRDefault="00B4769B">
      <w:r>
        <w:t>V.2. Splněním dodávky se rozumí protokolární předání a převzetí předmětu plnění</w:t>
      </w:r>
      <w:r>
        <w:br/>
        <w:t>Zadavatelem v místě dodání. O dodání a převzetí předmětu plnění sepíše Prodávající se</w:t>
      </w:r>
      <w:r>
        <w:br/>
        <w:t>zástupcem Zadavatele dodací list, v němž potvrdí, že dodaný předmět plnění byl předán bez</w:t>
      </w:r>
      <w:r>
        <w:br/>
        <w:t>zjevných vad a v souladu s dohodnutými podmínkami. Od okamžiku podepsání dodacího listu na</w:t>
      </w:r>
      <w:r>
        <w:br/>
        <w:t>předmět plnění začíná plynout záruční doba podle čí. VIII. 1 Smlouvy.</w:t>
      </w:r>
    </w:p>
    <w:p w:rsidR="00DA7EE7" w:rsidRDefault="00B4769B">
      <w:r>
        <w:t>V.3. Místem dodání je Odborné učiliště a praktická škola Brno, příspěvková organizace,</w:t>
      </w:r>
      <w:r>
        <w:br/>
        <w:t>Lomená 530/44, 61700 Brno - Komárov.</w:t>
      </w:r>
    </w:p>
    <w:p w:rsidR="00DA7EE7" w:rsidRDefault="00B4769B">
      <w:pPr>
        <w:tabs>
          <w:tab w:val="left" w:pos="3342"/>
        </w:tabs>
        <w:outlineLvl w:val="1"/>
      </w:pPr>
      <w:bookmarkStart w:id="7" w:name="bookmark7"/>
      <w:r>
        <w:t>VI.</w:t>
      </w:r>
      <w:r>
        <w:tab/>
        <w:t>Cena zboží a platební podmínky</w:t>
      </w:r>
      <w:bookmarkEnd w:id="7"/>
    </w:p>
    <w:p w:rsidR="00DA7EE7" w:rsidRDefault="00B4769B">
      <w:r>
        <w:lastRenderedPageBreak/>
        <w:t>VI.1. Smluvní strany se dohodly na této výši ceny za předmět plnění:</w:t>
      </w:r>
    </w:p>
    <w:p w:rsidR="00DA7EE7" w:rsidRDefault="00B4769B">
      <w:pPr>
        <w:tabs>
          <w:tab w:val="left" w:pos="3342"/>
        </w:tabs>
      </w:pPr>
      <w:r>
        <w:t>Cena bez DPH</w:t>
      </w:r>
      <w:r>
        <w:tab/>
        <w:t>223 314,-Kč</w:t>
      </w:r>
    </w:p>
    <w:p w:rsidR="00DA7EE7" w:rsidRDefault="00B4769B">
      <w:pPr>
        <w:tabs>
          <w:tab w:val="left" w:pos="3342"/>
        </w:tabs>
      </w:pPr>
      <w:r>
        <w:t>DPH ve výši</w:t>
      </w:r>
      <w:r>
        <w:tab/>
        <w:t>46 896,-Kč</w:t>
      </w:r>
    </w:p>
    <w:p w:rsidR="00DA7EE7" w:rsidRDefault="00B4769B">
      <w:pPr>
        <w:tabs>
          <w:tab w:val="left" w:pos="3342"/>
        </w:tabs>
      </w:pPr>
      <w:r>
        <w:t>Cena včetně DPH ve výši</w:t>
      </w:r>
      <w:r>
        <w:tab/>
        <w:t>270 210,-Kč</w:t>
      </w:r>
    </w:p>
    <w:p w:rsidR="00DA7EE7" w:rsidRDefault="00B4769B">
      <w:r>
        <w:t>(dále též „Cena za předmět plnění"}</w:t>
      </w:r>
    </w:p>
    <w:p w:rsidR="00DA7EE7" w:rsidRDefault="00B4769B">
      <w:r>
        <w:t>VI.2. Tato cena vztahující se k předmětu plnění, jeho rozsahu a způsobu dodání, tak, jak je</w:t>
      </w:r>
      <w:r>
        <w:br/>
        <w:t>sjednáno v době uzavření Smlouvy, byla sjednána jako cena nejvýše přípustná, která je</w:t>
      </w:r>
      <w:r>
        <w:br/>
        <w:t>překročitelná pouze v případě změny právních předpisů ovlivňujících výši DPH u ceny sjednané</w:t>
      </w:r>
      <w:r>
        <w:br/>
        <w:t>Smlouvou.</w:t>
      </w:r>
    </w:p>
    <w:p w:rsidR="00DA7EE7" w:rsidRDefault="00B4769B">
      <w:r>
        <w:t>VI.3. Zadavatelem bude cena za předmět plnění uhrazena po dodání a převzetí celého předmětu</w:t>
      </w:r>
      <w:r>
        <w:br/>
        <w:t>Smlouvy, dle podmínek stanovených v této Smlouvě.</w:t>
      </w:r>
    </w:p>
    <w:p w:rsidR="00DA7EE7" w:rsidRDefault="00B4769B">
      <w:r>
        <w:t>VI.4. Po dodánípředmětu plnění předá Prodávající Zadavateli daňový doklad - fakturu za</w:t>
      </w:r>
      <w:r>
        <w:br/>
        <w:t>dodání dodávky.</w:t>
      </w:r>
    </w:p>
    <w:p w:rsidR="00DA7EE7" w:rsidRDefault="00B4769B">
      <w:r>
        <w:t>Ví.5. Daňový doklad - faktura bude obsahovat pojmové náležitosti daňového dokladu</w:t>
      </w:r>
      <w:r>
        <w:br/>
        <w:t>stanovené zákonem č. 235/2004 Sb. - o dani z přidané hodnoty, v platném znění, a zákonem č.</w:t>
      </w:r>
      <w:r>
        <w:br/>
        <w:t>563/1991 Sb. - o účetnictví, v platném znění.Každá faktura musí být označena číslem projektu. V</w:t>
      </w:r>
      <w:r>
        <w:br/>
        <w:t>případě, že daňový doklad nebude obsahovat správné údaje či bude neúplný, je Zadavatel</w:t>
      </w:r>
      <w:r>
        <w:br/>
        <w:t>oprávněn daňový doklad - fakturu vrátit ve Ihůtě do data jeho splatnosti Prodávajícímu.</w:t>
      </w:r>
      <w:r>
        <w:br/>
        <w:t>Prodávající je povinen takový daňový doklad - fakturu opravit, event vystavit nový daňový doklad</w:t>
      </w:r>
      <w:r>
        <w:br/>
        <w:t>- fakturu - lhůta splatnosti počíná v takovém případě běžet ode dne doručení opraveného či nově</w:t>
      </w:r>
      <w:r>
        <w:br/>
        <w:t>vystaveného dokladu - faktury Zadavateli. Přílohou daňového dokladu - faktury musí být kopie</w:t>
      </w:r>
      <w:r>
        <w:br/>
      </w:r>
      <w:r>
        <w:lastRenderedPageBreak/>
        <w:t>Předávacího protokolu potvrzeného zástupcem Zadavatele.</w:t>
      </w:r>
    </w:p>
    <w:p w:rsidR="00DA7EE7" w:rsidRDefault="00B4769B">
      <w:r>
        <w:t>VI.6. Není-li dohodnuto jinak, je splatnost daňových dokladů smluvními stranami dohodnuta</w:t>
      </w:r>
      <w:r>
        <w:br/>
        <w:t>na 30 (slovy: třicet) kalendářních dní ode dne řádného doručení daňového dokladu - faktury</w:t>
      </w:r>
      <w:r>
        <w:br/>
        <w:t>Prodávajícím Zadavateli. Daňový doklad - faktura se považuje za řádně a včas zaplacený, bude-li</w:t>
      </w:r>
      <w:r>
        <w:br/>
        <w:t>poslední den této lhůty účtovaná částka odepsána z účtu Zadavatele.</w:t>
      </w:r>
    </w:p>
    <w:p w:rsidR="00DA7EE7" w:rsidRDefault="00B4769B">
      <w:pPr>
        <w:tabs>
          <w:tab w:val="left" w:pos="3546"/>
        </w:tabs>
        <w:outlineLvl w:val="1"/>
      </w:pPr>
      <w:bookmarkStart w:id="8" w:name="bookmark8"/>
      <w:r>
        <w:t>VII.</w:t>
      </w:r>
      <w:r>
        <w:tab/>
        <w:t>Součinnost smluvních stran</w:t>
      </w:r>
      <w:bookmarkEnd w:id="8"/>
    </w:p>
    <w:p w:rsidR="00DA7EE7" w:rsidRDefault="00B4769B">
      <w:r>
        <w:t>VII.1. Smluvní strany se zavazují vyvinout veškeré úsilí k vytvoření potřebných podmínek pro</w:t>
      </w:r>
      <w:r>
        <w:br/>
        <w:t>dodání předmětu plnění dle podmínek stanovených Smlouvou, které vyplývají z jejich smluvního</w:t>
      </w:r>
      <w:r>
        <w:br/>
        <w:t>postavení. To platí i v případech, kde to není výslovně stanoveno ustanovením Smlouvy.</w:t>
      </w:r>
    </w:p>
    <w:p w:rsidR="00DA7EE7" w:rsidRDefault="00B4769B">
      <w:r>
        <w:t>VII.2. Pokud jsou kterékoli ze smluvních stran známy skutečnosti, které jí brání nebo budou</w:t>
      </w:r>
      <w:r>
        <w:br/>
        <w:t>bránit, aby dostála svým smluvním povinnostem, sdělí tuto skutečnost neprodleně písemně druhé</w:t>
      </w:r>
      <w:r>
        <w:br/>
        <w:t>smluvní straně. Smluvní strany se dále zavazují neprodleně odstranit v rámci svých možností</w:t>
      </w:r>
      <w:r>
        <w:br/>
        <w:t>všechny okolnosti, které jsou na jejich straně a které brání splnění jejich smluvních povinností.</w:t>
      </w:r>
    </w:p>
    <w:p w:rsidR="00DA7EE7" w:rsidRDefault="00B4769B">
      <w:r>
        <w:t>VII.3. Prodávající se zavazuje, že na základě skutečností zjištěných v průběhu plnění povinností</w:t>
      </w:r>
      <w:r>
        <w:br/>
        <w:t>dle Smlouvy navrhne a provede opatření směřující k dodržení podmínek stanovených Smlouvou</w:t>
      </w:r>
      <w:r>
        <w:br/>
        <w:t>pro naplnění Smlouvy, k ochraně Zadavatele před škodami, ztrátami a zbytečnými výdaji a že</w:t>
      </w:r>
      <w:r>
        <w:br/>
        <w:t>poskytne Zadavateli veškeré potřebné doklady, konzultace, pomoc a jinou součinnost</w:t>
      </w:r>
    </w:p>
    <w:p w:rsidR="00DA7EE7" w:rsidRDefault="00B4769B">
      <w:r>
        <w:t>VII.4. Smlouva je uzavírána v rámci projektu spolufinancovaného zOPWV (dále jen</w:t>
      </w:r>
      <w:r>
        <w:br/>
        <w:t>„program“),.</w:t>
      </w:r>
    </w:p>
    <w:p w:rsidR="00DA7EE7" w:rsidRDefault="00B4769B">
      <w:r>
        <w:t>VII.5. Prodávající je povinen uchovávat veškerou dokumentaci související s realizací projektu</w:t>
      </w:r>
      <w:r>
        <w:br/>
        <w:t>včetně účetních dokladů minimálně do konče roku 2028. Pokud je v českých právních předpisech</w:t>
      </w:r>
      <w:r>
        <w:br/>
      </w:r>
      <w:r>
        <w:lastRenderedPageBreak/>
        <w:t>stanovena lhůta delší, musí ji Prodávající použít.</w:t>
      </w:r>
    </w:p>
    <w:p w:rsidR="00DA7EE7" w:rsidRDefault="00B4769B">
      <w:r>
        <w:t>VII.6. S ohledem na výše uvedené skutečnosti se Prodávající zavazuje, že poskytne subjektům</w:t>
      </w:r>
      <w:r>
        <w:br/>
        <w:t>provádějícím audit a kontrolu splnění povinností spojených s realizací projektu veškeré nezbytné</w:t>
      </w:r>
      <w:r>
        <w:br/>
        <w:t>informace týkající se jeho činností Zadavatele (v souladu s nařízením ES č. 448/2004, pravidlo 1,</w:t>
      </w:r>
      <w:r>
        <w:br/>
        <w:t>bod č. 3,2. a podmínkami OP VW). Prodávající je tedy povinen poskytnout kompletní dokumentaci</w:t>
      </w:r>
      <w:r>
        <w:br/>
        <w:t>týkající se projektu a umožnit vstup příslušným kontrolním subjektům, a to po dobu danou</w:t>
      </w:r>
      <w:r>
        <w:br/>
        <w:t>právními předpisy ČR k jejich archivaci (zákon č. 563/1991 Sb., o účetnictví, a zákon č. 235/2004</w:t>
      </w:r>
      <w:r>
        <w:br/>
        <w:t>Sb=, o dani z přidané hodnoty) a po tuto dobu doklady související s plněním této zakázky</w:t>
      </w:r>
      <w:r>
        <w:br/>
        <w:t>archivovat. Prodávající je povinen poskytnout součinnost při výkonu finanční kontroly ve smyslu</w:t>
      </w:r>
      <w:r>
        <w:br/>
        <w:t>zákona č. 320/2001 Sb. v platném znění.</w:t>
      </w:r>
    </w:p>
    <w:p w:rsidR="00DA7EE7" w:rsidRDefault="00B4769B">
      <w:r>
        <w:t>VII.7. Ve smlouvách uzavíraných s případnými partnery a subdodavateli Prodávající zaváže</w:t>
      </w:r>
      <w:r>
        <w:br/>
        <w:t>povinnostmi vyplývajícími z čL VII.4 a Chyba! Nenalezen zdroj odkazů. Smlouvy i případné</w:t>
      </w:r>
      <w:r>
        <w:br/>
        <w:t>partnery a subdodavatele veřejné zakázky.</w:t>
      </w:r>
    </w:p>
    <w:p w:rsidR="00DA7EE7" w:rsidRDefault="00B4769B">
      <w:pPr>
        <w:tabs>
          <w:tab w:val="left" w:pos="4149"/>
        </w:tabs>
        <w:outlineLvl w:val="1"/>
      </w:pPr>
      <w:bookmarkStart w:id="9" w:name="bookmark9"/>
      <w:r>
        <w:t>VIII.</w:t>
      </w:r>
      <w:r>
        <w:tab/>
        <w:t>Záruka za zboží</w:t>
      </w:r>
      <w:bookmarkEnd w:id="9"/>
    </w:p>
    <w:p w:rsidR="00DA7EE7" w:rsidRDefault="00B4769B">
      <w:r>
        <w:t>VIII.l. Prodávajícív souladu s § 2113 a násl. občanského zákoníku poskytuje záruku za jakost</w:t>
      </w:r>
      <w:r>
        <w:br/>
        <w:t>předmětu plnění dle čl.II.la IVSmlouvy po dobu 24 měsíců, není-li v přílohách této smlovuvy</w:t>
      </w:r>
    </w:p>
    <w:p w:rsidR="00DA7EE7" w:rsidRDefault="00B4769B">
      <w:r>
        <w:t>4</w:t>
      </w:r>
    </w:p>
    <w:p w:rsidR="00DA7EE7" w:rsidRDefault="00B4769B">
      <w:pPr>
        <w:outlineLvl w:val="1"/>
      </w:pPr>
      <w:bookmarkStart w:id="10" w:name="bookmark10"/>
      <w:r>
        <w:t>▼</w:t>
      </w:r>
      <w:bookmarkEnd w:id="10"/>
    </w:p>
    <w:p w:rsidR="00DA7EE7" w:rsidRDefault="00B4769B">
      <w:r>
        <w:t>stanovena lhůta delší, pak se použije lhůta delší. Záruka počíná běžetode dne předání a převzetí</w:t>
      </w:r>
      <w:r>
        <w:br/>
        <w:t>předmětu plnění,</w:t>
      </w:r>
    </w:p>
    <w:p w:rsidR="00DA7EE7" w:rsidRDefault="00B4769B">
      <w:r>
        <w:t>VIÍI.2. V případě vzniku vad v záruční době zajistí Prodávající neprodlené převzetí zbožína</w:t>
      </w:r>
      <w:r>
        <w:br/>
      </w:r>
      <w:r>
        <w:lastRenderedPageBreak/>
        <w:t>adrese Odborné učiliště a praktická škola Brno, příspěvková organizace, Lomená 530/44, 61700</w:t>
      </w:r>
      <w:r>
        <w:br/>
        <w:t>Brno - Komárov, k servisní opravě od nahlášení vady a to do 48 hodin.</w:t>
      </w:r>
    </w:p>
    <w:p w:rsidR="00DA7EE7" w:rsidRDefault="00B4769B">
      <w:r>
        <w:t>VIÍI.3. Za nahlášení vady je považováno telefonické oznámení a následně zaslání písemného</w:t>
      </w:r>
      <w:r>
        <w:br/>
        <w:t>(elektronické prostřednictvím e-mailu) oznámení vady Prodávajícímu na tyto kontakty:</w:t>
      </w:r>
    </w:p>
    <w:p w:rsidR="00DA7EE7" w:rsidRDefault="00B4769B">
      <w:pPr>
        <w:tabs>
          <w:tab w:val="left" w:pos="713"/>
        </w:tabs>
      </w:pPr>
      <w:r>
        <w:t>Tel:</w:t>
      </w:r>
      <w:r>
        <w:tab/>
        <w:t>603 476 549</w:t>
      </w:r>
    </w:p>
    <w:p w:rsidR="00DA7EE7" w:rsidRDefault="00B4769B">
      <w:r>
        <w:t xml:space="preserve">e-mail: </w:t>
      </w:r>
      <w:hyperlink r:id="rId8" w:history="1">
        <w:r>
          <w:rPr>
            <w:rStyle w:val="Hypertextovodkaz"/>
            <w:lang w:val="en-US" w:eastAsia="en-US" w:bidi="en-US"/>
          </w:rPr>
          <w:t>sokgroup@seznam.cz</w:t>
        </w:r>
      </w:hyperlink>
    </w:p>
    <w:p w:rsidR="00DA7EE7" w:rsidRDefault="00B4769B">
      <w:pPr>
        <w:tabs>
          <w:tab w:val="left" w:pos="3253"/>
        </w:tabs>
        <w:outlineLvl w:val="1"/>
      </w:pPr>
      <w:bookmarkStart w:id="11" w:name="bookmark11"/>
      <w:r>
        <w:t>IX.</w:t>
      </w:r>
      <w:r>
        <w:tab/>
        <w:t>Úrok z prodlení a smluvní pokuta</w:t>
      </w:r>
      <w:bookmarkEnd w:id="11"/>
    </w:p>
    <w:p w:rsidR="00DA7EE7" w:rsidRDefault="00B4769B">
      <w:r>
        <w:t>IX.1. Pro případ porušení níže uvedených smluvních povinností si dohodly strany Smlouvy tyto</w:t>
      </w:r>
      <w:r>
        <w:br/>
        <w:t>ve smyslu ustanovení § 2048 a násl. občanského zákoníku níže uvedené smluvní pokuty, jejichž</w:t>
      </w:r>
      <w:r>
        <w:br/>
        <w:t>sjednáním není dotčen nárok Zadavatele na náhradu újmy způsobené porušením povinnosti,</w:t>
      </w:r>
      <w:r>
        <w:br/>
        <w:t>utvrzené smluvní pokutou. Pohledávka Zadavatele na zaplacení smluvní pokuty může být</w:t>
      </w:r>
      <w:r>
        <w:br/>
        <w:t>započítána s pohledávkou Prodávajícího na zaplacení ceny.</w:t>
      </w:r>
    </w:p>
    <w:p w:rsidR="00DA7EE7" w:rsidRDefault="00B4769B">
      <w:r>
        <w:t>IX.2. Pokud bude Prodávající v prodlení se splněním svého závazku dodat předmět plnění nebo</w:t>
      </w:r>
      <w:r>
        <w:br/>
        <w:t>jeho část ve sjednaném termínu plnění, je Zadavatel oprávněn účtovat Prodávajícímu smluvní</w:t>
      </w:r>
      <w:r>
        <w:br/>
        <w:t>pokutu ve výši 0,2 % z Ceny předmětu plění za každý i započatý den prodlení.</w:t>
      </w:r>
    </w:p>
    <w:p w:rsidR="00DA7EE7" w:rsidRDefault="00B4769B">
      <w:r>
        <w:t>IX.3. Dojde-li ze strany Zadavatele k prodlení při úhradě faktury je Prodávající oprávněn</w:t>
      </w:r>
      <w:r>
        <w:br/>
        <w:t>požadovat úhradu úroku z prodlení ve výši 0,05 % z dlužné částky za každý den prodlení.</w:t>
      </w:r>
    </w:p>
    <w:p w:rsidR="00DA7EE7" w:rsidRDefault="00B4769B">
      <w:r>
        <w:t>IX.4. Pro případ prodlení Prodávajícího se splněním povinnosti převzít zboží k servisní opravě</w:t>
      </w:r>
      <w:r>
        <w:br/>
        <w:t>v termínu dle čl. Vílí. odst. 2 Smlouvy je Prodávající povinen uhradit smluvní pokutu, kterou strany</w:t>
      </w:r>
      <w:r>
        <w:br/>
        <w:t>Smlouvy sjednaly ve výši 5.000,-Kč za každý i započatý den prodlení.</w:t>
      </w:r>
    </w:p>
    <w:p w:rsidR="00DA7EE7" w:rsidRDefault="00B4769B">
      <w:r>
        <w:t>ÍX.5. Smluvní pokutu vyúčtuje oprávněná strana do 30 dnů od jejích zjištění a druhá strana je</w:t>
      </w:r>
      <w:r>
        <w:br/>
      </w:r>
      <w:r>
        <w:lastRenderedPageBreak/>
        <w:t>povinna smluvní pokutu uhradit do 30 dnů od obdržení daňového dokladu - faktury. Totéž se týká</w:t>
      </w:r>
      <w:r>
        <w:br/>
        <w:t>úroků z prodlení.</w:t>
      </w:r>
    </w:p>
    <w:p w:rsidR="00DA7EE7" w:rsidRDefault="00B4769B">
      <w:pPr>
        <w:tabs>
          <w:tab w:val="left" w:pos="3736"/>
        </w:tabs>
        <w:outlineLvl w:val="1"/>
      </w:pPr>
      <w:bookmarkStart w:id="12" w:name="bookmark12"/>
      <w:r>
        <w:t>X.</w:t>
      </w:r>
      <w:r>
        <w:tab/>
        <w:t>Odstoupení od Smlouvy</w:t>
      </w:r>
      <w:bookmarkEnd w:id="12"/>
    </w:p>
    <w:p w:rsidR="00DA7EE7" w:rsidRDefault="00B4769B">
      <w:r>
        <w:t>X.l. Smluvní strany se dohodly, že mohou od Smlouvy odstoupit v případech, kdy to stanoví</w:t>
      </w:r>
      <w:r>
        <w:br/>
        <w:t>zákon nebo Smlouva. Odstoupení od Smlouvy musí být provedeno písemnou formou a je účinné</w:t>
      </w:r>
      <w:r>
        <w:br/>
        <w:t>okamžikem jeho doručení.druhé straně. Odstoupením od Smlouvy zanikají práva a povinnosti</w:t>
      </w:r>
      <w:r>
        <w:br/>
        <w:t>stran ze Smlouvy pro dosud nesplněnou část závazku, s výjimkou nároku na náhradu újmy</w:t>
      </w:r>
      <w:r>
        <w:br/>
        <w:t>vzniklé porušením Smlouvy, smluvních ustanovení týkajících se volby práva, řešení sporů mezi</w:t>
      </w:r>
      <w:r>
        <w:br/>
        <w:t>smluvními stranami a jiných ustanovení, které podle projevené vůle stran nebo vzhledem ke své</w:t>
      </w:r>
      <w:r>
        <w:br/>
        <w:t>povaze mají trvat i po ukončení Smlouvy.</w:t>
      </w:r>
    </w:p>
    <w:p w:rsidR="00DA7EE7" w:rsidRDefault="00B4769B">
      <w:r>
        <w:t>Y</w:t>
      </w:r>
    </w:p>
    <w:p w:rsidR="00DA7EE7" w:rsidRDefault="00B4769B">
      <w:r>
        <w:t>X.2. Smluvní strany Smlouvy se dohodly, že podstatným porušením Smlouvy se rozumí</w:t>
      </w:r>
      <w:r>
        <w:br/>
        <w:t>zejména:</w:t>
      </w:r>
    </w:p>
    <w:p w:rsidR="00DA7EE7" w:rsidRDefault="00B4769B">
      <w:pPr>
        <w:tabs>
          <w:tab w:val="left" w:pos="1462"/>
        </w:tabs>
      </w:pPr>
      <w:r>
        <w:t>1.</w:t>
      </w:r>
      <w:r>
        <w:tab/>
        <w:t>jestliže se Prodávající dostane do prodlení s dodáním zboží po dobu delší než 15</w:t>
      </w:r>
      <w:r>
        <w:br/>
        <w:t>kalendářních dnů, a/nebo</w:t>
      </w:r>
    </w:p>
    <w:p w:rsidR="00DA7EE7" w:rsidRDefault="00B4769B">
      <w:pPr>
        <w:tabs>
          <w:tab w:val="left" w:pos="1462"/>
        </w:tabs>
      </w:pPr>
      <w:r>
        <w:t>2.</w:t>
      </w:r>
      <w:r>
        <w:tab/>
        <w:t>jestliže bude zahájeno insolvenční řízení dle zák. č. 182/2006 Sb., o úpadku</w:t>
      </w:r>
      <w:r>
        <w:br/>
        <w:t>a způsobech jeho řešení v platném znění, jehož předmětem bude úpadek nebo hrozící</w:t>
      </w:r>
      <w:r>
        <w:br/>
        <w:t>úpadek Prodávajícího</w:t>
      </w:r>
    </w:p>
    <w:p w:rsidR="00DA7EE7" w:rsidRDefault="00B4769B">
      <w:r>
        <w:t>X.3. Zadavatel je oprávněnodstoupit od smlouvy v případě, že nezíská účelovou dotaci na</w:t>
      </w:r>
      <w:r>
        <w:br/>
        <w:t>spolufinancovánípředmětuSmlouvy. a tedynedoide k uzavření „Smlouvy o poskytnutí podpory</w:t>
      </w:r>
      <w:r>
        <w:br/>
        <w:t>z Integrovaného regionálního operačního programu"nebo v případě, že Zadavateli bude</w:t>
      </w:r>
      <w:r>
        <w:br/>
      </w:r>
      <w:r>
        <w:lastRenderedPageBreak/>
        <w:t>dotacekrácena.</w:t>
      </w:r>
    </w:p>
    <w:p w:rsidR="00DA7EE7" w:rsidRDefault="00B4769B">
      <w:pPr>
        <w:tabs>
          <w:tab w:val="left" w:pos="3869"/>
        </w:tabs>
        <w:outlineLvl w:val="1"/>
      </w:pPr>
      <w:bookmarkStart w:id="13" w:name="bookmark13"/>
      <w:r>
        <w:t>XI.</w:t>
      </w:r>
      <w:r>
        <w:tab/>
        <w:t>Společná ustanovení</w:t>
      </w:r>
      <w:bookmarkEnd w:id="13"/>
    </w:p>
    <w:p w:rsidR="00DA7EE7" w:rsidRDefault="00B4769B">
      <w:r>
        <w:t>XI.l. Není-íi Smlouvou stanoveno výslovně něco jiného, lze Smlouvu měnit, doplňovat</w:t>
      </w:r>
      <w:r>
        <w:br/>
        <w:t>a upřesňovat pouze oboustranně odsouhlasenými, písemnými a průběžně číslovanými dodatky,</w:t>
      </w:r>
      <w:r>
        <w:br/>
        <w:t>podepsanými oprávněnými zástupci obou smluvních stran, které musí být obsaženy na jedné</w:t>
      </w:r>
      <w:r>
        <w:br/>
        <w:t>listině.</w:t>
      </w:r>
    </w:p>
    <w:p w:rsidR="00DA7EE7" w:rsidRDefault="00B4769B">
      <w:r>
        <w:t>XI.2. Přílohy uvedené v textu Smlouvy a sumarizované v závěrečných ustanoveních Smlouvy</w:t>
      </w:r>
      <w:r>
        <w:br/>
        <w:t>tvoří nedílnou součást Smlouvy.</w:t>
      </w:r>
    </w:p>
    <w:p w:rsidR="00DA7EE7" w:rsidRDefault="00B4769B">
      <w:r>
        <w:t>XI.3. Případné spory vzniklé ze Smlouvy budou řešeny podle platné právní úpravy věcně</w:t>
      </w:r>
      <w:r>
        <w:br/>
        <w:t>a místně příslušnými soudy České republiky.</w:t>
      </w:r>
    </w:p>
    <w:p w:rsidR="00DA7EE7" w:rsidRDefault="00B4769B">
      <w:pPr>
        <w:tabs>
          <w:tab w:val="left" w:pos="3869"/>
        </w:tabs>
        <w:outlineLvl w:val="1"/>
      </w:pPr>
      <w:bookmarkStart w:id="14" w:name="bookmark14"/>
      <w:r>
        <w:t>XII.</w:t>
      </w:r>
      <w:r>
        <w:tab/>
        <w:t>Závěrečná ustanovení</w:t>
      </w:r>
      <w:bookmarkEnd w:id="14"/>
    </w:p>
    <w:p w:rsidR="00DA7EE7" w:rsidRDefault="00B4769B">
      <w:r>
        <w:t>XÍI.l. Smlouva nabývá účinnosti v den uveřejnění v registru smluv.</w:t>
      </w:r>
    </w:p>
    <w:p w:rsidR="00DA7EE7" w:rsidRDefault="00B4769B">
      <w:r>
        <w:t>XII.2, Smluvní strany konstatují, že Smlouva byla vyhotovena ve dvou stejnopisech, z nichž</w:t>
      </w:r>
      <w:r>
        <w:br/>
        <w:t>Zadavatel obdrží jedno vyhotovení a Prodávající jedno vyhotovení. Každý stejnopis má právní sílu</w:t>
      </w:r>
      <w:r>
        <w:br/>
        <w:t>originálu.</w:t>
      </w:r>
    </w:p>
    <w:p w:rsidR="00DA7EE7" w:rsidRDefault="00B4769B">
      <w:r>
        <w:t>XII.3. Smluvní strany se dohodly, že v případě zániku právního vztahu založeného Smlouvou</w:t>
      </w:r>
      <w:r>
        <w:br/>
        <w:t>zůstávají v platnosti a účinnosti i nadále ustanovení, z jejichž povahy vyplývá, že mají zůstat</w:t>
      </w:r>
      <w:r>
        <w:br/>
        <w:t>nedotčena zánikem právního vztahu založeného Smlouvou.</w:t>
      </w:r>
    </w:p>
    <w:p w:rsidR="00DA7EE7" w:rsidRDefault="00B4769B">
      <w:r>
        <w:t>XII.4. Nedílnou součást Smlouvy tvoří jako přílohy Smlouvy:</w:t>
      </w:r>
    </w:p>
    <w:p w:rsidR="00DA7EE7" w:rsidRDefault="00B4769B">
      <w:r>
        <w:t>Příloha Č. 1: Oceněné technické podmíky pro veřejnou zakázku s názvem Dodávka</w:t>
      </w:r>
      <w:r>
        <w:br/>
        <w:t>vybavení pro OUPŠ Brno, Lomená 44 - III</w:t>
      </w:r>
    </w:p>
    <w:p w:rsidR="00DA7EE7" w:rsidRDefault="00B4769B">
      <w:r>
        <w:lastRenderedPageBreak/>
        <w:t>Příloha č. 2: Nabídka Prodávajícíhove veřejné zakázce Dodávka vybavení pro OUPŠ</w:t>
      </w:r>
      <w:r>
        <w:br/>
        <w:t>Brno, Lomená 44 - III která je jako příloha Smlouvy archivována u Zadavatele</w:t>
      </w:r>
    </w:p>
    <w:p w:rsidR="00DA7EE7" w:rsidRDefault="00B4769B">
      <w:r>
        <w:t>XII.5. Obě smluvní strany potvrzují autentičnost Smlouvy a prohlašují, že si Smlouvu přečetly,</w:t>
      </w:r>
      <w:r>
        <w:br/>
        <w:t>s jejím obsahem souhlasí, že Smlouva byla sepsána na základě pravdivých údajů, z jejich pravé</w:t>
      </w:r>
      <w:r>
        <w:br/>
        <w:t>a svobodné vůle a bez jednostranně nevýhodných podmínek, což stvrzují svým podpisem, resp.</w:t>
      </w:r>
      <w:r>
        <w:br/>
        <w:t>podpisem svého oprávněného zástupce.</w:t>
      </w:r>
    </w:p>
    <w:p w:rsidR="00DA7EE7" w:rsidRDefault="00B4769B">
      <w:r>
        <w:t>V Brně, dne.A:..f{:.!?r</w:t>
      </w:r>
      <w:r>
        <w:rPr>
          <w:vertAlign w:val="superscript"/>
        </w:rPr>
        <w:t>0</w:t>
      </w:r>
      <w:r>
        <w:t>^</w:t>
      </w:r>
    </w:p>
    <w:p w:rsidR="00DA7EE7" w:rsidRDefault="00B4769B">
      <w:r>
        <w:t>V Brně dne25.10.2018</w:t>
      </w:r>
    </w:p>
    <w:p w:rsidR="00DA7EE7" w:rsidRDefault="00B4769B">
      <w:r>
        <w:t>Za Zadavatele</w:t>
      </w:r>
    </w:p>
    <w:p w:rsidR="00DA7EE7" w:rsidRDefault="00B4769B">
      <w:r>
        <w:t>Za Prodávajícího</w:t>
      </w:r>
    </w:p>
    <w:p w:rsidR="00DA7EE7" w:rsidRDefault="00DA7EE7">
      <w:pPr>
        <w:rPr>
          <w:sz w:val="2"/>
          <w:szCs w:val="2"/>
        </w:rPr>
      </w:pPr>
    </w:p>
    <w:p w:rsidR="00DA7EE7" w:rsidRDefault="00B4769B">
      <w:r>
        <w:t>Mgr. Soňa Řehůřková, ředitelka</w:t>
      </w:r>
    </w:p>
    <w:p w:rsidR="00DA7EE7" w:rsidRDefault="00B4769B">
      <w:r>
        <w:t>Odborné učiliště a praktická škola Brno,</w:t>
      </w:r>
      <w:r>
        <w:br/>
        <w:t>příspěvková organizace</w:t>
      </w:r>
    </w:p>
    <w:p w:rsidR="00DA7EE7" w:rsidRDefault="00B4769B">
      <w:r>
        <w:t>S.O.K. Group spol. s r.o.</w:t>
      </w:r>
    </w:p>
    <w:p w:rsidR="00DA7EE7" w:rsidRDefault="00DA7EE7">
      <w:pPr>
        <w:rPr>
          <w:sz w:val="2"/>
          <w:szCs w:val="2"/>
        </w:rPr>
      </w:pPr>
    </w:p>
    <w:p w:rsidR="00DA7EE7" w:rsidRDefault="00B4769B">
      <w:pPr>
        <w:ind w:firstLine="360"/>
      </w:pPr>
      <w:r>
        <w:t>Jedovnická 6a</w:t>
      </w:r>
      <w:r>
        <w:br/>
        <w:t>628 00 Brno</w:t>
      </w:r>
      <w:r>
        <w:br/>
        <w:t>Tel.: 541 261 030//</w:t>
      </w:r>
      <w:r>
        <w:br/>
        <w:t>IČ: 269 66 221^0</w:t>
      </w:r>
      <w:r>
        <w:br/>
        <w:t>DIČ: 0226966281/</w:t>
      </w:r>
    </w:p>
    <w:p w:rsidR="00DA7EE7" w:rsidRDefault="00DA7EE7">
      <w:pPr>
        <w:rPr>
          <w:sz w:val="2"/>
          <w:szCs w:val="2"/>
        </w:rPr>
      </w:pPr>
    </w:p>
    <w:p w:rsidR="00DA7EE7" w:rsidRDefault="00B4769B">
      <w:pPr>
        <w:outlineLvl w:val="1"/>
      </w:pPr>
      <w:bookmarkStart w:id="15" w:name="bookmark15"/>
      <w:r>
        <w:t>Bc. Michal Ryšavý, jednatel</w:t>
      </w:r>
      <w:r>
        <w:br/>
        <w:t>S.O.K.Group spol. s r.o.</w:t>
      </w:r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01"/>
        <w:gridCol w:w="2851"/>
        <w:gridCol w:w="5065"/>
        <w:gridCol w:w="580"/>
        <w:gridCol w:w="1253"/>
        <w:gridCol w:w="1379"/>
        <w:gridCol w:w="1026"/>
        <w:gridCol w:w="1051"/>
      </w:tblGrid>
      <w:tr w:rsidR="00DA7EE7">
        <w:trPr>
          <w:trHeight w:val="691"/>
        </w:trPr>
        <w:tc>
          <w:tcPr>
            <w:tcW w:w="130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lastRenderedPageBreak/>
              <w:t>Polygram - Podpora polytechníckého vzdělávání, matematické a čtenářské gramotnosti v Jihomoravském kraJiCZ.02.3.68/0.0/G.O/16_034/0008358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60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Umístění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Položka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Požadavek zadavatele na předmět plnění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ks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jed. cena bez</w:t>
            </w:r>
            <w:r>
              <w:br/>
              <w:t>DPH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celkem bez</w:t>
            </w:r>
            <w:r>
              <w:br/>
              <w:t>DPH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Splnění</w:t>
            </w:r>
          </w:p>
          <w:p w:rsidR="00DA7EE7" w:rsidRDefault="00B4769B">
            <w:r>
              <w:t>(ANO/NSE)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Hodnota</w:t>
            </w:r>
          </w:p>
        </w:tc>
      </w:tr>
      <w:tr w:rsidR="00DA7EE7">
        <w:trPr>
          <w:trHeight w:val="245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Malířská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Opalovací pistole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Výkon 1600 W pro odstraňování barev a laků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1152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3 456,00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56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Stupeň chladného vzduchu s 50 °C, termostop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45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Malířská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Pásová bruska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Elektronická regulace otáček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2 536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5 072,00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Broušení po okraj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59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Připojení vysavače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41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Malířská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Úhlová bruska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Průměr kotouče 125 mm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823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2 469,00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56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Elektronická ochrana proti přetížení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48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Malířská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Vrtačka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výkonvíc jak 1000W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3 537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3 537,00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nastavení rychlosti otočným knoflíkem v 5 stupnic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504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sklíčidlo s klíčem umožňuje použití vrtáků s dříkem do 1,5 -</w:t>
            </w:r>
            <w:r>
              <w:br/>
              <w:t>13 mm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45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Malířská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 xml:space="preserve">Vysokotlaké střfkad </w:t>
            </w:r>
            <w:r>
              <w:lastRenderedPageBreak/>
              <w:t>zařízení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lastRenderedPageBreak/>
              <w:t>Malé kompaktní zařízení pro menší plochy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16 660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 xml:space="preserve">16 660,00 </w:t>
            </w:r>
            <w:r>
              <w:lastRenderedPageBreak/>
              <w:t>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lastRenderedPageBreak/>
              <w:t>ANO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983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Maximální výkon pod tlakem*: 1,5 l / min.</w:t>
            </w:r>
            <w:r>
              <w:br/>
              <w:t>Maximální velikost trysky: 0,019"</w:t>
            </w:r>
            <w:r>
              <w:br/>
              <w:t>Maximální délka hadice: 15 m</w:t>
            </w:r>
            <w:r>
              <w:br/>
              <w:t>Maximální tlak: 110 bar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49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lastRenderedPageBreak/>
              <w:t>Malířská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Vibrační bruska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Podložka a základní deska jsou samostatně vyměnitelné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1439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4 317,00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490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Systém odsávání prachu s prachovým sáčkem nebo externím</w:t>
            </w:r>
            <w:r>
              <w:br/>
              <w:t>odsáváním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Velká upínací páka umožňuje snadnou výměnu papíru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59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Plynulá regulace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41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Malířská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Kompresor dvoupístový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uspořádání válců do V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10 080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10 080,00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8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redukční ventil se 2 manometry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2 výstupy tlakového vzduchu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vzdušník 50 1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hladina hluku 95 d8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56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max. tlak 10 bar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45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Malířská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Lakovací stříkací pistole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HVLP model bez digitálního manometru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3 700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3 700,00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8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spotřeba při 2 bar430L/min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56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vzdálenost při aplikaci 1G-I5cm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41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lastRenderedPageBreak/>
              <w:t>Malířská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Malířská štětka kulatá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velikost 10A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672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6 720,00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8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průměr pracovní části 132 mm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92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E7" w:rsidRDefault="00B4769B">
            <w:r>
              <w:t>viditelná délka vláken (VD) 128 mm</w:t>
            </w: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74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Jednoruční frézka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kleština 6 mm, motor 530 W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1 851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1 851,00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490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průhledná plastová základní deska umožňuje kontrolu střižné</w:t>
            </w:r>
            <w:r>
              <w:br/>
              <w:t>hrany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59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konstrukce z kuličkových ložisek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41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Pásová pila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výkon 900 W -1000 W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13 884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13 884,00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řezná rychlost 400 - 800 m/min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56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délka pilového pásu 2240 mm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45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Odsavač pilin a hoblin mobilní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výkon 550W-1500W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2 916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2 916,00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objem pytle 50- 150dm3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odsávací kapacita 1150 - 2500 m3/hod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59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odsávací hrdlo průměr 100 -125 mm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41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Průmyslový vysavač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suché i mokré vysávání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10 534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21068,00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486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vestavěná zásuvka a spínací automatika s náběhovým a</w:t>
            </w:r>
            <w:r>
              <w:br/>
              <w:t>doběhovým zpožděním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504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elektronická regulace sacího výkonu</w:t>
            </w:r>
            <w:r>
              <w:br/>
              <w:t>možnost připojení a odsávání elektronářadí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48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lastRenderedPageBreak/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Čelní bruska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hrubé, jemné i tvarové broušení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5 695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5 695,00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brousící stůl je sklopný od -45° do +45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41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rychlé zastavení kotouče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56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průměr kotouče 305 mm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45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Dvoukotoučová bruska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kotouč na mokré broušení 200x40 mm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1421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2 842,00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5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kotouč na suché broušení 150x20 mm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45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Lupínková pila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ofuk pilového plátu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2 184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2 184,00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nastavení pracovního stolu pod úhlem až 45 stupňů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5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délka pilového listu 127 mm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49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Automontážní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Aku šroubovák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akumulátor Li-ion 10,8 V/ 2,0 Ah, ochrana proti přetížení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2 834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5 668,00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jednodílné rychloupínací sklíčidlo do 10 mm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59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elektronický vypínač, motorová brzda, L/P chod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378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Kapovací nůžky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kapování hranových pásek tl. 0,5 - 3 mm a výšky 65 mm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3 192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3 192,00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kapování rovných i tvarových dílců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504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břity - kvalitní kalená rychlořezná ocel, jednoduchá výměna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45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Spojovací přípravek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pevná vrtací pouzdra s proměnnou roztečí 29 - 63 mm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2 800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5 600,00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490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 xml:space="preserve">tloušťka materiálu min.l6mm,max.38 mm,šířka </w:t>
            </w:r>
            <w:r>
              <w:rPr>
                <w:lang w:val="en-US" w:eastAsia="en-US" w:bidi="en-US"/>
              </w:rPr>
              <w:t>mat.rnin.38</w:t>
            </w:r>
            <w:r>
              <w:rPr>
                <w:lang w:val="en-US" w:eastAsia="en-US" w:bidi="en-US"/>
              </w:rPr>
              <w:br/>
            </w:r>
            <w:r>
              <w:t>mm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56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průměr vrtáku 9,5 mm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508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Hloubkoměr pro horní frézku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hloubkoměr má 60 mm široký otvor, měření probíhá s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351Kč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351,00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rozsah měření až do 80 mm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88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E7" w:rsidRDefault="00B4769B">
            <w:r>
              <w:t>ocelové pravítko s dvěma měřítky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7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600 - 800W, 400 V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8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Automontážní dílna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Vrtačka sloupová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sklíčidlo 16 mm, 6 * 12 rychlostí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11838 Kč</w:t>
            </w:r>
          </w:p>
        </w:tc>
        <w:tc>
          <w:tcPr>
            <w:tcW w:w="13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11838,00 Kč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ANO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56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vřeteno uloženo v kul. Ložiskách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5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Automontážní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Strjní svěrák k vrtačce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šířka čelistí 100 -150 mm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739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739,00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59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upínací délka 100 -150 mm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min 1000 W, 230 V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5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Automontážní dílna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Pila ocaska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zdvih 30 mm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3 237 Kč</w:t>
            </w:r>
          </w:p>
        </w:tc>
        <w:tc>
          <w:tcPr>
            <w:tcW w:w="13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3 237,00 Kč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• ANO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56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ot. 2800 - 3000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standardní šroub M10 - M16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5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max. utahovací moment 230 Nm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5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 xml:space="preserve">Automontážní </w:t>
            </w:r>
            <w:r>
              <w:lastRenderedPageBreak/>
              <w:t>dílna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lastRenderedPageBreak/>
              <w:t>Aku šroubovák rázový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akumulátor Li-ion 18 V / 3,0 Ah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8 552 Kč</w:t>
            </w:r>
          </w:p>
        </w:tc>
        <w:tc>
          <w:tcPr>
            <w:tcW w:w="13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8 552,00 Kč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ANO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1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počet úderů naprázdno 0 - 3.200 min-1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59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2 akumulátory a nabíječka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9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Soustružrtická dláta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sada 8ks.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2 248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4 496,00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64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Kvalita HSS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2</w:t>
            </w:r>
          </w:p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6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křížové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60"/>
        </w:trPr>
        <w:tc>
          <w:tcPr>
            <w:tcW w:w="190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Sada bitů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hvězdicové ploché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4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314 Kč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1 256,00 Kč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60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imbus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prodloužené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9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Ztužidlo truhlářské 400 mm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pevné a suvné rameno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4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310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1 240,00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9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materiál S355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9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Pravítko s rychloupínáním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610 x 50 mm,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605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1 815,00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materiál hliník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734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Vrták D9,5 mm L18© mm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pro spojovací přípravek z oceli HSS se stupňovitým ostřím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672 Kč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2 688,00 Kč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průměr lOOmm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90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Fréza na zásmolky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upínací průměr 22mm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2 591 Kč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2 591,00 Kč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počet zubů 4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1</w:t>
            </w:r>
          </w:p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šířka zubu 8mm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5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Set pilových kotoučů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pilový kotouč 300/96 x30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3 592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3 592,00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6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předřez 100x20 na lamino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9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lastRenderedPageBreak/>
              <w:t>Truhlářská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Pilový kotoč s břitovými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pro podélné řezání masivu vel 300 x 30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885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885,00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destičkami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počet zubů a tvar 24/ FZ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9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Pila ocaska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ocaska s uzavřenou plastovou rukojetí 300 mm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15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183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2 745,00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28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rozteč zubů 3,6 zakalené na 64 HRc</w:t>
            </w: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28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Pilový kotoč s břitovými</w:t>
            </w:r>
            <w:r>
              <w:br/>
              <w:t>destičkami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pro řezání dřeva a plastu vel 300 x 30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1439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1439,00 Kč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poet zubů a tvar 9G/WZ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302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Pila truhlářská rámová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délka 500 mm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7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465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3 255,00 Kč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9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výška 300 mm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99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Rašple sada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rašple stojní sekaná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5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162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810,00 Kč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sada 250/2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5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Dílenský pilník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sada dílenských pilníků 3D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165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825,00 Kč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5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Stopková fréza na spoje 90</w:t>
            </w:r>
            <w:r>
              <w:br/>
              <w:t>stupňů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výroba roh. spojů o tl. mat. 28,5 mm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3 746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3 746,00 Kč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9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průměr 70mm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30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řezná hfoubka 31,7 mm,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302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Stopková fréza úhlová s ložiskem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kopírovací ložisko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1072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1 072,00 Kč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9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zuby tvírdokov HM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30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průměr 31 mm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30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řezná hloubka 22mm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95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s 12 mm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302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Stopková fréza pro rolety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žlábkování lišt o síle 6.4 mm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2 536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2 536,00 Kč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9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sada 2 fréz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99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lastRenderedPageBreak/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Sukovnik sada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od 15 do 40 mm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366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732,00 Kč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9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vidiový břit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302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Zátkovník sada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od 15 do 40 mm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2 794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2 794,00 Kč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9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vidiový břit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50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Záhlubník do dřeva3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záhlubník kuželový 16,0 x 50,8 d=8rmm 90* s příčným otvorem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134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402,00 Kč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Očkoploché ráčnové klíče sada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sada od 8 do 19mm z chrom-vanadové oceli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463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463,00 Kč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očko vyhnuté o 15 st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99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Truhlářská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Očkoploché Míče sada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sada od 7 do 24 mrn z chrom-vanadové oceli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591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1182,00 Kč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6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očko vyhnuté o 15 stupňů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36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naběračka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naběračka s rukojetí 160 mm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44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440,00 Kč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7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Zednické kladivo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709/750 g dřevěná násada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188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1880,00 Kč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8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štětka kulatá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37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370,00 Kč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41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Naběračka na tulej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plus násada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146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292,00 Kč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lžíce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lžíce ocel broušená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28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280,00 Kč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28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180x130 mm</w:t>
            </w: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328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Palice gumová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55 mm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5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32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160,00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kovová násada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302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Maltovník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obdélníkový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4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134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536,00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PVC 65 1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5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Prohazovačka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1000/800x8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547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547,00 Kč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5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lastRenderedPageBreak/>
              <w:t>Zednická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Hladítko dřevěné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400x150 mm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85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255,00 Kč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9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Hladítko nerez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zubaté 4mm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44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88,00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270x130 mm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99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Hladítko nerez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zubaté lOmm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44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83,00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270x130 mm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5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Hladítko nerez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270x 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43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86,00 Kč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5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Hladítko nerez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500x130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112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224,00 Kč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5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Hladítko š molitanem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250x130x20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37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148,00 Kč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5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Hladítko na brusnou mřížku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230x105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44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176,00 Kč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5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Lopata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stájová nasazená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112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672,00 Kč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8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Hráblo na beton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s násadou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110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440,00 Kč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5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KrompáČ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dvojstranný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170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340,00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2,5kg s násadou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41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Hrábě ocelové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10-hroté nasazené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99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198,00 Kč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9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Sud na vodu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plast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655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1 310,00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9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2001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302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Konev zahradní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plech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283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566,00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9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101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302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Žebřík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trojdílný 3x7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2 023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4 046,00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profi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302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lastRenderedPageBreak/>
              <w:t>Zednická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Interiérová prac. plošina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výška prac plošiny 1 m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2 388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4 776,00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nosnost ISOkg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99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Vědro stavební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101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18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180,00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PE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99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Vědro stavební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201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6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35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210,00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PE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99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Stavební kolečko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plné 601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4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913 Kč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3 652,00 Kč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9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zesílené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30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Zednické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Vodováha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1 metr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401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802,00 Kč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ANO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8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Vodováha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50 cm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377 Kč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754,00 Kč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ANO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•</w:t>
            </w:r>
          </w:p>
        </w:tc>
      </w:tr>
      <w:tr w:rsidR="00DA7EE7">
        <w:trPr>
          <w:trHeight w:val="299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Lať srovnávací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bez libely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4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224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896,00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hliník 2m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302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Zednické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Pita na porobeton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15 zubů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370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740,00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9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600mm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5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Rašple na sádrokarton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250x40 mm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144 Kč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288,00 Kč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ANO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5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Metr svinovací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200 cm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18 Kč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90,00 Kč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ANO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5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Metr svinovací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750 cm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55 Kč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110,00 Kč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ANO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5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Automontážnř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Plynová pájecí souprava na kov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výkon 0,8 - 3,5kW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1456 Kč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1456,00 Kč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ANO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9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Automontážní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Sada pilníků na kov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střední velikost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8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345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2 760,00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všechny druhy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99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lastRenderedPageBreak/>
              <w:t>Automontážní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Sada pilníků na kov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menší velikost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8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213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1704,00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30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všechny druhy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5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Automontážní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Sada Jehlových pilníků na kov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141Kč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1128,00 Kč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ANO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5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Automontážní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RaŠple na kov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velké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73 Kč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584,00 Kč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ANO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5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Automontážní dílna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Nýtovací kleště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pro trhací nýty 2,4 mm - 4,8 mm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55 Kč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220,00 Kč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ANO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41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Automontážní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Svářecí rukavice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dlaň - hovězinová íícovka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73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730,00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9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hřbet a manžeta - hovězinová štípenka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299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vel. 11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302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Zednická dílna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Pracovní rukavice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dlaň - hovězí štípenka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100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29 Kč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2 900,00 Kč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ANO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>
            <w:pPr>
              <w:rPr>
                <w:sz w:val="10"/>
                <w:szCs w:val="10"/>
              </w:rPr>
            </w:pPr>
          </w:p>
        </w:tc>
      </w:tr>
      <w:tr w:rsidR="00DA7EE7">
        <w:trPr>
          <w:trHeight w:val="295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EE7" w:rsidRDefault="00B4769B">
            <w:r>
              <w:t>hřbet - hrubá bavlněná tkanina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302"/>
        </w:trPr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E7" w:rsidRDefault="00B4769B">
            <w:r>
              <w:t>vel 10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EE7" w:rsidRDefault="00DA7EE7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E7" w:rsidRDefault="00DA7EE7"/>
        </w:tc>
      </w:tr>
      <w:tr w:rsidR="00DA7EE7">
        <w:trPr>
          <w:trHeight w:val="493"/>
        </w:trPr>
        <w:tc>
          <w:tcPr>
            <w:tcW w:w="13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CENA CELKEM bez DPH: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E7" w:rsidRDefault="00B4769B">
            <w:r>
              <w:t>223 314,00 Kč</w:t>
            </w:r>
          </w:p>
        </w:tc>
      </w:tr>
    </w:tbl>
    <w:p w:rsidR="00DA7EE7" w:rsidRDefault="00DA7EE7"/>
    <w:p w:rsidR="00DA7EE7" w:rsidRDefault="001363CF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pt;height:31.75pt">
            <v:imagedata r:id="rId9" r:href="rId10"/>
          </v:shape>
        </w:pict>
      </w:r>
    </w:p>
    <w:p w:rsidR="00DA7EE7" w:rsidRDefault="00B4769B">
      <w:r>
        <w:t>S.O.K. Group spoi. s r.o.</w:t>
      </w:r>
      <w:r>
        <w:br/>
        <w:t>Jedovnická 6a</w:t>
      </w:r>
      <w:r>
        <w:br/>
        <w:t>628 00 Bmo</w:t>
      </w:r>
      <w:r>
        <w:br/>
      </w:r>
      <w:r>
        <w:lastRenderedPageBreak/>
        <w:t>Tel.: 541 261 030"</w:t>
      </w:r>
    </w:p>
    <w:p w:rsidR="00DA7EE7" w:rsidRDefault="00B4769B">
      <w:r>
        <w:t>IČ: 269 66 221,</w:t>
      </w:r>
    </w:p>
    <w:p w:rsidR="00DA7EE7" w:rsidRDefault="00B4769B">
      <w:r>
        <w:t>DIČ: CZ26966I</w:t>
      </w:r>
    </w:p>
    <w:p w:rsidR="00DA7EE7" w:rsidRDefault="00DA7EE7">
      <w:pPr>
        <w:rPr>
          <w:sz w:val="2"/>
          <w:szCs w:val="2"/>
        </w:rPr>
      </w:pPr>
    </w:p>
    <w:sectPr w:rsidR="00DA7EE7" w:rsidSect="00DA7EE7">
      <w:type w:val="continuous"/>
      <w:pgSz w:w="16840" w:h="11909" w:orient="landscape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D5" w:rsidRDefault="00277ED5" w:rsidP="00DA7EE7">
      <w:r>
        <w:separator/>
      </w:r>
    </w:p>
  </w:endnote>
  <w:endnote w:type="continuationSeparator" w:id="0">
    <w:p w:rsidR="00277ED5" w:rsidRDefault="00277ED5" w:rsidP="00DA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D5" w:rsidRDefault="00277ED5"/>
  </w:footnote>
  <w:footnote w:type="continuationSeparator" w:id="0">
    <w:p w:rsidR="00277ED5" w:rsidRDefault="00277ED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DA7EE7"/>
    <w:rsid w:val="001363CF"/>
    <w:rsid w:val="001C6D8A"/>
    <w:rsid w:val="00277ED5"/>
    <w:rsid w:val="00B4769B"/>
    <w:rsid w:val="00BE438C"/>
    <w:rsid w:val="00DA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A7EE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A7EE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group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kgroup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oupslomena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../AppData/Local/Microsoft/Windows/AppData/Local/Temp/FineReader12.00/media/image4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3642</Words>
  <Characters>21488</Characters>
  <Application>Microsoft Office Word</Application>
  <DocSecurity>0</DocSecurity>
  <Lines>179</Lines>
  <Paragraphs>50</Paragraphs>
  <ScaleCrop>false</ScaleCrop>
  <Company/>
  <LinksUpToDate>false</LinksUpToDate>
  <CharactersWithSpaces>25080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2018-11-14T09:36:00Z</dcterms:created>
  <dcterms:modified xsi:type="dcterms:W3CDTF">2018-11-14T09:36:00Z</dcterms:modified>
</cp:coreProperties>
</file>