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AD" w:rsidRPr="002E60BB" w:rsidRDefault="00EF52AD" w:rsidP="00EF52AD">
      <w:pPr>
        <w:jc w:val="center"/>
        <w:rPr>
          <w:rFonts w:asciiTheme="minorHAnsi" w:hAnsiTheme="minorHAnsi" w:cstheme="minorHAnsi"/>
          <w:sz w:val="24"/>
          <w:szCs w:val="24"/>
        </w:rPr>
      </w:pPr>
      <w:r w:rsidRPr="002E60BB">
        <w:rPr>
          <w:rFonts w:asciiTheme="minorHAnsi" w:hAnsiTheme="minorHAnsi" w:cstheme="minorHAnsi"/>
          <w:b/>
          <w:sz w:val="24"/>
          <w:szCs w:val="24"/>
        </w:rPr>
        <w:t xml:space="preserve">S M L O U V A  O  D Í L O </w:t>
      </w:r>
    </w:p>
    <w:p w:rsidR="00EF52AD" w:rsidRPr="002E60BB" w:rsidRDefault="00EF52AD" w:rsidP="00EF52AD">
      <w:pPr>
        <w:pStyle w:val="ZkladntextIMP"/>
        <w:suppressAutoHyphens w:val="0"/>
        <w:spacing w:line="240" w:lineRule="auto"/>
        <w:jc w:val="center"/>
        <w:rPr>
          <w:rFonts w:asciiTheme="minorHAnsi" w:hAnsiTheme="minorHAnsi" w:cstheme="minorHAnsi"/>
          <w:szCs w:val="24"/>
        </w:rPr>
      </w:pPr>
    </w:p>
    <w:p w:rsidR="00EF52AD" w:rsidRPr="002E60BB" w:rsidRDefault="00EF52AD" w:rsidP="00EF52AD">
      <w:pPr>
        <w:shd w:val="clear" w:color="auto" w:fill="FFFFFF"/>
        <w:suppressAutoHyphens w:val="0"/>
        <w:jc w:val="center"/>
        <w:rPr>
          <w:rFonts w:asciiTheme="minorHAnsi" w:hAnsiTheme="minorHAnsi" w:cstheme="minorHAnsi"/>
          <w:sz w:val="24"/>
          <w:szCs w:val="24"/>
        </w:rPr>
      </w:pPr>
      <w:r w:rsidRPr="002E60BB">
        <w:rPr>
          <w:rFonts w:asciiTheme="minorHAnsi" w:hAnsiTheme="minorHAnsi" w:cstheme="minorHAnsi"/>
          <w:color w:val="000000"/>
          <w:sz w:val="24"/>
          <w:szCs w:val="24"/>
        </w:rPr>
        <w:t xml:space="preserve">Smlouva o dílo uzavřená podle ustanovení § </w:t>
      </w:r>
      <w:smartTag w:uri="urn:schemas-microsoft-com:office:smarttags" w:element="metricconverter">
        <w:smartTagPr>
          <w:attr w:name="ProductID" w:val="2586 a"/>
        </w:smartTagPr>
        <w:r w:rsidRPr="002E60BB">
          <w:rPr>
            <w:rFonts w:asciiTheme="minorHAnsi" w:hAnsiTheme="minorHAnsi" w:cstheme="minorHAnsi"/>
            <w:color w:val="000000"/>
            <w:sz w:val="24"/>
            <w:szCs w:val="24"/>
          </w:rPr>
          <w:t>2586 a</w:t>
        </w:r>
      </w:smartTag>
      <w:r w:rsidRPr="002E60BB">
        <w:rPr>
          <w:rFonts w:asciiTheme="minorHAnsi" w:hAnsiTheme="minorHAnsi" w:cstheme="minorHAnsi"/>
          <w:color w:val="000000"/>
          <w:sz w:val="24"/>
          <w:szCs w:val="24"/>
        </w:rPr>
        <w:t xml:space="preserve"> následujících zákona č. 89/2012 Sb., občanského zákoníku, ve znění pozdějších předpisů</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1"/>
        <w:numPr>
          <w:ilvl w:val="0"/>
          <w:numId w:val="1"/>
        </w:numPr>
        <w:rPr>
          <w:rFonts w:asciiTheme="minorHAnsi" w:hAnsiTheme="minorHAnsi" w:cstheme="minorHAnsi"/>
          <w:b/>
          <w:szCs w:val="24"/>
        </w:rPr>
      </w:pPr>
      <w:r w:rsidRPr="002E60BB">
        <w:rPr>
          <w:rFonts w:asciiTheme="minorHAnsi" w:hAnsiTheme="minorHAnsi" w:cstheme="minorHAnsi"/>
          <w:b/>
          <w:szCs w:val="24"/>
        </w:rPr>
        <w:t>I. Smluvní strany</w:t>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pStyle w:val="Nadpis1"/>
        <w:numPr>
          <w:ilvl w:val="0"/>
          <w:numId w:val="1"/>
        </w:numPr>
        <w:jc w:val="left"/>
        <w:rPr>
          <w:rFonts w:asciiTheme="minorHAnsi" w:hAnsiTheme="minorHAnsi" w:cstheme="minorHAnsi"/>
          <w:b/>
          <w:szCs w:val="24"/>
        </w:rPr>
      </w:pPr>
      <w:r w:rsidRPr="002E60BB">
        <w:rPr>
          <w:rFonts w:asciiTheme="minorHAnsi" w:hAnsiTheme="minorHAnsi" w:cstheme="minorHAnsi"/>
          <w:b/>
          <w:szCs w:val="24"/>
        </w:rPr>
        <w:t>Objednatel:</w:t>
      </w:r>
      <w:r w:rsidRPr="002E60BB">
        <w:rPr>
          <w:rFonts w:asciiTheme="minorHAnsi" w:hAnsiTheme="minorHAnsi" w:cstheme="minorHAnsi"/>
          <w:b/>
          <w:szCs w:val="24"/>
        </w:rPr>
        <w:tab/>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b/>
          <w:color w:val="000000"/>
          <w:sz w:val="24"/>
          <w:szCs w:val="24"/>
        </w:rPr>
        <w:t>Město Trhové Sviny</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Se sídlem:</w:t>
      </w:r>
      <w:r w:rsidRPr="002E60BB">
        <w:rPr>
          <w:rFonts w:asciiTheme="minorHAnsi" w:hAnsiTheme="minorHAnsi" w:cstheme="minorHAnsi"/>
          <w:sz w:val="24"/>
          <w:szCs w:val="24"/>
        </w:rPr>
        <w:t xml:space="preserve"> Žižkovo náměstí 32, 374 01 TRHOVÉ SVINY</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IČ: 00245551</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 xml:space="preserve">Zastoupeno: </w:t>
      </w:r>
      <w:r w:rsidR="00DB14CF">
        <w:rPr>
          <w:rFonts w:asciiTheme="minorHAnsi" w:hAnsiTheme="minorHAnsi" w:cstheme="minorHAnsi"/>
          <w:color w:val="000000"/>
          <w:sz w:val="24"/>
          <w:szCs w:val="24"/>
        </w:rPr>
        <w:t xml:space="preserve">Mgr. Věrou </w:t>
      </w:r>
      <w:proofErr w:type="spellStart"/>
      <w:r w:rsidR="00DB14CF">
        <w:rPr>
          <w:rFonts w:asciiTheme="minorHAnsi" w:hAnsiTheme="minorHAnsi" w:cstheme="minorHAnsi"/>
          <w:color w:val="000000"/>
          <w:sz w:val="24"/>
          <w:szCs w:val="24"/>
        </w:rPr>
        <w:t>Korčakovou</w:t>
      </w:r>
      <w:proofErr w:type="spellEnd"/>
      <w:r w:rsidRPr="002E60BB">
        <w:rPr>
          <w:rFonts w:asciiTheme="minorHAnsi" w:hAnsiTheme="minorHAnsi" w:cstheme="minorHAnsi"/>
          <w:color w:val="000000"/>
          <w:sz w:val="24"/>
          <w:szCs w:val="24"/>
        </w:rPr>
        <w:t>, starost</w:t>
      </w:r>
      <w:r w:rsidR="00DB14CF">
        <w:rPr>
          <w:rFonts w:asciiTheme="minorHAnsi" w:hAnsiTheme="minorHAnsi" w:cstheme="minorHAnsi"/>
          <w:color w:val="000000"/>
          <w:sz w:val="24"/>
          <w:szCs w:val="24"/>
        </w:rPr>
        <w:t>k</w:t>
      </w:r>
      <w:r w:rsidRPr="002E60BB">
        <w:rPr>
          <w:rFonts w:asciiTheme="minorHAnsi" w:hAnsiTheme="minorHAnsi" w:cstheme="minorHAnsi"/>
          <w:color w:val="000000"/>
          <w:sz w:val="24"/>
          <w:szCs w:val="24"/>
        </w:rPr>
        <w:t>ou</w:t>
      </w:r>
    </w:p>
    <w:p w:rsidR="00EF52AD" w:rsidRPr="002E60BB" w:rsidRDefault="00EF52AD" w:rsidP="00EF52AD">
      <w:pPr>
        <w:shd w:val="clear" w:color="auto" w:fill="FFFFFF"/>
        <w:suppressAutoHyphens w:val="0"/>
        <w:rPr>
          <w:rFonts w:asciiTheme="minorHAnsi" w:hAnsiTheme="minorHAnsi" w:cstheme="minorHAnsi"/>
          <w:color w:val="000000"/>
          <w:sz w:val="24"/>
          <w:szCs w:val="24"/>
        </w:rPr>
      </w:pPr>
      <w:r w:rsidRPr="002E60BB">
        <w:rPr>
          <w:rFonts w:asciiTheme="minorHAnsi" w:hAnsiTheme="minorHAnsi" w:cstheme="minorHAnsi"/>
          <w:color w:val="000000"/>
          <w:sz w:val="24"/>
          <w:szCs w:val="24"/>
        </w:rPr>
        <w:t xml:space="preserve">Bankovní spojení: </w:t>
      </w:r>
      <w:r w:rsidRPr="00FC62B1">
        <w:rPr>
          <w:rFonts w:asciiTheme="minorHAnsi" w:hAnsiTheme="minorHAnsi" w:cstheme="minorHAnsi"/>
          <w:color w:val="000000"/>
          <w:sz w:val="24"/>
          <w:szCs w:val="24"/>
          <w:highlight w:val="black"/>
        </w:rPr>
        <w:t>2422231/0100</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b/>
          <w:bCs/>
          <w:szCs w:val="24"/>
        </w:rPr>
        <w:t>(dále jen „objednatel“)</w:t>
      </w: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szCs w:val="24"/>
        </w:rPr>
        <w:tab/>
      </w:r>
      <w:r w:rsidRPr="002E60BB">
        <w:rPr>
          <w:rFonts w:asciiTheme="minorHAnsi" w:hAnsiTheme="minorHAnsi" w:cstheme="minorHAnsi"/>
          <w:szCs w:val="24"/>
        </w:rPr>
        <w:tab/>
      </w:r>
    </w:p>
    <w:p w:rsidR="00EF52AD" w:rsidRPr="002E60BB" w:rsidRDefault="00EF52AD" w:rsidP="00EF52AD">
      <w:pPr>
        <w:pStyle w:val="Nadpis1"/>
        <w:numPr>
          <w:ilvl w:val="0"/>
          <w:numId w:val="1"/>
        </w:numPr>
        <w:jc w:val="left"/>
        <w:rPr>
          <w:rFonts w:asciiTheme="minorHAnsi" w:hAnsiTheme="minorHAnsi" w:cstheme="minorHAnsi"/>
          <w:szCs w:val="24"/>
        </w:rPr>
      </w:pPr>
    </w:p>
    <w:p w:rsidR="00EF52AD" w:rsidRPr="002E60BB" w:rsidRDefault="00EF52AD" w:rsidP="00EF52AD">
      <w:pPr>
        <w:pStyle w:val="Nadpis1"/>
        <w:numPr>
          <w:ilvl w:val="0"/>
          <w:numId w:val="1"/>
        </w:numPr>
        <w:jc w:val="left"/>
        <w:rPr>
          <w:rFonts w:asciiTheme="minorHAnsi" w:hAnsiTheme="minorHAnsi" w:cstheme="minorHAnsi"/>
          <w:b/>
          <w:szCs w:val="24"/>
        </w:rPr>
      </w:pPr>
      <w:r w:rsidRPr="002E60BB">
        <w:rPr>
          <w:rFonts w:asciiTheme="minorHAnsi" w:hAnsiTheme="minorHAnsi" w:cstheme="minorHAnsi"/>
          <w:b/>
          <w:bCs/>
          <w:szCs w:val="24"/>
        </w:rPr>
        <w:t xml:space="preserve">Zhotovitel: </w:t>
      </w:r>
    </w:p>
    <w:p w:rsidR="00EF52AD" w:rsidRPr="002E60BB" w:rsidRDefault="00EF52AD" w:rsidP="00EF52AD">
      <w:pPr>
        <w:pStyle w:val="Nadpis1"/>
        <w:numPr>
          <w:ilvl w:val="0"/>
          <w:numId w:val="1"/>
        </w:numPr>
        <w:jc w:val="left"/>
        <w:rPr>
          <w:rFonts w:asciiTheme="minorHAnsi" w:hAnsiTheme="minorHAnsi" w:cstheme="minorHAnsi"/>
          <w:b/>
          <w:szCs w:val="24"/>
        </w:rPr>
      </w:pPr>
    </w:p>
    <w:p w:rsidR="00EF52AD" w:rsidRPr="002E60BB" w:rsidRDefault="00EF52AD" w:rsidP="00EF52AD">
      <w:pPr>
        <w:rPr>
          <w:rFonts w:asciiTheme="minorHAnsi" w:hAnsiTheme="minorHAnsi" w:cstheme="minorHAnsi"/>
          <w:sz w:val="24"/>
          <w:szCs w:val="24"/>
        </w:rPr>
      </w:pPr>
      <w:r w:rsidRPr="002E60BB">
        <w:rPr>
          <w:rFonts w:asciiTheme="minorHAnsi" w:hAnsiTheme="minorHAnsi" w:cstheme="minorHAnsi"/>
          <w:b/>
          <w:sz w:val="24"/>
          <w:szCs w:val="24"/>
        </w:rPr>
        <w:t xml:space="preserve">Název: </w:t>
      </w:r>
      <w:r w:rsidRPr="002E60BB">
        <w:rPr>
          <w:rFonts w:asciiTheme="minorHAnsi" w:eastAsia="SimSun" w:hAnsiTheme="minorHAnsi" w:cstheme="minorHAnsi"/>
          <w:b/>
          <w:sz w:val="24"/>
          <w:szCs w:val="24"/>
        </w:rPr>
        <w:t>Milan Cibulka - TESAŘSTVÍ</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Sídlo: </w:t>
      </w:r>
      <w:r w:rsidRPr="002E60BB">
        <w:rPr>
          <w:rFonts w:asciiTheme="minorHAnsi" w:eastAsia="SimSun" w:hAnsiTheme="minorHAnsi" w:cstheme="minorHAnsi"/>
          <w:b/>
          <w:szCs w:val="24"/>
        </w:rPr>
        <w:t>Bukvice 4, 374 01 Trhové Sviny</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IČ:  </w:t>
      </w:r>
      <w:r w:rsidRPr="002E60BB">
        <w:rPr>
          <w:rFonts w:asciiTheme="minorHAnsi" w:eastAsia="SimSun" w:hAnsiTheme="minorHAnsi" w:cstheme="minorHAnsi"/>
          <w:b/>
          <w:szCs w:val="24"/>
        </w:rPr>
        <w:t>14491800</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DIČ: </w:t>
      </w:r>
      <w:r w:rsidRPr="00FC62B1">
        <w:rPr>
          <w:rFonts w:asciiTheme="minorHAnsi" w:eastAsia="SimSun" w:hAnsiTheme="minorHAnsi" w:cstheme="minorHAnsi"/>
          <w:b/>
          <w:szCs w:val="24"/>
          <w:highlight w:val="black"/>
        </w:rPr>
        <w:t>078-61031192018</w:t>
      </w:r>
    </w:p>
    <w:p w:rsidR="00EF52AD" w:rsidRPr="002E60BB" w:rsidRDefault="00EF52AD" w:rsidP="00EF52AD">
      <w:pPr>
        <w:pStyle w:val="Zkladntext"/>
        <w:rPr>
          <w:rFonts w:asciiTheme="minorHAnsi" w:hAnsiTheme="minorHAnsi" w:cstheme="minorHAnsi"/>
          <w:szCs w:val="24"/>
        </w:rPr>
      </w:pPr>
      <w:r w:rsidRPr="002E60BB">
        <w:rPr>
          <w:rFonts w:asciiTheme="minorHAnsi" w:hAnsiTheme="minorHAnsi" w:cstheme="minorHAnsi"/>
          <w:szCs w:val="24"/>
        </w:rPr>
        <w:t xml:space="preserve">Zastoupený: </w:t>
      </w:r>
      <w:r w:rsidRPr="002E60BB">
        <w:rPr>
          <w:rFonts w:asciiTheme="minorHAnsi" w:eastAsia="SimSun" w:hAnsiTheme="minorHAnsi" w:cstheme="minorHAnsi"/>
          <w:b/>
          <w:szCs w:val="24"/>
        </w:rPr>
        <w:t>Milanem Cibulkou</w:t>
      </w:r>
    </w:p>
    <w:p w:rsidR="00EF52AD" w:rsidRPr="002E60BB" w:rsidRDefault="00EF52AD" w:rsidP="00EF52AD">
      <w:pPr>
        <w:pStyle w:val="Zkladntext"/>
        <w:rPr>
          <w:rFonts w:asciiTheme="minorHAnsi" w:hAnsiTheme="minorHAnsi" w:cstheme="minorHAnsi"/>
          <w:b/>
          <w:szCs w:val="24"/>
        </w:rPr>
      </w:pPr>
      <w:r w:rsidRPr="002E60BB">
        <w:rPr>
          <w:rFonts w:asciiTheme="minorHAnsi" w:hAnsiTheme="minorHAnsi" w:cstheme="minorHAnsi"/>
          <w:szCs w:val="24"/>
        </w:rPr>
        <w:t xml:space="preserve">Bankovní spojení: </w:t>
      </w:r>
      <w:r w:rsidRPr="00FC62B1">
        <w:rPr>
          <w:rFonts w:asciiTheme="minorHAnsi" w:eastAsia="SimSun" w:hAnsiTheme="minorHAnsi" w:cstheme="minorHAnsi"/>
          <w:b/>
          <w:szCs w:val="24"/>
          <w:highlight w:val="black"/>
        </w:rPr>
        <w:t>612550247/0100</w:t>
      </w:r>
      <w:bookmarkStart w:id="0" w:name="_GoBack"/>
      <w:bookmarkEnd w:id="0"/>
    </w:p>
    <w:p w:rsidR="00EF52AD" w:rsidRPr="002E60BB" w:rsidRDefault="00EF52AD" w:rsidP="00EF52AD">
      <w:pPr>
        <w:pStyle w:val="Nadpis1"/>
        <w:tabs>
          <w:tab w:val="clear" w:pos="0"/>
        </w:tabs>
        <w:rPr>
          <w:rFonts w:asciiTheme="minorHAnsi" w:hAnsiTheme="minorHAnsi" w:cstheme="minorHAnsi"/>
          <w:szCs w:val="24"/>
        </w:rPr>
      </w:pPr>
      <w:r w:rsidRPr="002E60BB">
        <w:rPr>
          <w:rFonts w:asciiTheme="minorHAnsi" w:hAnsiTheme="minorHAnsi" w:cstheme="minorHAnsi"/>
          <w:b/>
          <w:szCs w:val="24"/>
        </w:rPr>
        <w:tab/>
        <w:t xml:space="preserve"> </w:t>
      </w:r>
    </w:p>
    <w:p w:rsidR="00EF52AD" w:rsidRPr="002E60BB" w:rsidRDefault="00EF52AD" w:rsidP="00EF52AD">
      <w:pPr>
        <w:pStyle w:val="Nadpis1"/>
        <w:numPr>
          <w:ilvl w:val="0"/>
          <w:numId w:val="1"/>
        </w:numPr>
        <w:jc w:val="left"/>
        <w:rPr>
          <w:rFonts w:asciiTheme="minorHAnsi" w:hAnsiTheme="minorHAnsi" w:cstheme="minorHAnsi"/>
          <w:szCs w:val="24"/>
        </w:rPr>
      </w:pPr>
      <w:r w:rsidRPr="002E60BB">
        <w:rPr>
          <w:rFonts w:asciiTheme="minorHAnsi" w:hAnsiTheme="minorHAnsi" w:cstheme="minorHAnsi"/>
          <w:szCs w:val="24"/>
        </w:rPr>
        <w:t>(</w:t>
      </w:r>
      <w:r w:rsidRPr="002E60BB">
        <w:rPr>
          <w:rFonts w:asciiTheme="minorHAnsi" w:hAnsiTheme="minorHAnsi" w:cstheme="minorHAnsi"/>
          <w:b/>
          <w:bCs/>
          <w:szCs w:val="24"/>
        </w:rPr>
        <w:t>dále jen „zhotovitel“)</w:t>
      </w: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II. Předmět smlouvy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 xml:space="preserve">1. Zhotovitel se zavazuje, že pro objednatele provede dílo </w:t>
      </w:r>
      <w:r w:rsidRPr="002E60BB">
        <w:rPr>
          <w:rFonts w:asciiTheme="minorHAnsi" w:hAnsiTheme="minorHAnsi" w:cstheme="minorHAnsi"/>
          <w:b/>
          <w:szCs w:val="24"/>
        </w:rPr>
        <w:t xml:space="preserve">Oprava střechy DPS v Trhových Svinech dle cenové nabídky schválené radou města dne </w:t>
      </w:r>
      <w:proofErr w:type="gramStart"/>
      <w:r w:rsidRPr="002E60BB">
        <w:rPr>
          <w:rFonts w:asciiTheme="minorHAnsi" w:hAnsiTheme="minorHAnsi" w:cstheme="minorHAnsi"/>
          <w:b/>
          <w:szCs w:val="24"/>
        </w:rPr>
        <w:t>15.10.2018</w:t>
      </w:r>
      <w:proofErr w:type="gramEnd"/>
      <w:r w:rsidR="00BE41EA">
        <w:rPr>
          <w:rFonts w:asciiTheme="minorHAnsi" w:hAnsiTheme="minorHAnsi" w:cstheme="minorHAnsi"/>
          <w:b/>
          <w:szCs w:val="24"/>
        </w:rPr>
        <w:t>, č. usnesení 260/2018</w:t>
      </w:r>
      <w:r w:rsidRPr="002E60BB">
        <w:rPr>
          <w:rFonts w:asciiTheme="minorHAnsi" w:hAnsiTheme="minorHAnsi" w:cstheme="minorHAnsi"/>
          <w:szCs w:val="24"/>
        </w:rPr>
        <w:t xml:space="preserve"> (dále také „dílo“) .</w:t>
      </w: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 xml:space="preserve">2. Objednatel se zavazuje k převzetí díla a k zaplacení ceny za podmínek dále uvedených. </w:t>
      </w:r>
      <w:r w:rsidRPr="002E60BB">
        <w:rPr>
          <w:rFonts w:asciiTheme="minorHAnsi" w:hAnsiTheme="minorHAnsi" w:cstheme="minorHAnsi"/>
          <w:szCs w:val="24"/>
        </w:rPr>
        <w:br/>
        <w:t>O předání a převzetí díla vyhotoví smluvní strany zápis.</w:t>
      </w:r>
    </w:p>
    <w:p w:rsidR="00EF52AD" w:rsidRPr="002E60BB" w:rsidRDefault="00EF52AD" w:rsidP="00EF52AD">
      <w:pPr>
        <w:pStyle w:val="Zkladntext"/>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III. Doba plnění</w:t>
      </w:r>
    </w:p>
    <w:p w:rsidR="00EF52AD" w:rsidRPr="002E60BB" w:rsidRDefault="00EF52AD" w:rsidP="00EF52AD">
      <w:pPr>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u w:val="single"/>
        </w:rPr>
      </w:pPr>
      <w:r w:rsidRPr="002E60BB">
        <w:rPr>
          <w:rFonts w:asciiTheme="minorHAnsi" w:hAnsiTheme="minorHAnsi" w:cstheme="minorHAnsi"/>
          <w:sz w:val="24"/>
          <w:szCs w:val="24"/>
        </w:rPr>
        <w:t xml:space="preserve">1. Zhotovitel se zavazuje dokončit a předat objednateli dílo v termínu do </w:t>
      </w:r>
      <w:r w:rsidRPr="002E60BB">
        <w:rPr>
          <w:rFonts w:asciiTheme="minorHAnsi" w:hAnsiTheme="minorHAnsi" w:cstheme="minorHAnsi"/>
          <w:b/>
          <w:sz w:val="24"/>
          <w:szCs w:val="24"/>
        </w:rPr>
        <w:t>30.09.2019</w:t>
      </w:r>
    </w:p>
    <w:p w:rsidR="00EF52AD" w:rsidRPr="002E60BB" w:rsidRDefault="00EF52AD" w:rsidP="00EF52AD">
      <w:pPr>
        <w:tabs>
          <w:tab w:val="left" w:pos="284"/>
        </w:tabs>
        <w:ind w:left="284" w:hanging="284"/>
        <w:jc w:val="both"/>
        <w:rPr>
          <w:rFonts w:asciiTheme="minorHAnsi" w:hAnsiTheme="minorHAnsi" w:cstheme="minorHAnsi"/>
          <w:sz w:val="24"/>
          <w:szCs w:val="24"/>
          <w:u w:val="single"/>
        </w:rPr>
      </w:pPr>
    </w:p>
    <w:p w:rsidR="00EF52AD" w:rsidRPr="002E60BB" w:rsidRDefault="00EF52AD" w:rsidP="00EF52AD">
      <w:pPr>
        <w:ind w:left="284" w:hanging="284"/>
        <w:jc w:val="both"/>
        <w:rPr>
          <w:rFonts w:asciiTheme="minorHAnsi" w:hAnsiTheme="minorHAnsi" w:cstheme="minorHAnsi"/>
          <w:sz w:val="24"/>
          <w:szCs w:val="24"/>
        </w:rPr>
      </w:pPr>
      <w:r w:rsidRPr="002E60BB">
        <w:rPr>
          <w:rFonts w:asciiTheme="minorHAnsi" w:hAnsiTheme="minorHAnsi" w:cstheme="minorHAnsi"/>
          <w:sz w:val="24"/>
          <w:szCs w:val="24"/>
        </w:rPr>
        <w:t>2. V případě zpoždění prací upozorní zhotovitel neprodleně objednatele na tuto skutečnost a její důvody a svolá jednání k řešení případného posunu termínu.</w:t>
      </w:r>
    </w:p>
    <w:p w:rsidR="00EF52AD" w:rsidRPr="002E60BB" w:rsidRDefault="00EF52AD" w:rsidP="00EF52AD">
      <w:pPr>
        <w:pStyle w:val="Nadpis4"/>
        <w:tabs>
          <w:tab w:val="clear" w:pos="0"/>
        </w:tabs>
        <w:jc w:val="left"/>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lastRenderedPageBreak/>
        <w:t>IV. Cena díla</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7"/>
        </w:numPr>
        <w:snapToGrid w:val="0"/>
        <w:spacing w:after="120"/>
        <w:jc w:val="both"/>
        <w:rPr>
          <w:rFonts w:asciiTheme="minorHAnsi" w:hAnsiTheme="minorHAnsi" w:cstheme="minorHAnsi"/>
          <w:sz w:val="24"/>
          <w:szCs w:val="24"/>
        </w:rPr>
      </w:pPr>
      <w:r w:rsidRPr="002E60BB">
        <w:rPr>
          <w:rFonts w:asciiTheme="minorHAnsi" w:hAnsiTheme="minorHAnsi" w:cstheme="minorHAnsi"/>
          <w:sz w:val="24"/>
          <w:szCs w:val="24"/>
        </w:rPr>
        <w:t>Cena díla je sjednána dohodou smluvních stran v souladu s nabídkou zhotovitele. Sjednaná cena činí:</w:t>
      </w:r>
    </w:p>
    <w:p w:rsidR="00EF52AD" w:rsidRPr="002E60BB" w:rsidRDefault="00EF52AD" w:rsidP="00EF52AD">
      <w:pPr>
        <w:jc w:val="center"/>
        <w:rPr>
          <w:rFonts w:asciiTheme="minorHAnsi" w:hAnsiTheme="minorHAnsi" w:cstheme="minorHAnsi"/>
          <w:sz w:val="24"/>
          <w:szCs w:val="24"/>
          <w:u w:val="single"/>
        </w:rPr>
      </w:pPr>
    </w:p>
    <w:p w:rsidR="00EF52AD" w:rsidRPr="002E60BB" w:rsidRDefault="00EF52AD" w:rsidP="00EF52AD">
      <w:pPr>
        <w:jc w:val="center"/>
        <w:rPr>
          <w:rFonts w:asciiTheme="minorHAnsi" w:hAnsiTheme="minorHAnsi" w:cstheme="minorHAnsi"/>
          <w:sz w:val="24"/>
          <w:szCs w:val="24"/>
          <w:u w:val="single"/>
        </w:rPr>
      </w:pPr>
    </w:p>
    <w:p w:rsidR="00EF52AD" w:rsidRPr="002E60BB" w:rsidRDefault="00EF52AD" w:rsidP="00EF52A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5096"/>
      </w:tblGrid>
      <w:tr w:rsidR="00EF52AD" w:rsidRPr="002E60BB" w:rsidTr="00DE2950">
        <w:trPr>
          <w:cantSplit/>
          <w:trHeight w:val="415"/>
        </w:trPr>
        <w:tc>
          <w:tcPr>
            <w:tcW w:w="3547" w:type="dxa"/>
            <w:vAlign w:val="center"/>
          </w:tcPr>
          <w:p w:rsidR="00EF52AD" w:rsidRPr="002E60BB" w:rsidRDefault="00EF52AD" w:rsidP="00DE2950">
            <w:pPr>
              <w:rPr>
                <w:rFonts w:asciiTheme="minorHAnsi" w:hAnsiTheme="minorHAnsi" w:cstheme="minorHAnsi"/>
                <w:b/>
                <w:caps/>
                <w:sz w:val="24"/>
                <w:szCs w:val="24"/>
              </w:rPr>
            </w:pPr>
            <w:r w:rsidRPr="002E60BB">
              <w:rPr>
                <w:rFonts w:asciiTheme="minorHAnsi" w:hAnsiTheme="minorHAnsi" w:cstheme="minorHAnsi"/>
                <w:b/>
                <w:caps/>
                <w:sz w:val="24"/>
                <w:szCs w:val="24"/>
              </w:rPr>
              <w:t xml:space="preserve">NABÍDKOVÁ CENA bez DPH </w:t>
            </w:r>
          </w:p>
        </w:tc>
        <w:tc>
          <w:tcPr>
            <w:tcW w:w="5096" w:type="dxa"/>
            <w:vAlign w:val="center"/>
          </w:tcPr>
          <w:p w:rsidR="00EF52AD" w:rsidRPr="002E60BB" w:rsidRDefault="00EF52AD" w:rsidP="00DE2950">
            <w:pPr>
              <w:jc w:val="right"/>
              <w:rPr>
                <w:rFonts w:asciiTheme="minorHAnsi" w:hAnsiTheme="minorHAnsi" w:cstheme="minorHAnsi"/>
                <w:b/>
                <w:sz w:val="24"/>
                <w:szCs w:val="24"/>
              </w:rPr>
            </w:pPr>
            <w:r w:rsidRPr="002E60BB">
              <w:rPr>
                <w:rFonts w:asciiTheme="minorHAnsi" w:hAnsiTheme="minorHAnsi" w:cstheme="minorHAnsi"/>
                <w:b/>
                <w:sz w:val="24"/>
                <w:szCs w:val="24"/>
              </w:rPr>
              <w:t>730.292 Kč</w:t>
            </w:r>
          </w:p>
        </w:tc>
      </w:tr>
      <w:tr w:rsidR="00EF52AD" w:rsidRPr="002E60BB" w:rsidTr="00DE2950">
        <w:trPr>
          <w:cantSplit/>
          <w:trHeight w:val="415"/>
        </w:trPr>
        <w:tc>
          <w:tcPr>
            <w:tcW w:w="3547" w:type="dxa"/>
            <w:vAlign w:val="center"/>
          </w:tcPr>
          <w:p w:rsidR="00EF52AD" w:rsidRPr="002E60BB" w:rsidRDefault="00EF52AD" w:rsidP="00DB14CF">
            <w:pPr>
              <w:pStyle w:val="Nadpis5"/>
              <w:rPr>
                <w:rFonts w:asciiTheme="minorHAnsi" w:hAnsiTheme="minorHAnsi" w:cstheme="minorHAnsi"/>
                <w:szCs w:val="24"/>
              </w:rPr>
            </w:pPr>
            <w:r w:rsidRPr="002E60BB">
              <w:rPr>
                <w:rFonts w:asciiTheme="minorHAnsi" w:hAnsiTheme="minorHAnsi" w:cstheme="minorHAnsi"/>
                <w:szCs w:val="24"/>
              </w:rPr>
              <w:t xml:space="preserve">DPH </w:t>
            </w:r>
            <w:r w:rsidR="00DB14CF">
              <w:rPr>
                <w:rFonts w:asciiTheme="minorHAnsi" w:hAnsiTheme="minorHAnsi" w:cstheme="minorHAnsi"/>
                <w:szCs w:val="24"/>
              </w:rPr>
              <w:t xml:space="preserve">15 </w:t>
            </w:r>
            <w:r w:rsidRPr="002E60BB">
              <w:rPr>
                <w:rFonts w:asciiTheme="minorHAnsi" w:hAnsiTheme="minorHAnsi" w:cstheme="minorHAnsi"/>
                <w:szCs w:val="24"/>
              </w:rPr>
              <w:t>%</w:t>
            </w:r>
          </w:p>
        </w:tc>
        <w:tc>
          <w:tcPr>
            <w:tcW w:w="5096" w:type="dxa"/>
            <w:vAlign w:val="center"/>
          </w:tcPr>
          <w:p w:rsidR="00EF52AD" w:rsidRPr="002E60BB" w:rsidRDefault="00EF52AD" w:rsidP="00DE2950">
            <w:pPr>
              <w:jc w:val="right"/>
              <w:rPr>
                <w:rFonts w:asciiTheme="minorHAnsi" w:hAnsiTheme="minorHAnsi" w:cstheme="minorHAnsi"/>
                <w:b/>
                <w:sz w:val="24"/>
                <w:szCs w:val="24"/>
              </w:rPr>
            </w:pPr>
            <w:r w:rsidRPr="002E60BB">
              <w:rPr>
                <w:rFonts w:asciiTheme="minorHAnsi" w:hAnsiTheme="minorHAnsi" w:cstheme="minorHAnsi"/>
                <w:b/>
                <w:sz w:val="24"/>
                <w:szCs w:val="24"/>
              </w:rPr>
              <w:t>109.544 Kč</w:t>
            </w:r>
          </w:p>
        </w:tc>
      </w:tr>
      <w:tr w:rsidR="00EF52AD" w:rsidRPr="002E60BB" w:rsidTr="00DE2950">
        <w:trPr>
          <w:cantSplit/>
          <w:trHeight w:val="415"/>
        </w:trPr>
        <w:tc>
          <w:tcPr>
            <w:tcW w:w="3547" w:type="dxa"/>
            <w:vAlign w:val="center"/>
          </w:tcPr>
          <w:p w:rsidR="00EF52AD" w:rsidRPr="002E60BB" w:rsidRDefault="00EF52AD" w:rsidP="00DE2950">
            <w:pPr>
              <w:rPr>
                <w:rFonts w:asciiTheme="minorHAnsi" w:hAnsiTheme="minorHAnsi" w:cstheme="minorHAnsi"/>
                <w:b/>
                <w:caps/>
                <w:sz w:val="24"/>
                <w:szCs w:val="24"/>
              </w:rPr>
            </w:pPr>
            <w:r w:rsidRPr="002E60BB">
              <w:rPr>
                <w:rFonts w:asciiTheme="minorHAnsi" w:hAnsiTheme="minorHAnsi" w:cstheme="minorHAnsi"/>
                <w:b/>
                <w:caps/>
                <w:sz w:val="24"/>
                <w:szCs w:val="24"/>
              </w:rPr>
              <w:t>NABÍDKOVÁ CENA s DPH CELKEM</w:t>
            </w:r>
          </w:p>
        </w:tc>
        <w:tc>
          <w:tcPr>
            <w:tcW w:w="5096" w:type="dxa"/>
            <w:vAlign w:val="center"/>
          </w:tcPr>
          <w:p w:rsidR="00EF52AD" w:rsidRPr="002E60BB" w:rsidRDefault="00EF52AD" w:rsidP="00DE2950">
            <w:pPr>
              <w:jc w:val="right"/>
              <w:rPr>
                <w:rFonts w:asciiTheme="minorHAnsi" w:hAnsiTheme="minorHAnsi" w:cstheme="minorHAnsi"/>
                <w:b/>
                <w:sz w:val="24"/>
                <w:szCs w:val="24"/>
              </w:rPr>
            </w:pPr>
            <w:r w:rsidRPr="002E60BB">
              <w:rPr>
                <w:rFonts w:asciiTheme="minorHAnsi" w:hAnsiTheme="minorHAnsi" w:cstheme="minorHAnsi"/>
                <w:b/>
                <w:sz w:val="24"/>
                <w:szCs w:val="24"/>
              </w:rPr>
              <w:t>839.836 Kč</w:t>
            </w:r>
          </w:p>
        </w:tc>
      </w:tr>
    </w:tbl>
    <w:p w:rsidR="00EF52AD" w:rsidRPr="002E60BB" w:rsidRDefault="00EF52AD" w:rsidP="00EF52AD">
      <w:pPr>
        <w:rPr>
          <w:rFonts w:asciiTheme="minorHAnsi" w:hAnsiTheme="minorHAnsi" w:cstheme="minorHAnsi"/>
          <w:sz w:val="24"/>
          <w:szCs w:val="24"/>
        </w:rPr>
      </w:pPr>
    </w:p>
    <w:p w:rsidR="00EF52AD" w:rsidRPr="002E60BB" w:rsidRDefault="00EF52AD" w:rsidP="00EF52AD">
      <w:pPr>
        <w:snapToGrid w:val="0"/>
        <w:spacing w:after="120"/>
        <w:ind w:left="284"/>
        <w:jc w:val="both"/>
        <w:rPr>
          <w:rFonts w:asciiTheme="minorHAnsi" w:hAnsiTheme="minorHAnsi" w:cstheme="minorHAnsi"/>
          <w:sz w:val="24"/>
          <w:szCs w:val="24"/>
        </w:rPr>
      </w:pPr>
    </w:p>
    <w:p w:rsidR="00EF52AD" w:rsidRPr="002E60BB" w:rsidRDefault="00EF52AD" w:rsidP="00EF52AD">
      <w:pPr>
        <w:snapToGrid w:val="0"/>
        <w:spacing w:after="120"/>
        <w:ind w:left="284"/>
        <w:jc w:val="both"/>
        <w:rPr>
          <w:rFonts w:asciiTheme="minorHAnsi" w:hAnsiTheme="minorHAnsi" w:cstheme="minorHAnsi"/>
          <w:sz w:val="24"/>
          <w:szCs w:val="24"/>
        </w:rPr>
      </w:pPr>
    </w:p>
    <w:p w:rsidR="00EF52AD" w:rsidRPr="002E60BB" w:rsidRDefault="00EF52AD" w:rsidP="00EF52AD">
      <w:pPr>
        <w:numPr>
          <w:ilvl w:val="0"/>
          <w:numId w:val="7"/>
        </w:numPr>
        <w:snapToGrid w:val="0"/>
        <w:spacing w:after="120"/>
        <w:ind w:left="709"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Celková nabídková cena za provedení veřejné zakázky bude stanovena jako nejvýše přípustná a musí zahrnovat veškeré náklady a poplatky, které účastníku vzniknou s plněním veřejné zakázky. </w:t>
      </w:r>
    </w:p>
    <w:p w:rsidR="00EF52AD" w:rsidRPr="002E60BB" w:rsidRDefault="00EF52AD" w:rsidP="00EF52AD">
      <w:pPr>
        <w:numPr>
          <w:ilvl w:val="0"/>
          <w:numId w:val="7"/>
        </w:numPr>
        <w:snapToGrid w:val="0"/>
        <w:spacing w:after="120"/>
        <w:ind w:left="709"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 Cena díla je dohodnuta jako cena nejvýše přípustná, kterou je možné překročit jen za těchto podmínek: </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9"/>
        </w:numPr>
        <w:tabs>
          <w:tab w:val="clear" w:pos="1800"/>
          <w:tab w:val="left" w:pos="0"/>
        </w:tabs>
        <w:suppressAutoHyphens w:val="0"/>
        <w:ind w:left="1134" w:hanging="283"/>
        <w:jc w:val="both"/>
        <w:rPr>
          <w:rFonts w:asciiTheme="minorHAnsi" w:hAnsiTheme="minorHAnsi" w:cstheme="minorHAnsi"/>
          <w:sz w:val="24"/>
          <w:szCs w:val="24"/>
        </w:rPr>
      </w:pPr>
      <w:r w:rsidRPr="002E60BB">
        <w:rPr>
          <w:rFonts w:asciiTheme="minorHAnsi" w:hAnsiTheme="minorHAnsi" w:cstheme="minorHAnsi"/>
          <w:sz w:val="24"/>
          <w:szCs w:val="24"/>
        </w:rPr>
        <w:t xml:space="preserve">pokud po podpisu smlouvy a před </w:t>
      </w:r>
      <w:r w:rsidR="00BE41EA">
        <w:rPr>
          <w:rFonts w:asciiTheme="minorHAnsi" w:hAnsiTheme="minorHAnsi" w:cstheme="minorHAnsi"/>
          <w:sz w:val="24"/>
          <w:szCs w:val="24"/>
        </w:rPr>
        <w:t>t</w:t>
      </w:r>
      <w:r w:rsidRPr="002E60BB">
        <w:rPr>
          <w:rFonts w:asciiTheme="minorHAnsi" w:hAnsiTheme="minorHAnsi" w:cstheme="minorHAnsi"/>
          <w:sz w:val="24"/>
          <w:szCs w:val="24"/>
        </w:rPr>
        <w:t>ermínem dokončení díla dojde ke změnám sazeb DPH;</w:t>
      </w:r>
    </w:p>
    <w:p w:rsidR="00EF52AD" w:rsidRPr="002E60BB" w:rsidRDefault="00EF52AD" w:rsidP="00EF52AD">
      <w:pPr>
        <w:numPr>
          <w:ilvl w:val="0"/>
          <w:numId w:val="9"/>
        </w:numPr>
        <w:tabs>
          <w:tab w:val="clear" w:pos="1800"/>
          <w:tab w:val="left" w:pos="0"/>
        </w:tabs>
        <w:suppressAutoHyphens w:val="0"/>
        <w:ind w:left="1134" w:hanging="283"/>
        <w:jc w:val="both"/>
        <w:rPr>
          <w:rFonts w:asciiTheme="minorHAnsi" w:hAnsiTheme="minorHAnsi" w:cstheme="minorHAnsi"/>
          <w:sz w:val="24"/>
          <w:szCs w:val="24"/>
        </w:rPr>
      </w:pPr>
      <w:r w:rsidRPr="002E60BB">
        <w:rPr>
          <w:rFonts w:asciiTheme="minorHAnsi" w:hAnsiTheme="minorHAnsi" w:cstheme="minorHAnsi"/>
          <w:sz w:val="24"/>
          <w:szCs w:val="24"/>
        </w:rPr>
        <w:t>pokud se při realizaci díla vyskytnou skutečnosti, které nebyly v době sjednání smlouvy známy, a zhotovitel je nezavinil ani nemohl předvídat a tyto skutečnosti mají prokazatelný vliv na sjednanou cenu.</w:t>
      </w: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V. Platební podmínky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 xml:space="preserve">Cena díla bude uhrazena na základě faktury, kterou zhotovitel dodá po předání díla. Zhotoviteli vzniká právo na úhradu ceny díla dle čl. IV. této smlouvy. </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Faktura musí obsahovat náležitosti daňového dokladu podle v rozhodné době účinných právních předpisů.</w:t>
      </w:r>
    </w:p>
    <w:p w:rsidR="00EF52AD" w:rsidRPr="002E60BB" w:rsidRDefault="00EF52AD" w:rsidP="00EF52AD">
      <w:pPr>
        <w:pStyle w:val="Odstavecseseznamem"/>
        <w:rPr>
          <w:rFonts w:asciiTheme="minorHAnsi" w:hAnsiTheme="minorHAnsi" w:cstheme="minorHAnsi"/>
          <w:sz w:val="24"/>
          <w:szCs w:val="24"/>
        </w:rPr>
      </w:pPr>
    </w:p>
    <w:p w:rsidR="00EF52AD" w:rsidRPr="002E60BB" w:rsidRDefault="00EF52AD" w:rsidP="00EF52AD">
      <w:pPr>
        <w:numPr>
          <w:ilvl w:val="0"/>
          <w:numId w:val="12"/>
        </w:numPr>
        <w:tabs>
          <w:tab w:val="left" w:pos="284"/>
        </w:tabs>
        <w:jc w:val="both"/>
        <w:rPr>
          <w:rFonts w:asciiTheme="minorHAnsi" w:hAnsiTheme="minorHAnsi" w:cstheme="minorHAnsi"/>
          <w:sz w:val="24"/>
          <w:szCs w:val="24"/>
        </w:rPr>
      </w:pPr>
      <w:r w:rsidRPr="002E60BB">
        <w:rPr>
          <w:rFonts w:asciiTheme="minorHAnsi" w:hAnsiTheme="minorHAnsi" w:cstheme="minorHAnsi"/>
          <w:sz w:val="24"/>
          <w:szCs w:val="24"/>
        </w:rPr>
        <w:t>Součástí faktury musí být v příloze soupis skutečně provedených prací a protokol o předání a převzetí díla.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Pr="002E60BB">
        <w:rPr>
          <w:rFonts w:asciiTheme="minorHAnsi" w:hAnsiTheme="minorHAnsi" w:cstheme="minorHAnsi"/>
          <w:sz w:val="24"/>
          <w:szCs w:val="24"/>
        </w:rPr>
        <w:noBreakHyphen/>
        <w:t>li tato skutečnost výslovně konstatována v závěrečném protokolu o předání předmětu díla.</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Odstavecseseznamem"/>
        <w:numPr>
          <w:ilvl w:val="0"/>
          <w:numId w:val="12"/>
        </w:numPr>
        <w:jc w:val="both"/>
        <w:rPr>
          <w:rFonts w:asciiTheme="minorHAnsi" w:hAnsiTheme="minorHAnsi" w:cstheme="minorHAnsi"/>
          <w:sz w:val="24"/>
          <w:szCs w:val="24"/>
        </w:rPr>
      </w:pPr>
      <w:r w:rsidRPr="002E60BB">
        <w:rPr>
          <w:rFonts w:asciiTheme="minorHAnsi" w:hAnsiTheme="minorHAnsi" w:cstheme="minorHAnsi"/>
          <w:sz w:val="24"/>
          <w:szCs w:val="24"/>
        </w:rPr>
        <w:t>Daň z přidané hodnoty bude stanovena a fakturována v souladu s právními předpisy účinnými v rozhodné době.</w:t>
      </w:r>
    </w:p>
    <w:p w:rsidR="00EF52AD" w:rsidRPr="002E60BB" w:rsidRDefault="00EF52AD" w:rsidP="00EF52AD">
      <w:pPr>
        <w:pStyle w:val="Odstavecseseznamem"/>
        <w:rPr>
          <w:rFonts w:asciiTheme="minorHAnsi" w:hAnsiTheme="minorHAnsi" w:cstheme="minorHAnsi"/>
          <w:sz w:val="24"/>
          <w:szCs w:val="24"/>
        </w:rPr>
      </w:pPr>
    </w:p>
    <w:p w:rsidR="00EF52AD" w:rsidRPr="002E60BB" w:rsidRDefault="00EF52AD" w:rsidP="00EF52AD">
      <w:pPr>
        <w:pStyle w:val="Odstavecseseznamem"/>
        <w:numPr>
          <w:ilvl w:val="0"/>
          <w:numId w:val="12"/>
        </w:numPr>
        <w:jc w:val="both"/>
        <w:rPr>
          <w:rFonts w:asciiTheme="minorHAnsi" w:hAnsiTheme="minorHAnsi" w:cstheme="minorHAnsi"/>
          <w:color w:val="FF0000"/>
          <w:sz w:val="24"/>
          <w:szCs w:val="24"/>
        </w:rPr>
      </w:pPr>
      <w:r w:rsidRPr="002E60BB">
        <w:rPr>
          <w:rFonts w:asciiTheme="minorHAnsi" w:hAnsiTheme="minorHAnsi" w:cstheme="minorHAnsi"/>
          <w:sz w:val="24"/>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Splatnost sjednaných faktur činí 14 dnů ode dne jejich doručení objednateli.</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EF52AD" w:rsidRPr="002E60BB" w:rsidRDefault="00EF52AD" w:rsidP="00EF52AD">
      <w:pPr>
        <w:pStyle w:val="Zkladntext"/>
        <w:tabs>
          <w:tab w:val="left" w:pos="284"/>
        </w:tabs>
        <w:ind w:left="284" w:hanging="22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Dodavatel (zhotovitel) je povinen oznámit, že se stal nespolehlivým plátcem.</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Objednavatel prohlašuje, že provedené dílo bude sloužit k veřejnoprávní činnosti, tzn. fakturace s DPH (dodavatel nepřenáší daňovou povinnost na objednatele).</w:t>
      </w:r>
    </w:p>
    <w:p w:rsidR="00EF52AD" w:rsidRPr="002E60BB" w:rsidRDefault="00EF52AD" w:rsidP="00EF52AD">
      <w:pPr>
        <w:pStyle w:val="Zkladntext"/>
        <w:tabs>
          <w:tab w:val="left" w:pos="0"/>
        </w:tabs>
        <w:ind w:left="284" w:hanging="284"/>
        <w:rPr>
          <w:rFonts w:asciiTheme="minorHAnsi" w:hAnsiTheme="minorHAnsi" w:cstheme="minorHAnsi"/>
          <w:szCs w:val="24"/>
        </w:rPr>
      </w:pPr>
    </w:p>
    <w:p w:rsidR="00EF52AD" w:rsidRPr="002E60BB" w:rsidRDefault="00EF52AD" w:rsidP="00EF52AD">
      <w:pPr>
        <w:pStyle w:val="Zkladntext"/>
        <w:numPr>
          <w:ilvl w:val="0"/>
          <w:numId w:val="12"/>
        </w:numPr>
        <w:tabs>
          <w:tab w:val="left" w:pos="284"/>
        </w:tabs>
        <w:rPr>
          <w:rFonts w:asciiTheme="minorHAnsi" w:hAnsiTheme="minorHAnsi" w:cstheme="minorHAnsi"/>
          <w:szCs w:val="24"/>
        </w:rPr>
      </w:pPr>
      <w:r w:rsidRPr="002E60BB">
        <w:rPr>
          <w:rFonts w:asciiTheme="minorHAnsi" w:hAnsiTheme="minorHAnsi" w:cstheme="minorHAnsi"/>
          <w:szCs w:val="24"/>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F52AD" w:rsidRPr="002E60BB" w:rsidRDefault="00EF52AD" w:rsidP="00EF52AD">
      <w:pPr>
        <w:pStyle w:val="Zkladntext"/>
        <w:tabs>
          <w:tab w:val="left" w:pos="284"/>
        </w:tabs>
        <w:ind w:left="284"/>
        <w:rPr>
          <w:rFonts w:asciiTheme="minorHAnsi" w:hAnsiTheme="minorHAnsi" w:cstheme="minorHAnsi"/>
          <w:szCs w:val="24"/>
        </w:rPr>
      </w:pPr>
    </w:p>
    <w:p w:rsidR="00EF52AD" w:rsidRPr="002E60BB" w:rsidRDefault="00EF52AD" w:rsidP="00EF52AD">
      <w:pPr>
        <w:pStyle w:val="Zkladntext"/>
        <w:numPr>
          <w:ilvl w:val="0"/>
          <w:numId w:val="12"/>
        </w:numPr>
        <w:tabs>
          <w:tab w:val="left" w:pos="426"/>
        </w:tabs>
        <w:rPr>
          <w:rFonts w:asciiTheme="minorHAnsi" w:hAnsiTheme="minorHAnsi" w:cstheme="minorHAnsi"/>
          <w:szCs w:val="24"/>
        </w:rPr>
      </w:pPr>
      <w:r w:rsidRPr="002E60BB">
        <w:rPr>
          <w:rFonts w:asciiTheme="minorHAnsi" w:hAnsiTheme="minorHAnsi" w:cstheme="minorHAnsi"/>
          <w:szCs w:val="24"/>
        </w:rPr>
        <w:t>Pokud položkový rozpočet neobsahuje všechny položky potřebné pro bezvadné, kvalitní provozuschopné provedení díla, má se za to, že jsou tyto položky agregovány v jiných položkách.</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Nastane-li některá z podmínek, za kterých je možná změna sjednané ceny je Zhotovitel povinen provést výpočet změny nabídkové ceny a předložit jej Objednateli k odsouhlasení.</w:t>
      </w:r>
    </w:p>
    <w:p w:rsidR="00EF52AD" w:rsidRPr="002E60BB" w:rsidRDefault="00EF52AD" w:rsidP="00EF52AD">
      <w:pPr>
        <w:pStyle w:val="Odstavecseseznamem"/>
        <w:tabs>
          <w:tab w:val="left" w:pos="0"/>
          <w:tab w:val="left" w:pos="284"/>
        </w:tabs>
        <w:suppressAutoHyphens w:val="0"/>
        <w:ind w:left="709"/>
        <w:jc w:val="both"/>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Zhotoviteli vzniká právo na zvýšení sjednané ceny teprve v případě, že změna bude odsouhlasena Objednatelem a to formou dodatku k této smlouvě.</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Vyskytne-li</w:t>
      </w:r>
      <w:r w:rsidR="00BE41EA">
        <w:rPr>
          <w:rFonts w:asciiTheme="minorHAnsi" w:hAnsiTheme="minorHAnsi" w:cstheme="minorHAnsi"/>
          <w:sz w:val="24"/>
          <w:szCs w:val="24"/>
        </w:rPr>
        <w:t xml:space="preserve"> se při provádění díla nutnost vícepráce nebo </w:t>
      </w:r>
      <w:proofErr w:type="spellStart"/>
      <w:r w:rsidR="00BE41EA">
        <w:rPr>
          <w:rFonts w:asciiTheme="minorHAnsi" w:hAnsiTheme="minorHAnsi" w:cstheme="minorHAnsi"/>
          <w:sz w:val="24"/>
          <w:szCs w:val="24"/>
        </w:rPr>
        <w:t>m</w:t>
      </w:r>
      <w:r w:rsidRPr="002E60BB">
        <w:rPr>
          <w:rFonts w:asciiTheme="minorHAnsi" w:hAnsiTheme="minorHAnsi" w:cstheme="minorHAnsi"/>
          <w:sz w:val="24"/>
          <w:szCs w:val="24"/>
        </w:rPr>
        <w:t>éněpráce</w:t>
      </w:r>
      <w:proofErr w:type="spellEnd"/>
      <w:r w:rsidRPr="002E60BB">
        <w:rPr>
          <w:rFonts w:asciiTheme="minorHAnsi" w:hAnsiTheme="minorHAnsi" w:cstheme="minorHAnsi"/>
          <w:sz w:val="24"/>
          <w:szCs w:val="24"/>
        </w:rPr>
        <w:t>, je Zhotovitel povinen před jejich realizací provést přesný soupis včetně ocenění a tento soupis předložit Objednateli k odsouhlasení.</w:t>
      </w:r>
    </w:p>
    <w:p w:rsidR="00EF52AD" w:rsidRPr="002E60BB" w:rsidRDefault="00EF52AD" w:rsidP="00EF52AD">
      <w:pPr>
        <w:pStyle w:val="Odstavecseseznamem"/>
        <w:tabs>
          <w:tab w:val="left" w:pos="284"/>
        </w:tabs>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 w:val="left" w:pos="284"/>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EF52AD" w:rsidRPr="002E60BB" w:rsidRDefault="00EF52AD" w:rsidP="00EF52AD">
      <w:pPr>
        <w:pStyle w:val="Odstavecseseznamem"/>
        <w:rPr>
          <w:rFonts w:asciiTheme="minorHAnsi" w:hAnsiTheme="minorHAnsi" w:cstheme="minorHAnsi"/>
          <w:sz w:val="24"/>
          <w:szCs w:val="24"/>
        </w:rPr>
      </w:pPr>
    </w:p>
    <w:p w:rsidR="00EF52AD" w:rsidRPr="002E60BB" w:rsidRDefault="00EF52AD" w:rsidP="00EF52AD">
      <w:pPr>
        <w:pStyle w:val="Odstavecseseznamem"/>
        <w:numPr>
          <w:ilvl w:val="0"/>
          <w:numId w:val="12"/>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Vyskytnou-li se při provádění díla </w:t>
      </w:r>
      <w:proofErr w:type="spellStart"/>
      <w:r w:rsidRPr="002E60BB">
        <w:rPr>
          <w:rFonts w:asciiTheme="minorHAnsi" w:hAnsiTheme="minorHAnsi" w:cstheme="minorHAnsi"/>
          <w:sz w:val="24"/>
          <w:szCs w:val="24"/>
        </w:rPr>
        <w:t>méněpráce</w:t>
      </w:r>
      <w:proofErr w:type="spellEnd"/>
      <w:r w:rsidRPr="002E60BB">
        <w:rPr>
          <w:rFonts w:asciiTheme="minorHAnsi" w:hAnsiTheme="minorHAnsi" w:cstheme="minorHAnsi"/>
          <w:sz w:val="24"/>
          <w:szCs w:val="24"/>
        </w:rPr>
        <w:t>, budou oceněny takto:</w:t>
      </w:r>
    </w:p>
    <w:p w:rsidR="00EF52AD" w:rsidRPr="002E60BB" w:rsidRDefault="00EF52AD" w:rsidP="00EF52AD">
      <w:pPr>
        <w:numPr>
          <w:ilvl w:val="0"/>
          <w:numId w:val="10"/>
        </w:numPr>
        <w:tabs>
          <w:tab w:val="left" w:pos="0"/>
        </w:tabs>
        <w:suppressAutoHyphens w:val="0"/>
        <w:ind w:left="1276" w:hanging="284"/>
        <w:jc w:val="both"/>
        <w:rPr>
          <w:rFonts w:asciiTheme="minorHAnsi" w:hAnsiTheme="minorHAnsi" w:cstheme="minorHAnsi"/>
          <w:sz w:val="24"/>
          <w:szCs w:val="24"/>
          <w:lang w:val="x-none" w:eastAsia="x-none"/>
        </w:rPr>
      </w:pPr>
      <w:r w:rsidRPr="002E60BB">
        <w:rPr>
          <w:rFonts w:asciiTheme="minorHAnsi" w:hAnsiTheme="minorHAnsi" w:cstheme="minorHAnsi"/>
          <w:sz w:val="24"/>
          <w:szCs w:val="24"/>
          <w:lang w:val="x-none" w:eastAsia="x-none"/>
        </w:rPr>
        <w:lastRenderedPageBreak/>
        <w:t xml:space="preserve">na základě písemného soupisu </w:t>
      </w:r>
      <w:proofErr w:type="spellStart"/>
      <w:r w:rsidRPr="002E60BB">
        <w:rPr>
          <w:rFonts w:asciiTheme="minorHAnsi" w:hAnsiTheme="minorHAnsi" w:cstheme="minorHAnsi"/>
          <w:sz w:val="24"/>
          <w:szCs w:val="24"/>
          <w:lang w:val="x-none" w:eastAsia="x-none"/>
        </w:rPr>
        <w:t>méněprací</w:t>
      </w:r>
      <w:proofErr w:type="spellEnd"/>
      <w:r w:rsidRPr="002E60BB">
        <w:rPr>
          <w:rFonts w:asciiTheme="minorHAnsi" w:hAnsiTheme="minorHAnsi" w:cstheme="minorHAnsi"/>
          <w:sz w:val="24"/>
          <w:szCs w:val="24"/>
          <w:lang w:val="x-none" w:eastAsia="x-none"/>
        </w:rPr>
        <w:t>, odsouhlaseného oběma smluvními stranami, doplní Zhotovitel jednotkové ceny ve výši jednotkových cen podle Položkového rozpočtu;</w:t>
      </w:r>
    </w:p>
    <w:p w:rsidR="00EF52AD" w:rsidRPr="002E60BB" w:rsidRDefault="00EF52AD" w:rsidP="00EF52AD">
      <w:pPr>
        <w:numPr>
          <w:ilvl w:val="0"/>
          <w:numId w:val="10"/>
        </w:numPr>
        <w:tabs>
          <w:tab w:val="left" w:pos="0"/>
        </w:tabs>
        <w:suppressAutoHyphens w:val="0"/>
        <w:ind w:left="1276" w:hanging="284"/>
        <w:jc w:val="both"/>
        <w:rPr>
          <w:rFonts w:asciiTheme="minorHAnsi" w:hAnsiTheme="minorHAnsi" w:cstheme="minorHAnsi"/>
          <w:sz w:val="24"/>
          <w:szCs w:val="24"/>
          <w:lang w:val="x-none" w:eastAsia="x-none"/>
        </w:rPr>
      </w:pPr>
      <w:r w:rsidRPr="002E60BB">
        <w:rPr>
          <w:rFonts w:asciiTheme="minorHAnsi" w:hAnsiTheme="minorHAnsi" w:cstheme="minorHAnsi"/>
          <w:sz w:val="24"/>
          <w:szCs w:val="24"/>
          <w:lang w:val="x-none" w:eastAsia="x-none"/>
        </w:rPr>
        <w:t xml:space="preserve">vynásobením jednotkových cen a množství neprovedených měrných jednotek budou stanoveny základní náklady </w:t>
      </w:r>
      <w:proofErr w:type="spellStart"/>
      <w:r w:rsidRPr="002E60BB">
        <w:rPr>
          <w:rFonts w:asciiTheme="minorHAnsi" w:hAnsiTheme="minorHAnsi" w:cstheme="minorHAnsi"/>
          <w:sz w:val="24"/>
          <w:szCs w:val="24"/>
          <w:lang w:val="x-none" w:eastAsia="x-none"/>
        </w:rPr>
        <w:t>méněprací</w:t>
      </w:r>
      <w:proofErr w:type="spellEnd"/>
      <w:r w:rsidRPr="002E60BB">
        <w:rPr>
          <w:rFonts w:asciiTheme="minorHAnsi" w:hAnsiTheme="minorHAnsi" w:cstheme="minorHAnsi"/>
          <w:sz w:val="24"/>
          <w:szCs w:val="24"/>
          <w:lang w:val="x-none" w:eastAsia="x-none"/>
        </w:rPr>
        <w:t>.</w:t>
      </w:r>
    </w:p>
    <w:p w:rsidR="00EF52AD" w:rsidRPr="002E60BB" w:rsidRDefault="00EF52AD" w:rsidP="00EF52AD">
      <w:pPr>
        <w:pStyle w:val="Zkladntext"/>
        <w:tabs>
          <w:tab w:val="left" w:pos="284"/>
        </w:tabs>
        <w:ind w:left="284" w:hanging="284"/>
        <w:rPr>
          <w:rFonts w:asciiTheme="minorHAnsi" w:hAnsiTheme="minorHAnsi" w:cstheme="minorHAnsi"/>
          <w:szCs w:val="24"/>
        </w:rPr>
      </w:pPr>
    </w:p>
    <w:p w:rsidR="00EF52AD" w:rsidRPr="002E60BB" w:rsidRDefault="00EF52AD" w:rsidP="00EF52AD">
      <w:pPr>
        <w:pStyle w:val="Nadpis4"/>
        <w:tabs>
          <w:tab w:val="clear" w:pos="0"/>
        </w:tabs>
        <w:rPr>
          <w:rFonts w:asciiTheme="minorHAnsi" w:hAnsiTheme="minorHAnsi" w:cstheme="minorHAnsi"/>
          <w:szCs w:val="24"/>
        </w:rPr>
      </w:pPr>
      <w:r w:rsidRPr="002E60BB">
        <w:rPr>
          <w:rFonts w:asciiTheme="minorHAnsi" w:hAnsiTheme="minorHAnsi" w:cstheme="minorHAnsi"/>
          <w:szCs w:val="24"/>
        </w:rPr>
        <w:t>VI. Spolupůsobení a podklady objednatele</w:t>
      </w: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Zhotovitel vypracuje dílo uvedené v čl. II. této smlouvy.</w:t>
      </w:r>
    </w:p>
    <w:p w:rsidR="00EF52AD" w:rsidRPr="002E60BB" w:rsidRDefault="00EF52AD" w:rsidP="00EF52AD">
      <w:pPr>
        <w:pStyle w:val="Zkladntext"/>
        <w:ind w:left="284"/>
        <w:rPr>
          <w:rFonts w:asciiTheme="minorHAnsi" w:hAnsiTheme="minorHAnsi" w:cs="Times New Roman"/>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se zavazuje, že v době zpracovávání díla se bude zúčastňovat všech jednání, týkajících se tohoto díla, na která bude zhotovitelem pozván.</w:t>
      </w:r>
    </w:p>
    <w:p w:rsidR="00EF52AD" w:rsidRPr="002E60BB" w:rsidRDefault="00EF52AD" w:rsidP="00EF52AD">
      <w:pPr>
        <w:jc w:val="both"/>
        <w:rPr>
          <w:rFonts w:asciiTheme="minorHAnsi" w:hAnsiTheme="minorHAnsi" w:cs="Times New Roman"/>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bude zhotovitele informovat o všech změnách, které mu budou známy a mohou ovlivnit výsledek prací na díle.</w:t>
      </w:r>
    </w:p>
    <w:p w:rsidR="00EF52AD" w:rsidRPr="002E60BB" w:rsidRDefault="00EF52AD" w:rsidP="00EF52AD">
      <w:pPr>
        <w:pStyle w:val="Zkladntext"/>
        <w:rPr>
          <w:rFonts w:asciiTheme="minorHAnsi" w:hAnsiTheme="minorHAnsi" w:cs="Times New Roman"/>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Objednatel se zavazuje, že zhotoviteli zpřístupní objekty k měření a získání potřebných údajů.</w:t>
      </w:r>
    </w:p>
    <w:p w:rsidR="00EF52AD" w:rsidRPr="002E60BB" w:rsidRDefault="00EF52AD" w:rsidP="00EF52AD">
      <w:pPr>
        <w:pStyle w:val="Odstavecseseznamem"/>
        <w:rPr>
          <w:rFonts w:asciiTheme="minorHAnsi" w:hAnsiTheme="minorHAnsi" w:cs="Times New Roman"/>
          <w:sz w:val="24"/>
          <w:szCs w:val="24"/>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rPr>
        <w:t>Zhotovením se rozumí úplné, funkční a bezvadné provedení všech prací a konstrukcí, včetně dodávek potřebných materiálů a zařízení nezbytných pro řádné dokončení díla, dále provedení všech činností pro řádné dokončení díla.</w:t>
      </w:r>
    </w:p>
    <w:p w:rsidR="00EF52AD" w:rsidRPr="002E60BB" w:rsidRDefault="00EF52AD" w:rsidP="00EF52AD">
      <w:pPr>
        <w:pStyle w:val="Odstavecseseznamem"/>
        <w:rPr>
          <w:rFonts w:asciiTheme="minorHAnsi" w:hAnsiTheme="minorHAnsi" w:cs="Times New Roman"/>
          <w:sz w:val="24"/>
          <w:szCs w:val="24"/>
          <w:u w:val="single"/>
        </w:rPr>
      </w:pPr>
    </w:p>
    <w:p w:rsidR="00EF52AD" w:rsidRPr="002E60BB" w:rsidRDefault="00EF52AD" w:rsidP="00EF52AD">
      <w:pPr>
        <w:pStyle w:val="Zkladntext"/>
        <w:numPr>
          <w:ilvl w:val="0"/>
          <w:numId w:val="4"/>
        </w:numPr>
        <w:tabs>
          <w:tab w:val="left" w:pos="284"/>
        </w:tabs>
        <w:ind w:left="284" w:hanging="284"/>
        <w:rPr>
          <w:rFonts w:asciiTheme="minorHAnsi" w:hAnsiTheme="minorHAnsi" w:cs="Times New Roman"/>
          <w:szCs w:val="24"/>
        </w:rPr>
      </w:pPr>
      <w:r w:rsidRPr="002E60BB">
        <w:rPr>
          <w:rFonts w:asciiTheme="minorHAnsi" w:hAnsiTheme="minorHAnsi" w:cs="Times New Roman"/>
          <w:szCs w:val="24"/>
          <w:u w:val="single"/>
        </w:rPr>
        <w:t>Součásti zhotovení díla je také:</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předložení atestů použitých výrobků a materiálů, předložení protokolů o zkouškách</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fotodokumentace stávajícího stavu staveniště vč. okolních objektů před zahájením stavby</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fotodokumentace celého průběhu stavby</w:t>
      </w:r>
    </w:p>
    <w:p w:rsidR="00EF52AD" w:rsidRPr="002E60BB" w:rsidRDefault="00BE41EA" w:rsidP="00EF52AD">
      <w:pPr>
        <w:numPr>
          <w:ilvl w:val="0"/>
          <w:numId w:val="11"/>
        </w:numPr>
        <w:suppressAutoHyphens w:val="0"/>
        <w:jc w:val="both"/>
        <w:rPr>
          <w:rFonts w:asciiTheme="minorHAnsi" w:hAnsiTheme="minorHAnsi" w:cs="Times New Roman"/>
          <w:sz w:val="24"/>
          <w:szCs w:val="24"/>
        </w:rPr>
      </w:pPr>
      <w:r>
        <w:rPr>
          <w:rFonts w:asciiTheme="minorHAnsi" w:hAnsiTheme="minorHAnsi" w:cs="Times New Roman"/>
          <w:sz w:val="24"/>
          <w:szCs w:val="24"/>
        </w:rPr>
        <w:t>účast z</w:t>
      </w:r>
      <w:r w:rsidR="00EF52AD" w:rsidRPr="002E60BB">
        <w:rPr>
          <w:rFonts w:asciiTheme="minorHAnsi" w:hAnsiTheme="minorHAnsi" w:cs="Times New Roman"/>
          <w:sz w:val="24"/>
          <w:szCs w:val="24"/>
        </w:rPr>
        <w:t xml:space="preserve">hotovitele na pravidelných kontrolních dnech, při kontrolních prohlídkách stavebního úřadu a kolaudaci stavby (pokud je stav. </w:t>
      </w:r>
      <w:proofErr w:type="gramStart"/>
      <w:r w:rsidR="00EF52AD" w:rsidRPr="002E60BB">
        <w:rPr>
          <w:rFonts w:asciiTheme="minorHAnsi" w:hAnsiTheme="minorHAnsi" w:cs="Times New Roman"/>
          <w:sz w:val="24"/>
          <w:szCs w:val="24"/>
        </w:rPr>
        <w:t>úřadem</w:t>
      </w:r>
      <w:proofErr w:type="gramEnd"/>
      <w:r w:rsidR="00EF52AD" w:rsidRPr="002E60BB">
        <w:rPr>
          <w:rFonts w:asciiTheme="minorHAnsi" w:hAnsiTheme="minorHAnsi" w:cs="Times New Roman"/>
          <w:sz w:val="24"/>
          <w:szCs w:val="24"/>
        </w:rPr>
        <w:t xml:space="preserve"> vyžadována) včetně koordinační a kompletační činnosti celé stavby</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 xml:space="preserve">zřízení všech potřebných dočasných konstrukcí a staveb a jejich odstranění,  </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likvidace, odvoz a uložení vybouraných hmot a stavební suti na skládku včetně poplatku za uskladnění v souladu s ustanoveními zákona č. 185/2001 Sb., o odpadech</w:t>
      </w:r>
    </w:p>
    <w:p w:rsidR="00EF52AD" w:rsidRPr="002E60BB" w:rsidRDefault="00EF52AD" w:rsidP="00EF52AD">
      <w:pPr>
        <w:numPr>
          <w:ilvl w:val="0"/>
          <w:numId w:val="11"/>
        </w:numPr>
        <w:suppressAutoHyphens w:val="0"/>
        <w:jc w:val="both"/>
        <w:rPr>
          <w:rFonts w:asciiTheme="minorHAnsi" w:hAnsiTheme="minorHAnsi" w:cs="Times New Roman"/>
          <w:sz w:val="24"/>
          <w:szCs w:val="24"/>
        </w:rPr>
      </w:pPr>
      <w:r w:rsidRPr="002E60BB">
        <w:rPr>
          <w:rFonts w:asciiTheme="minorHAnsi" w:hAnsiTheme="minorHAnsi" w:cs="Times New Roman"/>
          <w:sz w:val="24"/>
          <w:szCs w:val="24"/>
        </w:rPr>
        <w:t>případné dočasné dopravní opatření včetně dopravního značení</w:t>
      </w:r>
    </w:p>
    <w:p w:rsidR="00EF52AD" w:rsidRPr="002E60BB" w:rsidRDefault="00EF52AD" w:rsidP="00EF52AD">
      <w:pPr>
        <w:rPr>
          <w:rFonts w:asciiTheme="minorHAnsi" w:hAnsiTheme="minorHAnsi"/>
        </w:rPr>
      </w:pPr>
    </w:p>
    <w:p w:rsidR="00EF52AD" w:rsidRPr="002E60BB" w:rsidRDefault="00EF52AD" w:rsidP="00EF52AD">
      <w:pPr>
        <w:rPr>
          <w:rFonts w:asciiTheme="minorHAnsi" w:hAnsiTheme="minorHAnsi"/>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VII. Kvalitativní podmínky, záruční doba, vady díla</w:t>
      </w:r>
    </w:p>
    <w:p w:rsidR="00EF52AD" w:rsidRPr="002E60BB" w:rsidRDefault="00EF52AD" w:rsidP="00EF52AD">
      <w:pPr>
        <w:pStyle w:val="ZkladntextIMP"/>
        <w:suppressAutoHyphens w:val="0"/>
        <w:spacing w:line="240" w:lineRule="auto"/>
        <w:rPr>
          <w:rFonts w:asciiTheme="minorHAnsi" w:hAnsiTheme="minorHAnsi" w:cstheme="minorHAnsi"/>
          <w:szCs w:val="24"/>
        </w:rPr>
      </w:pPr>
    </w:p>
    <w:p w:rsidR="00EF52AD" w:rsidRPr="002E60BB" w:rsidRDefault="00EF52AD" w:rsidP="00EF52AD">
      <w:pPr>
        <w:pStyle w:val="Zkladntext"/>
        <w:numPr>
          <w:ilvl w:val="0"/>
          <w:numId w:val="3"/>
        </w:numPr>
        <w:tabs>
          <w:tab w:val="clear" w:pos="360"/>
        </w:tabs>
        <w:ind w:left="284" w:hanging="284"/>
        <w:rPr>
          <w:rFonts w:asciiTheme="minorHAnsi" w:hAnsiTheme="minorHAnsi" w:cstheme="minorHAnsi"/>
          <w:szCs w:val="24"/>
        </w:rPr>
      </w:pPr>
      <w:r w:rsidRPr="002E60BB">
        <w:rPr>
          <w:rFonts w:asciiTheme="minorHAnsi" w:hAnsiTheme="minorHAnsi" w:cstheme="minorHAnsi"/>
          <w:szCs w:val="24"/>
        </w:rPr>
        <w:t>Zhotovitel poskytuje záruku za dílo v souladu s platnými právními předpisy. Záruční doba díla začíná běžet dnem předání díla objednateli a činí</w:t>
      </w:r>
      <w:r w:rsidRPr="002E60BB">
        <w:rPr>
          <w:rFonts w:asciiTheme="minorHAnsi" w:hAnsiTheme="minorHAnsi" w:cstheme="minorHAnsi"/>
          <w:i/>
          <w:szCs w:val="24"/>
        </w:rPr>
        <w:t xml:space="preserve"> </w:t>
      </w:r>
      <w:r w:rsidRPr="002E60BB">
        <w:rPr>
          <w:rFonts w:asciiTheme="minorHAnsi" w:hAnsiTheme="minorHAnsi" w:cstheme="minorHAnsi"/>
          <w:b/>
          <w:szCs w:val="24"/>
        </w:rPr>
        <w:t>60 měsíců</w:t>
      </w:r>
      <w:r w:rsidRPr="002E60BB">
        <w:rPr>
          <w:rFonts w:asciiTheme="minorHAnsi" w:hAnsiTheme="minorHAnsi" w:cstheme="minorHAnsi"/>
          <w:szCs w:val="24"/>
        </w:rPr>
        <w:t>.</w:t>
      </w:r>
      <w:r w:rsidRPr="002E60BB">
        <w:rPr>
          <w:rFonts w:asciiTheme="minorHAnsi" w:hAnsiTheme="minorHAnsi" w:cstheme="minorHAnsi"/>
          <w:i/>
          <w:szCs w:val="24"/>
        </w:rPr>
        <w:t xml:space="preserve"> </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ind w:left="284" w:hanging="284"/>
        <w:rPr>
          <w:rFonts w:asciiTheme="minorHAnsi" w:hAnsiTheme="minorHAnsi" w:cstheme="minorHAnsi"/>
          <w:szCs w:val="24"/>
        </w:rPr>
      </w:pPr>
      <w:r w:rsidRPr="002E60BB">
        <w:rPr>
          <w:rFonts w:asciiTheme="minorHAnsi" w:hAnsiTheme="minorHAnsi" w:cstheme="minorHAnsi"/>
          <w:szCs w:val="24"/>
        </w:rPr>
        <w:t>2. Objednatel je oprávněn reklamovat vady plnění po dobu trvání záruční lhůty. Reklamace musí být řádně doloženy a musí mít písemnou formu. Zhotovitel je povinen každou zjištěnou vadu bez zbytečného odkladu bezplatně odstranit. Bezplatným odstraněním vady díla není dotčeno právo objednatele na náhradu škody.</w:t>
      </w:r>
    </w:p>
    <w:p w:rsidR="00EF52AD" w:rsidRPr="002E60BB" w:rsidRDefault="00EF52AD" w:rsidP="00EF52AD">
      <w:pPr>
        <w:pStyle w:val="Zkladntext"/>
        <w:rPr>
          <w:rFonts w:asciiTheme="minorHAnsi" w:hAnsiTheme="minorHAnsi" w:cstheme="minorHAnsi"/>
          <w:szCs w:val="24"/>
        </w:rPr>
      </w:pPr>
    </w:p>
    <w:p w:rsidR="00EF52AD" w:rsidRPr="002E60BB" w:rsidRDefault="00EF52AD" w:rsidP="00EF52AD">
      <w:pPr>
        <w:pStyle w:val="Zkladntext"/>
        <w:ind w:left="284" w:hanging="284"/>
        <w:jc w:val="center"/>
        <w:rPr>
          <w:rFonts w:asciiTheme="minorHAnsi" w:hAnsiTheme="minorHAnsi" w:cstheme="minorHAnsi"/>
          <w:b/>
          <w:szCs w:val="24"/>
        </w:rPr>
      </w:pPr>
      <w:r w:rsidRPr="002E60BB">
        <w:rPr>
          <w:rFonts w:asciiTheme="minorHAnsi" w:hAnsiTheme="minorHAnsi" w:cstheme="minorHAnsi"/>
          <w:b/>
          <w:szCs w:val="24"/>
        </w:rPr>
        <w:t>VIII. Sankce</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V případě prodlení s termínem předání díla je objednatel oprávněn účtovat zhotov</w:t>
      </w:r>
      <w:r>
        <w:rPr>
          <w:rFonts w:asciiTheme="minorHAnsi" w:hAnsiTheme="minorHAnsi" w:cstheme="minorHAnsi"/>
          <w:sz w:val="24"/>
          <w:szCs w:val="24"/>
        </w:rPr>
        <w:t>iteli smluvní pokutu ve výši 0,</w:t>
      </w:r>
      <w:r w:rsidRPr="002E60BB">
        <w:rPr>
          <w:rFonts w:asciiTheme="minorHAnsi" w:hAnsiTheme="minorHAnsi" w:cstheme="minorHAnsi"/>
          <w:sz w:val="24"/>
          <w:szCs w:val="24"/>
        </w:rPr>
        <w:t>5 % z ceny díla za každý započatý den prodlení.</w:t>
      </w:r>
    </w:p>
    <w:p w:rsidR="00EF52AD" w:rsidRPr="002E60BB" w:rsidRDefault="00EF52AD" w:rsidP="00EF52AD">
      <w:pPr>
        <w:ind w:left="360"/>
        <w:jc w:val="both"/>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lastRenderedPageBreak/>
        <w:t>V případě prodlení s termínem splatnosti faktury je zhotovitel oprávněn účtovat objednateli úrok z prodlení ve výši 0,05 % z dlužné částky za každý započatý den prodlení.</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Barevnseznamzvraznn11"/>
        <w:rPr>
          <w:rFonts w:asciiTheme="minorHAnsi" w:hAnsiTheme="minorHAnsi" w:cstheme="minorHAnsi"/>
          <w:sz w:val="24"/>
          <w:szCs w:val="24"/>
        </w:rPr>
      </w:pPr>
    </w:p>
    <w:p w:rsidR="00EF52AD" w:rsidRPr="002E60BB" w:rsidRDefault="00EF52AD" w:rsidP="00EF52AD">
      <w:pPr>
        <w:numPr>
          <w:ilvl w:val="0"/>
          <w:numId w:val="5"/>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Smluvní pokuta a úrok z prodlení jsou splatné do 30 kalendářních dnů ode dne, kdy oprávněná strana doručí druhé smluvní straně písemné vyúčtování sankce. </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Nadpis4"/>
        <w:tabs>
          <w:tab w:val="clear" w:pos="0"/>
        </w:tabs>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IX. Odstoupení od smlouvy</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2"/>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Dojde-li k odstoupení od smlouvy z důvodů na straně objednatele, bude zhotovitel účtovat objednateli rozpracované práce ve výši odpovídající rozsahu vykonaných prací ke dni odstoupení.</w:t>
      </w:r>
    </w:p>
    <w:p w:rsidR="00EF52AD" w:rsidRPr="002E60BB" w:rsidRDefault="00EF52AD" w:rsidP="00EF52AD">
      <w:pPr>
        <w:ind w:left="360"/>
        <w:jc w:val="both"/>
        <w:rPr>
          <w:rFonts w:asciiTheme="minorHAnsi" w:hAnsiTheme="minorHAnsi" w:cstheme="minorHAnsi"/>
          <w:sz w:val="24"/>
          <w:szCs w:val="24"/>
        </w:rPr>
      </w:pPr>
    </w:p>
    <w:p w:rsidR="00EF52AD" w:rsidRPr="002E60BB" w:rsidRDefault="00EF52AD" w:rsidP="00EF52AD">
      <w:pPr>
        <w:numPr>
          <w:ilvl w:val="0"/>
          <w:numId w:val="2"/>
        </w:numPr>
        <w:tabs>
          <w:tab w:val="left" w:pos="284"/>
        </w:tabs>
        <w:ind w:left="284" w:hanging="284"/>
        <w:jc w:val="both"/>
        <w:rPr>
          <w:rFonts w:asciiTheme="minorHAnsi" w:hAnsiTheme="minorHAnsi" w:cstheme="minorHAnsi"/>
          <w:sz w:val="24"/>
          <w:szCs w:val="24"/>
        </w:rPr>
      </w:pPr>
      <w:r w:rsidRPr="002E60BB">
        <w:rPr>
          <w:rFonts w:asciiTheme="minorHAnsi" w:hAnsiTheme="minorHAnsi" w:cstheme="minorHAnsi"/>
          <w:sz w:val="24"/>
          <w:szCs w:val="24"/>
        </w:rPr>
        <w:t>V případě, že od smlouvy odstoupí zhotovitel, je povinen uhradit objednateli případnou škodu, která by mu odstoupením od smlouvy vznikla.</w:t>
      </w: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tabs>
          <w:tab w:val="left" w:pos="284"/>
        </w:tabs>
        <w:jc w:val="both"/>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X. Ostatní ujednání</w:t>
      </w:r>
    </w:p>
    <w:p w:rsidR="00EF52AD" w:rsidRPr="002E60BB" w:rsidRDefault="00EF52AD" w:rsidP="00EF52AD">
      <w:pPr>
        <w:pStyle w:val="Barevnseznamzvraznn11"/>
        <w:ind w:left="0"/>
        <w:rPr>
          <w:rFonts w:asciiTheme="minorHAnsi" w:hAnsiTheme="minorHAnsi" w:cstheme="minorHAnsi"/>
          <w:sz w:val="24"/>
          <w:szCs w:val="24"/>
        </w:rPr>
      </w:pPr>
    </w:p>
    <w:p w:rsidR="00EF52AD" w:rsidRPr="002E60BB" w:rsidRDefault="00EF52AD" w:rsidP="00EF52AD">
      <w:pPr>
        <w:ind w:left="284" w:hanging="284"/>
        <w:jc w:val="both"/>
        <w:rPr>
          <w:rFonts w:asciiTheme="minorHAnsi" w:hAnsiTheme="minorHAnsi" w:cstheme="minorHAnsi"/>
          <w:sz w:val="24"/>
          <w:szCs w:val="24"/>
        </w:rPr>
      </w:pPr>
      <w:r w:rsidRPr="002E60BB">
        <w:rPr>
          <w:rFonts w:asciiTheme="minorHAnsi" w:hAnsiTheme="minorHAnsi" w:cstheme="minorHAnsi"/>
          <w:sz w:val="24"/>
          <w:szCs w:val="24"/>
        </w:rPr>
        <w:t xml:space="preserve">1. Zhotovitel je vlastníkem zhotovovaného díla a nese nebezpečí škody na něm až do okamžiku jeho převzetí objednatelem. </w:t>
      </w:r>
    </w:p>
    <w:p w:rsidR="00EF52AD" w:rsidRPr="002E60BB" w:rsidRDefault="00EF52AD" w:rsidP="00EF52AD">
      <w:pPr>
        <w:pStyle w:val="Barevnseznamzvraznn11"/>
        <w:ind w:left="0"/>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tabs>
          <w:tab w:val="left" w:pos="284"/>
        </w:tabs>
        <w:ind w:left="284" w:hanging="284"/>
        <w:jc w:val="both"/>
        <w:rPr>
          <w:rFonts w:asciiTheme="minorHAnsi" w:hAnsiTheme="minorHAnsi" w:cstheme="minorHAnsi"/>
          <w:sz w:val="24"/>
          <w:szCs w:val="24"/>
        </w:rPr>
      </w:pPr>
    </w:p>
    <w:p w:rsidR="00EF52AD" w:rsidRPr="002E60BB" w:rsidRDefault="00EF52AD" w:rsidP="00EF52AD">
      <w:pPr>
        <w:pStyle w:val="Nadpis4"/>
        <w:numPr>
          <w:ilvl w:val="3"/>
          <w:numId w:val="1"/>
        </w:numPr>
        <w:tabs>
          <w:tab w:val="left" w:pos="0"/>
        </w:tabs>
        <w:rPr>
          <w:rFonts w:asciiTheme="minorHAnsi" w:hAnsiTheme="minorHAnsi" w:cstheme="minorHAnsi"/>
          <w:szCs w:val="24"/>
        </w:rPr>
      </w:pPr>
      <w:r w:rsidRPr="002E60BB">
        <w:rPr>
          <w:rFonts w:asciiTheme="minorHAnsi" w:hAnsiTheme="minorHAnsi" w:cstheme="minorHAnsi"/>
          <w:szCs w:val="24"/>
        </w:rPr>
        <w:t>XI. Závěrečná ustanovení</w:t>
      </w:r>
    </w:p>
    <w:p w:rsidR="00EF52AD" w:rsidRPr="002E60BB" w:rsidRDefault="00EF52AD" w:rsidP="00EF52AD">
      <w:pPr>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shodně prohlašují, že došlo k dohodě o celém obsahu smlouvy.</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Zhotovitel není oprávněn převést svá práva a závazky, vyplývající z této smlouvy na třetí osobu.</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prohlašují, že tato smlouva neobsahuje žádné obchodní tajemství.</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Smluvní strany prohlašují, že souhlasí se zveřejněním smlouvy v registru smluv.</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Tuto smlouvu lze měnit pouze písemnými dodatky, označenými jako dodatek s pořadovým číslem ke smlouvě o dílo a potvrzenými oběma smluvními stranami.</w:t>
      </w:r>
    </w:p>
    <w:p w:rsidR="00EF52AD" w:rsidRPr="002E60BB" w:rsidRDefault="00EF52AD" w:rsidP="00EF52AD">
      <w:pPr>
        <w:tabs>
          <w:tab w:val="left" w:pos="0"/>
        </w:tabs>
        <w:suppressAutoHyphens w:val="0"/>
        <w:jc w:val="both"/>
        <w:rPr>
          <w:rFonts w:asciiTheme="minorHAnsi" w:hAnsiTheme="minorHAnsi" w:cstheme="minorHAnsi"/>
          <w:sz w:val="24"/>
          <w:szCs w:val="24"/>
        </w:rPr>
      </w:pPr>
    </w:p>
    <w:p w:rsidR="00EF52AD" w:rsidRPr="002E60BB" w:rsidRDefault="00EF52AD" w:rsidP="00EF52AD">
      <w:pPr>
        <w:numPr>
          <w:ilvl w:val="0"/>
          <w:numId w:val="6"/>
        </w:numPr>
        <w:tabs>
          <w:tab w:val="left" w:pos="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Doručování písemností bude probíhat osobně, datovou schránkou nebo </w:t>
      </w:r>
      <w:r w:rsidR="00BE41EA">
        <w:rPr>
          <w:rFonts w:asciiTheme="minorHAnsi" w:hAnsiTheme="minorHAnsi" w:cstheme="minorHAnsi"/>
          <w:sz w:val="24"/>
          <w:szCs w:val="24"/>
        </w:rPr>
        <w:t>na adresu sídla</w:t>
      </w:r>
      <w:r w:rsidRPr="002E60BB">
        <w:rPr>
          <w:rFonts w:asciiTheme="minorHAnsi" w:hAnsiTheme="minorHAnsi" w:cstheme="minorHAnsi"/>
          <w:sz w:val="24"/>
          <w:szCs w:val="24"/>
        </w:rPr>
        <w:t xml:space="preserve"> podnikání s možností uložení písemnosti na poště. Písemnost se považuje za doručenou desátým dnem od uložení písemnosti, i když se adresát o uložení nedozvěděl.</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tabs>
          <w:tab w:val="clear" w:pos="360"/>
        </w:tabs>
        <w:suppressAutoHyphens w:val="0"/>
        <w:jc w:val="both"/>
        <w:rPr>
          <w:rFonts w:asciiTheme="minorHAnsi" w:hAnsiTheme="minorHAnsi" w:cstheme="minorHAnsi"/>
          <w:sz w:val="24"/>
          <w:szCs w:val="24"/>
        </w:rPr>
      </w:pPr>
      <w:r w:rsidRPr="002E60BB">
        <w:rPr>
          <w:rFonts w:asciiTheme="minorHAnsi" w:hAnsiTheme="minorHAnsi" w:cstheme="minorHAnsi"/>
          <w:sz w:val="24"/>
          <w:szCs w:val="24"/>
        </w:rPr>
        <w:t xml:space="preserve">Smlouva je vyhotovena ve </w:t>
      </w:r>
      <w:r w:rsidR="00BE41EA">
        <w:rPr>
          <w:rFonts w:asciiTheme="minorHAnsi" w:hAnsiTheme="minorHAnsi" w:cstheme="minorHAnsi"/>
          <w:sz w:val="24"/>
          <w:szCs w:val="24"/>
        </w:rPr>
        <w:t>třech</w:t>
      </w:r>
      <w:r w:rsidRPr="002E60BB">
        <w:rPr>
          <w:rFonts w:asciiTheme="minorHAnsi" w:hAnsiTheme="minorHAnsi" w:cstheme="minorHAnsi"/>
          <w:sz w:val="24"/>
          <w:szCs w:val="24"/>
        </w:rPr>
        <w:t xml:space="preserve"> stejnopisech, z nichž </w:t>
      </w:r>
      <w:r w:rsidR="00BE41EA">
        <w:rPr>
          <w:rFonts w:asciiTheme="minorHAnsi" w:hAnsiTheme="minorHAnsi" w:cstheme="minorHAnsi"/>
          <w:sz w:val="24"/>
          <w:szCs w:val="24"/>
        </w:rPr>
        <w:t>dvě</w:t>
      </w:r>
      <w:r w:rsidRPr="002E60BB">
        <w:rPr>
          <w:rFonts w:asciiTheme="minorHAnsi" w:hAnsiTheme="minorHAnsi" w:cstheme="minorHAnsi"/>
          <w:sz w:val="24"/>
          <w:szCs w:val="24"/>
        </w:rPr>
        <w:t xml:space="preserve"> obdrží objednatel a </w:t>
      </w:r>
      <w:r w:rsidR="00BE41EA">
        <w:rPr>
          <w:rFonts w:asciiTheme="minorHAnsi" w:hAnsiTheme="minorHAnsi" w:cstheme="minorHAnsi"/>
          <w:sz w:val="24"/>
          <w:szCs w:val="24"/>
        </w:rPr>
        <w:t xml:space="preserve">jeden </w:t>
      </w:r>
      <w:r w:rsidRPr="002E60BB">
        <w:rPr>
          <w:rFonts w:asciiTheme="minorHAnsi" w:hAnsiTheme="minorHAnsi" w:cstheme="minorHAnsi"/>
          <w:sz w:val="24"/>
          <w:szCs w:val="24"/>
        </w:rPr>
        <w:t xml:space="preserve">zhotovitel. Případné dodatky k této smlouvě o dílo budou vyhotoveny rovněž ve </w:t>
      </w:r>
      <w:r w:rsidR="00BE41EA">
        <w:rPr>
          <w:rFonts w:asciiTheme="minorHAnsi" w:hAnsiTheme="minorHAnsi" w:cstheme="minorHAnsi"/>
          <w:sz w:val="24"/>
          <w:szCs w:val="24"/>
        </w:rPr>
        <w:t>třech</w:t>
      </w:r>
      <w:r w:rsidRPr="002E60BB">
        <w:rPr>
          <w:rFonts w:asciiTheme="minorHAnsi" w:hAnsiTheme="minorHAnsi" w:cstheme="minorHAnsi"/>
          <w:sz w:val="24"/>
          <w:szCs w:val="24"/>
        </w:rPr>
        <w:t xml:space="preserve"> stejnopisech.</w:t>
      </w:r>
    </w:p>
    <w:p w:rsidR="00EF52AD" w:rsidRPr="002E60BB" w:rsidRDefault="00EF52AD" w:rsidP="00EF52AD">
      <w:pPr>
        <w:suppressAutoHyphens w:val="0"/>
        <w:ind w:left="360"/>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Tato smlouva nabývá platnosti a účinnosti dnem podpisu oprávněných zástupců smluvních stran.</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pStyle w:val="Zkladntext"/>
        <w:numPr>
          <w:ilvl w:val="0"/>
          <w:numId w:val="6"/>
        </w:numPr>
        <w:suppressAutoHyphens w:val="0"/>
        <w:rPr>
          <w:rFonts w:asciiTheme="minorHAnsi" w:hAnsiTheme="minorHAnsi" w:cstheme="minorHAnsi"/>
          <w:szCs w:val="24"/>
        </w:rPr>
      </w:pPr>
      <w:r w:rsidRPr="002E60BB">
        <w:rPr>
          <w:rFonts w:asciiTheme="minorHAnsi" w:hAnsiTheme="minorHAnsi" w:cstheme="minorHAnsi"/>
          <w:szCs w:val="24"/>
        </w:rPr>
        <w:lastRenderedPageBreak/>
        <w:t>Vztahy mezi smluvními stranami výslovně neupravené touto smlouvou se řídí ustanoveními občanského zákoníku a předpisů souvisejících.</w:t>
      </w:r>
    </w:p>
    <w:p w:rsidR="00EF52AD" w:rsidRPr="002E60BB" w:rsidRDefault="00EF52AD" w:rsidP="00EF52AD">
      <w:pPr>
        <w:jc w:val="both"/>
        <w:rPr>
          <w:rFonts w:asciiTheme="minorHAnsi" w:hAnsiTheme="minorHAnsi" w:cstheme="minorHAnsi"/>
          <w:sz w:val="24"/>
          <w:szCs w:val="24"/>
        </w:rPr>
      </w:pPr>
    </w:p>
    <w:p w:rsidR="00EF52AD" w:rsidRPr="002E60BB" w:rsidRDefault="00EF52AD" w:rsidP="00EF52AD">
      <w:pPr>
        <w:numPr>
          <w:ilvl w:val="0"/>
          <w:numId w:val="6"/>
        </w:num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Obě smluvní strany prohlašují, že tato smlouva je projevem jejich svobodné a vážné vůle, což stvrzují svými podpisy.</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r w:rsidRPr="002E60BB">
        <w:rPr>
          <w:rFonts w:asciiTheme="minorHAnsi" w:hAnsiTheme="minorHAnsi" w:cstheme="minorHAnsi"/>
          <w:sz w:val="24"/>
          <w:szCs w:val="24"/>
        </w:rPr>
        <w:t>Přílohy:</w:t>
      </w:r>
    </w:p>
    <w:p w:rsidR="00EF52AD" w:rsidRPr="002E60BB" w:rsidRDefault="00BE41EA" w:rsidP="00EF52AD">
      <w:pPr>
        <w:numPr>
          <w:ilvl w:val="0"/>
          <w:numId w:val="8"/>
        </w:numPr>
        <w:suppressAutoHyphens w:val="0"/>
        <w:jc w:val="both"/>
        <w:rPr>
          <w:rFonts w:asciiTheme="minorHAnsi" w:hAnsiTheme="minorHAnsi" w:cstheme="minorHAnsi"/>
          <w:sz w:val="24"/>
          <w:szCs w:val="24"/>
        </w:rPr>
      </w:pPr>
      <w:r>
        <w:rPr>
          <w:rFonts w:asciiTheme="minorHAnsi" w:hAnsiTheme="minorHAnsi" w:cstheme="minorHAnsi"/>
          <w:sz w:val="24"/>
          <w:szCs w:val="24"/>
        </w:rPr>
        <w:t>Cenová nabídka s</w:t>
      </w:r>
      <w:r w:rsidR="00EF52AD">
        <w:rPr>
          <w:rFonts w:asciiTheme="minorHAnsi" w:hAnsiTheme="minorHAnsi" w:cstheme="minorHAnsi"/>
          <w:sz w:val="24"/>
          <w:szCs w:val="24"/>
        </w:rPr>
        <w:t xml:space="preserve">chválená radou města dne </w:t>
      </w:r>
      <w:proofErr w:type="gramStart"/>
      <w:r w:rsidR="00EF52AD">
        <w:rPr>
          <w:rFonts w:asciiTheme="minorHAnsi" w:hAnsiTheme="minorHAnsi" w:cstheme="minorHAnsi"/>
          <w:sz w:val="24"/>
          <w:szCs w:val="24"/>
        </w:rPr>
        <w:t>15.10.2018</w:t>
      </w:r>
      <w:proofErr w:type="gramEnd"/>
      <w:r w:rsidR="00EF52AD">
        <w:rPr>
          <w:rFonts w:asciiTheme="minorHAnsi" w:hAnsiTheme="minorHAnsi" w:cstheme="minorHAnsi"/>
          <w:sz w:val="24"/>
          <w:szCs w:val="24"/>
        </w:rPr>
        <w:t>, č. usnesení 260/2018</w:t>
      </w: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suppressAutoHyphens w:val="0"/>
        <w:jc w:val="both"/>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r w:rsidRPr="002E60BB">
        <w:rPr>
          <w:rFonts w:asciiTheme="minorHAnsi" w:hAnsiTheme="minorHAnsi" w:cstheme="minorHAnsi"/>
          <w:sz w:val="24"/>
          <w:szCs w:val="24"/>
        </w:rPr>
        <w:t>V Trhových Svin</w:t>
      </w:r>
      <w:r w:rsidRPr="002E60BB">
        <w:rPr>
          <w:rFonts w:asciiTheme="minorHAnsi" w:hAnsiTheme="minorHAnsi" w:cstheme="minorHAnsi"/>
          <w:color w:val="0000FF"/>
          <w:sz w:val="24"/>
          <w:szCs w:val="24"/>
        </w:rPr>
        <w:t>e</w:t>
      </w:r>
      <w:r w:rsidRPr="002E60BB">
        <w:rPr>
          <w:rFonts w:asciiTheme="minorHAnsi" w:hAnsiTheme="minorHAnsi" w:cstheme="minorHAnsi"/>
          <w:sz w:val="24"/>
          <w:szCs w:val="24"/>
        </w:rPr>
        <w:t xml:space="preserve">ch dne:                       </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V Trhových Svinech dne:</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p>
    <w:p w:rsidR="00EF52AD" w:rsidRPr="002E60BB" w:rsidRDefault="00EF52AD" w:rsidP="00EF52AD">
      <w:pPr>
        <w:ind w:left="360"/>
        <w:rPr>
          <w:rFonts w:asciiTheme="minorHAnsi" w:hAnsiTheme="minorHAnsi" w:cstheme="minorHAnsi"/>
          <w:sz w:val="24"/>
          <w:szCs w:val="24"/>
        </w:rPr>
      </w:pPr>
      <w:r w:rsidRPr="002E60BB">
        <w:rPr>
          <w:rFonts w:asciiTheme="minorHAnsi" w:hAnsiTheme="minorHAnsi" w:cstheme="minorHAnsi"/>
          <w:sz w:val="24"/>
          <w:szCs w:val="24"/>
        </w:rPr>
        <w:br/>
        <w:t>Za objednatele:</w:t>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t>Za zhotovitele:</w:t>
      </w: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526"/>
        <w:jc w:val="both"/>
        <w:rPr>
          <w:rFonts w:asciiTheme="minorHAnsi" w:hAnsiTheme="minorHAnsi" w:cstheme="minorHAnsi"/>
          <w:sz w:val="24"/>
          <w:szCs w:val="24"/>
        </w:rPr>
      </w:pPr>
    </w:p>
    <w:p w:rsidR="00EF52AD" w:rsidRPr="002E60BB" w:rsidRDefault="00EF52AD" w:rsidP="00EF52AD">
      <w:pPr>
        <w:ind w:right="-37"/>
        <w:jc w:val="both"/>
        <w:rPr>
          <w:rFonts w:asciiTheme="minorHAnsi" w:hAnsiTheme="minorHAnsi" w:cstheme="minorHAnsi"/>
          <w:sz w:val="24"/>
          <w:szCs w:val="24"/>
        </w:rPr>
      </w:pPr>
      <w:r w:rsidRPr="002E60BB">
        <w:rPr>
          <w:rFonts w:asciiTheme="minorHAnsi" w:hAnsiTheme="minorHAnsi" w:cstheme="minorHAnsi"/>
          <w:sz w:val="24"/>
          <w:szCs w:val="24"/>
        </w:rPr>
        <w:t>…………………………………</w:t>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w:t>
      </w:r>
      <w:r w:rsidRPr="002E60BB">
        <w:rPr>
          <w:rFonts w:asciiTheme="minorHAnsi" w:hAnsiTheme="minorHAnsi" w:cstheme="minorHAnsi"/>
          <w:sz w:val="24"/>
          <w:szCs w:val="24"/>
        </w:rPr>
        <w:tab/>
      </w:r>
      <w:r w:rsidRPr="002E60BB">
        <w:rPr>
          <w:rFonts w:asciiTheme="minorHAnsi" w:hAnsiTheme="minorHAnsi" w:cstheme="minorHAnsi"/>
          <w:sz w:val="24"/>
          <w:szCs w:val="24"/>
        </w:rPr>
        <w:tab/>
        <w:t xml:space="preserve">                   ……………………………..……</w:t>
      </w:r>
    </w:p>
    <w:p w:rsidR="00EF52AD" w:rsidRPr="002E60BB" w:rsidRDefault="00EF52AD" w:rsidP="00EF52AD">
      <w:pPr>
        <w:tabs>
          <w:tab w:val="left" w:pos="284"/>
        </w:tabs>
        <w:jc w:val="both"/>
        <w:rPr>
          <w:rFonts w:asciiTheme="minorHAnsi" w:hAnsiTheme="minorHAnsi" w:cstheme="minorHAnsi"/>
          <w:sz w:val="24"/>
          <w:szCs w:val="24"/>
        </w:rPr>
      </w:pPr>
      <w:r>
        <w:rPr>
          <w:rFonts w:asciiTheme="minorHAnsi" w:hAnsiTheme="minorHAnsi" w:cstheme="minorHAnsi"/>
          <w:sz w:val="24"/>
          <w:szCs w:val="24"/>
        </w:rPr>
        <w:t xml:space="preserve">  Mgr. Věra </w:t>
      </w:r>
      <w:proofErr w:type="spellStart"/>
      <w:r>
        <w:rPr>
          <w:rFonts w:asciiTheme="minorHAnsi" w:hAnsiTheme="minorHAnsi" w:cstheme="minorHAnsi"/>
          <w:sz w:val="24"/>
          <w:szCs w:val="24"/>
        </w:rPr>
        <w:t>Korčaková</w:t>
      </w:r>
      <w:proofErr w:type="spellEnd"/>
      <w:r w:rsidRPr="002E60BB">
        <w:rPr>
          <w:rFonts w:asciiTheme="minorHAnsi" w:hAnsiTheme="minorHAnsi" w:cstheme="minorHAnsi"/>
          <w:sz w:val="24"/>
          <w:szCs w:val="24"/>
        </w:rPr>
        <w:tab/>
      </w:r>
      <w:r w:rsidRPr="002E60BB">
        <w:rPr>
          <w:rFonts w:asciiTheme="minorHAnsi" w:hAnsiTheme="minorHAnsi" w:cstheme="minorHAnsi"/>
          <w:sz w:val="24"/>
          <w:szCs w:val="24"/>
        </w:rPr>
        <w:tab/>
      </w:r>
      <w:r w:rsidRPr="002E60BB">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 xml:space="preserve">              </w:t>
      </w:r>
      <w:r w:rsidRPr="002E60BB">
        <w:rPr>
          <w:rFonts w:asciiTheme="minorHAnsi" w:hAnsiTheme="minorHAnsi" w:cstheme="minorHAnsi"/>
          <w:sz w:val="24"/>
          <w:szCs w:val="24"/>
        </w:rPr>
        <w:t xml:space="preserve"> </w:t>
      </w:r>
      <w:r>
        <w:rPr>
          <w:rFonts w:asciiTheme="minorHAnsi" w:hAnsiTheme="minorHAnsi" w:cstheme="minorHAnsi"/>
          <w:sz w:val="24"/>
          <w:szCs w:val="24"/>
        </w:rPr>
        <w:t>Milan Cibulka</w:t>
      </w:r>
    </w:p>
    <w:p w:rsidR="00EF52AD" w:rsidRPr="002E60BB" w:rsidRDefault="00EF52AD" w:rsidP="00EF52AD">
      <w:pPr>
        <w:pStyle w:val="Nadpis1"/>
        <w:numPr>
          <w:ilvl w:val="0"/>
          <w:numId w:val="1"/>
        </w:numPr>
        <w:rPr>
          <w:rFonts w:asciiTheme="minorHAnsi" w:hAnsiTheme="minorHAnsi" w:cstheme="minorHAnsi"/>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cstheme="minorHAnsi"/>
          <w:sz w:val="24"/>
          <w:szCs w:val="24"/>
        </w:rPr>
      </w:pPr>
    </w:p>
    <w:p w:rsidR="00EF52AD" w:rsidRPr="002E60BB" w:rsidRDefault="00EF52AD" w:rsidP="00EF52AD">
      <w:pPr>
        <w:rPr>
          <w:rFonts w:asciiTheme="minorHAnsi" w:hAnsiTheme="minorHAnsi"/>
        </w:rPr>
      </w:pPr>
    </w:p>
    <w:p w:rsidR="003A3254" w:rsidRDefault="003A3254"/>
    <w:sectPr w:rsidR="003A3254" w:rsidSect="00CB42B9">
      <w:pgSz w:w="11906" w:h="16838"/>
      <w:pgMar w:top="840" w:right="1152" w:bottom="840" w:left="1152"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5"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6" w15:restartNumberingAfterBreak="0">
    <w:nsid w:val="047B04D4"/>
    <w:multiLevelType w:val="hybridMultilevel"/>
    <w:tmpl w:val="92A2F5EC"/>
    <w:lvl w:ilvl="0" w:tplc="F0FA29D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15:restartNumberingAfterBreak="0">
    <w:nsid w:val="53937479"/>
    <w:multiLevelType w:val="hybridMultilevel"/>
    <w:tmpl w:val="1C66F3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414C6A"/>
    <w:multiLevelType w:val="hybridMultilevel"/>
    <w:tmpl w:val="6BCA9E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cs="Times New Roman"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1" w15:restartNumberingAfterBreak="0">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AD"/>
    <w:rsid w:val="003A3254"/>
    <w:rsid w:val="00BE41EA"/>
    <w:rsid w:val="00DB14CF"/>
    <w:rsid w:val="00EF52AD"/>
    <w:rsid w:val="00FC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EEB51A-5E07-4FBE-A86D-1F6FB108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52AD"/>
    <w:pPr>
      <w:suppressAutoHyphens/>
    </w:pPr>
    <w:rPr>
      <w:rFonts w:cs="Arial"/>
      <w:lang w:eastAsia="ar-SA"/>
    </w:rPr>
  </w:style>
  <w:style w:type="paragraph" w:styleId="Nadpis1">
    <w:name w:val="heading 1"/>
    <w:basedOn w:val="Normln"/>
    <w:next w:val="Normln"/>
    <w:link w:val="Nadpis1Char"/>
    <w:qFormat/>
    <w:rsid w:val="00EF52AD"/>
    <w:pPr>
      <w:keepNext/>
      <w:tabs>
        <w:tab w:val="num" w:pos="0"/>
      </w:tabs>
      <w:jc w:val="center"/>
      <w:outlineLvl w:val="0"/>
    </w:pPr>
    <w:rPr>
      <w:sz w:val="24"/>
    </w:rPr>
  </w:style>
  <w:style w:type="paragraph" w:styleId="Nadpis4">
    <w:name w:val="heading 4"/>
    <w:basedOn w:val="Normln"/>
    <w:next w:val="Normln"/>
    <w:link w:val="Nadpis4Char"/>
    <w:qFormat/>
    <w:rsid w:val="00EF52AD"/>
    <w:pPr>
      <w:keepNext/>
      <w:tabs>
        <w:tab w:val="num" w:pos="0"/>
      </w:tabs>
      <w:jc w:val="center"/>
      <w:outlineLvl w:val="3"/>
    </w:pPr>
    <w:rPr>
      <w:b/>
      <w:bCs/>
      <w:sz w:val="24"/>
    </w:rPr>
  </w:style>
  <w:style w:type="paragraph" w:styleId="Nadpis5">
    <w:name w:val="heading 5"/>
    <w:basedOn w:val="Normln"/>
    <w:next w:val="Normln"/>
    <w:link w:val="Nadpis5Char"/>
    <w:qFormat/>
    <w:rsid w:val="00EF52AD"/>
    <w:pPr>
      <w:keepNext/>
      <w:ind w:left="284"/>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52AD"/>
    <w:rPr>
      <w:rFonts w:cs="Arial"/>
      <w:sz w:val="24"/>
      <w:lang w:eastAsia="ar-SA"/>
    </w:rPr>
  </w:style>
  <w:style w:type="character" w:customStyle="1" w:styleId="Nadpis4Char">
    <w:name w:val="Nadpis 4 Char"/>
    <w:basedOn w:val="Standardnpsmoodstavce"/>
    <w:link w:val="Nadpis4"/>
    <w:rsid w:val="00EF52AD"/>
    <w:rPr>
      <w:rFonts w:cs="Arial"/>
      <w:b/>
      <w:bCs/>
      <w:sz w:val="24"/>
      <w:lang w:eastAsia="ar-SA"/>
    </w:rPr>
  </w:style>
  <w:style w:type="character" w:customStyle="1" w:styleId="Nadpis5Char">
    <w:name w:val="Nadpis 5 Char"/>
    <w:basedOn w:val="Standardnpsmoodstavce"/>
    <w:link w:val="Nadpis5"/>
    <w:rsid w:val="00EF52AD"/>
    <w:rPr>
      <w:rFonts w:cs="Arial"/>
      <w:sz w:val="24"/>
      <w:lang w:eastAsia="ar-SA"/>
    </w:rPr>
  </w:style>
  <w:style w:type="paragraph" w:styleId="Zkladntext">
    <w:name w:val="Body Text"/>
    <w:basedOn w:val="Normln"/>
    <w:link w:val="ZkladntextChar"/>
    <w:rsid w:val="00EF52AD"/>
    <w:pPr>
      <w:jc w:val="both"/>
    </w:pPr>
    <w:rPr>
      <w:sz w:val="24"/>
    </w:rPr>
  </w:style>
  <w:style w:type="character" w:customStyle="1" w:styleId="ZkladntextChar">
    <w:name w:val="Základní text Char"/>
    <w:basedOn w:val="Standardnpsmoodstavce"/>
    <w:link w:val="Zkladntext"/>
    <w:rsid w:val="00EF52AD"/>
    <w:rPr>
      <w:rFonts w:cs="Arial"/>
      <w:sz w:val="24"/>
      <w:lang w:eastAsia="ar-SA"/>
    </w:rPr>
  </w:style>
  <w:style w:type="paragraph" w:customStyle="1" w:styleId="ZkladntextIMP">
    <w:name w:val="Základní text_IMP"/>
    <w:basedOn w:val="Normln"/>
    <w:rsid w:val="00EF52AD"/>
    <w:pPr>
      <w:spacing w:line="276" w:lineRule="auto"/>
    </w:pPr>
    <w:rPr>
      <w:sz w:val="24"/>
    </w:rPr>
  </w:style>
  <w:style w:type="paragraph" w:customStyle="1" w:styleId="Barevnseznamzvraznn11">
    <w:name w:val="Barevný seznam – zvýraznění 11"/>
    <w:basedOn w:val="Normln"/>
    <w:rsid w:val="00EF52AD"/>
    <w:pPr>
      <w:ind w:left="708"/>
    </w:pPr>
  </w:style>
  <w:style w:type="paragraph" w:styleId="Odstavecseseznamem">
    <w:name w:val="List Paragraph"/>
    <w:basedOn w:val="Normln"/>
    <w:uiPriority w:val="34"/>
    <w:qFormat/>
    <w:rsid w:val="00EF52AD"/>
    <w:pPr>
      <w:ind w:left="720"/>
      <w:contextualSpacing/>
    </w:pPr>
  </w:style>
  <w:style w:type="paragraph" w:styleId="Textbubliny">
    <w:name w:val="Balloon Text"/>
    <w:basedOn w:val="Normln"/>
    <w:link w:val="TextbublinyChar"/>
    <w:rsid w:val="00BE41EA"/>
    <w:rPr>
      <w:rFonts w:ascii="Segoe UI" w:hAnsi="Segoe UI" w:cs="Segoe UI"/>
      <w:sz w:val="18"/>
      <w:szCs w:val="18"/>
    </w:rPr>
  </w:style>
  <w:style w:type="character" w:customStyle="1" w:styleId="TextbublinyChar">
    <w:name w:val="Text bubliny Char"/>
    <w:basedOn w:val="Standardnpsmoodstavce"/>
    <w:link w:val="Textbubliny"/>
    <w:rsid w:val="00BE41E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D800-D17A-41DE-8B3D-E22257CC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1585</Words>
  <Characters>9316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ivana.bozakova@tsviny.cz</dc:creator>
  <cp:keywords/>
  <dc:description/>
  <cp:lastModifiedBy>Marta Krejčí</cp:lastModifiedBy>
  <cp:revision>4</cp:revision>
  <cp:lastPrinted>2018-11-14T07:46:00Z</cp:lastPrinted>
  <dcterms:created xsi:type="dcterms:W3CDTF">2018-11-13T11:32:00Z</dcterms:created>
  <dcterms:modified xsi:type="dcterms:W3CDTF">2018-11-14T08:23:00Z</dcterms:modified>
</cp:coreProperties>
</file>