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39D" w:rsidRPr="0079739D" w:rsidRDefault="0079739D" w:rsidP="0079739D">
      <w:pPr>
        <w:autoSpaceDE w:val="0"/>
        <w:autoSpaceDN w:val="0"/>
        <w:adjustRightInd w:val="0"/>
        <w:rPr>
          <w:rFonts w:ascii="Arial" w:eastAsia="Calibri" w:hAnsi="Arial" w:cs="Arial"/>
          <w:lang w:eastAsia="en-US"/>
        </w:rPr>
      </w:pPr>
      <w:r w:rsidRPr="0079739D">
        <w:rPr>
          <w:rFonts w:ascii="Arial" w:eastAsia="Calibri" w:hAnsi="Arial" w:cs="Arial"/>
          <w:lang w:eastAsia="en-US"/>
        </w:rPr>
        <w:t>číslo smlouvy:</w:t>
      </w:r>
    </w:p>
    <w:p w:rsidR="0079739D" w:rsidRPr="0079739D" w:rsidRDefault="0079739D" w:rsidP="0079739D">
      <w:pPr>
        <w:pBdr>
          <w:top w:val="single" w:sz="4" w:space="1" w:color="auto"/>
          <w:left w:val="single" w:sz="4" w:space="4" w:color="auto"/>
          <w:bottom w:val="single" w:sz="4" w:space="1" w:color="auto"/>
          <w:right w:val="single" w:sz="4" w:space="4" w:color="auto"/>
        </w:pBdr>
        <w:rPr>
          <w:rFonts w:ascii="Calibri" w:hAnsi="Calibri"/>
          <w:color w:val="000000"/>
          <w:sz w:val="22"/>
          <w:szCs w:val="22"/>
        </w:rPr>
      </w:pPr>
    </w:p>
    <w:p w:rsidR="0079739D" w:rsidRPr="0079739D" w:rsidRDefault="0079739D" w:rsidP="0079739D">
      <w:pPr>
        <w:pBdr>
          <w:top w:val="single" w:sz="4" w:space="1" w:color="auto"/>
          <w:left w:val="single" w:sz="4" w:space="4" w:color="auto"/>
          <w:bottom w:val="single" w:sz="4" w:space="1" w:color="auto"/>
          <w:right w:val="single" w:sz="4" w:space="4" w:color="auto"/>
        </w:pBdr>
        <w:rPr>
          <w:rFonts w:ascii="Calibri" w:hAnsi="Calibri"/>
          <w:color w:val="000000"/>
          <w:sz w:val="22"/>
          <w:szCs w:val="22"/>
        </w:rPr>
      </w:pPr>
    </w:p>
    <w:p w:rsidR="0079739D" w:rsidRPr="0079739D" w:rsidRDefault="0079739D" w:rsidP="0079739D">
      <w:pPr>
        <w:autoSpaceDE w:val="0"/>
        <w:autoSpaceDN w:val="0"/>
        <w:adjustRightInd w:val="0"/>
        <w:rPr>
          <w:rFonts w:ascii="Arial" w:eastAsia="Calibri" w:hAnsi="Arial" w:cs="Arial"/>
          <w:lang w:eastAsia="en-US"/>
        </w:rPr>
      </w:pPr>
    </w:p>
    <w:p w:rsidR="0079739D" w:rsidRPr="0079739D" w:rsidRDefault="0079739D" w:rsidP="0079739D">
      <w:pPr>
        <w:autoSpaceDE w:val="0"/>
        <w:autoSpaceDN w:val="0"/>
        <w:adjustRightInd w:val="0"/>
        <w:jc w:val="center"/>
        <w:rPr>
          <w:rFonts w:ascii="Arial" w:eastAsia="Calibri" w:hAnsi="Arial" w:cs="Arial"/>
          <w:b/>
          <w:bCs/>
          <w:sz w:val="28"/>
          <w:szCs w:val="28"/>
          <w:lang w:eastAsia="en-US"/>
        </w:rPr>
      </w:pPr>
      <w:r w:rsidRPr="0079739D">
        <w:rPr>
          <w:rFonts w:ascii="Arial" w:eastAsia="Calibri" w:hAnsi="Arial" w:cs="Arial"/>
          <w:b/>
          <w:bCs/>
          <w:sz w:val="28"/>
          <w:szCs w:val="28"/>
          <w:lang w:eastAsia="en-US"/>
        </w:rPr>
        <w:t>Smlouva o dílo</w:t>
      </w:r>
    </w:p>
    <w:p w:rsidR="0079739D" w:rsidRDefault="0079739D" w:rsidP="0079739D">
      <w:pPr>
        <w:autoSpaceDE w:val="0"/>
        <w:autoSpaceDN w:val="0"/>
        <w:adjustRightInd w:val="0"/>
        <w:jc w:val="center"/>
        <w:rPr>
          <w:rFonts w:ascii="Arial" w:eastAsia="Calibri" w:hAnsi="Arial" w:cs="Arial"/>
          <w:b/>
          <w:bCs/>
          <w:lang w:eastAsia="en-US"/>
        </w:rPr>
      </w:pPr>
    </w:p>
    <w:p w:rsidR="00186E04" w:rsidRPr="0079739D" w:rsidRDefault="00186E04" w:rsidP="0079739D">
      <w:pPr>
        <w:autoSpaceDE w:val="0"/>
        <w:autoSpaceDN w:val="0"/>
        <w:adjustRightInd w:val="0"/>
        <w:jc w:val="center"/>
        <w:rPr>
          <w:rFonts w:ascii="Arial" w:eastAsia="Calibri" w:hAnsi="Arial" w:cs="Arial"/>
          <w:b/>
          <w:bCs/>
          <w:lang w:eastAsia="en-US"/>
        </w:rPr>
      </w:pPr>
    </w:p>
    <w:p w:rsidR="0079739D" w:rsidRPr="0079739D" w:rsidRDefault="0079739D" w:rsidP="0079739D">
      <w:pPr>
        <w:autoSpaceDE w:val="0"/>
        <w:autoSpaceDN w:val="0"/>
        <w:adjustRightInd w:val="0"/>
        <w:rPr>
          <w:rFonts w:ascii="Arial" w:eastAsia="Calibri" w:hAnsi="Arial" w:cs="Arial"/>
          <w:b/>
          <w:bCs/>
          <w:sz w:val="22"/>
          <w:szCs w:val="22"/>
          <w:lang w:eastAsia="en-US"/>
        </w:rPr>
      </w:pPr>
      <w:r w:rsidRPr="0079739D">
        <w:rPr>
          <w:rFonts w:ascii="Arial" w:eastAsia="Calibri" w:hAnsi="Arial" w:cs="Arial"/>
          <w:b/>
          <w:bCs/>
          <w:sz w:val="22"/>
          <w:szCs w:val="22"/>
          <w:lang w:eastAsia="en-US"/>
        </w:rPr>
        <w:t>Knihovna AV ČR, v. v. i.</w:t>
      </w:r>
    </w:p>
    <w:p w:rsidR="0079739D" w:rsidRPr="0079739D" w:rsidRDefault="0079739D" w:rsidP="0079739D">
      <w:pPr>
        <w:autoSpaceDE w:val="0"/>
        <w:autoSpaceDN w:val="0"/>
        <w:adjustRightInd w:val="0"/>
        <w:rPr>
          <w:rFonts w:ascii="Arial" w:eastAsia="Calibri" w:hAnsi="Arial" w:cs="Arial"/>
          <w:b/>
          <w:bCs/>
          <w:lang w:eastAsia="en-US"/>
        </w:rPr>
      </w:pPr>
    </w:p>
    <w:p w:rsidR="0079739D" w:rsidRPr="0079739D" w:rsidRDefault="0079739D" w:rsidP="0079739D">
      <w:pPr>
        <w:autoSpaceDE w:val="0"/>
        <w:autoSpaceDN w:val="0"/>
        <w:adjustRightInd w:val="0"/>
        <w:rPr>
          <w:rFonts w:ascii="Arial" w:eastAsia="Calibri" w:hAnsi="Arial" w:cs="Arial"/>
          <w:lang w:eastAsia="en-US"/>
        </w:rPr>
      </w:pPr>
      <w:r w:rsidRPr="0079739D">
        <w:rPr>
          <w:rFonts w:ascii="Arial" w:eastAsia="Calibri" w:hAnsi="Arial" w:cs="Arial"/>
          <w:lang w:eastAsia="en-US"/>
        </w:rPr>
        <w:t>Zapsaná v rejstříku veřejných výzkumných institucí vedeném Ministerstvem školství, mládeže a tělovýchovy České republiky</w:t>
      </w:r>
    </w:p>
    <w:p w:rsidR="0079739D" w:rsidRPr="0079739D" w:rsidRDefault="0079739D" w:rsidP="00B03F4E">
      <w:pPr>
        <w:tabs>
          <w:tab w:val="left" w:pos="2977"/>
        </w:tabs>
        <w:autoSpaceDE w:val="0"/>
        <w:autoSpaceDN w:val="0"/>
        <w:adjustRightInd w:val="0"/>
        <w:rPr>
          <w:rFonts w:ascii="Arial" w:eastAsia="Calibri" w:hAnsi="Arial" w:cs="Arial"/>
          <w:lang w:eastAsia="en-US"/>
        </w:rPr>
      </w:pPr>
    </w:p>
    <w:p w:rsidR="0079739D" w:rsidRPr="0079739D" w:rsidRDefault="00B03F4E" w:rsidP="00B03F4E">
      <w:pPr>
        <w:tabs>
          <w:tab w:val="left" w:pos="3119"/>
        </w:tabs>
        <w:autoSpaceDE w:val="0"/>
        <w:autoSpaceDN w:val="0"/>
        <w:adjustRightInd w:val="0"/>
        <w:rPr>
          <w:rFonts w:ascii="Arial" w:eastAsia="Calibri" w:hAnsi="Arial" w:cs="Arial"/>
          <w:lang w:eastAsia="en-US"/>
        </w:rPr>
      </w:pPr>
      <w:r>
        <w:rPr>
          <w:rFonts w:ascii="Arial" w:eastAsia="Calibri" w:hAnsi="Arial" w:cs="Arial"/>
          <w:lang w:eastAsia="en-US"/>
        </w:rPr>
        <w:t xml:space="preserve">Sídlo: </w:t>
      </w:r>
      <w:r>
        <w:rPr>
          <w:rFonts w:ascii="Arial" w:eastAsia="Calibri" w:hAnsi="Arial" w:cs="Arial"/>
          <w:lang w:eastAsia="en-US"/>
        </w:rPr>
        <w:tab/>
      </w:r>
      <w:r w:rsidR="0079739D" w:rsidRPr="0079739D">
        <w:rPr>
          <w:rFonts w:ascii="Arial" w:eastAsia="Calibri" w:hAnsi="Arial" w:cs="Arial"/>
          <w:lang w:eastAsia="en-US"/>
        </w:rPr>
        <w:t>Národní 1009/3, 115 22 Praha 1</w:t>
      </w:r>
    </w:p>
    <w:p w:rsidR="0079739D" w:rsidRPr="0079739D" w:rsidRDefault="00B03F4E" w:rsidP="00B03F4E">
      <w:pPr>
        <w:tabs>
          <w:tab w:val="left" w:pos="3119"/>
        </w:tabs>
        <w:autoSpaceDE w:val="0"/>
        <w:autoSpaceDN w:val="0"/>
        <w:adjustRightInd w:val="0"/>
        <w:rPr>
          <w:rFonts w:ascii="Arial" w:eastAsia="Calibri" w:hAnsi="Arial" w:cs="Arial"/>
          <w:lang w:eastAsia="en-US"/>
        </w:rPr>
      </w:pPr>
      <w:r>
        <w:rPr>
          <w:rFonts w:ascii="Arial" w:eastAsia="Calibri" w:hAnsi="Arial" w:cs="Arial"/>
          <w:lang w:eastAsia="en-US"/>
        </w:rPr>
        <w:t>IČ:</w:t>
      </w:r>
      <w:r>
        <w:rPr>
          <w:rFonts w:ascii="Arial" w:eastAsia="Calibri" w:hAnsi="Arial" w:cs="Arial"/>
          <w:lang w:eastAsia="en-US"/>
        </w:rPr>
        <w:tab/>
      </w:r>
      <w:r w:rsidR="0079739D" w:rsidRPr="0079739D">
        <w:rPr>
          <w:rFonts w:ascii="Arial" w:eastAsia="Calibri" w:hAnsi="Arial" w:cs="Arial"/>
          <w:lang w:eastAsia="en-US"/>
        </w:rPr>
        <w:t>67985971</w:t>
      </w:r>
    </w:p>
    <w:p w:rsidR="0079739D" w:rsidRPr="0079739D" w:rsidRDefault="00B03F4E" w:rsidP="00B03F4E">
      <w:pPr>
        <w:tabs>
          <w:tab w:val="left" w:pos="3119"/>
        </w:tabs>
        <w:autoSpaceDE w:val="0"/>
        <w:autoSpaceDN w:val="0"/>
        <w:adjustRightInd w:val="0"/>
        <w:rPr>
          <w:rFonts w:ascii="Arial" w:eastAsia="Calibri" w:hAnsi="Arial" w:cs="Arial"/>
          <w:lang w:eastAsia="en-US"/>
        </w:rPr>
      </w:pPr>
      <w:r>
        <w:rPr>
          <w:rFonts w:ascii="Arial" w:eastAsia="Calibri" w:hAnsi="Arial" w:cs="Arial"/>
          <w:lang w:eastAsia="en-US"/>
        </w:rPr>
        <w:t>jednající:</w:t>
      </w:r>
      <w:r>
        <w:rPr>
          <w:rFonts w:ascii="Arial" w:eastAsia="Calibri" w:hAnsi="Arial" w:cs="Arial"/>
          <w:lang w:eastAsia="en-US"/>
        </w:rPr>
        <w:tab/>
      </w:r>
      <w:r w:rsidR="00D07924" w:rsidRPr="00D07924">
        <w:rPr>
          <w:rFonts w:ascii="Arial" w:eastAsia="Calibri" w:hAnsi="Arial" w:cs="Arial"/>
          <w:lang w:eastAsia="en-US"/>
        </w:rPr>
        <w:t>Ing. Magdalena Vecková, ředitelka</w:t>
      </w:r>
    </w:p>
    <w:p w:rsidR="0079739D" w:rsidRPr="0079739D" w:rsidRDefault="003F55B7" w:rsidP="00B03F4E">
      <w:pPr>
        <w:tabs>
          <w:tab w:val="left" w:pos="3119"/>
        </w:tabs>
        <w:autoSpaceDE w:val="0"/>
        <w:autoSpaceDN w:val="0"/>
        <w:adjustRightInd w:val="0"/>
        <w:rPr>
          <w:rFonts w:ascii="Arial" w:eastAsia="Calibri" w:hAnsi="Arial" w:cs="Arial"/>
          <w:lang w:eastAsia="en-US"/>
        </w:rPr>
      </w:pPr>
      <w:r>
        <w:rPr>
          <w:rFonts w:ascii="Arial" w:eastAsia="Calibri" w:hAnsi="Arial" w:cs="Arial"/>
          <w:lang w:eastAsia="en-US"/>
        </w:rPr>
        <w:t>b</w:t>
      </w:r>
      <w:r w:rsidRPr="0079739D">
        <w:rPr>
          <w:rFonts w:ascii="Arial" w:eastAsia="Calibri" w:hAnsi="Arial" w:cs="Arial"/>
          <w:lang w:eastAsia="en-US"/>
        </w:rPr>
        <w:t xml:space="preserve">ankovní </w:t>
      </w:r>
      <w:r w:rsidR="0079739D" w:rsidRPr="0079739D">
        <w:rPr>
          <w:rFonts w:ascii="Arial" w:eastAsia="Calibri" w:hAnsi="Arial" w:cs="Arial"/>
          <w:lang w:eastAsia="en-US"/>
        </w:rPr>
        <w:t>spojení:</w:t>
      </w:r>
      <w:r w:rsidR="0079739D" w:rsidRPr="0079739D">
        <w:rPr>
          <w:rFonts w:ascii="Arial" w:eastAsia="Calibri" w:hAnsi="Arial" w:cs="Arial"/>
          <w:lang w:eastAsia="en-US"/>
        </w:rPr>
        <w:tab/>
      </w:r>
      <w:r w:rsidR="00DD3FD2">
        <w:rPr>
          <w:rFonts w:ascii="Arial" w:eastAsia="Calibri" w:hAnsi="Arial" w:cs="Arial"/>
          <w:lang w:eastAsia="en-US"/>
        </w:rPr>
        <w:t>xxx</w:t>
      </w:r>
    </w:p>
    <w:p w:rsidR="0079739D" w:rsidRPr="0079739D" w:rsidRDefault="003F55B7" w:rsidP="00B03F4E">
      <w:pPr>
        <w:tabs>
          <w:tab w:val="left" w:pos="3119"/>
        </w:tabs>
        <w:autoSpaceDE w:val="0"/>
        <w:autoSpaceDN w:val="0"/>
        <w:adjustRightInd w:val="0"/>
        <w:rPr>
          <w:rFonts w:ascii="Arial" w:eastAsia="Calibri" w:hAnsi="Arial" w:cs="Arial"/>
          <w:lang w:eastAsia="en-US"/>
        </w:rPr>
      </w:pPr>
      <w:r>
        <w:rPr>
          <w:rFonts w:ascii="Arial" w:eastAsia="Calibri" w:hAnsi="Arial" w:cs="Arial"/>
          <w:lang w:eastAsia="en-US"/>
        </w:rPr>
        <w:t>č</w:t>
      </w:r>
      <w:r w:rsidRPr="0079739D">
        <w:rPr>
          <w:rFonts w:ascii="Arial" w:eastAsia="Calibri" w:hAnsi="Arial" w:cs="Arial"/>
          <w:lang w:eastAsia="en-US"/>
        </w:rPr>
        <w:t xml:space="preserve">íslo </w:t>
      </w:r>
      <w:r w:rsidR="0079739D" w:rsidRPr="0079739D">
        <w:rPr>
          <w:rFonts w:ascii="Arial" w:eastAsia="Calibri" w:hAnsi="Arial" w:cs="Arial"/>
          <w:lang w:eastAsia="en-US"/>
        </w:rPr>
        <w:t>účtu:</w:t>
      </w:r>
      <w:r w:rsidR="0079739D" w:rsidRPr="0079739D">
        <w:rPr>
          <w:rFonts w:ascii="Arial" w:eastAsia="Calibri" w:hAnsi="Arial" w:cs="Arial"/>
          <w:lang w:eastAsia="en-US"/>
        </w:rPr>
        <w:tab/>
      </w:r>
      <w:r w:rsidR="00DD3FD2">
        <w:rPr>
          <w:bCs/>
        </w:rPr>
        <w:t>xxx</w:t>
      </w:r>
    </w:p>
    <w:p w:rsidR="0079739D" w:rsidRPr="0079739D" w:rsidRDefault="0079739D" w:rsidP="00B03F4E">
      <w:pPr>
        <w:tabs>
          <w:tab w:val="left" w:pos="3119"/>
        </w:tabs>
        <w:autoSpaceDE w:val="0"/>
        <w:autoSpaceDN w:val="0"/>
        <w:adjustRightInd w:val="0"/>
        <w:rPr>
          <w:rFonts w:ascii="Arial" w:eastAsia="Calibri" w:hAnsi="Arial" w:cs="Arial"/>
          <w:lang w:eastAsia="en-US"/>
        </w:rPr>
      </w:pPr>
      <w:r w:rsidRPr="0079739D">
        <w:rPr>
          <w:rFonts w:ascii="Arial" w:eastAsia="Calibri" w:hAnsi="Arial" w:cs="Arial"/>
          <w:lang w:eastAsia="en-US"/>
        </w:rPr>
        <w:t>kontaktní osoby:</w:t>
      </w:r>
      <w:r w:rsidRPr="0079739D">
        <w:rPr>
          <w:rFonts w:ascii="Arial" w:eastAsia="Calibri" w:hAnsi="Arial" w:cs="Arial"/>
          <w:lang w:eastAsia="en-US"/>
        </w:rPr>
        <w:tab/>
      </w:r>
      <w:r w:rsidR="00DD3FD2">
        <w:rPr>
          <w:rFonts w:ascii="Arial" w:eastAsia="Calibri" w:hAnsi="Arial" w:cs="Arial"/>
          <w:lang w:eastAsia="en-US"/>
        </w:rPr>
        <w:t>xxx</w:t>
      </w:r>
    </w:p>
    <w:p w:rsidR="0079739D" w:rsidRPr="0079739D" w:rsidRDefault="0079739D" w:rsidP="00B03F4E">
      <w:pPr>
        <w:tabs>
          <w:tab w:val="left" w:pos="3119"/>
        </w:tabs>
        <w:autoSpaceDE w:val="0"/>
        <w:autoSpaceDN w:val="0"/>
        <w:adjustRightInd w:val="0"/>
        <w:rPr>
          <w:rFonts w:ascii="Arial" w:eastAsia="Calibri" w:hAnsi="Arial" w:cs="Arial"/>
          <w:lang w:eastAsia="en-US"/>
        </w:rPr>
      </w:pPr>
    </w:p>
    <w:p w:rsidR="0079739D" w:rsidRPr="0079739D" w:rsidRDefault="0079739D" w:rsidP="00B03F4E">
      <w:pPr>
        <w:tabs>
          <w:tab w:val="left" w:pos="3119"/>
        </w:tabs>
        <w:autoSpaceDE w:val="0"/>
        <w:autoSpaceDN w:val="0"/>
        <w:adjustRightInd w:val="0"/>
        <w:rPr>
          <w:rFonts w:ascii="Arial" w:eastAsia="Calibri" w:hAnsi="Arial" w:cs="Arial"/>
          <w:lang w:eastAsia="en-US"/>
        </w:rPr>
      </w:pPr>
      <w:r w:rsidRPr="0079739D">
        <w:rPr>
          <w:rFonts w:ascii="Arial" w:eastAsia="Calibri" w:hAnsi="Arial" w:cs="Arial"/>
          <w:lang w:eastAsia="en-US"/>
        </w:rPr>
        <w:t>na straně jedné jako „</w:t>
      </w:r>
      <w:r w:rsidRPr="0079739D">
        <w:rPr>
          <w:rFonts w:ascii="Arial" w:eastAsia="Calibri" w:hAnsi="Arial" w:cs="Arial"/>
          <w:b/>
          <w:bCs/>
          <w:lang w:eastAsia="en-US"/>
        </w:rPr>
        <w:t>Objednatel</w:t>
      </w:r>
      <w:r w:rsidRPr="0079739D">
        <w:rPr>
          <w:rFonts w:ascii="Arial" w:eastAsia="Calibri" w:hAnsi="Arial" w:cs="Arial"/>
          <w:lang w:eastAsia="en-US"/>
        </w:rPr>
        <w:t>“</w:t>
      </w:r>
    </w:p>
    <w:p w:rsidR="0079739D" w:rsidRPr="0079739D" w:rsidRDefault="0079739D" w:rsidP="00B03F4E">
      <w:pPr>
        <w:tabs>
          <w:tab w:val="left" w:pos="3119"/>
        </w:tabs>
        <w:autoSpaceDE w:val="0"/>
        <w:autoSpaceDN w:val="0"/>
        <w:adjustRightInd w:val="0"/>
        <w:rPr>
          <w:rFonts w:ascii="Arial" w:eastAsia="Calibri" w:hAnsi="Arial" w:cs="Arial"/>
          <w:lang w:eastAsia="en-US"/>
        </w:rPr>
      </w:pPr>
    </w:p>
    <w:p w:rsidR="0079739D" w:rsidRPr="0079739D" w:rsidRDefault="0079739D" w:rsidP="00B03F4E">
      <w:pPr>
        <w:tabs>
          <w:tab w:val="left" w:pos="3119"/>
        </w:tabs>
        <w:autoSpaceDE w:val="0"/>
        <w:autoSpaceDN w:val="0"/>
        <w:adjustRightInd w:val="0"/>
        <w:rPr>
          <w:rFonts w:ascii="Arial" w:eastAsia="Calibri" w:hAnsi="Arial" w:cs="Arial"/>
          <w:lang w:eastAsia="en-US"/>
        </w:rPr>
      </w:pPr>
      <w:r w:rsidRPr="0079739D">
        <w:rPr>
          <w:rFonts w:ascii="Arial" w:eastAsia="Calibri" w:hAnsi="Arial" w:cs="Arial"/>
          <w:lang w:eastAsia="en-US"/>
        </w:rPr>
        <w:t>a</w:t>
      </w:r>
    </w:p>
    <w:p w:rsidR="0079739D" w:rsidRPr="0079739D" w:rsidRDefault="0079739D" w:rsidP="00B03F4E">
      <w:pPr>
        <w:tabs>
          <w:tab w:val="left" w:pos="3119"/>
        </w:tabs>
        <w:autoSpaceDE w:val="0"/>
        <w:autoSpaceDN w:val="0"/>
        <w:adjustRightInd w:val="0"/>
        <w:rPr>
          <w:rFonts w:ascii="Arial" w:eastAsia="Calibri" w:hAnsi="Arial" w:cs="Arial"/>
          <w:lang w:eastAsia="en-US"/>
        </w:rPr>
      </w:pPr>
    </w:p>
    <w:p w:rsidR="0079739D" w:rsidRDefault="00D07924" w:rsidP="00B03F4E">
      <w:pPr>
        <w:tabs>
          <w:tab w:val="left" w:pos="3119"/>
        </w:tabs>
        <w:autoSpaceDE w:val="0"/>
        <w:autoSpaceDN w:val="0"/>
        <w:adjustRightInd w:val="0"/>
        <w:rPr>
          <w:rFonts w:ascii="Arial" w:eastAsia="Calibri" w:hAnsi="Arial" w:cs="Arial"/>
          <w:b/>
          <w:bCs/>
          <w:sz w:val="22"/>
          <w:szCs w:val="22"/>
          <w:lang w:eastAsia="en-US"/>
        </w:rPr>
      </w:pPr>
      <w:r w:rsidRPr="00D07924">
        <w:rPr>
          <w:rFonts w:ascii="Arial" w:eastAsia="Calibri" w:hAnsi="Arial" w:cs="Arial"/>
          <w:b/>
          <w:bCs/>
          <w:sz w:val="22"/>
          <w:szCs w:val="22"/>
          <w:lang w:eastAsia="en-US"/>
        </w:rPr>
        <w:t>TOTAL SERVICE a.s.</w:t>
      </w:r>
    </w:p>
    <w:p w:rsidR="00D07924" w:rsidRPr="0079739D" w:rsidRDefault="00D07924" w:rsidP="00B03F4E">
      <w:pPr>
        <w:tabs>
          <w:tab w:val="left" w:pos="3119"/>
        </w:tabs>
        <w:autoSpaceDE w:val="0"/>
        <w:autoSpaceDN w:val="0"/>
        <w:adjustRightInd w:val="0"/>
        <w:rPr>
          <w:rFonts w:ascii="Arial" w:eastAsia="Calibri" w:hAnsi="Arial" w:cs="Arial"/>
          <w:b/>
          <w:lang w:eastAsia="en-US"/>
        </w:rPr>
      </w:pPr>
    </w:p>
    <w:p w:rsidR="0079739D" w:rsidRPr="0079739D" w:rsidRDefault="0079739D" w:rsidP="00B03F4E">
      <w:pPr>
        <w:tabs>
          <w:tab w:val="left" w:pos="3119"/>
        </w:tabs>
        <w:autoSpaceDE w:val="0"/>
        <w:autoSpaceDN w:val="0"/>
        <w:adjustRightInd w:val="0"/>
        <w:rPr>
          <w:rFonts w:ascii="Arial" w:eastAsia="Calibri" w:hAnsi="Arial" w:cs="Arial"/>
          <w:lang w:eastAsia="en-US"/>
        </w:rPr>
      </w:pPr>
      <w:r w:rsidRPr="0079739D">
        <w:rPr>
          <w:rFonts w:ascii="Arial" w:eastAsia="Calibri" w:hAnsi="Arial" w:cs="Arial"/>
          <w:lang w:eastAsia="en-US"/>
        </w:rPr>
        <w:t>Zapsan</w:t>
      </w:r>
      <w:r w:rsidR="00D07924">
        <w:rPr>
          <w:rFonts w:ascii="Arial" w:eastAsia="Calibri" w:hAnsi="Arial" w:cs="Arial"/>
          <w:lang w:eastAsia="en-US"/>
        </w:rPr>
        <w:t>ý v obchodním rejstříku vedeném</w:t>
      </w:r>
      <w:r w:rsidR="00D07924" w:rsidRPr="00D07924">
        <w:rPr>
          <w:rFonts w:ascii="Arial" w:eastAsia="Calibri" w:hAnsi="Arial" w:cs="Arial"/>
          <w:lang w:eastAsia="en-US"/>
        </w:rPr>
        <w:t xml:space="preserve"> Městským soudem v Praze, v oddílu B, vložce číslo 23580</w:t>
      </w:r>
    </w:p>
    <w:p w:rsidR="0079739D" w:rsidRPr="0079739D" w:rsidRDefault="0079739D" w:rsidP="00B03F4E">
      <w:pPr>
        <w:tabs>
          <w:tab w:val="left" w:pos="3119"/>
        </w:tabs>
        <w:autoSpaceDE w:val="0"/>
        <w:autoSpaceDN w:val="0"/>
        <w:adjustRightInd w:val="0"/>
        <w:rPr>
          <w:rFonts w:ascii="Arial" w:eastAsia="Calibri" w:hAnsi="Arial" w:cs="Arial"/>
          <w:lang w:eastAsia="en-US"/>
        </w:rPr>
      </w:pPr>
    </w:p>
    <w:p w:rsidR="0079739D" w:rsidRPr="0079739D" w:rsidRDefault="00B03F4E" w:rsidP="00B03F4E">
      <w:pPr>
        <w:tabs>
          <w:tab w:val="left" w:pos="3119"/>
        </w:tabs>
        <w:autoSpaceDE w:val="0"/>
        <w:autoSpaceDN w:val="0"/>
        <w:adjustRightInd w:val="0"/>
        <w:rPr>
          <w:rFonts w:ascii="Arial" w:eastAsia="Calibri" w:hAnsi="Arial" w:cs="Arial"/>
          <w:lang w:eastAsia="en-US"/>
        </w:rPr>
      </w:pPr>
      <w:r>
        <w:rPr>
          <w:rFonts w:ascii="Arial" w:eastAsia="Calibri" w:hAnsi="Arial" w:cs="Arial"/>
          <w:lang w:eastAsia="en-US"/>
        </w:rPr>
        <w:t>Sídlo:</w:t>
      </w:r>
      <w:r>
        <w:rPr>
          <w:rFonts w:ascii="Arial" w:eastAsia="Calibri" w:hAnsi="Arial" w:cs="Arial"/>
          <w:lang w:eastAsia="en-US"/>
        </w:rPr>
        <w:tab/>
      </w:r>
      <w:r w:rsidR="005F06F4" w:rsidRPr="005F06F4">
        <w:rPr>
          <w:rFonts w:ascii="Arial" w:eastAsia="Calibri" w:hAnsi="Arial" w:cs="Arial"/>
          <w:lang w:eastAsia="en-US"/>
        </w:rPr>
        <w:t>U Uranie 954/18, 17000 Praha 7 - Holešovice</w:t>
      </w:r>
    </w:p>
    <w:p w:rsidR="0079739D" w:rsidRPr="0079739D" w:rsidRDefault="00B03F4E" w:rsidP="00B03F4E">
      <w:pPr>
        <w:tabs>
          <w:tab w:val="left" w:pos="3119"/>
        </w:tabs>
        <w:autoSpaceDE w:val="0"/>
        <w:autoSpaceDN w:val="0"/>
        <w:adjustRightInd w:val="0"/>
        <w:rPr>
          <w:rFonts w:ascii="Arial" w:eastAsia="Calibri" w:hAnsi="Arial" w:cs="Arial"/>
          <w:lang w:eastAsia="en-US"/>
        </w:rPr>
      </w:pPr>
      <w:r>
        <w:rPr>
          <w:rFonts w:ascii="Arial" w:eastAsia="Calibri" w:hAnsi="Arial" w:cs="Arial"/>
          <w:lang w:eastAsia="en-US"/>
        </w:rPr>
        <w:t>IČ:</w:t>
      </w:r>
      <w:r>
        <w:rPr>
          <w:rFonts w:ascii="Arial" w:eastAsia="Calibri" w:hAnsi="Arial" w:cs="Arial"/>
          <w:lang w:eastAsia="en-US"/>
        </w:rPr>
        <w:tab/>
      </w:r>
      <w:r w:rsidR="005F06F4" w:rsidRPr="005F06F4">
        <w:rPr>
          <w:rFonts w:ascii="Arial" w:eastAsia="Calibri" w:hAnsi="Arial" w:cs="Arial"/>
          <w:lang w:eastAsia="en-US"/>
        </w:rPr>
        <w:t>256</w:t>
      </w:r>
      <w:r w:rsidR="005F06F4">
        <w:rPr>
          <w:rFonts w:ascii="Arial" w:eastAsia="Calibri" w:hAnsi="Arial" w:cs="Arial"/>
          <w:lang w:eastAsia="en-US"/>
        </w:rPr>
        <w:t xml:space="preserve"> </w:t>
      </w:r>
      <w:r w:rsidR="005F06F4" w:rsidRPr="005F06F4">
        <w:rPr>
          <w:rFonts w:ascii="Arial" w:eastAsia="Calibri" w:hAnsi="Arial" w:cs="Arial"/>
          <w:lang w:eastAsia="en-US"/>
        </w:rPr>
        <w:t>18</w:t>
      </w:r>
      <w:r w:rsidR="005F06F4">
        <w:rPr>
          <w:rFonts w:ascii="Arial" w:eastAsia="Calibri" w:hAnsi="Arial" w:cs="Arial"/>
          <w:lang w:eastAsia="en-US"/>
        </w:rPr>
        <w:t xml:space="preserve"> </w:t>
      </w:r>
      <w:r w:rsidR="005F06F4" w:rsidRPr="005F06F4">
        <w:rPr>
          <w:rFonts w:ascii="Arial" w:eastAsia="Calibri" w:hAnsi="Arial" w:cs="Arial"/>
          <w:lang w:eastAsia="en-US"/>
        </w:rPr>
        <w:t>067</w:t>
      </w:r>
    </w:p>
    <w:p w:rsidR="0079739D" w:rsidRPr="0079739D" w:rsidRDefault="00B03F4E" w:rsidP="00B03F4E">
      <w:pPr>
        <w:tabs>
          <w:tab w:val="left" w:pos="3119"/>
        </w:tabs>
        <w:autoSpaceDE w:val="0"/>
        <w:autoSpaceDN w:val="0"/>
        <w:adjustRightInd w:val="0"/>
        <w:rPr>
          <w:rFonts w:ascii="Arial" w:eastAsia="Calibri" w:hAnsi="Arial" w:cs="Arial"/>
          <w:lang w:eastAsia="en-US"/>
        </w:rPr>
      </w:pPr>
      <w:r>
        <w:rPr>
          <w:rFonts w:ascii="Arial" w:eastAsia="Calibri" w:hAnsi="Arial" w:cs="Arial"/>
          <w:lang w:eastAsia="en-US"/>
        </w:rPr>
        <w:t>DIČ:</w:t>
      </w:r>
      <w:r>
        <w:rPr>
          <w:rFonts w:ascii="Arial" w:eastAsia="Calibri" w:hAnsi="Arial" w:cs="Arial"/>
          <w:lang w:eastAsia="en-US"/>
        </w:rPr>
        <w:tab/>
      </w:r>
      <w:r w:rsidR="0079739D" w:rsidRPr="0079739D">
        <w:rPr>
          <w:rFonts w:ascii="Arial" w:eastAsia="Calibri" w:hAnsi="Arial" w:cs="Arial"/>
          <w:lang w:eastAsia="en-US"/>
        </w:rPr>
        <w:t>CZ</w:t>
      </w:r>
      <w:r w:rsidR="005F06F4" w:rsidRPr="005F06F4">
        <w:rPr>
          <w:rFonts w:ascii="Arial" w:eastAsia="Calibri" w:hAnsi="Arial" w:cs="Arial"/>
          <w:lang w:eastAsia="en-US"/>
        </w:rPr>
        <w:t>25618067</w:t>
      </w:r>
    </w:p>
    <w:p w:rsidR="0079739D" w:rsidRDefault="00B03F4E" w:rsidP="00B03F4E">
      <w:pPr>
        <w:tabs>
          <w:tab w:val="left" w:pos="3119"/>
        </w:tabs>
        <w:autoSpaceDE w:val="0"/>
        <w:autoSpaceDN w:val="0"/>
        <w:adjustRightInd w:val="0"/>
        <w:rPr>
          <w:rFonts w:ascii="Arial" w:eastAsia="Calibri" w:hAnsi="Arial" w:cs="Arial"/>
          <w:lang w:eastAsia="en-US"/>
        </w:rPr>
      </w:pPr>
      <w:r>
        <w:rPr>
          <w:rFonts w:ascii="Arial" w:eastAsia="Calibri" w:hAnsi="Arial" w:cs="Arial"/>
          <w:lang w:eastAsia="en-US"/>
        </w:rPr>
        <w:t>jednající:</w:t>
      </w:r>
      <w:r>
        <w:rPr>
          <w:rFonts w:ascii="Arial" w:eastAsia="Calibri" w:hAnsi="Arial" w:cs="Arial"/>
          <w:lang w:eastAsia="en-US"/>
        </w:rPr>
        <w:tab/>
      </w:r>
      <w:r w:rsidR="00081E4D" w:rsidRPr="00081E4D">
        <w:rPr>
          <w:rFonts w:ascii="Arial" w:eastAsia="Calibri" w:hAnsi="Arial" w:cs="Arial"/>
          <w:lang w:eastAsia="en-US"/>
        </w:rPr>
        <w:t>Václav Novák, MBA – člen představenstva</w:t>
      </w:r>
    </w:p>
    <w:p w:rsidR="0079739D" w:rsidRPr="0079739D" w:rsidRDefault="003F55B7" w:rsidP="00B03F4E">
      <w:pPr>
        <w:tabs>
          <w:tab w:val="left" w:pos="3119"/>
        </w:tabs>
        <w:autoSpaceDE w:val="0"/>
        <w:autoSpaceDN w:val="0"/>
        <w:adjustRightInd w:val="0"/>
        <w:rPr>
          <w:rFonts w:ascii="Arial" w:eastAsia="Calibri" w:hAnsi="Arial" w:cs="Arial"/>
          <w:lang w:eastAsia="en-US"/>
        </w:rPr>
      </w:pPr>
      <w:r>
        <w:rPr>
          <w:rFonts w:ascii="Arial" w:eastAsia="Calibri" w:hAnsi="Arial" w:cs="Arial"/>
          <w:lang w:eastAsia="en-US"/>
        </w:rPr>
        <w:t>b</w:t>
      </w:r>
      <w:r w:rsidRPr="0079739D">
        <w:rPr>
          <w:rFonts w:ascii="Arial" w:eastAsia="Calibri" w:hAnsi="Arial" w:cs="Arial"/>
          <w:lang w:eastAsia="en-US"/>
        </w:rPr>
        <w:t xml:space="preserve">ankovní </w:t>
      </w:r>
      <w:r w:rsidR="0079739D" w:rsidRPr="0079739D">
        <w:rPr>
          <w:rFonts w:ascii="Arial" w:eastAsia="Calibri" w:hAnsi="Arial" w:cs="Arial"/>
          <w:lang w:eastAsia="en-US"/>
        </w:rPr>
        <w:t>spojení:</w:t>
      </w:r>
      <w:r w:rsidR="0079739D" w:rsidRPr="0079739D">
        <w:rPr>
          <w:rFonts w:ascii="Arial" w:eastAsia="Calibri" w:hAnsi="Arial" w:cs="Arial"/>
          <w:lang w:eastAsia="en-US"/>
        </w:rPr>
        <w:tab/>
      </w:r>
      <w:r w:rsidR="00DD3FD2">
        <w:rPr>
          <w:rFonts w:ascii="Arial" w:eastAsia="Calibri" w:hAnsi="Arial" w:cs="Arial"/>
          <w:lang w:eastAsia="en-US"/>
        </w:rPr>
        <w:t>xxx</w:t>
      </w:r>
    </w:p>
    <w:p w:rsidR="0079739D" w:rsidRPr="0079739D" w:rsidRDefault="003F55B7" w:rsidP="00B03F4E">
      <w:pPr>
        <w:tabs>
          <w:tab w:val="left" w:pos="3119"/>
        </w:tabs>
        <w:autoSpaceDE w:val="0"/>
        <w:autoSpaceDN w:val="0"/>
        <w:adjustRightInd w:val="0"/>
        <w:rPr>
          <w:rFonts w:ascii="Arial" w:eastAsia="Calibri" w:hAnsi="Arial" w:cs="Arial"/>
          <w:lang w:eastAsia="en-US"/>
        </w:rPr>
      </w:pPr>
      <w:r>
        <w:rPr>
          <w:rFonts w:ascii="Arial" w:eastAsia="Calibri" w:hAnsi="Arial" w:cs="Arial"/>
          <w:lang w:eastAsia="en-US"/>
        </w:rPr>
        <w:t>č</w:t>
      </w:r>
      <w:r w:rsidRPr="0079739D">
        <w:rPr>
          <w:rFonts w:ascii="Arial" w:eastAsia="Calibri" w:hAnsi="Arial" w:cs="Arial"/>
          <w:lang w:eastAsia="en-US"/>
        </w:rPr>
        <w:t xml:space="preserve">íslo </w:t>
      </w:r>
      <w:r w:rsidR="00B03F4E">
        <w:rPr>
          <w:rFonts w:ascii="Arial" w:eastAsia="Calibri" w:hAnsi="Arial" w:cs="Arial"/>
          <w:lang w:eastAsia="en-US"/>
        </w:rPr>
        <w:t>účtu:</w:t>
      </w:r>
      <w:r w:rsidR="00B03F4E">
        <w:rPr>
          <w:rFonts w:ascii="Arial" w:eastAsia="Calibri" w:hAnsi="Arial" w:cs="Arial"/>
          <w:lang w:eastAsia="en-US"/>
        </w:rPr>
        <w:tab/>
      </w:r>
      <w:r w:rsidR="00DD3FD2">
        <w:rPr>
          <w:rFonts w:ascii="Arial" w:eastAsia="Calibri" w:hAnsi="Arial" w:cs="Arial"/>
          <w:lang w:eastAsia="en-US"/>
        </w:rPr>
        <w:t>xxx</w:t>
      </w:r>
    </w:p>
    <w:p w:rsidR="003F55B7" w:rsidRDefault="003F55B7" w:rsidP="00B03F4E">
      <w:pPr>
        <w:tabs>
          <w:tab w:val="left" w:pos="3119"/>
        </w:tabs>
        <w:autoSpaceDE w:val="0"/>
        <w:autoSpaceDN w:val="0"/>
        <w:adjustRightInd w:val="0"/>
        <w:rPr>
          <w:rFonts w:ascii="Arial" w:eastAsia="Calibri" w:hAnsi="Arial" w:cs="Arial"/>
          <w:lang w:eastAsia="en-US"/>
        </w:rPr>
      </w:pPr>
      <w:r>
        <w:rPr>
          <w:rFonts w:ascii="Arial" w:eastAsia="Calibri" w:hAnsi="Arial" w:cs="Arial"/>
          <w:lang w:eastAsia="en-US"/>
        </w:rPr>
        <w:t>osoba zmocněná k zastupování</w:t>
      </w:r>
      <w:r w:rsidR="00B03F4E">
        <w:rPr>
          <w:rFonts w:ascii="Arial" w:eastAsia="Calibri" w:hAnsi="Arial" w:cs="Arial"/>
          <w:lang w:eastAsia="en-US"/>
        </w:rPr>
        <w:t>m</w:t>
      </w:r>
      <w:r>
        <w:rPr>
          <w:rFonts w:ascii="Arial" w:eastAsia="Calibri" w:hAnsi="Arial" w:cs="Arial"/>
          <w:lang w:eastAsia="en-US"/>
        </w:rPr>
        <w:t>:</w:t>
      </w:r>
      <w:r>
        <w:rPr>
          <w:rFonts w:ascii="Arial" w:eastAsia="Calibri" w:hAnsi="Arial" w:cs="Arial"/>
          <w:lang w:eastAsia="en-US"/>
        </w:rPr>
        <w:tab/>
      </w:r>
      <w:r w:rsidR="00DD3FD2">
        <w:rPr>
          <w:rFonts w:ascii="Arial" w:eastAsia="Calibri" w:hAnsi="Arial" w:cs="Arial"/>
          <w:lang w:eastAsia="en-US"/>
        </w:rPr>
        <w:t>xxx</w:t>
      </w:r>
      <w:r>
        <w:rPr>
          <w:rFonts w:ascii="Arial" w:eastAsia="Calibri" w:hAnsi="Arial" w:cs="Arial"/>
          <w:lang w:eastAsia="en-US"/>
        </w:rPr>
        <w:t xml:space="preserve"> – na základě plné moci</w:t>
      </w:r>
    </w:p>
    <w:p w:rsidR="0079739D" w:rsidRPr="0079739D" w:rsidRDefault="0079739D" w:rsidP="00B03F4E">
      <w:pPr>
        <w:tabs>
          <w:tab w:val="left" w:pos="3119"/>
        </w:tabs>
        <w:autoSpaceDE w:val="0"/>
        <w:autoSpaceDN w:val="0"/>
        <w:adjustRightInd w:val="0"/>
        <w:rPr>
          <w:rFonts w:ascii="Arial" w:eastAsia="Calibri" w:hAnsi="Arial" w:cs="Arial"/>
          <w:lang w:eastAsia="en-US"/>
        </w:rPr>
      </w:pPr>
      <w:r w:rsidRPr="0079739D">
        <w:rPr>
          <w:rFonts w:ascii="Arial" w:eastAsia="Calibri" w:hAnsi="Arial" w:cs="Arial"/>
          <w:lang w:eastAsia="en-US"/>
        </w:rPr>
        <w:t>k</w:t>
      </w:r>
      <w:r w:rsidR="00081E4D">
        <w:rPr>
          <w:rFonts w:ascii="Arial" w:eastAsia="Calibri" w:hAnsi="Arial" w:cs="Arial"/>
          <w:lang w:eastAsia="en-US"/>
        </w:rPr>
        <w:t>ontaktní osoba:</w:t>
      </w:r>
      <w:r w:rsidR="00081E4D">
        <w:rPr>
          <w:rFonts w:ascii="Arial" w:eastAsia="Calibri" w:hAnsi="Arial" w:cs="Arial"/>
          <w:lang w:eastAsia="en-US"/>
        </w:rPr>
        <w:tab/>
      </w:r>
      <w:r w:rsidR="00DD3FD2">
        <w:rPr>
          <w:rFonts w:ascii="Arial" w:eastAsia="Calibri" w:hAnsi="Arial" w:cs="Arial"/>
          <w:lang w:eastAsia="en-US"/>
        </w:rPr>
        <w:t>xxx</w:t>
      </w:r>
    </w:p>
    <w:p w:rsidR="0079739D" w:rsidRPr="0079739D" w:rsidRDefault="0079739D" w:rsidP="00B03F4E">
      <w:pPr>
        <w:tabs>
          <w:tab w:val="left" w:pos="3119"/>
        </w:tabs>
        <w:autoSpaceDE w:val="0"/>
        <w:autoSpaceDN w:val="0"/>
        <w:adjustRightInd w:val="0"/>
        <w:rPr>
          <w:rFonts w:ascii="Arial" w:eastAsia="Calibri" w:hAnsi="Arial" w:cs="Arial"/>
          <w:lang w:eastAsia="en-US"/>
        </w:rPr>
      </w:pPr>
      <w:r w:rsidRPr="0079739D">
        <w:rPr>
          <w:rFonts w:ascii="Arial" w:eastAsia="Calibri" w:hAnsi="Arial" w:cs="Arial"/>
          <w:lang w:eastAsia="en-US"/>
        </w:rPr>
        <w:t>tel./fax kontaktní osoby:</w:t>
      </w:r>
      <w:r w:rsidR="00081E4D">
        <w:rPr>
          <w:rFonts w:ascii="Arial" w:eastAsia="Calibri" w:hAnsi="Arial" w:cs="Arial"/>
          <w:lang w:eastAsia="en-US"/>
        </w:rPr>
        <w:tab/>
      </w:r>
      <w:r w:rsidR="00DD3FD2">
        <w:rPr>
          <w:rFonts w:ascii="Arial" w:eastAsia="Calibri" w:hAnsi="Arial" w:cs="Arial"/>
          <w:lang w:eastAsia="en-US"/>
        </w:rPr>
        <w:t>xxx</w:t>
      </w:r>
    </w:p>
    <w:p w:rsidR="0079739D" w:rsidRPr="0079739D" w:rsidRDefault="00B03F4E" w:rsidP="00B03F4E">
      <w:pPr>
        <w:tabs>
          <w:tab w:val="left" w:pos="3119"/>
        </w:tabs>
        <w:autoSpaceDE w:val="0"/>
        <w:autoSpaceDN w:val="0"/>
        <w:adjustRightInd w:val="0"/>
        <w:rPr>
          <w:rFonts w:ascii="Arial" w:eastAsia="Calibri" w:hAnsi="Arial" w:cs="Arial"/>
          <w:lang w:eastAsia="en-US"/>
        </w:rPr>
      </w:pPr>
      <w:r>
        <w:rPr>
          <w:rFonts w:ascii="Arial" w:eastAsia="Calibri" w:hAnsi="Arial" w:cs="Arial"/>
          <w:lang w:eastAsia="en-US"/>
        </w:rPr>
        <w:t>e-mail:</w:t>
      </w:r>
      <w:r>
        <w:rPr>
          <w:rFonts w:ascii="Arial" w:eastAsia="Calibri" w:hAnsi="Arial" w:cs="Arial"/>
          <w:lang w:eastAsia="en-US"/>
        </w:rPr>
        <w:tab/>
      </w:r>
      <w:r w:rsidR="00DD3FD2">
        <w:rPr>
          <w:rFonts w:ascii="Arial" w:eastAsia="Calibri" w:hAnsi="Arial" w:cs="Arial"/>
          <w:lang w:eastAsia="en-US"/>
        </w:rPr>
        <w:t>xxx</w:t>
      </w:r>
      <w:r w:rsidR="0079739D" w:rsidRPr="0079739D">
        <w:rPr>
          <w:rFonts w:ascii="Arial" w:eastAsia="Calibri" w:hAnsi="Arial" w:cs="Arial"/>
          <w:lang w:eastAsia="en-US"/>
        </w:rPr>
        <w:t>@</w:t>
      </w:r>
      <w:r w:rsidR="00081E4D">
        <w:rPr>
          <w:rFonts w:ascii="Arial" w:eastAsia="Calibri" w:hAnsi="Arial" w:cs="Arial"/>
          <w:lang w:eastAsia="en-US"/>
        </w:rPr>
        <w:t>totalservice.cz</w:t>
      </w:r>
    </w:p>
    <w:p w:rsidR="0079739D" w:rsidRPr="0079739D" w:rsidRDefault="0079739D" w:rsidP="0079739D">
      <w:pPr>
        <w:autoSpaceDE w:val="0"/>
        <w:autoSpaceDN w:val="0"/>
        <w:adjustRightInd w:val="0"/>
        <w:rPr>
          <w:rFonts w:ascii="Arial" w:eastAsia="Calibri" w:hAnsi="Arial" w:cs="Arial"/>
          <w:lang w:eastAsia="en-US"/>
        </w:rPr>
      </w:pPr>
    </w:p>
    <w:p w:rsidR="0079739D" w:rsidRPr="0079739D" w:rsidRDefault="0079739D" w:rsidP="0079739D">
      <w:pPr>
        <w:autoSpaceDE w:val="0"/>
        <w:autoSpaceDN w:val="0"/>
        <w:adjustRightInd w:val="0"/>
        <w:rPr>
          <w:rFonts w:ascii="Arial" w:eastAsia="Calibri" w:hAnsi="Arial" w:cs="Arial"/>
          <w:lang w:eastAsia="en-US"/>
        </w:rPr>
      </w:pPr>
      <w:r w:rsidRPr="0079739D">
        <w:rPr>
          <w:rFonts w:ascii="Arial" w:eastAsia="Calibri" w:hAnsi="Arial" w:cs="Arial"/>
          <w:lang w:eastAsia="en-US"/>
        </w:rPr>
        <w:t>na straně druhé jako „</w:t>
      </w:r>
      <w:r w:rsidRPr="0079739D">
        <w:rPr>
          <w:rFonts w:ascii="Arial" w:eastAsia="Calibri" w:hAnsi="Arial" w:cs="Arial"/>
          <w:b/>
          <w:bCs/>
          <w:lang w:eastAsia="en-US"/>
        </w:rPr>
        <w:t>Zhotovitel</w:t>
      </w:r>
      <w:r w:rsidRPr="0079739D">
        <w:rPr>
          <w:rFonts w:ascii="Arial" w:eastAsia="Calibri" w:hAnsi="Arial" w:cs="Arial"/>
          <w:lang w:eastAsia="en-US"/>
        </w:rPr>
        <w:t>“</w:t>
      </w:r>
    </w:p>
    <w:p w:rsidR="0079739D" w:rsidRPr="0079739D" w:rsidRDefault="0079739D" w:rsidP="0079739D">
      <w:pPr>
        <w:autoSpaceDE w:val="0"/>
        <w:autoSpaceDN w:val="0"/>
        <w:adjustRightInd w:val="0"/>
        <w:rPr>
          <w:rFonts w:ascii="Arial" w:eastAsia="Calibri" w:hAnsi="Arial" w:cs="Arial"/>
          <w:lang w:eastAsia="en-US"/>
        </w:rPr>
      </w:pPr>
    </w:p>
    <w:p w:rsidR="0079739D" w:rsidRPr="0079739D" w:rsidRDefault="0079739D" w:rsidP="0079739D">
      <w:pPr>
        <w:autoSpaceDE w:val="0"/>
        <w:autoSpaceDN w:val="0"/>
        <w:adjustRightInd w:val="0"/>
        <w:rPr>
          <w:rFonts w:ascii="Arial" w:eastAsia="Calibri" w:hAnsi="Arial" w:cs="Arial"/>
          <w:lang w:eastAsia="en-US"/>
        </w:rPr>
      </w:pPr>
      <w:r w:rsidRPr="0079739D">
        <w:rPr>
          <w:rFonts w:ascii="Arial" w:eastAsia="Calibri" w:hAnsi="Arial" w:cs="Arial"/>
          <w:lang w:eastAsia="en-US"/>
        </w:rPr>
        <w:t>(Objednatel a Zhotovitel jsou dále společně též označováni jako „</w:t>
      </w:r>
      <w:r w:rsidRPr="0079739D">
        <w:rPr>
          <w:rFonts w:ascii="Arial" w:eastAsia="Calibri" w:hAnsi="Arial" w:cs="Arial"/>
          <w:b/>
          <w:bCs/>
          <w:lang w:eastAsia="en-US"/>
        </w:rPr>
        <w:t>Strany</w:t>
      </w:r>
      <w:r w:rsidRPr="0079739D">
        <w:rPr>
          <w:rFonts w:ascii="Arial" w:eastAsia="Calibri" w:hAnsi="Arial" w:cs="Arial"/>
          <w:lang w:eastAsia="en-US"/>
        </w:rPr>
        <w:t>“ nebo kdokoli z nich jednotlivě též „</w:t>
      </w:r>
      <w:r w:rsidRPr="0079739D">
        <w:rPr>
          <w:rFonts w:ascii="Arial" w:eastAsia="Calibri" w:hAnsi="Arial" w:cs="Arial"/>
          <w:b/>
          <w:bCs/>
          <w:lang w:eastAsia="en-US"/>
        </w:rPr>
        <w:t>Strana</w:t>
      </w:r>
      <w:r w:rsidRPr="0079739D">
        <w:rPr>
          <w:rFonts w:ascii="Arial" w:eastAsia="Calibri" w:hAnsi="Arial" w:cs="Arial"/>
          <w:lang w:eastAsia="en-US"/>
        </w:rPr>
        <w:t>“)</w:t>
      </w:r>
    </w:p>
    <w:p w:rsidR="0079739D" w:rsidRPr="0079739D" w:rsidRDefault="0079739D" w:rsidP="0079739D">
      <w:pPr>
        <w:autoSpaceDE w:val="0"/>
        <w:autoSpaceDN w:val="0"/>
        <w:adjustRightInd w:val="0"/>
        <w:rPr>
          <w:rFonts w:ascii="Arial" w:eastAsia="Calibri" w:hAnsi="Arial" w:cs="Arial"/>
          <w:lang w:eastAsia="en-US"/>
        </w:rPr>
      </w:pPr>
    </w:p>
    <w:p w:rsidR="0079739D" w:rsidRPr="0079739D" w:rsidRDefault="0079739D" w:rsidP="0079739D">
      <w:pPr>
        <w:autoSpaceDE w:val="0"/>
        <w:autoSpaceDN w:val="0"/>
        <w:adjustRightInd w:val="0"/>
        <w:rPr>
          <w:rFonts w:ascii="Arial" w:eastAsia="Calibri" w:hAnsi="Arial" w:cs="Arial"/>
          <w:lang w:eastAsia="en-US"/>
        </w:rPr>
      </w:pPr>
      <w:r w:rsidRPr="0079739D">
        <w:rPr>
          <w:rFonts w:ascii="Arial" w:eastAsia="Calibri" w:hAnsi="Arial" w:cs="Arial"/>
          <w:lang w:eastAsia="en-US"/>
        </w:rPr>
        <w:t>společně také jako „smluvní strany“</w:t>
      </w:r>
    </w:p>
    <w:p w:rsidR="0079739D" w:rsidRPr="0079739D" w:rsidRDefault="0079739D" w:rsidP="0079739D">
      <w:pPr>
        <w:autoSpaceDE w:val="0"/>
        <w:autoSpaceDN w:val="0"/>
        <w:adjustRightInd w:val="0"/>
        <w:rPr>
          <w:rFonts w:ascii="Arial" w:eastAsia="Calibri" w:hAnsi="Arial" w:cs="Arial"/>
          <w:lang w:eastAsia="en-US"/>
        </w:rPr>
      </w:pPr>
    </w:p>
    <w:p w:rsidR="0079739D" w:rsidRPr="0079739D" w:rsidRDefault="000F2113" w:rsidP="0079739D">
      <w:pPr>
        <w:autoSpaceDE w:val="0"/>
        <w:autoSpaceDN w:val="0"/>
        <w:adjustRightInd w:val="0"/>
        <w:rPr>
          <w:rFonts w:ascii="Arial" w:eastAsia="Calibri" w:hAnsi="Arial" w:cs="Arial"/>
          <w:lang w:eastAsia="en-US"/>
        </w:rPr>
      </w:pPr>
      <w:r>
        <w:rPr>
          <w:rFonts w:ascii="Arial" w:eastAsia="Calibri" w:hAnsi="Arial" w:cs="Arial"/>
          <w:lang w:eastAsia="en-US"/>
        </w:rPr>
        <w:t>uzavírají podle § 2586 a násl. zákona č. 89</w:t>
      </w:r>
      <w:r w:rsidR="0079739D" w:rsidRPr="0079739D">
        <w:rPr>
          <w:rFonts w:ascii="Arial" w:eastAsia="Calibri" w:hAnsi="Arial" w:cs="Arial"/>
          <w:lang w:eastAsia="en-US"/>
        </w:rPr>
        <w:t>/</w:t>
      </w:r>
      <w:r>
        <w:rPr>
          <w:rFonts w:ascii="Arial" w:eastAsia="Calibri" w:hAnsi="Arial" w:cs="Arial"/>
          <w:lang w:eastAsia="en-US"/>
        </w:rPr>
        <w:t>2012</w:t>
      </w:r>
      <w:r w:rsidR="0079739D" w:rsidRPr="0079739D">
        <w:rPr>
          <w:rFonts w:ascii="Arial" w:eastAsia="Calibri" w:hAnsi="Arial" w:cs="Arial"/>
          <w:lang w:eastAsia="en-US"/>
        </w:rPr>
        <w:t xml:space="preserve"> Sb., </w:t>
      </w:r>
      <w:r w:rsidR="003A1A64">
        <w:rPr>
          <w:rFonts w:ascii="Arial" w:eastAsia="Calibri" w:hAnsi="Arial" w:cs="Arial"/>
          <w:lang w:eastAsia="en-US"/>
        </w:rPr>
        <w:t>občanský</w:t>
      </w:r>
      <w:r w:rsidR="0079739D" w:rsidRPr="0079739D">
        <w:rPr>
          <w:rFonts w:ascii="Arial" w:eastAsia="Calibri" w:hAnsi="Arial" w:cs="Arial"/>
          <w:lang w:eastAsia="en-US"/>
        </w:rPr>
        <w:t xml:space="preserve"> zákoník, v platném znění (dále jen „</w:t>
      </w:r>
      <w:r w:rsidR="003A1A64">
        <w:rPr>
          <w:rFonts w:ascii="Arial" w:eastAsia="Calibri" w:hAnsi="Arial" w:cs="Arial"/>
          <w:lang w:eastAsia="en-US"/>
        </w:rPr>
        <w:t>občanský</w:t>
      </w:r>
      <w:r w:rsidR="0079739D" w:rsidRPr="0079739D">
        <w:rPr>
          <w:rFonts w:ascii="Arial" w:eastAsia="Calibri" w:hAnsi="Arial" w:cs="Arial"/>
          <w:lang w:eastAsia="en-US"/>
        </w:rPr>
        <w:t xml:space="preserve"> zákoník“) tuto smlouvu o dílo (dále jen „Smlouva“).</w:t>
      </w:r>
    </w:p>
    <w:p w:rsidR="0079739D" w:rsidRPr="0079739D" w:rsidRDefault="0079739D" w:rsidP="0079739D">
      <w:pPr>
        <w:autoSpaceDE w:val="0"/>
        <w:autoSpaceDN w:val="0"/>
        <w:adjustRightInd w:val="0"/>
        <w:rPr>
          <w:rFonts w:ascii="Arial" w:eastAsia="Calibri" w:hAnsi="Arial" w:cs="Arial"/>
          <w:lang w:eastAsia="en-US"/>
        </w:rPr>
      </w:pPr>
    </w:p>
    <w:p w:rsidR="000F2113" w:rsidRPr="000F2113" w:rsidRDefault="000F2113" w:rsidP="00095310">
      <w:pPr>
        <w:autoSpaceDE w:val="0"/>
        <w:autoSpaceDN w:val="0"/>
        <w:adjustRightInd w:val="0"/>
        <w:jc w:val="center"/>
        <w:rPr>
          <w:rFonts w:ascii="Arial" w:eastAsia="Calibri" w:hAnsi="Arial" w:cs="Arial"/>
          <w:b/>
          <w:bCs/>
          <w:sz w:val="22"/>
          <w:szCs w:val="22"/>
          <w:lang w:eastAsia="en-US"/>
        </w:rPr>
      </w:pPr>
      <w:r w:rsidRPr="000F2113">
        <w:rPr>
          <w:rFonts w:ascii="Arial" w:eastAsia="Calibri" w:hAnsi="Arial" w:cs="Arial"/>
          <w:b/>
          <w:bCs/>
          <w:sz w:val="22"/>
          <w:szCs w:val="22"/>
          <w:lang w:eastAsia="en-US"/>
        </w:rPr>
        <w:t>Preambule</w:t>
      </w:r>
    </w:p>
    <w:p w:rsidR="0079739D" w:rsidRDefault="0079739D" w:rsidP="0079739D">
      <w:pPr>
        <w:autoSpaceDE w:val="0"/>
        <w:autoSpaceDN w:val="0"/>
        <w:adjustRightInd w:val="0"/>
        <w:rPr>
          <w:rFonts w:ascii="Arial" w:eastAsia="Calibri" w:hAnsi="Arial" w:cs="Arial"/>
          <w:lang w:eastAsia="en-US"/>
        </w:rPr>
      </w:pPr>
    </w:p>
    <w:p w:rsidR="00095310" w:rsidRPr="00095310" w:rsidRDefault="00095310" w:rsidP="00095310">
      <w:pPr>
        <w:suppressAutoHyphens/>
        <w:spacing w:line="276" w:lineRule="auto"/>
        <w:jc w:val="both"/>
        <w:rPr>
          <w:rFonts w:ascii="Arial" w:eastAsia="Calibri" w:hAnsi="Arial" w:cs="Arial"/>
        </w:rPr>
      </w:pPr>
      <w:r w:rsidRPr="00095310">
        <w:rPr>
          <w:rFonts w:ascii="Arial" w:eastAsia="Calibri" w:hAnsi="Arial" w:cs="Arial"/>
          <w:bCs/>
        </w:rPr>
        <w:t>Výběr Zhotovitele plnění dle této Smlouvy byl proveden Objednatelem, který je veřejným zadavatelem, v</w:t>
      </w:r>
      <w:r w:rsidR="00275EEC">
        <w:rPr>
          <w:rFonts w:ascii="Arial" w:eastAsia="Calibri" w:hAnsi="Arial" w:cs="Arial"/>
          <w:bCs/>
        </w:rPr>
        <w:t xml:space="preserve"> nadlimitním</w:t>
      </w:r>
      <w:r w:rsidRPr="00095310">
        <w:rPr>
          <w:rFonts w:ascii="Arial" w:eastAsia="Calibri" w:hAnsi="Arial" w:cs="Arial"/>
          <w:bCs/>
        </w:rPr>
        <w:t xml:space="preserve"> řízení jako veřejná zakázka </w:t>
      </w:r>
      <w:r w:rsidR="00275EEC" w:rsidRPr="00275EEC">
        <w:rPr>
          <w:rFonts w:ascii="Arial" w:eastAsia="Calibri" w:hAnsi="Arial" w:cs="Arial"/>
        </w:rPr>
        <w:t>dle zákona č. 134/2016 Sb., o zadávání veřejných zakázek, ve znění pozdějších předpisů (dále jen "</w:t>
      </w:r>
      <w:r w:rsidR="003A1A64">
        <w:rPr>
          <w:rFonts w:ascii="Arial" w:eastAsia="Calibri" w:hAnsi="Arial" w:cs="Arial"/>
        </w:rPr>
        <w:t>ZZVZ</w:t>
      </w:r>
      <w:r w:rsidR="00275EEC" w:rsidRPr="00275EEC">
        <w:rPr>
          <w:rFonts w:ascii="Arial" w:eastAsia="Calibri" w:hAnsi="Arial" w:cs="Arial"/>
        </w:rPr>
        <w:t>")</w:t>
      </w:r>
      <w:r w:rsidRPr="00095310">
        <w:rPr>
          <w:rFonts w:ascii="Arial" w:eastAsia="Calibri" w:hAnsi="Arial" w:cs="Arial"/>
        </w:rPr>
        <w:t>.</w:t>
      </w:r>
    </w:p>
    <w:p w:rsidR="00095310" w:rsidRPr="00095310" w:rsidRDefault="00095310" w:rsidP="00095310">
      <w:pPr>
        <w:suppressAutoHyphens/>
        <w:spacing w:line="276" w:lineRule="auto"/>
        <w:jc w:val="both"/>
        <w:rPr>
          <w:rFonts w:ascii="Arial" w:eastAsia="Calibri" w:hAnsi="Arial" w:cs="Arial"/>
          <w:bCs/>
        </w:rPr>
      </w:pPr>
      <w:r w:rsidRPr="00095310">
        <w:rPr>
          <w:rFonts w:ascii="Arial" w:eastAsia="Calibri" w:hAnsi="Arial" w:cs="Arial"/>
          <w:bCs/>
        </w:rPr>
        <w:t>Objednatel vybral v zadávacím řízení veřejné zakázky s názvem „</w:t>
      </w:r>
      <w:r w:rsidR="00275EEC" w:rsidRPr="00275EEC">
        <w:rPr>
          <w:rFonts w:ascii="Arial" w:eastAsia="Calibri" w:hAnsi="Arial" w:cs="Arial"/>
          <w:bCs/>
        </w:rPr>
        <w:t>Kompletní obnova a posílení výkonu virtualizační infrastruktury</w:t>
      </w:r>
      <w:r w:rsidRPr="00095310">
        <w:rPr>
          <w:rFonts w:ascii="Arial" w:eastAsia="Calibri" w:hAnsi="Arial" w:cs="Arial"/>
          <w:bCs/>
        </w:rPr>
        <w:t>“ zadáv</w:t>
      </w:r>
      <w:r w:rsidR="00275EEC">
        <w:rPr>
          <w:rFonts w:ascii="Arial" w:eastAsia="Calibri" w:hAnsi="Arial" w:cs="Arial"/>
          <w:bCs/>
        </w:rPr>
        <w:t>ané v nadlimitním</w:t>
      </w:r>
      <w:r w:rsidRPr="00095310">
        <w:rPr>
          <w:rFonts w:ascii="Arial" w:eastAsia="Calibri" w:hAnsi="Arial" w:cs="Arial"/>
          <w:bCs/>
        </w:rPr>
        <w:t xml:space="preserve"> řízení v souladu se Z</w:t>
      </w:r>
      <w:r w:rsidR="003A1A64">
        <w:rPr>
          <w:rFonts w:ascii="Arial" w:eastAsia="Calibri" w:hAnsi="Arial" w:cs="Arial"/>
          <w:bCs/>
        </w:rPr>
        <w:t>Z</w:t>
      </w:r>
      <w:r w:rsidRPr="00095310">
        <w:rPr>
          <w:rFonts w:ascii="Arial" w:eastAsia="Calibri" w:hAnsi="Arial" w:cs="Arial"/>
          <w:bCs/>
        </w:rPr>
        <w:t>VZ (dále jen „Veřejná zakázka“) nabídku Zhotovitele na realizaci zakázky shledanou jako nejvýhodnější.</w:t>
      </w:r>
    </w:p>
    <w:p w:rsidR="00095310" w:rsidRPr="00095310" w:rsidRDefault="00095310" w:rsidP="00095310">
      <w:pPr>
        <w:suppressAutoHyphens/>
        <w:spacing w:after="200" w:line="276" w:lineRule="auto"/>
        <w:jc w:val="both"/>
        <w:rPr>
          <w:rFonts w:ascii="Arial" w:eastAsia="Calibri" w:hAnsi="Arial" w:cs="Arial"/>
          <w:color w:val="000000"/>
        </w:rPr>
        <w:sectPr w:rsidR="00095310" w:rsidRPr="00095310" w:rsidSect="00095310">
          <w:footerReference w:type="default" r:id="rId8"/>
          <w:pgSz w:w="11906" w:h="16838"/>
          <w:pgMar w:top="993" w:right="1274" w:bottom="766" w:left="1276" w:header="0" w:footer="709" w:gutter="0"/>
          <w:cols w:space="708"/>
          <w:formProt w:val="0"/>
          <w:docGrid w:linePitch="360" w:charSpace="8192"/>
        </w:sectPr>
      </w:pPr>
    </w:p>
    <w:p w:rsidR="00095310" w:rsidRPr="00095310" w:rsidRDefault="00095310" w:rsidP="0068046E">
      <w:pPr>
        <w:widowControl w:val="0"/>
        <w:tabs>
          <w:tab w:val="left" w:pos="709"/>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uppressAutoHyphens/>
        <w:spacing w:after="200" w:line="276" w:lineRule="auto"/>
        <w:jc w:val="center"/>
        <w:rPr>
          <w:rFonts w:ascii="Arial" w:eastAsia="Calibri" w:hAnsi="Arial" w:cs="Arial"/>
          <w:b/>
        </w:rPr>
      </w:pPr>
      <w:r w:rsidRPr="00095310">
        <w:rPr>
          <w:rFonts w:ascii="Arial" w:eastAsia="Calibri" w:hAnsi="Arial" w:cs="Arial"/>
          <w:b/>
        </w:rPr>
        <w:lastRenderedPageBreak/>
        <w:t>I. Předmět díla</w:t>
      </w:r>
    </w:p>
    <w:p w:rsidR="00095310" w:rsidRPr="00095310" w:rsidRDefault="00095310" w:rsidP="00095310">
      <w:pPr>
        <w:suppressAutoHyphens/>
        <w:spacing w:after="120" w:line="276" w:lineRule="auto"/>
        <w:ind w:left="720" w:hanging="720"/>
        <w:jc w:val="both"/>
        <w:rPr>
          <w:rFonts w:ascii="Arial" w:eastAsia="Calibri" w:hAnsi="Arial" w:cs="Arial"/>
        </w:rPr>
      </w:pPr>
      <w:r w:rsidRPr="00095310">
        <w:rPr>
          <w:rFonts w:ascii="Arial" w:eastAsia="Calibri" w:hAnsi="Arial" w:cs="Arial"/>
        </w:rPr>
        <w:t xml:space="preserve">1.1. </w:t>
      </w:r>
      <w:r w:rsidRPr="00095310">
        <w:rPr>
          <w:rFonts w:ascii="Arial" w:eastAsia="Calibri" w:hAnsi="Arial" w:cs="Arial"/>
        </w:rPr>
        <w:tab/>
        <w:t>Zhotovitel se touto Smlouvou zavazuje provést pro Objednatele řádně a včas, na svůj náklad a nebezpečí dílo specifikované v článku II. této Smlouvy (dále jen „dílo“) a Objednatel se zavazuje za provedené dílo zaplatit Zhotoviteli cenu ve výši a za podmínek sjednaných v této Smlouvě.</w:t>
      </w:r>
    </w:p>
    <w:p w:rsidR="00095310" w:rsidRPr="00095310" w:rsidRDefault="00095310" w:rsidP="00095310">
      <w:pPr>
        <w:suppressAutoHyphens/>
        <w:spacing w:after="120" w:line="276" w:lineRule="auto"/>
        <w:ind w:left="720" w:hanging="720"/>
        <w:jc w:val="both"/>
        <w:rPr>
          <w:rFonts w:ascii="Arial" w:eastAsia="Calibri" w:hAnsi="Arial" w:cs="Arial"/>
        </w:rPr>
      </w:pPr>
      <w:r w:rsidRPr="00095310">
        <w:rPr>
          <w:rFonts w:ascii="Arial" w:eastAsia="Calibri" w:hAnsi="Arial" w:cs="Arial"/>
        </w:rPr>
        <w:t xml:space="preserve">1.2. </w:t>
      </w:r>
      <w:r w:rsidRPr="00095310">
        <w:rPr>
          <w:rFonts w:ascii="Arial" w:eastAsia="Calibri" w:hAnsi="Arial" w:cs="Arial"/>
        </w:rPr>
        <w:tab/>
        <w:t xml:space="preserve">Zhotovitel se touto Smlouvou zavazuje poskytnout Objednateli oprávnění k výkonu práva užít programové produkty vyvinuté Zhotovitelem potřebné k zabezpečení nezbytné podpory plnění předmětu Smlouvy uvedených pod bodem II. (dále též jen „předmět licence“), pokud byly takové produkty Zhotovitelem uvedeny v jeho nabídce. Objednatel je povinen takový software užívat v souladu s touto Smlouvou, v souladu s licenčními podmínkami vlastníka autorských práv k SW, a dle platných zákonných norem. </w:t>
      </w:r>
    </w:p>
    <w:p w:rsidR="00095310" w:rsidRPr="00095310" w:rsidRDefault="00095310" w:rsidP="00095310">
      <w:pPr>
        <w:suppressAutoHyphens/>
        <w:spacing w:after="200" w:line="276" w:lineRule="auto"/>
        <w:jc w:val="both"/>
        <w:rPr>
          <w:rFonts w:ascii="Arial" w:eastAsia="Calibri" w:hAnsi="Arial" w:cs="Arial"/>
          <w:b/>
        </w:rPr>
      </w:pPr>
    </w:p>
    <w:p w:rsidR="00095310" w:rsidRPr="00095310" w:rsidRDefault="00095310" w:rsidP="00095310">
      <w:pPr>
        <w:suppressAutoHyphens/>
        <w:spacing w:after="200" w:line="276" w:lineRule="auto"/>
        <w:jc w:val="center"/>
        <w:rPr>
          <w:rFonts w:ascii="Arial" w:eastAsia="Calibri" w:hAnsi="Arial" w:cs="Arial"/>
          <w:b/>
        </w:rPr>
      </w:pPr>
      <w:r w:rsidRPr="00095310">
        <w:rPr>
          <w:rFonts w:ascii="Arial" w:eastAsia="Calibri" w:hAnsi="Arial" w:cs="Arial"/>
          <w:b/>
        </w:rPr>
        <w:t>II.</w:t>
      </w:r>
      <w:r w:rsidR="0068046E">
        <w:rPr>
          <w:rFonts w:ascii="Arial" w:eastAsia="Calibri" w:hAnsi="Arial" w:cs="Arial"/>
          <w:b/>
        </w:rPr>
        <w:t xml:space="preserve"> </w:t>
      </w:r>
      <w:r w:rsidRPr="00095310">
        <w:rPr>
          <w:rFonts w:ascii="Arial" w:eastAsia="Calibri" w:hAnsi="Arial" w:cs="Arial"/>
          <w:b/>
        </w:rPr>
        <w:t>Specifikace předmětu plnění</w:t>
      </w:r>
    </w:p>
    <w:p w:rsidR="00095310" w:rsidRPr="00095310" w:rsidRDefault="00095310" w:rsidP="00095310">
      <w:pPr>
        <w:widowControl w:val="0"/>
        <w:suppressAutoHyphens/>
        <w:spacing w:after="120" w:line="276" w:lineRule="auto"/>
        <w:ind w:left="709" w:hanging="709"/>
        <w:jc w:val="both"/>
        <w:rPr>
          <w:rFonts w:ascii="Arial" w:eastAsia="Calibri" w:hAnsi="Arial" w:cs="Arial"/>
        </w:rPr>
      </w:pPr>
      <w:r w:rsidRPr="00095310">
        <w:rPr>
          <w:rFonts w:ascii="Arial" w:eastAsia="Calibri" w:hAnsi="Arial" w:cs="Arial"/>
        </w:rPr>
        <w:t xml:space="preserve">2.1. </w:t>
      </w:r>
      <w:r w:rsidRPr="00095310">
        <w:rPr>
          <w:rFonts w:ascii="Arial" w:eastAsia="Calibri" w:hAnsi="Arial" w:cs="Arial"/>
        </w:rPr>
        <w:tab/>
        <w:t xml:space="preserve">Dílo spočívá v provedení </w:t>
      </w:r>
      <w:r w:rsidR="00275EEC">
        <w:rPr>
          <w:rFonts w:ascii="Arial" w:eastAsia="Calibri" w:hAnsi="Arial" w:cs="Arial"/>
        </w:rPr>
        <w:t>kompletní obnovy</w:t>
      </w:r>
      <w:r w:rsidR="00275EEC" w:rsidRPr="00275EEC">
        <w:rPr>
          <w:rFonts w:ascii="Arial" w:eastAsia="Calibri" w:hAnsi="Arial" w:cs="Arial"/>
        </w:rPr>
        <w:t xml:space="preserve"> a posílení výkonu virtualizační infrastruktury</w:t>
      </w:r>
      <w:r w:rsidR="00275EEC">
        <w:rPr>
          <w:rFonts w:ascii="Arial" w:eastAsia="Calibri" w:hAnsi="Arial" w:cs="Arial"/>
          <w:bCs/>
        </w:rPr>
        <w:t xml:space="preserve"> v lokalitách</w:t>
      </w:r>
      <w:r w:rsidRPr="00095310">
        <w:rPr>
          <w:rFonts w:ascii="Arial" w:eastAsia="Calibri" w:hAnsi="Arial" w:cs="Arial"/>
          <w:bCs/>
        </w:rPr>
        <w:t xml:space="preserve"> Národní a Jenštejn</w:t>
      </w:r>
      <w:r w:rsidRPr="00095310">
        <w:rPr>
          <w:rFonts w:ascii="Arial" w:eastAsia="Calibri" w:hAnsi="Arial" w:cs="Arial"/>
        </w:rPr>
        <w:t xml:space="preserve"> podle požadavků a parametrů, které jsou uvedeny v Příloze č. 2 této Smlouvy („Technická specifikace“). Součástí plnění dle této smlouvy je též úvodní proškolení správců a poskytování podpory provozu po dobu záruční doby v rozsahu specifikovaném v Příloze č. 2 této Smlouvy („Technická specifikace“) a za podmínek uvedených v této Smlouvě (zejm. článku IX – „Záruka za jakost“).  Nevyplývá-li z kontextu této Smlouvy jednoznačně něco jiného, zahrnuje pojem „dílo“ i činnosti a plnění Zhotovitele dle předchozí věty.</w:t>
      </w:r>
    </w:p>
    <w:p w:rsidR="00095310" w:rsidRPr="00095310" w:rsidRDefault="00095310" w:rsidP="00095310">
      <w:pPr>
        <w:widowControl w:val="0"/>
        <w:suppressAutoHyphens/>
        <w:spacing w:after="120" w:line="276" w:lineRule="auto"/>
        <w:ind w:left="720" w:hanging="720"/>
        <w:jc w:val="both"/>
        <w:rPr>
          <w:rFonts w:ascii="Arial" w:eastAsia="Calibri" w:hAnsi="Arial" w:cs="Arial"/>
        </w:rPr>
      </w:pPr>
      <w:r w:rsidRPr="00095310">
        <w:rPr>
          <w:rFonts w:ascii="Arial" w:eastAsia="Calibri" w:hAnsi="Arial" w:cs="Arial"/>
        </w:rPr>
        <w:t xml:space="preserve">2.2. </w:t>
      </w:r>
      <w:r w:rsidRPr="00095310">
        <w:rPr>
          <w:rFonts w:ascii="Arial" w:eastAsia="Calibri" w:hAnsi="Arial" w:cs="Arial"/>
        </w:rPr>
        <w:tab/>
        <w:t xml:space="preserve">Smluvní strany se dohodly, že dílem je provedení všech plnění dle specifikace v Zadávací dokumentaci a Příloze č. 2 této Smlouvy („Technická specifikace“) směřujících k vytvoření díla samotného. Předmětem díla jsou rovněž činnosti, práce a dodávky, které nejsou v dokladech uvedených v tomto odstavci Smlouvy obsaženy, ale o kterých </w:t>
      </w:r>
      <w:r w:rsidRPr="00095310">
        <w:rPr>
          <w:rFonts w:ascii="Arial" w:eastAsia="Calibri" w:hAnsi="Arial" w:cs="Arial"/>
          <w:bCs/>
        </w:rPr>
        <w:t>Zhotovitel</w:t>
      </w:r>
      <w:r w:rsidRPr="00095310">
        <w:rPr>
          <w:rFonts w:ascii="Arial" w:eastAsia="Calibri" w:hAnsi="Arial" w:cs="Arial"/>
        </w:rPr>
        <w:t xml:space="preserve"> věděl nebo podle svých odborných znalostí vědět měl anebo mohl, že jsou k řádnému a kvalitnímu provedení díla dané povahy a účelu, pro něž je dílo určeno, třeba, a dále, které jsou s řádným provedením předmětu díla nutně spojeny a vyplývají ze standardní praxe realizace děl analogického charakteru.</w:t>
      </w:r>
    </w:p>
    <w:p w:rsidR="00095310" w:rsidRPr="00095310" w:rsidRDefault="00095310" w:rsidP="0068046E">
      <w:pPr>
        <w:suppressAutoHyphens/>
        <w:spacing w:after="120" w:line="276" w:lineRule="auto"/>
        <w:ind w:left="705" w:hanging="705"/>
        <w:jc w:val="both"/>
        <w:rPr>
          <w:rFonts w:ascii="Arial" w:eastAsia="Calibri" w:hAnsi="Arial" w:cs="Arial"/>
        </w:rPr>
      </w:pPr>
      <w:r w:rsidRPr="00095310">
        <w:rPr>
          <w:rFonts w:ascii="Arial" w:eastAsia="Calibri" w:hAnsi="Arial" w:cs="Arial"/>
        </w:rPr>
        <w:t xml:space="preserve">2.3. </w:t>
      </w:r>
      <w:r w:rsidRPr="00095310">
        <w:rPr>
          <w:rFonts w:ascii="Arial" w:eastAsia="Calibri" w:hAnsi="Arial" w:cs="Arial"/>
        </w:rPr>
        <w:tab/>
        <w:t>Předmět díla a další činnosti spadající do předmětu této Smlouvy budou provedeny v rozsahu, způsobem a v jakosti stanovené:</w:t>
      </w:r>
    </w:p>
    <w:p w:rsidR="00095310" w:rsidRPr="00095310" w:rsidRDefault="00095310" w:rsidP="00095310">
      <w:pPr>
        <w:suppressAutoHyphens/>
        <w:spacing w:after="200" w:line="276" w:lineRule="auto"/>
        <w:ind w:left="709"/>
        <w:jc w:val="both"/>
        <w:rPr>
          <w:rFonts w:ascii="Arial" w:eastAsia="Calibri" w:hAnsi="Arial" w:cs="Arial"/>
        </w:rPr>
      </w:pPr>
      <w:r w:rsidRPr="00095310">
        <w:rPr>
          <w:rFonts w:ascii="Arial" w:eastAsia="Calibri" w:hAnsi="Arial" w:cs="Arial"/>
        </w:rPr>
        <w:t xml:space="preserve">(a) </w:t>
      </w:r>
      <w:r w:rsidRPr="00095310">
        <w:rPr>
          <w:rFonts w:ascii="Arial" w:eastAsia="Calibri" w:hAnsi="Arial" w:cs="Arial"/>
        </w:rPr>
        <w:tab/>
        <w:t xml:space="preserve">touto Smlouvou </w:t>
      </w:r>
    </w:p>
    <w:p w:rsidR="00095310" w:rsidRPr="00095310" w:rsidRDefault="00095310" w:rsidP="00095310">
      <w:pPr>
        <w:suppressAutoHyphens/>
        <w:spacing w:after="200" w:line="276" w:lineRule="auto"/>
        <w:ind w:left="1408" w:hanging="699"/>
        <w:jc w:val="both"/>
        <w:rPr>
          <w:rFonts w:ascii="Arial" w:eastAsia="Calibri" w:hAnsi="Arial" w:cs="Arial"/>
        </w:rPr>
      </w:pPr>
      <w:r w:rsidRPr="00095310">
        <w:rPr>
          <w:rFonts w:ascii="Arial" w:eastAsia="Calibri" w:hAnsi="Arial" w:cs="Arial"/>
        </w:rPr>
        <w:t>(b)</w:t>
      </w:r>
      <w:r w:rsidRPr="00095310">
        <w:rPr>
          <w:rFonts w:ascii="Arial" w:eastAsia="Calibri" w:hAnsi="Arial" w:cs="Arial"/>
        </w:rPr>
        <w:tab/>
        <w:t>Technickou specif</w:t>
      </w:r>
      <w:r w:rsidR="0068046E">
        <w:rPr>
          <w:rFonts w:ascii="Arial" w:eastAsia="Calibri" w:hAnsi="Arial" w:cs="Arial"/>
        </w:rPr>
        <w:t xml:space="preserve">ikací, která je, jako Příloha č. </w:t>
      </w:r>
      <w:r w:rsidRPr="00095310">
        <w:rPr>
          <w:rFonts w:ascii="Arial" w:eastAsia="Calibri" w:hAnsi="Arial" w:cs="Arial"/>
        </w:rPr>
        <w:t>2</w:t>
      </w:r>
      <w:r w:rsidR="0068046E">
        <w:rPr>
          <w:rFonts w:ascii="Arial" w:eastAsia="Calibri" w:hAnsi="Arial" w:cs="Arial"/>
        </w:rPr>
        <w:t>,</w:t>
      </w:r>
      <w:r w:rsidRPr="00095310">
        <w:rPr>
          <w:rFonts w:ascii="Arial" w:eastAsia="Calibri" w:hAnsi="Arial" w:cs="Arial"/>
        </w:rPr>
        <w:t xml:space="preserve"> nedílnou součástí této Smlouvy; </w:t>
      </w:r>
    </w:p>
    <w:p w:rsidR="00095310" w:rsidRPr="00095310" w:rsidRDefault="00095310" w:rsidP="00095310">
      <w:pPr>
        <w:suppressAutoHyphens/>
        <w:spacing w:after="200" w:line="276" w:lineRule="auto"/>
        <w:ind w:left="1408" w:hanging="699"/>
        <w:jc w:val="both"/>
        <w:rPr>
          <w:rFonts w:ascii="Arial" w:eastAsia="Calibri" w:hAnsi="Arial" w:cs="Arial"/>
        </w:rPr>
      </w:pPr>
      <w:r w:rsidRPr="00095310">
        <w:rPr>
          <w:rFonts w:ascii="Arial" w:eastAsia="Calibri" w:hAnsi="Arial" w:cs="Arial"/>
        </w:rPr>
        <w:t xml:space="preserve">(c) </w:t>
      </w:r>
      <w:r w:rsidRPr="00095310">
        <w:rPr>
          <w:rFonts w:ascii="Arial" w:eastAsia="Calibri" w:hAnsi="Arial" w:cs="Arial"/>
        </w:rPr>
        <w:tab/>
        <w:t xml:space="preserve">Nabídkou </w:t>
      </w:r>
      <w:r w:rsidRPr="00095310">
        <w:rPr>
          <w:rFonts w:ascii="Arial" w:eastAsia="Calibri" w:hAnsi="Arial" w:cs="Arial"/>
          <w:bCs/>
        </w:rPr>
        <w:t>Zhotovitel</w:t>
      </w:r>
      <w:r w:rsidRPr="00095310">
        <w:rPr>
          <w:rFonts w:ascii="Arial" w:eastAsia="Calibri" w:hAnsi="Arial" w:cs="Arial"/>
        </w:rPr>
        <w:t xml:space="preserve">e; </w:t>
      </w:r>
    </w:p>
    <w:p w:rsidR="00095310" w:rsidRPr="00095310" w:rsidRDefault="00095310" w:rsidP="00095310">
      <w:pPr>
        <w:suppressAutoHyphens/>
        <w:spacing w:after="200" w:line="276" w:lineRule="auto"/>
        <w:ind w:left="1408" w:hanging="699"/>
        <w:jc w:val="both"/>
        <w:rPr>
          <w:rFonts w:ascii="Arial" w:eastAsia="Calibri" w:hAnsi="Arial" w:cs="Arial"/>
        </w:rPr>
      </w:pPr>
      <w:r w:rsidRPr="00095310">
        <w:rPr>
          <w:rFonts w:ascii="Arial" w:eastAsia="Calibri" w:hAnsi="Arial" w:cs="Arial"/>
        </w:rPr>
        <w:t xml:space="preserve">(d) </w:t>
      </w:r>
      <w:r w:rsidRPr="00095310">
        <w:rPr>
          <w:rFonts w:ascii="Arial" w:eastAsia="Calibri" w:hAnsi="Arial" w:cs="Arial"/>
        </w:rPr>
        <w:tab/>
        <w:t xml:space="preserve">písemnými pokyny Objednatele řádně podepsanými oprávněným zástupcem Objednatele; </w:t>
      </w:r>
    </w:p>
    <w:p w:rsidR="00095310" w:rsidRPr="00095310" w:rsidRDefault="00095310" w:rsidP="00095310">
      <w:pPr>
        <w:suppressAutoHyphens/>
        <w:spacing w:after="120" w:line="276" w:lineRule="auto"/>
        <w:ind w:left="1408" w:hanging="699"/>
        <w:jc w:val="both"/>
        <w:rPr>
          <w:rFonts w:ascii="Arial" w:eastAsia="Calibri" w:hAnsi="Arial" w:cs="Arial"/>
        </w:rPr>
      </w:pPr>
      <w:r w:rsidRPr="00095310">
        <w:rPr>
          <w:rFonts w:ascii="Arial" w:eastAsia="Calibri" w:hAnsi="Arial" w:cs="Arial"/>
        </w:rPr>
        <w:t>(e)</w:t>
      </w:r>
      <w:r w:rsidRPr="00095310">
        <w:rPr>
          <w:rFonts w:ascii="Arial" w:eastAsia="Calibri" w:hAnsi="Arial" w:cs="Arial"/>
        </w:rPr>
        <w:tab/>
        <w:t xml:space="preserve">obecně závaznými právními předpisy a veškerými podklady předanými Objednatelem </w:t>
      </w:r>
      <w:r w:rsidRPr="00095310">
        <w:rPr>
          <w:rFonts w:ascii="Arial" w:eastAsia="Calibri" w:hAnsi="Arial" w:cs="Arial"/>
          <w:bCs/>
        </w:rPr>
        <w:t>Zhotovitel</w:t>
      </w:r>
      <w:r w:rsidRPr="00095310">
        <w:rPr>
          <w:rFonts w:ascii="Arial" w:eastAsia="Calibri" w:hAnsi="Arial" w:cs="Arial"/>
        </w:rPr>
        <w:t>i podle této Smlouvy a případnými pozdějšími změnami shora uvedené dokumentace, které byly vyvolány potřebami zjištěnými  v průběhu plnění této Smlouvy nebo okolnostmi smluvními stranami nepředvídanými, rozhodnutími, resp. vyjádřeními orgánů  veřejné moci s tím, že Objednatel je oprávněn upravit způsob provádění díla a předmětu této smlouvy, bude-li to třeba k zajištění funkčnosti díla  v kontextu původních požadavků na funkčnost díla ze strany zadavatele a závazných právních předpisů.</w:t>
      </w:r>
    </w:p>
    <w:p w:rsidR="00095310" w:rsidRPr="00095310" w:rsidRDefault="00095310" w:rsidP="00095310">
      <w:pPr>
        <w:suppressAutoHyphens/>
        <w:spacing w:after="120" w:line="276" w:lineRule="auto"/>
        <w:jc w:val="both"/>
        <w:rPr>
          <w:rFonts w:ascii="Arial" w:eastAsia="Calibri" w:hAnsi="Arial" w:cs="Arial"/>
        </w:rPr>
      </w:pPr>
      <w:r w:rsidRPr="00095310">
        <w:rPr>
          <w:rFonts w:ascii="Arial" w:eastAsia="Calibri" w:hAnsi="Arial" w:cs="Arial"/>
        </w:rPr>
        <w:t xml:space="preserve">2.4. </w:t>
      </w:r>
      <w:r w:rsidRPr="00095310">
        <w:rPr>
          <w:rFonts w:ascii="Arial" w:eastAsia="Calibri" w:hAnsi="Arial" w:cs="Arial"/>
        </w:rPr>
        <w:tab/>
        <w:t>V ceně dle čl. IV nejsou zahrnuta pouze:</w:t>
      </w:r>
    </w:p>
    <w:p w:rsidR="00095310" w:rsidRPr="00095310" w:rsidRDefault="00095310" w:rsidP="00095310">
      <w:pPr>
        <w:suppressAutoHyphens/>
        <w:spacing w:after="200" w:line="276" w:lineRule="auto"/>
        <w:ind w:left="1410" w:hanging="705"/>
        <w:jc w:val="both"/>
        <w:rPr>
          <w:rFonts w:ascii="Arial" w:eastAsia="Calibri" w:hAnsi="Arial" w:cs="Arial"/>
        </w:rPr>
      </w:pPr>
      <w:r w:rsidRPr="00095310">
        <w:rPr>
          <w:rFonts w:ascii="Arial" w:eastAsia="Calibri" w:hAnsi="Arial" w:cs="Arial"/>
        </w:rPr>
        <w:t>a)</w:t>
      </w:r>
      <w:r w:rsidRPr="00095310">
        <w:rPr>
          <w:rFonts w:ascii="Arial" w:eastAsia="Calibri" w:hAnsi="Arial" w:cs="Arial"/>
        </w:rPr>
        <w:tab/>
        <w:t xml:space="preserve">plnění svým rozsahem nebo povahou nad rámec plnění dle této Smlouvy, tj. takové plnění </w:t>
      </w:r>
      <w:r w:rsidRPr="00095310">
        <w:rPr>
          <w:rFonts w:ascii="Arial" w:eastAsia="Calibri" w:hAnsi="Arial" w:cs="Arial"/>
          <w:bCs/>
        </w:rPr>
        <w:t>Zhotovitel</w:t>
      </w:r>
      <w:r w:rsidRPr="00095310">
        <w:rPr>
          <w:rFonts w:ascii="Arial" w:eastAsia="Calibri" w:hAnsi="Arial" w:cs="Arial"/>
        </w:rPr>
        <w:t xml:space="preserve">e, které nebylo součástí předmětu díla vyplývajícího z této Smlouvy, z obecně závazných právních předpisů dopadajících na provádění díla v rozsahu a kvalitě stanovené touto smlouvou nebo vyplývajícího ze zavedené odborné praxe; nebo </w:t>
      </w:r>
    </w:p>
    <w:p w:rsidR="00095310" w:rsidRPr="00095310" w:rsidRDefault="00095310" w:rsidP="00095310">
      <w:pPr>
        <w:suppressAutoHyphens/>
        <w:spacing w:after="120" w:line="276" w:lineRule="auto"/>
        <w:ind w:left="1410" w:hanging="705"/>
        <w:jc w:val="both"/>
        <w:rPr>
          <w:rFonts w:ascii="Arial" w:eastAsia="Calibri" w:hAnsi="Arial" w:cs="Arial"/>
        </w:rPr>
      </w:pPr>
      <w:r w:rsidRPr="00095310">
        <w:rPr>
          <w:rFonts w:ascii="Arial" w:eastAsia="Calibri" w:hAnsi="Arial" w:cs="Arial"/>
        </w:rPr>
        <w:lastRenderedPageBreak/>
        <w:t>b)</w:t>
      </w:r>
      <w:r w:rsidRPr="00095310">
        <w:rPr>
          <w:rFonts w:ascii="Arial" w:eastAsia="Calibri" w:hAnsi="Arial" w:cs="Arial"/>
        </w:rPr>
        <w:tab/>
        <w:t xml:space="preserve">plnění vyvolané zásadní změnou dodávky předmětu díla provedené na základě zvláštního požadavku Objednatele, a to pouze a výlučně po uzavření písemného dodatku k této Smlouvě uzavřeného v souladu se </w:t>
      </w:r>
      <w:r w:rsidR="00AE4C3E">
        <w:rPr>
          <w:rFonts w:ascii="Arial" w:eastAsia="Calibri" w:hAnsi="Arial" w:cs="Arial"/>
        </w:rPr>
        <w:t>Z</w:t>
      </w:r>
      <w:r w:rsidRPr="00095310">
        <w:rPr>
          <w:rFonts w:ascii="Arial" w:eastAsia="Calibri" w:hAnsi="Arial" w:cs="Arial"/>
        </w:rPr>
        <w:t xml:space="preserve">ZVZ. </w:t>
      </w:r>
    </w:p>
    <w:p w:rsidR="00095310" w:rsidRPr="00095310" w:rsidRDefault="00095310" w:rsidP="00095310">
      <w:pPr>
        <w:suppressAutoHyphens/>
        <w:spacing w:after="120" w:line="276" w:lineRule="auto"/>
        <w:ind w:left="705"/>
        <w:jc w:val="both"/>
        <w:rPr>
          <w:rFonts w:ascii="Arial" w:eastAsia="Calibri" w:hAnsi="Arial" w:cs="Arial"/>
        </w:rPr>
      </w:pPr>
      <w:r w:rsidRPr="00095310">
        <w:rPr>
          <w:rFonts w:ascii="Arial" w:eastAsia="Calibri" w:hAnsi="Arial" w:cs="Arial"/>
        </w:rPr>
        <w:t>Za nepředvídané plnění se naopak nepovažují a na smluvní cenu nemají vliv zejména:</w:t>
      </w:r>
    </w:p>
    <w:p w:rsidR="00095310" w:rsidRPr="00095310" w:rsidRDefault="00095310" w:rsidP="00095310">
      <w:pPr>
        <w:suppressAutoHyphens/>
        <w:spacing w:after="200" w:line="276" w:lineRule="auto"/>
        <w:ind w:left="1418" w:hanging="713"/>
        <w:jc w:val="both"/>
        <w:rPr>
          <w:rFonts w:ascii="Arial" w:eastAsia="Calibri" w:hAnsi="Arial" w:cs="Arial"/>
        </w:rPr>
      </w:pPr>
      <w:r w:rsidRPr="00095310">
        <w:rPr>
          <w:rFonts w:ascii="Arial" w:eastAsia="Calibri" w:hAnsi="Arial" w:cs="Arial"/>
        </w:rPr>
        <w:t>(i)</w:t>
      </w:r>
      <w:r w:rsidRPr="00095310">
        <w:rPr>
          <w:rFonts w:ascii="Arial" w:eastAsia="Calibri" w:hAnsi="Arial" w:cs="Arial"/>
        </w:rPr>
        <w:tab/>
        <w:t xml:space="preserve">plnění jinak splňující podmínky tohoto článku II odst. 2.4 písm. a) a b), o kterých prokazatelně </w:t>
      </w:r>
      <w:r w:rsidRPr="00095310">
        <w:rPr>
          <w:rFonts w:ascii="Arial" w:eastAsia="Calibri" w:hAnsi="Arial" w:cs="Arial"/>
          <w:bCs/>
        </w:rPr>
        <w:t>Zhotovitel</w:t>
      </w:r>
      <w:r w:rsidRPr="00095310">
        <w:rPr>
          <w:rFonts w:ascii="Arial" w:eastAsia="Calibri" w:hAnsi="Arial" w:cs="Arial"/>
        </w:rPr>
        <w:t xml:space="preserve"> při podpisu této Smlouvy věděl nebo nemohl nevědět, že jsou nezbytná pro provedení díla, tak aby dílo bylo vhodné k účelu vyplývajícímu z této Smlouvy (včetně jejích příloh); nebo </w:t>
      </w:r>
    </w:p>
    <w:p w:rsidR="00095310" w:rsidRPr="00095310" w:rsidRDefault="00095310" w:rsidP="00095310">
      <w:pPr>
        <w:suppressAutoHyphens/>
        <w:spacing w:after="200" w:line="276" w:lineRule="auto"/>
        <w:ind w:left="1418" w:hanging="713"/>
        <w:jc w:val="both"/>
        <w:rPr>
          <w:rFonts w:ascii="Arial" w:eastAsia="Calibri" w:hAnsi="Arial" w:cs="Arial"/>
        </w:rPr>
      </w:pPr>
      <w:r w:rsidRPr="00095310">
        <w:rPr>
          <w:rFonts w:ascii="Arial" w:eastAsia="Calibri" w:hAnsi="Arial" w:cs="Arial"/>
        </w:rPr>
        <w:t>(ii)</w:t>
      </w:r>
      <w:r w:rsidRPr="00095310">
        <w:rPr>
          <w:rFonts w:ascii="Arial" w:eastAsia="Calibri" w:hAnsi="Arial" w:cs="Arial"/>
        </w:rPr>
        <w:tab/>
        <w:t xml:space="preserve">plnění, jejichž provedení bylo vyvoláno prodlením </w:t>
      </w:r>
      <w:r w:rsidRPr="00095310">
        <w:rPr>
          <w:rFonts w:ascii="Arial" w:eastAsia="Calibri" w:hAnsi="Arial" w:cs="Arial"/>
          <w:bCs/>
        </w:rPr>
        <w:t>Zhotovitel</w:t>
      </w:r>
      <w:r w:rsidRPr="00095310">
        <w:rPr>
          <w:rFonts w:ascii="Arial" w:eastAsia="Calibri" w:hAnsi="Arial" w:cs="Arial"/>
        </w:rPr>
        <w:t xml:space="preserve">e s prováděním předmětu díla nebo prodlením s poskytováním s ním spojených plnění, za které </w:t>
      </w:r>
      <w:r w:rsidRPr="00095310">
        <w:rPr>
          <w:rFonts w:ascii="Arial" w:eastAsia="Calibri" w:hAnsi="Arial" w:cs="Arial"/>
          <w:bCs/>
        </w:rPr>
        <w:t>Zhotovitel</w:t>
      </w:r>
      <w:r w:rsidRPr="00095310">
        <w:rPr>
          <w:rFonts w:ascii="Arial" w:eastAsia="Calibri" w:hAnsi="Arial" w:cs="Arial"/>
        </w:rPr>
        <w:t xml:space="preserve"> odpovídá; nebo </w:t>
      </w:r>
    </w:p>
    <w:p w:rsidR="00095310" w:rsidRPr="00095310" w:rsidRDefault="00095310" w:rsidP="00095310">
      <w:pPr>
        <w:suppressAutoHyphens/>
        <w:spacing w:after="120" w:line="276" w:lineRule="auto"/>
        <w:ind w:left="1418" w:hanging="713"/>
        <w:jc w:val="both"/>
        <w:rPr>
          <w:rFonts w:ascii="Arial" w:eastAsia="Calibri" w:hAnsi="Arial" w:cs="Arial"/>
        </w:rPr>
      </w:pPr>
      <w:r w:rsidRPr="00095310">
        <w:rPr>
          <w:rFonts w:ascii="Arial" w:eastAsia="Calibri" w:hAnsi="Arial" w:cs="Arial"/>
        </w:rPr>
        <w:t>(iii)</w:t>
      </w:r>
      <w:r w:rsidRPr="00095310">
        <w:rPr>
          <w:rFonts w:ascii="Arial" w:eastAsia="Calibri" w:hAnsi="Arial" w:cs="Arial"/>
        </w:rPr>
        <w:tab/>
        <w:t xml:space="preserve">plnění, která jsou důsledkem vadného plnění </w:t>
      </w:r>
      <w:r w:rsidRPr="00095310">
        <w:rPr>
          <w:rFonts w:ascii="Arial" w:eastAsia="Calibri" w:hAnsi="Arial" w:cs="Arial"/>
          <w:bCs/>
        </w:rPr>
        <w:t>Zhotovitel</w:t>
      </w:r>
      <w:r w:rsidRPr="00095310">
        <w:rPr>
          <w:rFonts w:ascii="Arial" w:eastAsia="Calibri" w:hAnsi="Arial" w:cs="Arial"/>
        </w:rPr>
        <w:t xml:space="preserve">e, dále i plnění, která jsou v souladu s řešením provedení předmětu díla, a tato pouze zpřesňují. </w:t>
      </w:r>
    </w:p>
    <w:p w:rsidR="00095310" w:rsidRPr="00095310" w:rsidRDefault="00095310" w:rsidP="00095310">
      <w:pPr>
        <w:suppressAutoHyphens/>
        <w:spacing w:after="120" w:line="276" w:lineRule="auto"/>
        <w:ind w:left="709" w:hanging="709"/>
        <w:jc w:val="both"/>
        <w:rPr>
          <w:rFonts w:ascii="Arial" w:eastAsia="Calibri" w:hAnsi="Arial" w:cs="Arial"/>
        </w:rPr>
      </w:pPr>
      <w:r w:rsidRPr="00095310">
        <w:rPr>
          <w:rFonts w:ascii="Arial" w:eastAsia="Calibri" w:hAnsi="Arial" w:cs="Arial"/>
          <w:bCs/>
        </w:rPr>
        <w:t>2.5.</w:t>
      </w:r>
      <w:r w:rsidRPr="00095310">
        <w:rPr>
          <w:rFonts w:ascii="Arial" w:eastAsia="Calibri" w:hAnsi="Arial" w:cs="Arial"/>
        </w:rPr>
        <w:tab/>
        <w:t>Zhotovitel není nikdy v prodlení se závazkem či s termínem vyplývajícím z realizace této Smlouvy, je-li toto prodlení způsobeno z důvodu na straně Objednatele, vyšší mocí nebo na straně třetí osoby, která se přímo nepodílí na plnění na straně Zhotovitele. Stejně tak nejde o prodlení Zhotovitele, je-li nesplnění termínu či závazku Zhotovitele z této Smlouvy z důvodu realizace víceprací, z důvodu obdržení zavádějících nebo nesprávných pokynů či informací od Objednatele, z důvodu prodlení Objednatele, z důvodu legislativních změn. Stejně tak nejde o prodlení Zhotovitele, je-li nesplnění termínu či závazku Zhotovitele z této Smlouvy z důvodu probíhajících správních či jiných řízení, z důvodu neudělení potřebného souhlasu/povolení ze strany správního orgánu, úřadu či soudu, pokud se nejedná o správní úkony, souhlasy/povolení či jiná řízení, která Zhotovitel měl zajistit v rámci realizace předmětu plnění.</w:t>
      </w:r>
    </w:p>
    <w:p w:rsidR="00095310" w:rsidRPr="00095310" w:rsidRDefault="00095310" w:rsidP="00095310">
      <w:pPr>
        <w:suppressAutoHyphens/>
        <w:spacing w:after="120" w:line="276" w:lineRule="auto"/>
        <w:ind w:left="709" w:hanging="709"/>
        <w:jc w:val="both"/>
        <w:rPr>
          <w:rFonts w:ascii="Arial" w:eastAsia="Calibri" w:hAnsi="Arial" w:cs="Arial"/>
        </w:rPr>
      </w:pPr>
      <w:r w:rsidRPr="00095310">
        <w:rPr>
          <w:rFonts w:ascii="Arial" w:eastAsia="Calibri" w:hAnsi="Arial" w:cs="Arial"/>
        </w:rPr>
        <w:t>2.6.</w:t>
      </w:r>
      <w:r w:rsidRPr="00095310">
        <w:rPr>
          <w:rFonts w:ascii="Arial" w:eastAsia="Calibri" w:hAnsi="Arial" w:cs="Arial"/>
        </w:rPr>
        <w:tab/>
        <w:t xml:space="preserve">Změny předmětu díla, včetně ceny a doby plnění, budou-li změnou ovlivněny, které splňují požadavky článku II. odst. 2.4. a) a b) této Smlouvy, musí být specifikovány v písemném dodatku k této Smlouvě (uzavřeného v souladu se </w:t>
      </w:r>
      <w:r w:rsidR="00AE4C3E">
        <w:rPr>
          <w:rFonts w:ascii="Arial" w:eastAsia="Calibri" w:hAnsi="Arial" w:cs="Arial"/>
        </w:rPr>
        <w:t>Z</w:t>
      </w:r>
      <w:r w:rsidRPr="00095310">
        <w:rPr>
          <w:rFonts w:ascii="Arial" w:eastAsia="Calibri" w:hAnsi="Arial" w:cs="Arial"/>
        </w:rPr>
        <w:t xml:space="preserve">ZVZ) a pro </w:t>
      </w:r>
      <w:r w:rsidRPr="00095310">
        <w:rPr>
          <w:rFonts w:ascii="Arial" w:eastAsia="Calibri" w:hAnsi="Arial" w:cs="Arial"/>
          <w:bCs/>
        </w:rPr>
        <w:t>Zhotovitel</w:t>
      </w:r>
      <w:r w:rsidRPr="00095310">
        <w:rPr>
          <w:rFonts w:ascii="Arial" w:eastAsia="Calibri" w:hAnsi="Arial" w:cs="Arial"/>
        </w:rPr>
        <w:t>e se stanou závaznými vždy ode dne účinnosti příslušného písemného dodatku Smlouvy.</w:t>
      </w:r>
    </w:p>
    <w:p w:rsidR="00095310" w:rsidRPr="00095310" w:rsidRDefault="00095310" w:rsidP="00B03F4E">
      <w:pPr>
        <w:suppressAutoHyphens/>
        <w:spacing w:after="120" w:line="276" w:lineRule="auto"/>
        <w:ind w:left="705" w:hanging="705"/>
        <w:jc w:val="both"/>
        <w:rPr>
          <w:rFonts w:ascii="Arial" w:eastAsia="Calibri" w:hAnsi="Arial" w:cs="Arial"/>
        </w:rPr>
      </w:pPr>
      <w:r w:rsidRPr="00095310">
        <w:rPr>
          <w:rFonts w:ascii="Arial" w:eastAsia="Calibri" w:hAnsi="Arial" w:cs="Arial"/>
        </w:rPr>
        <w:t>2.7.</w:t>
      </w:r>
      <w:r w:rsidRPr="00095310">
        <w:rPr>
          <w:rFonts w:ascii="Arial" w:eastAsia="Calibri" w:hAnsi="Arial" w:cs="Arial"/>
        </w:rPr>
        <w:tab/>
        <w:t>Zhotovitel je povinen při svém plnění dodržovat a splňovat požadavky všech platných a účinných právních předpisů a technických norem, které se vztahují k předmětu této Smlouvy</w:t>
      </w:r>
      <w:r w:rsidR="00823378">
        <w:rPr>
          <w:rFonts w:ascii="Arial" w:eastAsia="Calibri" w:hAnsi="Arial" w:cs="Arial"/>
        </w:rPr>
        <w:t>.</w:t>
      </w:r>
    </w:p>
    <w:p w:rsidR="00095310" w:rsidRPr="00095310" w:rsidRDefault="00095310" w:rsidP="00095310">
      <w:pPr>
        <w:suppressAutoHyphens/>
        <w:spacing w:after="200" w:line="276" w:lineRule="auto"/>
        <w:jc w:val="both"/>
        <w:rPr>
          <w:rFonts w:ascii="Arial" w:eastAsia="Calibri" w:hAnsi="Arial" w:cs="Arial"/>
          <w:b/>
        </w:rPr>
      </w:pPr>
    </w:p>
    <w:p w:rsidR="00095310" w:rsidRPr="00095310" w:rsidRDefault="00095310" w:rsidP="00095310">
      <w:pPr>
        <w:suppressAutoHyphens/>
        <w:spacing w:after="200" w:line="276" w:lineRule="auto"/>
        <w:jc w:val="center"/>
        <w:rPr>
          <w:rFonts w:ascii="Arial" w:eastAsia="Calibri" w:hAnsi="Arial" w:cs="Arial"/>
          <w:b/>
        </w:rPr>
      </w:pPr>
      <w:r w:rsidRPr="00095310">
        <w:rPr>
          <w:rFonts w:ascii="Arial" w:eastAsia="Calibri" w:hAnsi="Arial" w:cs="Arial"/>
          <w:b/>
        </w:rPr>
        <w:t>III.</w:t>
      </w:r>
      <w:r w:rsidR="0068046E">
        <w:rPr>
          <w:rFonts w:ascii="Arial" w:eastAsia="Calibri" w:hAnsi="Arial" w:cs="Arial"/>
          <w:b/>
        </w:rPr>
        <w:t xml:space="preserve"> </w:t>
      </w:r>
      <w:r w:rsidRPr="00095310">
        <w:rPr>
          <w:rFonts w:ascii="Arial" w:eastAsia="Calibri" w:hAnsi="Arial" w:cs="Arial"/>
          <w:b/>
        </w:rPr>
        <w:t>Doba a místo plnění</w:t>
      </w:r>
    </w:p>
    <w:p w:rsidR="00095310" w:rsidRDefault="00095310" w:rsidP="00095310">
      <w:pPr>
        <w:suppressAutoHyphens/>
        <w:spacing w:after="200" w:line="276" w:lineRule="auto"/>
        <w:ind w:left="709" w:hanging="709"/>
        <w:jc w:val="both"/>
        <w:rPr>
          <w:rFonts w:ascii="Arial" w:eastAsia="Calibri" w:hAnsi="Arial" w:cs="Arial"/>
          <w:i/>
        </w:rPr>
      </w:pPr>
      <w:r w:rsidRPr="00095310">
        <w:rPr>
          <w:rFonts w:ascii="Arial" w:eastAsia="Calibri" w:hAnsi="Arial" w:cs="Arial"/>
        </w:rPr>
        <w:t>3.1.</w:t>
      </w:r>
      <w:r w:rsidRPr="00095310">
        <w:rPr>
          <w:rFonts w:ascii="Arial" w:eastAsia="Calibri" w:hAnsi="Arial" w:cs="Arial"/>
        </w:rPr>
        <w:tab/>
        <w:t xml:space="preserve">Smluvní strany se dohodly, že předmět díla bude proveden </w:t>
      </w:r>
      <w:r w:rsidRPr="00095310">
        <w:rPr>
          <w:rFonts w:ascii="Arial" w:eastAsia="Calibri" w:hAnsi="Arial" w:cs="Arial"/>
          <w:color w:val="000000"/>
        </w:rPr>
        <w:t>dle následujícího harmonogramu</w:t>
      </w:r>
      <w:r w:rsidRPr="00095310">
        <w:rPr>
          <w:rFonts w:ascii="Arial" w:eastAsia="Calibri" w:hAnsi="Arial" w:cs="Arial"/>
        </w:rPr>
        <w:t xml:space="preserve">, a to </w:t>
      </w:r>
      <w:r w:rsidRPr="00095310">
        <w:rPr>
          <w:rFonts w:ascii="Arial" w:eastAsia="Calibri" w:hAnsi="Arial" w:cs="Arial"/>
          <w:i/>
        </w:rPr>
        <w:t xml:space="preserve">v následujících termínech („T“ označuje den podpisu Smlouvy): </w:t>
      </w:r>
    </w:p>
    <w:p w:rsidR="0068046E" w:rsidRDefault="0068046E" w:rsidP="00095310">
      <w:pPr>
        <w:suppressAutoHyphens/>
        <w:spacing w:after="200" w:line="276" w:lineRule="auto"/>
        <w:ind w:left="709" w:hanging="709"/>
        <w:jc w:val="both"/>
        <w:rPr>
          <w:rFonts w:ascii="Arial" w:eastAsia="Calibri" w:hAnsi="Arial" w:cs="Arial"/>
          <w:i/>
        </w:rPr>
      </w:pPr>
    </w:p>
    <w:tbl>
      <w:tblPr>
        <w:tblW w:w="0" w:type="auto"/>
        <w:jc w:val="center"/>
        <w:tblBorders>
          <w:top w:val="single" w:sz="8" w:space="0" w:color="00000A"/>
          <w:left w:val="single" w:sz="8" w:space="0" w:color="00000A"/>
          <w:bottom w:val="double" w:sz="6" w:space="0" w:color="00000A"/>
          <w:right w:val="single" w:sz="4" w:space="0" w:color="00000A"/>
          <w:insideH w:val="double" w:sz="6" w:space="0" w:color="00000A"/>
          <w:insideV w:val="single" w:sz="4" w:space="0" w:color="00000A"/>
        </w:tblBorders>
        <w:tblCellMar>
          <w:left w:w="60" w:type="dxa"/>
          <w:right w:w="70" w:type="dxa"/>
        </w:tblCellMar>
        <w:tblLook w:val="0000" w:firstRow="0" w:lastRow="0" w:firstColumn="0" w:lastColumn="0" w:noHBand="0" w:noVBand="0"/>
      </w:tblPr>
      <w:tblGrid>
        <w:gridCol w:w="6603"/>
        <w:gridCol w:w="2518"/>
      </w:tblGrid>
      <w:tr w:rsidR="00095310" w:rsidRPr="00095310" w:rsidTr="00ED7ACD">
        <w:trPr>
          <w:trHeight w:val="337"/>
          <w:jc w:val="center"/>
        </w:trPr>
        <w:tc>
          <w:tcPr>
            <w:tcW w:w="6603" w:type="dxa"/>
            <w:tcBorders>
              <w:top w:val="single" w:sz="8" w:space="0" w:color="00000A"/>
              <w:left w:val="single" w:sz="8" w:space="0" w:color="00000A"/>
              <w:bottom w:val="double" w:sz="6" w:space="0" w:color="00000A"/>
              <w:right w:val="single" w:sz="4" w:space="0" w:color="00000A"/>
            </w:tcBorders>
            <w:shd w:val="clear" w:color="auto" w:fill="FFFFFF"/>
            <w:tcMar>
              <w:left w:w="60" w:type="dxa"/>
            </w:tcMar>
            <w:vAlign w:val="center"/>
          </w:tcPr>
          <w:p w:rsidR="00095310" w:rsidRPr="00095310" w:rsidRDefault="00095310" w:rsidP="00ED7ACD">
            <w:pPr>
              <w:suppressAutoHyphens/>
              <w:spacing w:line="276" w:lineRule="auto"/>
              <w:jc w:val="center"/>
              <w:rPr>
                <w:rFonts w:ascii="Arial" w:eastAsia="Calibri" w:hAnsi="Arial" w:cs="Arial"/>
                <w:b/>
                <w:bCs/>
                <w:color w:val="000000"/>
              </w:rPr>
            </w:pPr>
            <w:r w:rsidRPr="00095310">
              <w:rPr>
                <w:rFonts w:ascii="Arial" w:eastAsia="Calibri" w:hAnsi="Arial" w:cs="Arial"/>
                <w:b/>
                <w:bCs/>
                <w:color w:val="000000"/>
              </w:rPr>
              <w:t>AKTIVITA (ETAPA)</w:t>
            </w:r>
          </w:p>
        </w:tc>
        <w:tc>
          <w:tcPr>
            <w:tcW w:w="2518" w:type="dxa"/>
            <w:tcBorders>
              <w:top w:val="single" w:sz="8" w:space="0" w:color="00000A"/>
              <w:left w:val="nil"/>
              <w:bottom w:val="double" w:sz="6" w:space="0" w:color="00000A"/>
              <w:right w:val="single" w:sz="8" w:space="0" w:color="00000A"/>
            </w:tcBorders>
            <w:shd w:val="clear" w:color="auto" w:fill="FFFFFF"/>
            <w:vAlign w:val="center"/>
          </w:tcPr>
          <w:p w:rsidR="00095310" w:rsidRPr="00095310" w:rsidRDefault="00095310" w:rsidP="00ED7ACD">
            <w:pPr>
              <w:suppressAutoHyphens/>
              <w:spacing w:line="276" w:lineRule="auto"/>
              <w:jc w:val="center"/>
              <w:rPr>
                <w:rFonts w:ascii="Arial" w:eastAsia="Calibri" w:hAnsi="Arial" w:cs="Arial"/>
                <w:b/>
                <w:bCs/>
                <w:color w:val="000000"/>
              </w:rPr>
            </w:pPr>
            <w:r w:rsidRPr="00095310">
              <w:rPr>
                <w:rFonts w:ascii="Arial" w:eastAsia="Calibri" w:hAnsi="Arial" w:cs="Arial"/>
                <w:b/>
                <w:bCs/>
                <w:color w:val="000000"/>
              </w:rPr>
              <w:t>OBDOBÍ (DO)</w:t>
            </w:r>
          </w:p>
        </w:tc>
      </w:tr>
      <w:tr w:rsidR="00095310" w:rsidRPr="00095310" w:rsidTr="0068046E">
        <w:trPr>
          <w:trHeight w:val="430"/>
          <w:jc w:val="center"/>
        </w:trPr>
        <w:tc>
          <w:tcPr>
            <w:tcW w:w="6603" w:type="dxa"/>
            <w:tcBorders>
              <w:top w:val="nil"/>
              <w:left w:val="single" w:sz="8" w:space="0" w:color="00000A"/>
              <w:bottom w:val="single" w:sz="4" w:space="0" w:color="00000A"/>
              <w:right w:val="single" w:sz="4" w:space="0" w:color="00000A"/>
            </w:tcBorders>
            <w:shd w:val="clear" w:color="auto" w:fill="FFFFFF"/>
            <w:tcMar>
              <w:left w:w="60" w:type="dxa"/>
            </w:tcMar>
            <w:vAlign w:val="center"/>
          </w:tcPr>
          <w:p w:rsidR="00095310" w:rsidRPr="00095310" w:rsidRDefault="00095310" w:rsidP="00ED7ACD">
            <w:pPr>
              <w:tabs>
                <w:tab w:val="left" w:pos="360"/>
              </w:tabs>
              <w:suppressAutoHyphens/>
              <w:spacing w:line="276" w:lineRule="auto"/>
              <w:jc w:val="both"/>
              <w:rPr>
                <w:rFonts w:ascii="Arial" w:eastAsia="Calibri" w:hAnsi="Arial" w:cs="Arial"/>
                <w:color w:val="000000"/>
              </w:rPr>
            </w:pPr>
            <w:r w:rsidRPr="00095310">
              <w:rPr>
                <w:rFonts w:ascii="Arial" w:eastAsia="Calibri" w:hAnsi="Arial" w:cs="Arial"/>
                <w:color w:val="000000"/>
              </w:rPr>
              <w:t xml:space="preserve">I. </w:t>
            </w:r>
            <w:r w:rsidRPr="00095310">
              <w:rPr>
                <w:rFonts w:ascii="Arial" w:eastAsia="Calibri" w:hAnsi="Arial" w:cs="Arial"/>
              </w:rPr>
              <w:tab/>
            </w:r>
            <w:r w:rsidRPr="00095310">
              <w:rPr>
                <w:rFonts w:ascii="Arial" w:eastAsia="Calibri" w:hAnsi="Arial" w:cs="Arial"/>
                <w:color w:val="000000"/>
              </w:rPr>
              <w:t>Zahájení prací</w:t>
            </w:r>
          </w:p>
        </w:tc>
        <w:tc>
          <w:tcPr>
            <w:tcW w:w="2518" w:type="dxa"/>
            <w:tcBorders>
              <w:top w:val="nil"/>
              <w:left w:val="nil"/>
              <w:bottom w:val="single" w:sz="4" w:space="0" w:color="00000A"/>
              <w:right w:val="single" w:sz="8" w:space="0" w:color="00000A"/>
            </w:tcBorders>
            <w:shd w:val="clear" w:color="auto" w:fill="FFFFFF"/>
            <w:vAlign w:val="center"/>
          </w:tcPr>
          <w:p w:rsidR="00095310" w:rsidRPr="00095310" w:rsidRDefault="00095310" w:rsidP="00ED7ACD">
            <w:pPr>
              <w:suppressAutoHyphens/>
              <w:spacing w:line="276" w:lineRule="auto"/>
              <w:jc w:val="center"/>
              <w:rPr>
                <w:rFonts w:ascii="Arial" w:eastAsia="Calibri" w:hAnsi="Arial" w:cs="Arial"/>
                <w:color w:val="000000"/>
              </w:rPr>
            </w:pPr>
            <w:r w:rsidRPr="00095310">
              <w:rPr>
                <w:rFonts w:ascii="Arial" w:eastAsia="Calibri" w:hAnsi="Arial" w:cs="Arial"/>
                <w:color w:val="000000"/>
              </w:rPr>
              <w:t>T až T + 2 týdny</w:t>
            </w:r>
          </w:p>
        </w:tc>
      </w:tr>
      <w:tr w:rsidR="00095310" w:rsidRPr="00095310" w:rsidTr="0068046E">
        <w:trPr>
          <w:trHeight w:val="362"/>
          <w:jc w:val="center"/>
        </w:trPr>
        <w:tc>
          <w:tcPr>
            <w:tcW w:w="660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095310" w:rsidRPr="00095310" w:rsidRDefault="00095310" w:rsidP="00ED7ACD">
            <w:pPr>
              <w:tabs>
                <w:tab w:val="left" w:pos="360"/>
              </w:tabs>
              <w:suppressAutoHyphens/>
              <w:spacing w:line="276" w:lineRule="auto"/>
              <w:jc w:val="both"/>
              <w:rPr>
                <w:rFonts w:ascii="Arial" w:eastAsia="Calibri" w:hAnsi="Arial" w:cs="Arial"/>
                <w:color w:val="000000"/>
              </w:rPr>
            </w:pPr>
            <w:r w:rsidRPr="00095310">
              <w:rPr>
                <w:rFonts w:ascii="Arial" w:eastAsia="Calibri" w:hAnsi="Arial" w:cs="Arial"/>
                <w:color w:val="000000"/>
              </w:rPr>
              <w:t xml:space="preserve">II. </w:t>
            </w:r>
            <w:r w:rsidRPr="00095310">
              <w:rPr>
                <w:rFonts w:ascii="Arial" w:eastAsia="Calibri" w:hAnsi="Arial" w:cs="Arial"/>
              </w:rPr>
              <w:tab/>
              <w:t>D</w:t>
            </w:r>
            <w:r w:rsidRPr="00095310">
              <w:rPr>
                <w:rFonts w:ascii="Arial" w:eastAsia="Calibri" w:hAnsi="Arial" w:cs="Arial"/>
                <w:color w:val="000000"/>
              </w:rPr>
              <w:t>odávka a zprovoznění HW</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095310" w:rsidRPr="00095310" w:rsidRDefault="0063755A" w:rsidP="00ED7ACD">
            <w:pPr>
              <w:suppressAutoHyphens/>
              <w:spacing w:line="276" w:lineRule="auto"/>
              <w:jc w:val="center"/>
              <w:rPr>
                <w:rFonts w:ascii="Arial" w:eastAsia="Calibri" w:hAnsi="Arial" w:cs="Arial"/>
                <w:color w:val="000000"/>
              </w:rPr>
            </w:pPr>
            <w:r>
              <w:rPr>
                <w:rFonts w:ascii="Arial" w:eastAsia="Calibri" w:hAnsi="Arial" w:cs="Arial"/>
                <w:color w:val="000000"/>
              </w:rPr>
              <w:t xml:space="preserve">T až T + </w:t>
            </w:r>
            <w:r w:rsidR="00823378">
              <w:rPr>
                <w:rFonts w:ascii="Arial" w:eastAsia="Calibri" w:hAnsi="Arial" w:cs="Arial"/>
                <w:color w:val="000000"/>
              </w:rPr>
              <w:t>4</w:t>
            </w:r>
            <w:r w:rsidR="00823378" w:rsidRPr="00095310">
              <w:rPr>
                <w:rFonts w:ascii="Arial" w:eastAsia="Calibri" w:hAnsi="Arial" w:cs="Arial"/>
                <w:color w:val="000000"/>
              </w:rPr>
              <w:t xml:space="preserve"> </w:t>
            </w:r>
            <w:r w:rsidR="00095310" w:rsidRPr="00095310">
              <w:rPr>
                <w:rFonts w:ascii="Arial" w:eastAsia="Calibri" w:hAnsi="Arial" w:cs="Arial"/>
                <w:color w:val="000000"/>
              </w:rPr>
              <w:t>týdn</w:t>
            </w:r>
            <w:r w:rsidR="00823378">
              <w:rPr>
                <w:rFonts w:ascii="Arial" w:eastAsia="Calibri" w:hAnsi="Arial" w:cs="Arial"/>
                <w:color w:val="000000"/>
              </w:rPr>
              <w:t>y</w:t>
            </w:r>
          </w:p>
        </w:tc>
      </w:tr>
      <w:tr w:rsidR="00095310" w:rsidRPr="00095310" w:rsidTr="0068046E">
        <w:trPr>
          <w:trHeight w:val="362"/>
          <w:jc w:val="center"/>
        </w:trPr>
        <w:tc>
          <w:tcPr>
            <w:tcW w:w="660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095310" w:rsidRPr="00095310" w:rsidRDefault="00095310" w:rsidP="00ED7ACD">
            <w:pPr>
              <w:tabs>
                <w:tab w:val="left" w:pos="360"/>
              </w:tabs>
              <w:suppressAutoHyphens/>
              <w:spacing w:line="276" w:lineRule="auto"/>
              <w:jc w:val="both"/>
              <w:rPr>
                <w:rFonts w:ascii="Arial" w:eastAsia="Calibri" w:hAnsi="Arial" w:cs="Arial"/>
                <w:color w:val="000000"/>
              </w:rPr>
            </w:pPr>
            <w:r w:rsidRPr="00095310">
              <w:rPr>
                <w:rFonts w:ascii="Arial" w:eastAsia="Calibri" w:hAnsi="Arial" w:cs="Arial"/>
                <w:color w:val="000000"/>
              </w:rPr>
              <w:t xml:space="preserve">III. </w:t>
            </w:r>
            <w:r w:rsidRPr="00095310">
              <w:rPr>
                <w:rFonts w:ascii="Arial" w:eastAsia="Calibri" w:hAnsi="Arial" w:cs="Arial"/>
              </w:rPr>
              <w:tab/>
            </w:r>
            <w:r w:rsidRPr="00095310">
              <w:rPr>
                <w:rFonts w:ascii="Arial" w:eastAsia="Calibri" w:hAnsi="Arial" w:cs="Arial"/>
                <w:color w:val="000000"/>
              </w:rPr>
              <w:t>Zkušební provoz</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095310" w:rsidRPr="00095310" w:rsidRDefault="00095310" w:rsidP="00ED7ACD">
            <w:pPr>
              <w:suppressAutoHyphens/>
              <w:spacing w:line="276" w:lineRule="auto"/>
              <w:jc w:val="center"/>
              <w:rPr>
                <w:rFonts w:ascii="Arial" w:eastAsia="Calibri" w:hAnsi="Arial" w:cs="Arial"/>
                <w:color w:val="000000"/>
              </w:rPr>
            </w:pPr>
            <w:r w:rsidRPr="00095310">
              <w:rPr>
                <w:rFonts w:ascii="Arial" w:eastAsia="Calibri" w:hAnsi="Arial" w:cs="Arial"/>
              </w:rPr>
              <w:t>2 týdny</w:t>
            </w:r>
            <w:r w:rsidRPr="00095310">
              <w:rPr>
                <w:rFonts w:ascii="Arial" w:eastAsia="Calibri" w:hAnsi="Arial" w:cs="Arial"/>
                <w:color w:val="000000"/>
              </w:rPr>
              <w:br/>
              <w:t>po ukončení Etapy II.</w:t>
            </w:r>
          </w:p>
        </w:tc>
      </w:tr>
      <w:tr w:rsidR="00095310" w:rsidRPr="00095310" w:rsidTr="0068046E">
        <w:trPr>
          <w:trHeight w:val="362"/>
          <w:jc w:val="center"/>
        </w:trPr>
        <w:tc>
          <w:tcPr>
            <w:tcW w:w="660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095310" w:rsidRPr="00095310" w:rsidRDefault="00095310" w:rsidP="00ED7ACD">
            <w:pPr>
              <w:tabs>
                <w:tab w:val="left" w:pos="360"/>
              </w:tabs>
              <w:suppressAutoHyphens/>
              <w:spacing w:line="276" w:lineRule="auto"/>
              <w:jc w:val="both"/>
              <w:rPr>
                <w:rFonts w:ascii="Arial" w:eastAsia="Calibri" w:hAnsi="Arial" w:cs="Arial"/>
                <w:color w:val="000000"/>
              </w:rPr>
            </w:pPr>
            <w:r w:rsidRPr="00095310">
              <w:rPr>
                <w:rFonts w:ascii="Arial" w:eastAsia="Calibri" w:hAnsi="Arial" w:cs="Arial"/>
                <w:color w:val="000000"/>
              </w:rPr>
              <w:t xml:space="preserve">IV. </w:t>
            </w:r>
            <w:r w:rsidRPr="00095310">
              <w:rPr>
                <w:rFonts w:ascii="Arial" w:eastAsia="Calibri" w:hAnsi="Arial" w:cs="Arial"/>
              </w:rPr>
              <w:tab/>
            </w:r>
            <w:r w:rsidRPr="00095310">
              <w:rPr>
                <w:rFonts w:ascii="Arial" w:eastAsia="Calibri" w:hAnsi="Arial" w:cs="Arial"/>
                <w:color w:val="000000"/>
              </w:rPr>
              <w:t>Odstranění nedostatků</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095310" w:rsidRPr="00095310" w:rsidRDefault="00095310" w:rsidP="00ED7ACD">
            <w:pPr>
              <w:suppressAutoHyphens/>
              <w:spacing w:line="276" w:lineRule="auto"/>
              <w:jc w:val="center"/>
              <w:rPr>
                <w:rFonts w:ascii="Arial" w:eastAsia="Calibri" w:hAnsi="Arial" w:cs="Arial"/>
                <w:color w:val="000000"/>
              </w:rPr>
            </w:pPr>
            <w:r w:rsidRPr="00095310">
              <w:rPr>
                <w:rFonts w:ascii="Arial" w:eastAsia="Calibri" w:hAnsi="Arial" w:cs="Arial"/>
                <w:color w:val="000000"/>
              </w:rPr>
              <w:t>1 týden</w:t>
            </w:r>
            <w:r w:rsidRPr="00095310">
              <w:rPr>
                <w:rFonts w:ascii="Arial" w:eastAsia="Calibri" w:hAnsi="Arial" w:cs="Arial"/>
                <w:color w:val="000000"/>
              </w:rPr>
              <w:br/>
              <w:t>po ukončení Etapy III.</w:t>
            </w:r>
          </w:p>
        </w:tc>
      </w:tr>
      <w:tr w:rsidR="00095310" w:rsidRPr="00095310" w:rsidTr="0068046E">
        <w:trPr>
          <w:trHeight w:val="362"/>
          <w:jc w:val="center"/>
        </w:trPr>
        <w:tc>
          <w:tcPr>
            <w:tcW w:w="660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095310" w:rsidRPr="00095310" w:rsidRDefault="00095310" w:rsidP="00ED7ACD">
            <w:pPr>
              <w:tabs>
                <w:tab w:val="left" w:pos="360"/>
              </w:tabs>
              <w:suppressAutoHyphens/>
              <w:spacing w:line="276" w:lineRule="auto"/>
              <w:jc w:val="both"/>
              <w:rPr>
                <w:rFonts w:ascii="Arial" w:eastAsia="Calibri" w:hAnsi="Arial" w:cs="Arial"/>
                <w:color w:val="000000"/>
              </w:rPr>
            </w:pPr>
            <w:r w:rsidRPr="00095310">
              <w:rPr>
                <w:rFonts w:ascii="Arial" w:eastAsia="Calibri" w:hAnsi="Arial" w:cs="Arial"/>
                <w:color w:val="000000"/>
              </w:rPr>
              <w:t xml:space="preserve">V. </w:t>
            </w:r>
            <w:r w:rsidRPr="00095310">
              <w:rPr>
                <w:rFonts w:ascii="Arial" w:eastAsia="Calibri" w:hAnsi="Arial" w:cs="Arial"/>
              </w:rPr>
              <w:tab/>
            </w:r>
            <w:r w:rsidRPr="00095310">
              <w:rPr>
                <w:rFonts w:ascii="Arial" w:eastAsia="Calibri" w:hAnsi="Arial" w:cs="Arial"/>
                <w:color w:val="000000"/>
              </w:rPr>
              <w:t>Podpora provozu</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095310" w:rsidRPr="00095310" w:rsidRDefault="00095310" w:rsidP="00ED7ACD">
            <w:pPr>
              <w:suppressAutoHyphens/>
              <w:spacing w:line="276" w:lineRule="auto"/>
              <w:jc w:val="center"/>
              <w:rPr>
                <w:rFonts w:ascii="Arial" w:eastAsia="Calibri" w:hAnsi="Arial" w:cs="Arial"/>
                <w:color w:val="000000"/>
              </w:rPr>
            </w:pPr>
            <w:r w:rsidRPr="00095310">
              <w:rPr>
                <w:rFonts w:ascii="Arial" w:eastAsia="Calibri" w:hAnsi="Arial" w:cs="Arial"/>
                <w:color w:val="000000"/>
              </w:rPr>
              <w:t>6</w:t>
            </w:r>
            <w:r w:rsidR="004A33B3">
              <w:rPr>
                <w:rFonts w:ascii="Arial" w:eastAsia="Calibri" w:hAnsi="Arial" w:cs="Arial"/>
                <w:color w:val="000000"/>
              </w:rPr>
              <w:t>0</w:t>
            </w:r>
            <w:r w:rsidRPr="00095310">
              <w:rPr>
                <w:rFonts w:ascii="Arial" w:eastAsia="Calibri" w:hAnsi="Arial" w:cs="Arial"/>
                <w:color w:val="000000"/>
              </w:rPr>
              <w:t xml:space="preserve"> měsíců </w:t>
            </w:r>
            <w:r w:rsidRPr="00095310">
              <w:rPr>
                <w:rFonts w:ascii="Arial" w:eastAsia="Calibri" w:hAnsi="Arial" w:cs="Arial"/>
                <w:color w:val="000000"/>
              </w:rPr>
              <w:br/>
              <w:t>po ukončení Etapy IV.</w:t>
            </w:r>
          </w:p>
        </w:tc>
      </w:tr>
    </w:tbl>
    <w:p w:rsidR="00095310" w:rsidRDefault="00095310" w:rsidP="00095310">
      <w:pPr>
        <w:suppressAutoHyphens/>
        <w:spacing w:after="120" w:line="276" w:lineRule="auto"/>
        <w:jc w:val="both"/>
        <w:rPr>
          <w:rFonts w:ascii="Arial" w:eastAsia="Calibri" w:hAnsi="Arial" w:cs="Arial"/>
        </w:rPr>
      </w:pPr>
      <w:r w:rsidRPr="00095310">
        <w:rPr>
          <w:rFonts w:ascii="Arial" w:eastAsia="Calibri" w:hAnsi="Arial" w:cs="Arial"/>
        </w:rPr>
        <w:tab/>
        <w:t>Etapa III. bude zakončena odsouhlasením protokolu o nedostatcích.</w:t>
      </w:r>
    </w:p>
    <w:p w:rsidR="00ED7ACD" w:rsidRPr="00095310" w:rsidRDefault="00ED7ACD" w:rsidP="00095310">
      <w:pPr>
        <w:suppressAutoHyphens/>
        <w:spacing w:after="120" w:line="276" w:lineRule="auto"/>
        <w:jc w:val="both"/>
        <w:rPr>
          <w:rFonts w:ascii="Arial" w:eastAsia="Calibri" w:hAnsi="Arial" w:cs="Arial"/>
        </w:rPr>
      </w:pPr>
    </w:p>
    <w:p w:rsidR="00095310" w:rsidRPr="00095310" w:rsidRDefault="00095310" w:rsidP="00095310">
      <w:pPr>
        <w:suppressAutoHyphens/>
        <w:spacing w:after="120" w:line="276" w:lineRule="auto"/>
        <w:ind w:left="709" w:hanging="709"/>
        <w:jc w:val="both"/>
        <w:rPr>
          <w:rFonts w:ascii="Arial" w:eastAsia="Calibri" w:hAnsi="Arial" w:cs="Arial"/>
        </w:rPr>
      </w:pPr>
      <w:r w:rsidRPr="00095310">
        <w:rPr>
          <w:rFonts w:ascii="Arial" w:eastAsia="Calibri" w:hAnsi="Arial" w:cs="Arial"/>
        </w:rPr>
        <w:lastRenderedPageBreak/>
        <w:t>3.2.</w:t>
      </w:r>
      <w:r w:rsidRPr="00095310">
        <w:rPr>
          <w:rFonts w:ascii="Arial" w:eastAsia="Calibri" w:hAnsi="Arial" w:cs="Arial"/>
        </w:rPr>
        <w:tab/>
        <w:t xml:space="preserve">Provedením díla se rozumí úplné dodání a dokončení díla prostého všech vad a současně řádné protokolární předání díla Objednateli formou dle článku X. této Smlouvy. </w:t>
      </w:r>
    </w:p>
    <w:p w:rsidR="00095310" w:rsidRPr="00095310" w:rsidRDefault="00095310" w:rsidP="00095310">
      <w:pPr>
        <w:suppressAutoHyphens/>
        <w:spacing w:after="120" w:line="276" w:lineRule="auto"/>
        <w:ind w:left="705" w:hanging="705"/>
        <w:jc w:val="both"/>
        <w:rPr>
          <w:rFonts w:ascii="Arial" w:eastAsia="Calibri" w:hAnsi="Arial" w:cs="Arial"/>
        </w:rPr>
      </w:pPr>
      <w:r w:rsidRPr="00095310">
        <w:rPr>
          <w:rFonts w:ascii="Arial" w:eastAsia="Calibri" w:hAnsi="Arial" w:cs="Arial"/>
        </w:rPr>
        <w:t>3.3.</w:t>
      </w:r>
      <w:r w:rsidRPr="00095310">
        <w:rPr>
          <w:rFonts w:ascii="Arial" w:eastAsia="Calibri" w:hAnsi="Arial" w:cs="Arial"/>
        </w:rPr>
        <w:tab/>
        <w:t xml:space="preserve">Smluvní strany se dohodly, že předmět díla bude proveden v termínech uvedených v odst. 3.1. tohoto článku. </w:t>
      </w:r>
    </w:p>
    <w:p w:rsidR="00095310" w:rsidRPr="00095310" w:rsidRDefault="00095310" w:rsidP="00095310">
      <w:pPr>
        <w:suppressAutoHyphens/>
        <w:spacing w:after="120" w:line="276" w:lineRule="auto"/>
        <w:ind w:left="705" w:hanging="705"/>
        <w:jc w:val="both"/>
        <w:rPr>
          <w:rFonts w:ascii="Arial" w:eastAsia="Calibri" w:hAnsi="Arial" w:cs="Arial"/>
        </w:rPr>
      </w:pPr>
      <w:r w:rsidRPr="00095310">
        <w:rPr>
          <w:rFonts w:ascii="Arial" w:eastAsia="Calibri" w:hAnsi="Arial" w:cs="Arial"/>
        </w:rPr>
        <w:t>3.4.</w:t>
      </w:r>
      <w:r w:rsidRPr="00095310">
        <w:rPr>
          <w:rFonts w:ascii="Arial" w:eastAsia="Calibri" w:hAnsi="Arial" w:cs="Arial"/>
        </w:rPr>
        <w:tab/>
        <w:t>Změna etap a termínů realizace předmětu díla je možná pouze na základě písemného schválení Objednatele.</w:t>
      </w:r>
    </w:p>
    <w:p w:rsidR="00095310" w:rsidRPr="00095310" w:rsidRDefault="00095310" w:rsidP="00095310">
      <w:pPr>
        <w:tabs>
          <w:tab w:val="left" w:pos="709"/>
        </w:tabs>
        <w:suppressAutoHyphens/>
        <w:spacing w:after="120" w:line="276" w:lineRule="auto"/>
        <w:ind w:left="709" w:hanging="709"/>
        <w:jc w:val="both"/>
        <w:rPr>
          <w:rFonts w:ascii="Arial" w:eastAsia="Calibri" w:hAnsi="Arial" w:cs="Arial"/>
        </w:rPr>
      </w:pPr>
      <w:r w:rsidRPr="00095310">
        <w:rPr>
          <w:rFonts w:ascii="Arial" w:eastAsia="Calibri" w:hAnsi="Arial" w:cs="Arial"/>
        </w:rPr>
        <w:t xml:space="preserve">3.5. </w:t>
      </w:r>
      <w:r w:rsidRPr="00095310">
        <w:rPr>
          <w:rFonts w:ascii="Arial" w:eastAsia="Calibri" w:hAnsi="Arial" w:cs="Arial"/>
        </w:rPr>
        <w:tab/>
        <w:t xml:space="preserve">Smluvní strany se dohodly, že celková doba provedení předmětu díla stanovená touto Smlouvou je konečná a nelze ji prodlužovat vyjma případů popsaných v čl. 2.6 a 3.7 této Smlouvy. </w:t>
      </w:r>
    </w:p>
    <w:p w:rsidR="00095310" w:rsidRPr="00095310" w:rsidRDefault="00095310" w:rsidP="00095310">
      <w:pPr>
        <w:suppressAutoHyphens/>
        <w:spacing w:before="120" w:after="120" w:line="276" w:lineRule="auto"/>
        <w:ind w:left="703" w:hanging="703"/>
        <w:jc w:val="both"/>
        <w:rPr>
          <w:rFonts w:ascii="Arial" w:eastAsia="Calibri" w:hAnsi="Arial" w:cs="Arial"/>
        </w:rPr>
      </w:pPr>
      <w:r w:rsidRPr="00095310">
        <w:rPr>
          <w:rFonts w:ascii="Arial" w:eastAsia="Calibri" w:hAnsi="Arial" w:cs="Arial"/>
        </w:rPr>
        <w:t xml:space="preserve">3.6. </w:t>
      </w:r>
      <w:r w:rsidRPr="00095310">
        <w:rPr>
          <w:rFonts w:ascii="Arial" w:eastAsia="Calibri" w:hAnsi="Arial" w:cs="Arial"/>
        </w:rPr>
        <w:tab/>
        <w:t xml:space="preserve">Před dobou sjednanou pro předání a převzetí řádně provedeného díla dle článku III. odst. 3.1. Smlouvy není Objednatel povinen od </w:t>
      </w:r>
      <w:r w:rsidRPr="00095310">
        <w:rPr>
          <w:rFonts w:ascii="Arial" w:eastAsia="Calibri" w:hAnsi="Arial" w:cs="Arial"/>
          <w:bCs/>
        </w:rPr>
        <w:t>Zhotovitel</w:t>
      </w:r>
      <w:r w:rsidRPr="00095310">
        <w:rPr>
          <w:rFonts w:ascii="Arial" w:eastAsia="Calibri" w:hAnsi="Arial" w:cs="Arial"/>
        </w:rPr>
        <w:t>e předmět díla či kteroukoli jeho část převzít.</w:t>
      </w:r>
    </w:p>
    <w:p w:rsidR="00095310" w:rsidRPr="00095310" w:rsidRDefault="00095310" w:rsidP="00095310">
      <w:pPr>
        <w:suppressAutoHyphens/>
        <w:spacing w:before="120" w:after="120" w:line="276" w:lineRule="auto"/>
        <w:ind w:left="703" w:hanging="703"/>
        <w:jc w:val="both"/>
        <w:rPr>
          <w:rFonts w:ascii="Arial" w:eastAsia="Calibri" w:hAnsi="Arial" w:cs="Arial"/>
        </w:rPr>
      </w:pPr>
      <w:r w:rsidRPr="00095310">
        <w:rPr>
          <w:rFonts w:ascii="Arial" w:eastAsia="Calibri" w:hAnsi="Arial" w:cs="Arial"/>
        </w:rPr>
        <w:t xml:space="preserve">3.7. </w:t>
      </w:r>
      <w:r w:rsidRPr="00095310">
        <w:rPr>
          <w:rFonts w:ascii="Arial" w:eastAsia="Calibri" w:hAnsi="Arial" w:cs="Arial"/>
        </w:rPr>
        <w:tab/>
        <w:t>Zdrží-li se provádění předmětu díla v důsledku důvodů výlučně na straně Objednatele, má Zhotovitel právo na přiměřené prodloužení doby plnění předmětu díla či jeho části, a to o dobu, o kterou bylo plnění předmětu díla či jeho části takto prodlouženo.</w:t>
      </w:r>
    </w:p>
    <w:p w:rsidR="00095310" w:rsidRPr="00095310" w:rsidRDefault="00095310" w:rsidP="00095310">
      <w:pPr>
        <w:suppressAutoHyphens/>
        <w:spacing w:before="120" w:after="120" w:line="276" w:lineRule="auto"/>
        <w:ind w:left="703" w:hanging="703"/>
        <w:jc w:val="both"/>
        <w:rPr>
          <w:rFonts w:ascii="Arial" w:eastAsia="Calibri" w:hAnsi="Arial" w:cs="Arial"/>
        </w:rPr>
      </w:pPr>
      <w:r w:rsidRPr="00095310">
        <w:rPr>
          <w:rFonts w:ascii="Arial" w:eastAsia="Calibri" w:hAnsi="Arial" w:cs="Arial"/>
        </w:rPr>
        <w:t xml:space="preserve">3.8. </w:t>
      </w:r>
      <w:r w:rsidRPr="00095310">
        <w:rPr>
          <w:rFonts w:ascii="Arial" w:eastAsia="Calibri" w:hAnsi="Arial" w:cs="Arial"/>
        </w:rPr>
        <w:tab/>
        <w:t xml:space="preserve">Místem předání a převzetí díla je sídlo Objednatele na Národní 1009/3 115 22 Praha 1 (lokalita Národní), a dále </w:t>
      </w:r>
      <w:r w:rsidR="00AE4C3E">
        <w:rPr>
          <w:rFonts w:ascii="Arial" w:eastAsia="Calibri" w:hAnsi="Arial" w:cs="Arial"/>
        </w:rPr>
        <w:t>detašované pracoviště Objednatele</w:t>
      </w:r>
      <w:r w:rsidRPr="00095310">
        <w:rPr>
          <w:rFonts w:ascii="Arial" w:eastAsia="Calibri" w:hAnsi="Arial" w:cs="Arial"/>
        </w:rPr>
        <w:t xml:space="preserve"> v Jenštejně, Jenštejn 26, 250 73 Jenštejn, Praha Východ (lokalita Jenštejn). Místem plnění je sídlo Objednatele a Digitalizační centrum v Jenštejně.</w:t>
      </w:r>
    </w:p>
    <w:p w:rsidR="00095310" w:rsidRPr="00095310" w:rsidRDefault="00095310" w:rsidP="00095310">
      <w:pPr>
        <w:suppressAutoHyphens/>
        <w:spacing w:after="200" w:line="276" w:lineRule="auto"/>
        <w:ind w:left="567" w:hanging="567"/>
        <w:jc w:val="both"/>
        <w:rPr>
          <w:rFonts w:ascii="Arial" w:eastAsia="Calibri" w:hAnsi="Arial" w:cs="Arial"/>
          <w:i/>
        </w:rPr>
      </w:pPr>
    </w:p>
    <w:p w:rsidR="00095310" w:rsidRPr="0068046E" w:rsidRDefault="00095310" w:rsidP="0085533E">
      <w:pPr>
        <w:pStyle w:val="Odstavecseseznamem"/>
        <w:widowControl w:val="0"/>
        <w:numPr>
          <w:ilvl w:val="0"/>
          <w:numId w:val="7"/>
        </w:numPr>
        <w:tabs>
          <w:tab w:val="left" w:pos="709"/>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uppressAutoHyphens/>
        <w:spacing w:after="120" w:line="276" w:lineRule="auto"/>
        <w:jc w:val="center"/>
        <w:rPr>
          <w:rFonts w:ascii="Arial" w:eastAsia="Calibri" w:hAnsi="Arial" w:cs="Arial"/>
          <w:b/>
        </w:rPr>
      </w:pPr>
      <w:r w:rsidRPr="0068046E">
        <w:rPr>
          <w:rFonts w:ascii="Arial" w:eastAsia="Calibri" w:hAnsi="Arial" w:cs="Arial"/>
          <w:b/>
        </w:rPr>
        <w:t>Cena a způsob plnění, platební podmínky</w:t>
      </w:r>
    </w:p>
    <w:p w:rsidR="00E02038" w:rsidRDefault="00095310" w:rsidP="00B03F4E">
      <w:pPr>
        <w:pStyle w:val="Odstavecseseznamem"/>
        <w:numPr>
          <w:ilvl w:val="1"/>
          <w:numId w:val="7"/>
        </w:numPr>
        <w:tabs>
          <w:tab w:val="left" w:pos="709"/>
        </w:tabs>
        <w:suppressAutoHyphens/>
        <w:spacing w:line="276" w:lineRule="auto"/>
        <w:ind w:hanging="720"/>
        <w:jc w:val="both"/>
        <w:rPr>
          <w:rFonts w:ascii="Arial" w:eastAsia="Calibri" w:hAnsi="Arial" w:cs="Arial"/>
        </w:rPr>
      </w:pPr>
      <w:r w:rsidRPr="00CD0CB5">
        <w:rPr>
          <w:rFonts w:ascii="Arial" w:eastAsia="Calibri" w:hAnsi="Arial" w:cs="Arial"/>
        </w:rPr>
        <w:t xml:space="preserve">Smluvní strany se dohodly na ceně za provedení díla, </w:t>
      </w:r>
      <w:r w:rsidRPr="00E02038">
        <w:rPr>
          <w:rFonts w:ascii="Arial" w:eastAsia="Calibri" w:hAnsi="Arial" w:cs="Arial"/>
          <w:b/>
        </w:rPr>
        <w:t>ve výši</w:t>
      </w:r>
      <w:r w:rsidR="00F21CDD" w:rsidRPr="00E02038">
        <w:rPr>
          <w:rFonts w:ascii="Arial" w:eastAsia="Calibri" w:hAnsi="Arial" w:cs="Arial"/>
          <w:b/>
        </w:rPr>
        <w:t xml:space="preserve"> </w:t>
      </w:r>
      <w:r w:rsidR="001B3C53" w:rsidRPr="001B3C53">
        <w:rPr>
          <w:rFonts w:ascii="Arial" w:eastAsia="Calibri" w:hAnsi="Arial" w:cs="Arial"/>
          <w:b/>
        </w:rPr>
        <w:t>7 912 462,25 Kč</w:t>
      </w:r>
      <w:r w:rsidR="00E02038">
        <w:rPr>
          <w:rFonts w:ascii="Arial" w:eastAsia="Calibri" w:hAnsi="Arial" w:cs="Arial"/>
        </w:rPr>
        <w:tab/>
      </w:r>
    </w:p>
    <w:p w:rsidR="00CD0CB5" w:rsidRDefault="00095310" w:rsidP="00E02038">
      <w:pPr>
        <w:pStyle w:val="Odstavecseseznamem"/>
        <w:tabs>
          <w:tab w:val="left" w:pos="709"/>
        </w:tabs>
        <w:suppressAutoHyphens/>
        <w:spacing w:line="276" w:lineRule="auto"/>
        <w:ind w:left="720"/>
        <w:jc w:val="both"/>
        <w:rPr>
          <w:rFonts w:ascii="Arial" w:eastAsia="Calibri" w:hAnsi="Arial" w:cs="Arial"/>
        </w:rPr>
      </w:pPr>
      <w:r w:rsidRPr="00CD0CB5">
        <w:rPr>
          <w:rFonts w:ascii="Arial" w:eastAsia="Calibri" w:hAnsi="Arial" w:cs="Arial"/>
          <w:b/>
        </w:rPr>
        <w:t>(</w:t>
      </w:r>
      <w:r w:rsidRPr="00E02038">
        <w:rPr>
          <w:rFonts w:ascii="Arial" w:eastAsia="Calibri" w:hAnsi="Arial" w:cs="Arial"/>
        </w:rPr>
        <w:t xml:space="preserve">slovy: </w:t>
      </w:r>
      <w:r w:rsidR="001B3C53">
        <w:rPr>
          <w:rFonts w:ascii="Arial" w:eastAsia="Calibri" w:hAnsi="Arial" w:cs="Arial"/>
        </w:rPr>
        <w:t>sedmmilionů devětsetdvanácttisíc čtyřistašedesátdva</w:t>
      </w:r>
      <w:r w:rsidR="008D52FC">
        <w:rPr>
          <w:rFonts w:ascii="Arial" w:eastAsia="Calibri" w:hAnsi="Arial" w:cs="Arial"/>
        </w:rPr>
        <w:t xml:space="preserve"> korun</w:t>
      </w:r>
      <w:r w:rsidRPr="00E02038">
        <w:rPr>
          <w:rFonts w:ascii="Arial" w:eastAsia="Calibri" w:hAnsi="Arial" w:cs="Arial"/>
        </w:rPr>
        <w:t xml:space="preserve"> českých</w:t>
      </w:r>
      <w:r w:rsidR="001B3C53">
        <w:rPr>
          <w:rFonts w:ascii="Arial" w:eastAsia="Calibri" w:hAnsi="Arial" w:cs="Arial"/>
        </w:rPr>
        <w:t>, dvacetpět haléřů</w:t>
      </w:r>
      <w:r w:rsidRPr="00E02038">
        <w:rPr>
          <w:rFonts w:ascii="Arial" w:eastAsia="Calibri" w:hAnsi="Arial" w:cs="Arial"/>
        </w:rPr>
        <w:t>) včetně DPH,</w:t>
      </w:r>
      <w:r w:rsidR="00CD0CB5" w:rsidRPr="00CD0CB5">
        <w:rPr>
          <w:rFonts w:ascii="Arial" w:eastAsia="Calibri" w:hAnsi="Arial" w:cs="Arial"/>
          <w:b/>
        </w:rPr>
        <w:t xml:space="preserve"> </w:t>
      </w:r>
      <w:r w:rsidRPr="00CD0CB5">
        <w:rPr>
          <w:rFonts w:ascii="Arial" w:eastAsia="Calibri" w:hAnsi="Arial" w:cs="Arial"/>
        </w:rPr>
        <w:t>(</w:t>
      </w:r>
      <w:r w:rsidRPr="00CD0CB5">
        <w:rPr>
          <w:rFonts w:ascii="Arial" w:eastAsia="Calibri" w:hAnsi="Arial" w:cs="Arial"/>
          <w:bCs/>
        </w:rPr>
        <w:t>dále</w:t>
      </w:r>
      <w:r w:rsidRPr="00CD0CB5">
        <w:rPr>
          <w:rFonts w:ascii="Arial" w:eastAsia="Calibri" w:hAnsi="Arial" w:cs="Arial"/>
        </w:rPr>
        <w:t xml:space="preserve"> jen „cena díla“),</w:t>
      </w:r>
    </w:p>
    <w:p w:rsidR="00CD0CB5" w:rsidRDefault="00E02038" w:rsidP="00E02038">
      <w:pPr>
        <w:pStyle w:val="Odstavecseseznamem"/>
        <w:tabs>
          <w:tab w:val="left" w:pos="709"/>
        </w:tabs>
        <w:suppressAutoHyphens/>
        <w:spacing w:line="276" w:lineRule="auto"/>
        <w:ind w:left="720"/>
        <w:jc w:val="both"/>
        <w:rPr>
          <w:rFonts w:ascii="Arial" w:eastAsia="Calibri" w:hAnsi="Arial" w:cs="Arial"/>
        </w:rPr>
      </w:pPr>
      <w:r>
        <w:rPr>
          <w:rFonts w:ascii="Arial" w:eastAsia="Calibri" w:hAnsi="Arial" w:cs="Arial"/>
        </w:rPr>
        <w:tab/>
      </w:r>
      <w:r>
        <w:rPr>
          <w:rFonts w:ascii="Arial" w:eastAsia="Calibri" w:hAnsi="Arial" w:cs="Arial"/>
        </w:rPr>
        <w:tab/>
      </w:r>
      <w:r w:rsidR="00095310" w:rsidRPr="00CD0CB5">
        <w:rPr>
          <w:rFonts w:ascii="Arial" w:eastAsia="Calibri" w:hAnsi="Arial" w:cs="Arial"/>
        </w:rPr>
        <w:t xml:space="preserve">tj. </w:t>
      </w:r>
      <w:r w:rsidR="00095310" w:rsidRPr="00E02038">
        <w:rPr>
          <w:rFonts w:ascii="Arial" w:eastAsia="Calibri" w:hAnsi="Arial" w:cs="Arial"/>
          <w:b/>
        </w:rPr>
        <w:t>cena předmětu díla bez DPH </w:t>
      </w:r>
      <w:r w:rsidR="001B3C53" w:rsidRPr="001B3C53">
        <w:rPr>
          <w:rFonts w:ascii="Arial" w:eastAsia="Calibri" w:hAnsi="Arial" w:cs="Arial"/>
          <w:b/>
        </w:rPr>
        <w:t>6 539 225,00 Kč</w:t>
      </w:r>
    </w:p>
    <w:p w:rsidR="00E02038" w:rsidRDefault="00095310" w:rsidP="00E62C70">
      <w:pPr>
        <w:pStyle w:val="Odstavecseseznamem"/>
        <w:tabs>
          <w:tab w:val="left" w:pos="709"/>
        </w:tabs>
        <w:suppressAutoHyphens/>
        <w:spacing w:line="360" w:lineRule="auto"/>
        <w:ind w:left="720"/>
        <w:jc w:val="both"/>
        <w:rPr>
          <w:rFonts w:ascii="Arial" w:eastAsia="Calibri" w:hAnsi="Arial" w:cs="Arial"/>
        </w:rPr>
      </w:pPr>
      <w:r w:rsidRPr="00CD0CB5">
        <w:rPr>
          <w:rFonts w:ascii="Arial" w:eastAsia="Calibri" w:hAnsi="Arial" w:cs="Arial"/>
        </w:rPr>
        <w:t>(slovy:</w:t>
      </w:r>
      <w:r w:rsidR="001B3C53">
        <w:rPr>
          <w:rFonts w:ascii="Arial" w:eastAsia="Calibri" w:hAnsi="Arial" w:cs="Arial"/>
        </w:rPr>
        <w:t xml:space="preserve"> šestmilionů pětsettřicetdevěttisíc dvěstědvacetpět</w:t>
      </w:r>
      <w:r w:rsidR="00E02038">
        <w:rPr>
          <w:rFonts w:ascii="Arial" w:eastAsia="Calibri" w:hAnsi="Arial" w:cs="Arial"/>
        </w:rPr>
        <w:t> korun českých)</w:t>
      </w:r>
    </w:p>
    <w:p w:rsidR="00E02038" w:rsidRDefault="00E02038" w:rsidP="00E62C70">
      <w:pPr>
        <w:pStyle w:val="Odstavecseseznamem"/>
        <w:tabs>
          <w:tab w:val="left" w:pos="709"/>
        </w:tabs>
        <w:suppressAutoHyphens/>
        <w:spacing w:line="276" w:lineRule="auto"/>
        <w:ind w:left="720"/>
        <w:jc w:val="both"/>
        <w:rPr>
          <w:rFonts w:ascii="Arial" w:eastAsia="Calibri" w:hAnsi="Arial" w:cs="Arial"/>
        </w:rPr>
      </w:pPr>
      <w:r>
        <w:rPr>
          <w:rFonts w:ascii="Arial" w:eastAsia="Calibri" w:hAnsi="Arial" w:cs="Arial"/>
        </w:rPr>
        <w:tab/>
      </w:r>
      <w:r>
        <w:rPr>
          <w:rFonts w:ascii="Arial" w:eastAsia="Calibri" w:hAnsi="Arial" w:cs="Arial"/>
        </w:rPr>
        <w:tab/>
      </w:r>
      <w:r w:rsidR="00095310" w:rsidRPr="00CD0CB5">
        <w:rPr>
          <w:rFonts w:ascii="Arial" w:eastAsia="Calibri" w:hAnsi="Arial" w:cs="Arial"/>
        </w:rPr>
        <w:t xml:space="preserve">a </w:t>
      </w:r>
      <w:r w:rsidR="00095310" w:rsidRPr="00E02038">
        <w:rPr>
          <w:rFonts w:ascii="Arial" w:eastAsia="Calibri" w:hAnsi="Arial" w:cs="Arial"/>
          <w:b/>
        </w:rPr>
        <w:t xml:space="preserve">DPH </w:t>
      </w:r>
      <w:r w:rsidR="001B3C53" w:rsidRPr="001B3C53">
        <w:rPr>
          <w:rFonts w:ascii="Arial" w:eastAsia="Calibri" w:hAnsi="Arial" w:cs="Arial"/>
          <w:b/>
        </w:rPr>
        <w:t>1 373 237,25 Kč</w:t>
      </w:r>
    </w:p>
    <w:p w:rsidR="00E02038" w:rsidRDefault="00095310" w:rsidP="00E62C70">
      <w:pPr>
        <w:pStyle w:val="Odstavecseseznamem"/>
        <w:tabs>
          <w:tab w:val="left" w:pos="709"/>
        </w:tabs>
        <w:suppressAutoHyphens/>
        <w:spacing w:line="276" w:lineRule="auto"/>
        <w:ind w:left="720"/>
        <w:jc w:val="both"/>
        <w:rPr>
          <w:rFonts w:ascii="Arial" w:eastAsia="Calibri" w:hAnsi="Arial" w:cs="Arial"/>
        </w:rPr>
      </w:pPr>
      <w:r w:rsidRPr="00CD0CB5">
        <w:rPr>
          <w:rFonts w:ascii="Arial" w:eastAsia="Calibri" w:hAnsi="Arial" w:cs="Arial"/>
        </w:rPr>
        <w:t xml:space="preserve">(slovy: </w:t>
      </w:r>
      <w:r w:rsidR="001B3C53">
        <w:rPr>
          <w:rFonts w:ascii="Arial" w:eastAsia="Calibri" w:hAnsi="Arial" w:cs="Arial"/>
        </w:rPr>
        <w:t xml:space="preserve">jedenmilion třistasedmdesáttřitisíc dvěstětřicetsedm </w:t>
      </w:r>
      <w:r w:rsidR="00E02038">
        <w:rPr>
          <w:rFonts w:ascii="Arial" w:eastAsia="Calibri" w:hAnsi="Arial" w:cs="Arial"/>
        </w:rPr>
        <w:t>korun českých</w:t>
      </w:r>
      <w:r w:rsidR="001B3C53">
        <w:rPr>
          <w:rFonts w:ascii="Arial" w:eastAsia="Calibri" w:hAnsi="Arial" w:cs="Arial"/>
        </w:rPr>
        <w:t>, dvacetpět haléřů</w:t>
      </w:r>
      <w:r w:rsidR="00E02038">
        <w:rPr>
          <w:rFonts w:ascii="Arial" w:eastAsia="Calibri" w:hAnsi="Arial" w:cs="Arial"/>
        </w:rPr>
        <w:t>).</w:t>
      </w:r>
    </w:p>
    <w:p w:rsidR="00E62C70" w:rsidRDefault="00E62C70" w:rsidP="00E62C70">
      <w:pPr>
        <w:pStyle w:val="Odstavecseseznamem"/>
        <w:tabs>
          <w:tab w:val="left" w:pos="709"/>
        </w:tabs>
        <w:suppressAutoHyphens/>
        <w:spacing w:line="276" w:lineRule="auto"/>
        <w:ind w:left="720"/>
        <w:jc w:val="both"/>
        <w:rPr>
          <w:rFonts w:ascii="Arial" w:eastAsia="Calibri" w:hAnsi="Arial" w:cs="Arial"/>
        </w:rPr>
      </w:pPr>
    </w:p>
    <w:p w:rsidR="00095310" w:rsidRPr="00CD0CB5" w:rsidRDefault="00095310" w:rsidP="00E02038">
      <w:pPr>
        <w:pStyle w:val="Odstavecseseznamem"/>
        <w:tabs>
          <w:tab w:val="left" w:pos="709"/>
        </w:tabs>
        <w:suppressAutoHyphens/>
        <w:spacing w:after="240" w:line="276" w:lineRule="auto"/>
        <w:ind w:left="720"/>
        <w:jc w:val="both"/>
        <w:rPr>
          <w:rFonts w:ascii="Arial" w:eastAsia="Calibri" w:hAnsi="Arial" w:cs="Arial"/>
        </w:rPr>
      </w:pPr>
      <w:r w:rsidRPr="00CD0CB5">
        <w:rPr>
          <w:rFonts w:ascii="Arial" w:eastAsia="Calibri" w:hAnsi="Arial" w:cs="Arial"/>
        </w:rPr>
        <w:t>Uvedená cena bez DPH je cenou pevnou a nejvýše přípustnou po celou dobu trvání Smlouvy, nestanoví-</w:t>
      </w:r>
      <w:r w:rsidR="00E02038">
        <w:rPr>
          <w:rFonts w:ascii="Arial" w:eastAsia="Calibri" w:hAnsi="Arial" w:cs="Arial"/>
        </w:rPr>
        <w:t>li tato smlouva výslovně jinak.</w:t>
      </w:r>
    </w:p>
    <w:p w:rsidR="00095310" w:rsidRPr="00095310" w:rsidRDefault="00095310" w:rsidP="00E02038">
      <w:pPr>
        <w:tabs>
          <w:tab w:val="left" w:pos="709"/>
        </w:tabs>
        <w:suppressAutoHyphens/>
        <w:spacing w:after="240" w:line="276" w:lineRule="auto"/>
        <w:ind w:left="708" w:hanging="708"/>
        <w:jc w:val="both"/>
        <w:rPr>
          <w:rFonts w:ascii="Arial" w:eastAsia="Calibri" w:hAnsi="Arial" w:cs="Arial"/>
        </w:rPr>
      </w:pPr>
      <w:r w:rsidRPr="00095310">
        <w:rPr>
          <w:rFonts w:ascii="Arial" w:eastAsia="Calibri" w:hAnsi="Arial" w:cs="Arial"/>
        </w:rPr>
        <w:tab/>
      </w:r>
      <w:r w:rsidRPr="00095310">
        <w:rPr>
          <w:rFonts w:ascii="Arial" w:eastAsia="Calibri" w:hAnsi="Arial" w:cs="Arial"/>
        </w:rPr>
        <w:tab/>
        <w:t>V případě změny legislativy bude účtová</w:t>
      </w:r>
      <w:r w:rsidR="00BB3702">
        <w:rPr>
          <w:rFonts w:ascii="Arial" w:eastAsia="Calibri" w:hAnsi="Arial" w:cs="Arial"/>
        </w:rPr>
        <w:t>na DPH podle platných předpisů.</w:t>
      </w:r>
    </w:p>
    <w:p w:rsidR="00095310" w:rsidRPr="00095310" w:rsidRDefault="00095310" w:rsidP="00095310">
      <w:pPr>
        <w:tabs>
          <w:tab w:val="left" w:pos="709"/>
        </w:tabs>
        <w:suppressAutoHyphens/>
        <w:spacing w:after="120" w:line="276" w:lineRule="auto"/>
        <w:ind w:left="708" w:hanging="708"/>
        <w:jc w:val="both"/>
        <w:rPr>
          <w:rFonts w:ascii="Arial" w:eastAsia="Calibri" w:hAnsi="Arial" w:cs="Arial"/>
        </w:rPr>
      </w:pPr>
      <w:r w:rsidRPr="00095310">
        <w:rPr>
          <w:rFonts w:ascii="Arial" w:eastAsia="Calibri" w:hAnsi="Arial" w:cs="Arial"/>
        </w:rPr>
        <w:tab/>
        <w:t>Cena jednoho člověkodne konzultačních služeb k dílu nad rámec předmětu této smlouvy je smluvními stranami dohodnuta ve výši</w:t>
      </w:r>
      <w:r w:rsidR="00E02038">
        <w:rPr>
          <w:rFonts w:ascii="Arial" w:eastAsia="Calibri" w:hAnsi="Arial" w:cs="Arial"/>
        </w:rPr>
        <w:t xml:space="preserve"> </w:t>
      </w:r>
      <w:r w:rsidR="00BB3702">
        <w:rPr>
          <w:rFonts w:ascii="Arial" w:eastAsia="Calibri" w:hAnsi="Arial" w:cs="Arial"/>
          <w:b/>
        </w:rPr>
        <w:t>13</w:t>
      </w:r>
      <w:r w:rsidR="00E02038" w:rsidRPr="00E02038">
        <w:rPr>
          <w:rFonts w:ascii="Arial" w:eastAsia="Calibri" w:hAnsi="Arial" w:cs="Arial"/>
          <w:b/>
        </w:rPr>
        <w:t xml:space="preserve"> </w:t>
      </w:r>
      <w:r w:rsidR="00BB3702">
        <w:rPr>
          <w:rFonts w:ascii="Arial" w:eastAsia="Calibri" w:hAnsi="Arial" w:cs="Arial"/>
          <w:b/>
        </w:rPr>
        <w:t>0</w:t>
      </w:r>
      <w:r w:rsidR="00E02038" w:rsidRPr="00E02038">
        <w:rPr>
          <w:rFonts w:ascii="Arial" w:eastAsia="Calibri" w:hAnsi="Arial" w:cs="Arial"/>
          <w:b/>
        </w:rPr>
        <w:t>00</w:t>
      </w:r>
      <w:r w:rsidRPr="00E02038">
        <w:rPr>
          <w:rFonts w:ascii="Arial" w:eastAsia="Calibri" w:hAnsi="Arial" w:cs="Arial"/>
          <w:b/>
        </w:rPr>
        <w:t>,-</w:t>
      </w:r>
      <w:r w:rsidRPr="00095310">
        <w:rPr>
          <w:rFonts w:ascii="Arial" w:eastAsia="Calibri" w:hAnsi="Arial" w:cs="Arial"/>
        </w:rPr>
        <w:t xml:space="preserve"> </w:t>
      </w:r>
      <w:r w:rsidRPr="00095310">
        <w:rPr>
          <w:rFonts w:ascii="Arial" w:eastAsia="Calibri" w:hAnsi="Arial" w:cs="Arial"/>
          <w:b/>
        </w:rPr>
        <w:t xml:space="preserve">Kč (slovy: </w:t>
      </w:r>
      <w:r w:rsidR="00BB3702">
        <w:rPr>
          <w:rFonts w:ascii="Arial" w:eastAsia="Calibri" w:hAnsi="Arial" w:cs="Arial"/>
          <w:b/>
        </w:rPr>
        <w:t>třinácttisíc</w:t>
      </w:r>
      <w:r w:rsidR="00E02038">
        <w:rPr>
          <w:rFonts w:ascii="Arial" w:eastAsia="Calibri" w:hAnsi="Arial" w:cs="Arial"/>
          <w:b/>
        </w:rPr>
        <w:t xml:space="preserve"> </w:t>
      </w:r>
      <w:r w:rsidRPr="00095310">
        <w:rPr>
          <w:rFonts w:ascii="Arial" w:eastAsia="Calibri" w:hAnsi="Arial" w:cs="Arial"/>
          <w:b/>
        </w:rPr>
        <w:t>korun českých)</w:t>
      </w:r>
      <w:r w:rsidRPr="00095310">
        <w:rPr>
          <w:rFonts w:ascii="Arial" w:eastAsia="Calibri" w:hAnsi="Arial" w:cs="Arial"/>
        </w:rPr>
        <w:t xml:space="preserve"> </w:t>
      </w:r>
      <w:r w:rsidRPr="00095310">
        <w:rPr>
          <w:rFonts w:ascii="Arial" w:eastAsia="Calibri" w:hAnsi="Arial" w:cs="Arial"/>
          <w:b/>
        </w:rPr>
        <w:t xml:space="preserve">bez DPH, </w:t>
      </w:r>
      <w:r w:rsidRPr="00095310">
        <w:rPr>
          <w:rFonts w:ascii="Arial" w:eastAsia="Calibri" w:hAnsi="Arial" w:cs="Arial"/>
        </w:rPr>
        <w:t>(</w:t>
      </w:r>
      <w:r w:rsidRPr="00095310">
        <w:rPr>
          <w:rFonts w:ascii="Arial" w:eastAsia="Calibri" w:hAnsi="Arial" w:cs="Arial"/>
          <w:bCs/>
        </w:rPr>
        <w:t>dále</w:t>
      </w:r>
      <w:r w:rsidRPr="00095310">
        <w:rPr>
          <w:rFonts w:ascii="Arial" w:eastAsia="Calibri" w:hAnsi="Arial" w:cs="Arial"/>
        </w:rPr>
        <w:t xml:space="preserve"> jen „cena člověkodne“). Pro vyloučení pochybnosti, toto plnění není součástí veřejné zakázky realizované na základě této smlouvy, nicméně Zhotovitel se zavazuje tuto cenu (anebo cenu nižší) Objednateli nabídnout, bude-li toto plnění nad rámec této smlouvy objednatelem poptáno či objednáno (vždy při dodržení pravidel stanovených v </w:t>
      </w:r>
      <w:r w:rsidR="003F55B7">
        <w:rPr>
          <w:rFonts w:ascii="Arial" w:eastAsia="Calibri" w:hAnsi="Arial" w:cs="Arial"/>
        </w:rPr>
        <w:t>Z</w:t>
      </w:r>
      <w:r w:rsidRPr="00095310">
        <w:rPr>
          <w:rFonts w:ascii="Arial" w:eastAsia="Calibri" w:hAnsi="Arial" w:cs="Arial"/>
        </w:rPr>
        <w:t>ZVZ).</w:t>
      </w:r>
    </w:p>
    <w:p w:rsidR="00095310" w:rsidRPr="00095310" w:rsidRDefault="00095310" w:rsidP="00095310">
      <w:pPr>
        <w:suppressAutoHyphens/>
        <w:spacing w:after="120" w:line="276" w:lineRule="auto"/>
        <w:ind w:left="705" w:hanging="705"/>
        <w:jc w:val="both"/>
        <w:rPr>
          <w:rFonts w:ascii="Arial" w:eastAsia="Calibri" w:hAnsi="Arial" w:cs="Arial"/>
        </w:rPr>
      </w:pPr>
      <w:r w:rsidRPr="00095310">
        <w:rPr>
          <w:rFonts w:ascii="Arial" w:eastAsia="Calibri" w:hAnsi="Arial" w:cs="Arial"/>
        </w:rPr>
        <w:t>4.2.</w:t>
      </w:r>
      <w:r w:rsidRPr="00095310">
        <w:rPr>
          <w:rFonts w:ascii="Arial" w:eastAsia="Calibri" w:hAnsi="Arial" w:cs="Arial"/>
        </w:rPr>
        <w:tab/>
        <w:t xml:space="preserve">V ceně díla jsou zahrnuty veškeré náklady </w:t>
      </w:r>
      <w:r w:rsidRPr="00095310">
        <w:rPr>
          <w:rFonts w:ascii="Arial" w:eastAsia="Calibri" w:hAnsi="Arial" w:cs="Arial"/>
          <w:bCs/>
        </w:rPr>
        <w:t>Zhotovitel</w:t>
      </w:r>
      <w:r w:rsidRPr="00095310">
        <w:rPr>
          <w:rFonts w:ascii="Arial" w:eastAsia="Calibri" w:hAnsi="Arial" w:cs="Arial"/>
        </w:rPr>
        <w:t>e, které při plnění svého závazku dle této Smlouvy vynaloží. Cena díla nebude po dobu do ukončení předmětu díla předmětem zvýšení. Z</w:t>
      </w:r>
      <w:r w:rsidRPr="00095310">
        <w:rPr>
          <w:rFonts w:ascii="Arial" w:eastAsia="Calibri" w:hAnsi="Arial" w:cs="Arial"/>
          <w:bCs/>
        </w:rPr>
        <w:t>hotovit</w:t>
      </w:r>
      <w:r w:rsidRPr="00095310">
        <w:rPr>
          <w:rFonts w:ascii="Arial" w:eastAsia="Calibri" w:hAnsi="Arial" w:cs="Arial"/>
        </w:rPr>
        <w:t>el prohlašuje, že všechny technické, finanční, věcné a ostatní podmínky díla zahrnul do kalkulace ceny díla. Z</w:t>
      </w:r>
      <w:r w:rsidRPr="00095310">
        <w:rPr>
          <w:rFonts w:ascii="Arial" w:eastAsia="Calibri" w:hAnsi="Arial" w:cs="Arial"/>
          <w:bCs/>
        </w:rPr>
        <w:t>hotovit</w:t>
      </w:r>
      <w:r w:rsidRPr="00095310">
        <w:rPr>
          <w:rFonts w:ascii="Arial" w:eastAsia="Calibri" w:hAnsi="Arial" w:cs="Arial"/>
        </w:rPr>
        <w:t>el výslovně prohlašuje, že součástí ceny díla jsou i veškeré náklady spojené se splněním podmínek pro realizaci předmětu díla dle obecně závazných právních předpisů.</w:t>
      </w:r>
    </w:p>
    <w:p w:rsidR="00095310" w:rsidRPr="00095310" w:rsidRDefault="00095310" w:rsidP="00095310">
      <w:pPr>
        <w:suppressAutoHyphens/>
        <w:spacing w:after="120" w:line="276" w:lineRule="auto"/>
        <w:ind w:left="709" w:hanging="701"/>
        <w:jc w:val="both"/>
        <w:rPr>
          <w:rFonts w:ascii="Arial" w:eastAsia="Calibri" w:hAnsi="Arial" w:cs="Arial"/>
        </w:rPr>
      </w:pPr>
      <w:r w:rsidRPr="00095310">
        <w:rPr>
          <w:rFonts w:ascii="Arial" w:eastAsia="Calibri" w:hAnsi="Arial" w:cs="Arial"/>
        </w:rPr>
        <w:t>4.3.</w:t>
      </w:r>
      <w:r w:rsidRPr="00095310">
        <w:rPr>
          <w:rFonts w:ascii="Arial" w:eastAsia="Calibri" w:hAnsi="Arial" w:cs="Arial"/>
        </w:rPr>
        <w:tab/>
        <w:t>Objednatel uhradí cenu díla v následujících termínech:</w:t>
      </w:r>
    </w:p>
    <w:p w:rsidR="00095310" w:rsidRPr="00095310" w:rsidRDefault="00095310" w:rsidP="00095310">
      <w:pPr>
        <w:suppressAutoHyphens/>
        <w:spacing w:after="120" w:line="276" w:lineRule="auto"/>
        <w:ind w:left="709"/>
        <w:jc w:val="both"/>
        <w:rPr>
          <w:rFonts w:ascii="Arial" w:eastAsia="Calibri" w:hAnsi="Arial" w:cs="Arial"/>
          <w:shd w:val="clear" w:color="auto" w:fill="FFFF00"/>
        </w:rPr>
      </w:pPr>
      <w:r w:rsidRPr="00095310">
        <w:rPr>
          <w:rFonts w:ascii="Arial" w:eastAsia="Calibri" w:hAnsi="Arial" w:cs="Arial"/>
        </w:rPr>
        <w:t>Faktura na cenu díla dle čl. IV. odst. 4.1 této Smlouvy bude vystavena Zhotovitelem po podpisu protokolu dle čl. III odst. 3.</w:t>
      </w:r>
      <w:r w:rsidR="00823378">
        <w:rPr>
          <w:rFonts w:ascii="Arial" w:eastAsia="Calibri" w:hAnsi="Arial" w:cs="Arial"/>
        </w:rPr>
        <w:t>2</w:t>
      </w:r>
      <w:r w:rsidR="00823378" w:rsidRPr="00095310">
        <w:rPr>
          <w:rFonts w:ascii="Arial" w:eastAsia="Calibri" w:hAnsi="Arial" w:cs="Arial"/>
        </w:rPr>
        <w:t xml:space="preserve"> </w:t>
      </w:r>
      <w:r w:rsidRPr="00095310">
        <w:rPr>
          <w:rFonts w:ascii="Arial" w:eastAsia="Calibri" w:hAnsi="Arial" w:cs="Arial"/>
        </w:rPr>
        <w:t>této Smlouvy.</w:t>
      </w:r>
    </w:p>
    <w:p w:rsidR="00095310" w:rsidRPr="00095310" w:rsidRDefault="00095310" w:rsidP="00095310">
      <w:pPr>
        <w:suppressAutoHyphens/>
        <w:spacing w:after="120" w:line="276" w:lineRule="auto"/>
        <w:ind w:left="705" w:hanging="705"/>
        <w:jc w:val="both"/>
        <w:rPr>
          <w:rFonts w:ascii="Arial" w:eastAsia="Calibri" w:hAnsi="Arial" w:cs="Arial"/>
          <w:bCs/>
        </w:rPr>
      </w:pPr>
      <w:r w:rsidRPr="00095310">
        <w:rPr>
          <w:rFonts w:ascii="Arial" w:eastAsia="Calibri" w:hAnsi="Arial" w:cs="Arial"/>
        </w:rPr>
        <w:lastRenderedPageBreak/>
        <w:t xml:space="preserve">4.4. </w:t>
      </w:r>
      <w:r w:rsidRPr="00095310">
        <w:rPr>
          <w:rFonts w:ascii="Arial" w:eastAsia="Calibri" w:hAnsi="Arial" w:cs="Arial"/>
        </w:rPr>
        <w:tab/>
      </w:r>
      <w:r w:rsidRPr="00095310">
        <w:rPr>
          <w:rFonts w:ascii="Arial" w:eastAsia="Calibri" w:hAnsi="Arial" w:cs="Arial"/>
          <w:bCs/>
        </w:rPr>
        <w:t>Smluvní strany se vzájemně dohodly, že daň z přidané hodnoty bude Zhotovitelem účtována v sazbách dle právních předpisů platných v době uskutečnitelného zdanitelného plnění pro to které účtované dílčí plnění dle předchozího odstavce.</w:t>
      </w:r>
    </w:p>
    <w:p w:rsidR="00095310" w:rsidRPr="00095310" w:rsidRDefault="00095310" w:rsidP="00095310">
      <w:pPr>
        <w:suppressAutoHyphens/>
        <w:spacing w:after="120" w:line="276" w:lineRule="auto"/>
        <w:ind w:left="705"/>
        <w:jc w:val="both"/>
        <w:rPr>
          <w:rFonts w:ascii="Arial" w:eastAsia="Calibri" w:hAnsi="Arial" w:cs="Arial"/>
        </w:rPr>
      </w:pPr>
      <w:r w:rsidRPr="00095310">
        <w:rPr>
          <w:rFonts w:ascii="Arial" w:eastAsia="Calibri" w:hAnsi="Arial" w:cs="Arial"/>
        </w:rPr>
        <w:t>Každá faktura vystavená Zhotovitelem dle této Smlouvy musí obsahovat pojmové náležitosti daňového dokladu stanovené zákonem č. 235/2004 Sb., o dani z přidané hodnoty, ve znění pozdějších předpisů, a zákonem č. 563/1991 Sb., o účetnictví, ve znění pozdějších předpisů, a dále následující údaje:</w:t>
      </w:r>
    </w:p>
    <w:p w:rsidR="00095310" w:rsidRPr="00095310" w:rsidRDefault="00095310" w:rsidP="00095310">
      <w:pPr>
        <w:suppressAutoHyphens/>
        <w:spacing w:after="120" w:line="276" w:lineRule="auto"/>
        <w:ind w:left="705"/>
        <w:jc w:val="both"/>
        <w:rPr>
          <w:rFonts w:ascii="Arial" w:eastAsia="Calibri" w:hAnsi="Arial" w:cs="Arial"/>
        </w:rPr>
      </w:pPr>
      <w:r w:rsidRPr="00095310">
        <w:rPr>
          <w:rFonts w:ascii="Arial" w:eastAsia="Calibri" w:hAnsi="Arial" w:cs="Arial"/>
        </w:rPr>
        <w:t>V případě, že daňový doklad nebude obsahovat uvedené údaje či bude neúplný, je Objednatel oprávněn daňový doklad vrátit ve lhůtě do data jeho splatnosti Zhotoviteli. Zhotovitel je povinen takový daňový doklad opravit, aby splňoval podmínky stanovené touto Smlouvou. Lhůta splatnosti běží znovu od dodání nové nebo opravené faktury.</w:t>
      </w:r>
    </w:p>
    <w:p w:rsidR="00095310" w:rsidRPr="00095310" w:rsidRDefault="00095310" w:rsidP="00095310">
      <w:pPr>
        <w:suppressAutoHyphens/>
        <w:spacing w:after="120" w:line="276" w:lineRule="auto"/>
        <w:ind w:left="705"/>
        <w:jc w:val="both"/>
        <w:rPr>
          <w:rFonts w:ascii="Arial" w:eastAsia="Calibri" w:hAnsi="Arial" w:cs="Arial"/>
        </w:rPr>
      </w:pPr>
      <w:r w:rsidRPr="00095310">
        <w:rPr>
          <w:rFonts w:ascii="Arial" w:eastAsia="Calibri" w:hAnsi="Arial" w:cs="Arial"/>
        </w:rPr>
        <w:t xml:space="preserve">Objednatelem podepsaný předávací protokol nezbavuje </w:t>
      </w:r>
      <w:r w:rsidRPr="00095310">
        <w:rPr>
          <w:rFonts w:ascii="Arial" w:eastAsia="Calibri" w:hAnsi="Arial" w:cs="Arial"/>
          <w:bCs/>
        </w:rPr>
        <w:t>Zhotovitel</w:t>
      </w:r>
      <w:r w:rsidRPr="00095310">
        <w:rPr>
          <w:rFonts w:ascii="Arial" w:eastAsia="Calibri" w:hAnsi="Arial" w:cs="Arial"/>
        </w:rPr>
        <w:t>e odpovědnosti za řádné provedení předmětu díla jako celku bez vad a nedodělků.</w:t>
      </w:r>
    </w:p>
    <w:p w:rsidR="00095310" w:rsidRPr="00095310" w:rsidRDefault="00095310" w:rsidP="00095310">
      <w:pPr>
        <w:suppressAutoHyphens/>
        <w:spacing w:after="120" w:line="276" w:lineRule="auto"/>
        <w:ind w:left="708" w:hanging="648"/>
        <w:jc w:val="both"/>
        <w:rPr>
          <w:rFonts w:ascii="Arial" w:eastAsia="Calibri" w:hAnsi="Arial" w:cs="Arial"/>
        </w:rPr>
      </w:pPr>
      <w:r w:rsidRPr="00095310">
        <w:rPr>
          <w:rFonts w:ascii="Arial" w:eastAsia="Calibri" w:hAnsi="Arial" w:cs="Arial"/>
        </w:rPr>
        <w:t>4.5.</w:t>
      </w:r>
      <w:r w:rsidRPr="00095310">
        <w:rPr>
          <w:rFonts w:ascii="Arial" w:eastAsia="Calibri" w:hAnsi="Arial" w:cs="Arial"/>
        </w:rPr>
        <w:tab/>
        <w:t>Strany se dohodly, že Objednatel je oprávněn požadovat po Zhotoviteli bližší vysvětlení, objasnění nebo zdůvodnění částek obsažených ve fakturách, a to na základě písemné výzvy adresované Zhotoviteli. Od okamžiku odeslání písemné výzvy k objasnění do prokázání oprávněnosti požadovaných plateb se lhůta splatnosti faktury prodlužuje.</w:t>
      </w:r>
    </w:p>
    <w:p w:rsidR="00095310" w:rsidRPr="00095310" w:rsidRDefault="00095310" w:rsidP="00095310">
      <w:pPr>
        <w:suppressAutoHyphens/>
        <w:spacing w:after="120" w:line="276" w:lineRule="auto"/>
        <w:ind w:left="709" w:hanging="709"/>
        <w:jc w:val="both"/>
        <w:rPr>
          <w:rFonts w:ascii="Arial" w:eastAsia="Calibri" w:hAnsi="Arial" w:cs="Arial"/>
        </w:rPr>
      </w:pPr>
      <w:r w:rsidRPr="00095310">
        <w:rPr>
          <w:rFonts w:ascii="Arial" w:eastAsia="Calibri" w:hAnsi="Arial" w:cs="Arial"/>
        </w:rPr>
        <w:t>4.6.</w:t>
      </w:r>
      <w:r w:rsidRPr="00095310">
        <w:rPr>
          <w:rFonts w:ascii="Arial" w:eastAsia="Calibri" w:hAnsi="Arial" w:cs="Arial"/>
        </w:rPr>
        <w:tab/>
        <w:t xml:space="preserve">Objednatel je oprávněn započítat proti Zhotovitelem fakturovaným částkám jakékoliv případné smluvní pokuty, náhrady škod a další platby splatné ve prospěch Objednatele vůči Zhotoviteli. Pouze Objednatel je oprávněn započíst jakékoliv své splatné pohledávky dle </w:t>
      </w:r>
      <w:r w:rsidRPr="00095310">
        <w:rPr>
          <w:rFonts w:ascii="Arial" w:eastAsia="Calibri" w:hAnsi="Arial" w:cs="Arial"/>
          <w:color w:val="000000"/>
        </w:rPr>
        <w:t>Smlouvy</w:t>
      </w:r>
      <w:r w:rsidRPr="00095310">
        <w:rPr>
          <w:rFonts w:ascii="Arial" w:eastAsia="Calibri" w:hAnsi="Arial" w:cs="Arial"/>
        </w:rPr>
        <w:t xml:space="preserve"> vůči pohledávkám Zhotovitele.</w:t>
      </w:r>
    </w:p>
    <w:p w:rsidR="00095310" w:rsidRPr="00095310" w:rsidRDefault="00095310" w:rsidP="00095310">
      <w:pPr>
        <w:suppressAutoHyphens/>
        <w:spacing w:after="120" w:line="276" w:lineRule="auto"/>
        <w:ind w:left="709" w:hanging="709"/>
        <w:jc w:val="both"/>
        <w:rPr>
          <w:rFonts w:ascii="Arial" w:eastAsia="Calibri" w:hAnsi="Arial" w:cs="Arial"/>
        </w:rPr>
      </w:pPr>
      <w:r w:rsidRPr="00095310">
        <w:rPr>
          <w:rFonts w:ascii="Arial" w:eastAsia="Calibri" w:hAnsi="Arial" w:cs="Arial"/>
        </w:rPr>
        <w:t xml:space="preserve">4.7. </w:t>
      </w:r>
      <w:r w:rsidRPr="00095310">
        <w:rPr>
          <w:rFonts w:ascii="Arial" w:eastAsia="Calibri" w:hAnsi="Arial" w:cs="Arial"/>
        </w:rPr>
        <w:tab/>
        <w:t>Pokud Zhotovitel poruší povinnosti ze Smlouvy podstatným způsobem, je Objednatel oprávněn pozastavit jakoukoliv platbu na základě faktury až do odstranění prodlení nebo porušení povinnosti Zhotovitele.</w:t>
      </w:r>
    </w:p>
    <w:p w:rsidR="00095310" w:rsidRPr="00095310" w:rsidRDefault="00095310" w:rsidP="00095310">
      <w:pPr>
        <w:suppressAutoHyphens/>
        <w:spacing w:after="120" w:line="276" w:lineRule="auto"/>
        <w:ind w:left="708" w:hanging="708"/>
        <w:jc w:val="both"/>
        <w:rPr>
          <w:rFonts w:ascii="Arial" w:eastAsia="Calibri" w:hAnsi="Arial" w:cs="Arial"/>
        </w:rPr>
      </w:pPr>
      <w:r w:rsidRPr="00095310">
        <w:rPr>
          <w:rFonts w:ascii="Arial" w:eastAsia="Calibri" w:hAnsi="Arial" w:cs="Arial"/>
        </w:rPr>
        <w:t>4.8.</w:t>
      </w:r>
      <w:r w:rsidRPr="00095310">
        <w:rPr>
          <w:rFonts w:ascii="Arial" w:eastAsia="Calibri" w:hAnsi="Arial" w:cs="Arial"/>
        </w:rPr>
        <w:tab/>
        <w:t>Veškeré vícepráce, změny, doplňky nebo rozšíření, které nejsou</w:t>
      </w:r>
      <w:r w:rsidRPr="00095310">
        <w:rPr>
          <w:rFonts w:ascii="Arial" w:eastAsia="Calibri" w:hAnsi="Arial" w:cs="Arial"/>
          <w:i/>
        </w:rPr>
        <w:t xml:space="preserve"> </w:t>
      </w:r>
      <w:r w:rsidRPr="00095310">
        <w:rPr>
          <w:rFonts w:ascii="Arial" w:eastAsia="Calibri" w:hAnsi="Arial" w:cs="Arial"/>
        </w:rPr>
        <w:t xml:space="preserve">součástí předmětu díla dle Smlouvy, musí být vždy před jejich realizací písemně odsouhlaseny Objednatelem včetně jejich ocenění ve formě písemného dodatku k této Smlouvě uzavřeného v souladu se </w:t>
      </w:r>
      <w:r w:rsidR="003F55B7">
        <w:rPr>
          <w:rFonts w:ascii="Arial" w:eastAsia="Calibri" w:hAnsi="Arial" w:cs="Arial"/>
        </w:rPr>
        <w:t>Z</w:t>
      </w:r>
      <w:r w:rsidRPr="00095310">
        <w:rPr>
          <w:rFonts w:ascii="Arial" w:eastAsia="Calibri" w:hAnsi="Arial" w:cs="Arial"/>
        </w:rPr>
        <w:t xml:space="preserve">ZVZ. Pokud </w:t>
      </w:r>
      <w:r w:rsidRPr="00095310">
        <w:rPr>
          <w:rFonts w:ascii="Arial" w:eastAsia="Calibri" w:hAnsi="Arial" w:cs="Arial"/>
          <w:bCs/>
        </w:rPr>
        <w:t>Zhotovitel</w:t>
      </w:r>
      <w:r w:rsidRPr="00095310">
        <w:rPr>
          <w:rFonts w:ascii="Arial" w:eastAsia="Calibri" w:hAnsi="Arial" w:cs="Arial"/>
        </w:rPr>
        <w:t xml:space="preserve"> provede některé z těchto prací bez předchozího písemného odsouhlasení Objednatelem, má Objednatel právo odmítnout jejich úhradu a cena za jejich provedení je součástí ceny za provedení předmětu díla. </w:t>
      </w:r>
    </w:p>
    <w:p w:rsidR="00095310" w:rsidRPr="00095310" w:rsidRDefault="00095310" w:rsidP="00095310">
      <w:pPr>
        <w:suppressAutoHyphens/>
        <w:spacing w:after="120" w:line="276" w:lineRule="auto"/>
        <w:ind w:left="705" w:hanging="705"/>
        <w:jc w:val="both"/>
        <w:rPr>
          <w:rFonts w:ascii="Arial" w:eastAsia="Calibri" w:hAnsi="Arial" w:cs="Arial"/>
        </w:rPr>
      </w:pPr>
      <w:r w:rsidRPr="00095310">
        <w:rPr>
          <w:rFonts w:ascii="Arial" w:eastAsia="Calibri" w:hAnsi="Arial" w:cs="Arial"/>
        </w:rPr>
        <w:t>4.9.</w:t>
      </w:r>
      <w:r w:rsidRPr="00095310">
        <w:rPr>
          <w:rFonts w:ascii="Arial" w:eastAsia="Calibri" w:hAnsi="Arial" w:cs="Arial"/>
        </w:rPr>
        <w:tab/>
        <w:t>Úhrada ceny za provedení předmětu díla, ať již jako celku či dílčích plnění, nemá vliv na uplatnění práva Objednatele z vad předmětu díla.</w:t>
      </w:r>
    </w:p>
    <w:p w:rsidR="00445C77" w:rsidRDefault="00445C77" w:rsidP="00095310">
      <w:pPr>
        <w:suppressAutoHyphens/>
        <w:spacing w:after="200" w:line="276" w:lineRule="auto"/>
        <w:jc w:val="both"/>
        <w:rPr>
          <w:rFonts w:ascii="Arial" w:eastAsia="Calibri" w:hAnsi="Arial" w:cs="Arial"/>
        </w:rPr>
      </w:pPr>
    </w:p>
    <w:p w:rsidR="00095310" w:rsidRPr="00095310" w:rsidRDefault="00095310" w:rsidP="00095310">
      <w:pPr>
        <w:suppressAutoHyphens/>
        <w:spacing w:after="120" w:line="276" w:lineRule="auto"/>
        <w:jc w:val="center"/>
        <w:rPr>
          <w:rFonts w:ascii="Arial" w:eastAsia="Calibri" w:hAnsi="Arial" w:cs="Arial"/>
          <w:b/>
        </w:rPr>
      </w:pPr>
      <w:r w:rsidRPr="00095310">
        <w:rPr>
          <w:rFonts w:ascii="Arial" w:eastAsia="Calibri" w:hAnsi="Arial" w:cs="Arial"/>
          <w:b/>
        </w:rPr>
        <w:t>V.</w:t>
      </w:r>
      <w:r w:rsidR="0068046E">
        <w:rPr>
          <w:rFonts w:ascii="Arial" w:eastAsia="Calibri" w:hAnsi="Arial" w:cs="Arial"/>
          <w:b/>
        </w:rPr>
        <w:t xml:space="preserve"> </w:t>
      </w:r>
      <w:r w:rsidRPr="00095310">
        <w:rPr>
          <w:rFonts w:ascii="Arial" w:eastAsia="Calibri" w:hAnsi="Arial" w:cs="Arial"/>
          <w:b/>
        </w:rPr>
        <w:t>Součinnost smluvních stran</w:t>
      </w:r>
    </w:p>
    <w:p w:rsidR="00095310" w:rsidRPr="00095310" w:rsidRDefault="00095310" w:rsidP="00095310">
      <w:pPr>
        <w:suppressAutoHyphens/>
        <w:spacing w:after="120" w:line="276" w:lineRule="auto"/>
        <w:ind w:left="705" w:hanging="705"/>
        <w:jc w:val="both"/>
        <w:rPr>
          <w:rFonts w:ascii="Arial" w:eastAsia="Calibri" w:hAnsi="Arial" w:cs="Arial"/>
        </w:rPr>
      </w:pPr>
      <w:r w:rsidRPr="00095310">
        <w:rPr>
          <w:rFonts w:ascii="Arial" w:eastAsia="Calibri" w:hAnsi="Arial" w:cs="Arial"/>
        </w:rPr>
        <w:t>5.1.</w:t>
      </w:r>
      <w:r w:rsidRPr="00095310">
        <w:rPr>
          <w:rFonts w:ascii="Arial" w:eastAsia="Calibri" w:hAnsi="Arial" w:cs="Arial"/>
        </w:rPr>
        <w:tab/>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095310" w:rsidRPr="00095310" w:rsidRDefault="00095310" w:rsidP="00095310">
      <w:pPr>
        <w:suppressAutoHyphens/>
        <w:spacing w:after="120" w:line="276" w:lineRule="auto"/>
        <w:ind w:left="709" w:hanging="709"/>
        <w:jc w:val="both"/>
        <w:rPr>
          <w:rFonts w:ascii="Arial" w:eastAsia="Calibri" w:hAnsi="Arial" w:cs="Arial"/>
        </w:rPr>
      </w:pPr>
      <w:r w:rsidRPr="00095310">
        <w:rPr>
          <w:rFonts w:ascii="Arial" w:eastAsia="Calibri" w:hAnsi="Arial" w:cs="Arial"/>
        </w:rPr>
        <w:t>5.2.</w:t>
      </w:r>
      <w:r w:rsidRPr="00095310">
        <w:rPr>
          <w:rFonts w:ascii="Arial" w:eastAsia="Calibri" w:hAnsi="Arial" w:cs="Arial"/>
        </w:rPr>
        <w:tab/>
        <w:t>Pokud jsou kterékoli ze smluvních stran známy skutečnosti, které jí  budou bránit, aby dostála svým smluvním povinnostem, sdělí tuto skutečnost neprodleně písemně druhé smluvní straně. Smluvní strany se dále zavazují neprodleně odstranit v rámci svých možností všechny okolnosti, bránící z její strany splnění jejich smluvních povinností.</w:t>
      </w:r>
    </w:p>
    <w:p w:rsidR="00095310" w:rsidRPr="00095310" w:rsidRDefault="00095310" w:rsidP="00095310">
      <w:pPr>
        <w:suppressAutoHyphens/>
        <w:spacing w:after="120" w:line="276" w:lineRule="auto"/>
        <w:ind w:left="709" w:hanging="709"/>
        <w:jc w:val="both"/>
        <w:rPr>
          <w:rFonts w:ascii="Arial" w:eastAsia="Calibri" w:hAnsi="Arial" w:cs="Arial"/>
        </w:rPr>
      </w:pPr>
      <w:r w:rsidRPr="00095310">
        <w:rPr>
          <w:rFonts w:ascii="Arial" w:eastAsia="Calibri" w:hAnsi="Arial" w:cs="Arial"/>
        </w:rPr>
        <w:t>5.3.</w:t>
      </w:r>
      <w:r w:rsidRPr="00095310">
        <w:rPr>
          <w:rFonts w:ascii="Arial" w:eastAsia="Calibri" w:hAnsi="Arial" w:cs="Arial"/>
        </w:rPr>
        <w:tab/>
        <w:t>Z</w:t>
      </w:r>
      <w:r w:rsidRPr="00095310">
        <w:rPr>
          <w:rFonts w:ascii="Arial" w:eastAsia="Calibri" w:hAnsi="Arial" w:cs="Arial"/>
          <w:bCs/>
        </w:rPr>
        <w:t>hotovit</w:t>
      </w:r>
      <w:r w:rsidRPr="00095310">
        <w:rPr>
          <w:rFonts w:ascii="Arial" w:eastAsia="Calibri" w:hAnsi="Arial" w:cs="Arial"/>
        </w:rPr>
        <w: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095310" w:rsidRPr="00095310" w:rsidRDefault="00095310" w:rsidP="00095310">
      <w:pPr>
        <w:suppressAutoHyphens/>
        <w:spacing w:after="120" w:line="276" w:lineRule="auto"/>
        <w:jc w:val="center"/>
        <w:rPr>
          <w:rFonts w:ascii="Arial" w:eastAsia="Calibri" w:hAnsi="Arial" w:cs="Arial"/>
          <w:b/>
        </w:rPr>
      </w:pPr>
      <w:r w:rsidRPr="00095310">
        <w:rPr>
          <w:rFonts w:ascii="Arial" w:eastAsia="Calibri" w:hAnsi="Arial" w:cs="Arial"/>
          <w:b/>
        </w:rPr>
        <w:lastRenderedPageBreak/>
        <w:t>VI.</w:t>
      </w:r>
      <w:r w:rsidRPr="00095310">
        <w:rPr>
          <w:rFonts w:ascii="Arial" w:eastAsia="Calibri" w:hAnsi="Arial" w:cs="Arial"/>
          <w:b/>
        </w:rPr>
        <w:tab/>
        <w:t>Prohlášení, práva a závazky smluvních stran</w:t>
      </w:r>
    </w:p>
    <w:p w:rsidR="00095310" w:rsidRPr="00095310" w:rsidRDefault="00095310" w:rsidP="00ED3E6E">
      <w:pPr>
        <w:suppressAutoHyphens/>
        <w:spacing w:after="120" w:line="276" w:lineRule="auto"/>
        <w:jc w:val="both"/>
        <w:rPr>
          <w:rFonts w:ascii="Arial" w:eastAsia="Calibri" w:hAnsi="Arial" w:cs="Arial"/>
        </w:rPr>
      </w:pPr>
      <w:r w:rsidRPr="00095310">
        <w:rPr>
          <w:rFonts w:ascii="Arial" w:eastAsia="Calibri" w:hAnsi="Arial" w:cs="Arial"/>
        </w:rPr>
        <w:t xml:space="preserve"> 6.1.</w:t>
      </w:r>
      <w:r w:rsidRPr="00095310">
        <w:rPr>
          <w:rFonts w:ascii="Arial" w:eastAsia="Calibri" w:hAnsi="Arial" w:cs="Arial"/>
        </w:rPr>
        <w:tab/>
        <w:t>Z</w:t>
      </w:r>
      <w:r w:rsidRPr="00095310">
        <w:rPr>
          <w:rFonts w:ascii="Arial" w:eastAsia="Calibri" w:hAnsi="Arial" w:cs="Arial"/>
          <w:bCs/>
        </w:rPr>
        <w:t>hotovit</w:t>
      </w:r>
      <w:r w:rsidRPr="00095310">
        <w:rPr>
          <w:rFonts w:ascii="Arial" w:eastAsia="Calibri" w:hAnsi="Arial" w:cs="Arial"/>
        </w:rPr>
        <w:t>el prohlašuje, že ke dni podpisu Smlouvy:</w:t>
      </w:r>
    </w:p>
    <w:p w:rsidR="00095310" w:rsidRPr="00095310" w:rsidRDefault="00095310" w:rsidP="00095310">
      <w:pPr>
        <w:suppressAutoHyphens/>
        <w:spacing w:after="120" w:line="276" w:lineRule="auto"/>
        <w:ind w:left="1418" w:hanging="709"/>
        <w:jc w:val="both"/>
        <w:rPr>
          <w:rFonts w:ascii="Arial" w:eastAsia="Calibri" w:hAnsi="Arial" w:cs="Arial"/>
        </w:rPr>
      </w:pPr>
      <w:r w:rsidRPr="00095310">
        <w:rPr>
          <w:rFonts w:ascii="Arial" w:eastAsia="Calibri" w:hAnsi="Arial" w:cs="Arial"/>
        </w:rPr>
        <w:t xml:space="preserve">(a) </w:t>
      </w:r>
      <w:r w:rsidRPr="00095310">
        <w:rPr>
          <w:rFonts w:ascii="Arial" w:eastAsia="Calibri" w:hAnsi="Arial" w:cs="Arial"/>
        </w:rPr>
        <w:tab/>
        <w:t xml:space="preserve">není jako právnická osoba v likvidaci; </w:t>
      </w:r>
    </w:p>
    <w:p w:rsidR="00095310" w:rsidRPr="00095310" w:rsidRDefault="00095310" w:rsidP="00095310">
      <w:pPr>
        <w:suppressAutoHyphens/>
        <w:spacing w:after="120" w:line="276" w:lineRule="auto"/>
        <w:ind w:left="1418" w:hanging="709"/>
        <w:jc w:val="both"/>
        <w:rPr>
          <w:rFonts w:ascii="Arial" w:eastAsia="Calibri" w:hAnsi="Arial" w:cs="Arial"/>
        </w:rPr>
      </w:pPr>
      <w:r w:rsidRPr="00095310">
        <w:rPr>
          <w:rFonts w:ascii="Arial" w:eastAsia="Calibri" w:hAnsi="Arial" w:cs="Arial"/>
        </w:rPr>
        <w:t xml:space="preserve">(b) </w:t>
      </w:r>
      <w:r w:rsidRPr="00095310">
        <w:rPr>
          <w:rFonts w:ascii="Arial" w:eastAsia="Calibri" w:hAnsi="Arial" w:cs="Arial"/>
        </w:rPr>
        <w:tab/>
        <w:t xml:space="preserve">není proti němu vedeno insolvenční řízení ve smyslu zákona č. 182/2006 Sb., o úpadku a způsobech jeho řešení, ve znění pozdějších předpisů a takové řízení nebylo zastaveno či zrušeno z důvodu nedostatku majetku </w:t>
      </w:r>
      <w:r w:rsidRPr="00095310">
        <w:rPr>
          <w:rFonts w:ascii="Arial" w:eastAsia="Calibri" w:hAnsi="Arial" w:cs="Arial"/>
          <w:bCs/>
        </w:rPr>
        <w:t>Zhotovitel</w:t>
      </w:r>
      <w:r w:rsidRPr="00095310">
        <w:rPr>
          <w:rFonts w:ascii="Arial" w:eastAsia="Calibri" w:hAnsi="Arial" w:cs="Arial"/>
        </w:rPr>
        <w:t>e a dále není předlužen či neschopen plnit své splatné závazky vůči svým věřitelům;</w:t>
      </w:r>
    </w:p>
    <w:p w:rsidR="00095310" w:rsidRPr="00095310" w:rsidRDefault="00095310" w:rsidP="00095310">
      <w:pPr>
        <w:suppressAutoHyphens/>
        <w:spacing w:after="120" w:line="276" w:lineRule="auto"/>
        <w:ind w:left="1418" w:hanging="713"/>
        <w:jc w:val="both"/>
        <w:rPr>
          <w:rFonts w:ascii="Arial" w:eastAsia="Calibri" w:hAnsi="Arial" w:cs="Arial"/>
        </w:rPr>
      </w:pPr>
      <w:r w:rsidRPr="00095310">
        <w:rPr>
          <w:rFonts w:ascii="Arial" w:eastAsia="Calibri" w:hAnsi="Arial" w:cs="Arial"/>
        </w:rPr>
        <w:t xml:space="preserve">(c) </w:t>
      </w:r>
      <w:r w:rsidRPr="00095310">
        <w:rPr>
          <w:rFonts w:ascii="Arial" w:eastAsia="Calibri" w:hAnsi="Arial" w:cs="Arial"/>
        </w:rPr>
        <w:tab/>
        <w:t>uzavřením této Smlouvy:</w:t>
      </w:r>
    </w:p>
    <w:p w:rsidR="00095310" w:rsidRPr="00095310" w:rsidRDefault="00095310" w:rsidP="0085533E">
      <w:pPr>
        <w:numPr>
          <w:ilvl w:val="0"/>
          <w:numId w:val="4"/>
        </w:numPr>
        <w:suppressAutoHyphens/>
        <w:spacing w:after="200" w:line="276" w:lineRule="auto"/>
        <w:contextualSpacing/>
        <w:jc w:val="both"/>
        <w:rPr>
          <w:rFonts w:ascii="Arial" w:eastAsia="Calibri" w:hAnsi="Arial" w:cs="Arial"/>
        </w:rPr>
      </w:pPr>
      <w:r w:rsidRPr="00095310">
        <w:rPr>
          <w:rFonts w:ascii="Arial" w:eastAsia="Calibri" w:hAnsi="Arial" w:cs="Arial"/>
        </w:rPr>
        <w:t>neporuší správní rozhodnutí orgánu státní správy České republiky;</w:t>
      </w:r>
    </w:p>
    <w:p w:rsidR="00095310" w:rsidRPr="00095310" w:rsidRDefault="00095310" w:rsidP="0085533E">
      <w:pPr>
        <w:numPr>
          <w:ilvl w:val="0"/>
          <w:numId w:val="4"/>
        </w:numPr>
        <w:suppressAutoHyphens/>
        <w:spacing w:after="200" w:line="276" w:lineRule="auto"/>
        <w:contextualSpacing/>
        <w:jc w:val="both"/>
        <w:rPr>
          <w:rFonts w:ascii="Arial" w:eastAsia="Calibri" w:hAnsi="Arial" w:cs="Arial"/>
        </w:rPr>
      </w:pPr>
      <w:r w:rsidRPr="00095310">
        <w:rPr>
          <w:rFonts w:ascii="Arial" w:eastAsia="Calibri" w:hAnsi="Arial" w:cs="Arial"/>
        </w:rPr>
        <w:t>neporuší ustanovení žádné dohody, Smlouvy či jiného ujednání, které uzavřel se třetí osobou;</w:t>
      </w:r>
    </w:p>
    <w:p w:rsidR="00095310" w:rsidRPr="00095310" w:rsidRDefault="00095310" w:rsidP="0085533E">
      <w:pPr>
        <w:widowControl w:val="0"/>
        <w:numPr>
          <w:ilvl w:val="0"/>
          <w:numId w:val="4"/>
        </w:numPr>
        <w:suppressAutoHyphens/>
        <w:spacing w:after="120" w:line="276" w:lineRule="auto"/>
        <w:jc w:val="both"/>
        <w:rPr>
          <w:rFonts w:ascii="Arial" w:eastAsia="Calibri" w:hAnsi="Arial" w:cs="Arial"/>
        </w:rPr>
      </w:pPr>
      <w:r w:rsidRPr="00095310">
        <w:rPr>
          <w:rFonts w:ascii="Arial" w:eastAsia="Calibri" w:hAnsi="Arial" w:cs="Arial"/>
        </w:rPr>
        <w:t xml:space="preserve">nebude mít za následek újmu nebo požadavek na splacení jakéhokoli správního poplatku, dotací nebo jiného závazku </w:t>
      </w:r>
      <w:r w:rsidRPr="00095310">
        <w:rPr>
          <w:rFonts w:ascii="Arial" w:eastAsia="Calibri" w:hAnsi="Arial" w:cs="Arial"/>
          <w:bCs/>
        </w:rPr>
        <w:t>Zhotovitel</w:t>
      </w:r>
      <w:r w:rsidRPr="00095310">
        <w:rPr>
          <w:rFonts w:ascii="Arial" w:eastAsia="Calibri" w:hAnsi="Arial" w:cs="Arial"/>
        </w:rPr>
        <w:t xml:space="preserve">e; </w:t>
      </w:r>
    </w:p>
    <w:p w:rsidR="00095310" w:rsidRPr="00095310" w:rsidRDefault="00095310" w:rsidP="00095310">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uppressAutoHyphens/>
        <w:spacing w:after="120" w:line="276" w:lineRule="auto"/>
        <w:ind w:left="1413" w:hanging="704"/>
        <w:jc w:val="both"/>
        <w:rPr>
          <w:rFonts w:ascii="Arial" w:eastAsia="Calibri" w:hAnsi="Arial" w:cs="Arial"/>
        </w:rPr>
      </w:pPr>
      <w:r w:rsidRPr="00095310">
        <w:rPr>
          <w:rFonts w:ascii="Arial" w:eastAsia="Calibri" w:hAnsi="Arial" w:cs="Arial"/>
        </w:rPr>
        <w:t>(d)</w:t>
      </w:r>
      <w:r w:rsidRPr="00095310">
        <w:rPr>
          <w:rFonts w:ascii="Arial" w:eastAsia="Calibri" w:hAnsi="Arial" w:cs="Arial"/>
        </w:rPr>
        <w:tab/>
        <w:t xml:space="preserve">neučinil nic, ať již sám anebo za spolupráce či prostřednictvím třetí osoby, co by omezilo či znemožnilo dosažení účelu této Smlouvy. </w:t>
      </w:r>
    </w:p>
    <w:p w:rsidR="00095310" w:rsidRPr="00095310" w:rsidRDefault="00095310" w:rsidP="00095310">
      <w:pPr>
        <w:widowControl w:val="0"/>
        <w:suppressAutoHyphens/>
        <w:spacing w:after="120" w:line="276" w:lineRule="auto"/>
        <w:ind w:left="705" w:hanging="705"/>
        <w:jc w:val="both"/>
        <w:rPr>
          <w:rFonts w:ascii="Arial" w:eastAsia="Calibri" w:hAnsi="Arial" w:cs="Arial"/>
        </w:rPr>
      </w:pPr>
      <w:r w:rsidRPr="00095310">
        <w:rPr>
          <w:rFonts w:ascii="Arial" w:eastAsia="Calibri" w:hAnsi="Arial" w:cs="Arial"/>
        </w:rPr>
        <w:t>6.2.</w:t>
      </w:r>
      <w:r w:rsidRPr="00095310">
        <w:rPr>
          <w:rFonts w:ascii="Arial" w:eastAsia="Calibri" w:hAnsi="Arial" w:cs="Arial"/>
        </w:rPr>
        <w:tab/>
        <w:t>Z</w:t>
      </w:r>
      <w:r w:rsidRPr="00095310">
        <w:rPr>
          <w:rFonts w:ascii="Arial" w:eastAsia="Calibri" w:hAnsi="Arial" w:cs="Arial"/>
          <w:bCs/>
        </w:rPr>
        <w:t>hotovit</w:t>
      </w:r>
      <w:r w:rsidRPr="00095310">
        <w:rPr>
          <w:rFonts w:ascii="Arial" w:eastAsia="Calibri" w:hAnsi="Arial" w:cs="Arial"/>
        </w:rPr>
        <w:t>el se zavazuje, že Objednateli bezodkladně po vzniku takové skutečnosti písemně oznámí:</w:t>
      </w:r>
    </w:p>
    <w:p w:rsidR="00095310" w:rsidRPr="00095310" w:rsidRDefault="00095310" w:rsidP="00095310">
      <w:pPr>
        <w:tabs>
          <w:tab w:val="left" w:pos="1440"/>
        </w:tabs>
        <w:suppressAutoHyphens/>
        <w:spacing w:after="120" w:line="276" w:lineRule="auto"/>
        <w:ind w:left="1440" w:hanging="720"/>
        <w:jc w:val="both"/>
        <w:rPr>
          <w:rFonts w:ascii="Arial" w:eastAsia="Calibri" w:hAnsi="Arial" w:cs="Arial"/>
        </w:rPr>
      </w:pPr>
      <w:r w:rsidRPr="00095310">
        <w:rPr>
          <w:rFonts w:ascii="Arial" w:eastAsia="Calibri" w:hAnsi="Arial" w:cs="Arial"/>
        </w:rPr>
        <w:t>(a)</w:t>
      </w:r>
      <w:r w:rsidRPr="00095310">
        <w:rPr>
          <w:rFonts w:ascii="Arial" w:eastAsia="Calibri" w:hAnsi="Arial" w:cs="Arial"/>
        </w:rPr>
        <w:tab/>
        <w:t>podání insolvenčního návrhu na majetek Zhotovitele dle zákona č. 182/2006 Sb., o úpadku a způsobech jeho řešení, ve znění pozdějších předpisů; nebo</w:t>
      </w:r>
    </w:p>
    <w:p w:rsidR="00095310" w:rsidRPr="00095310" w:rsidRDefault="00095310" w:rsidP="00095310">
      <w:pPr>
        <w:tabs>
          <w:tab w:val="left" w:pos="1440"/>
        </w:tabs>
        <w:suppressAutoHyphens/>
        <w:spacing w:after="120" w:line="276" w:lineRule="auto"/>
        <w:ind w:left="1440" w:hanging="720"/>
        <w:jc w:val="both"/>
        <w:rPr>
          <w:rFonts w:ascii="Arial" w:eastAsia="Calibri" w:hAnsi="Arial" w:cs="Arial"/>
        </w:rPr>
      </w:pPr>
      <w:r w:rsidRPr="00095310">
        <w:rPr>
          <w:rFonts w:ascii="Arial" w:eastAsia="Calibri" w:hAnsi="Arial" w:cs="Arial"/>
        </w:rPr>
        <w:t>(b)</w:t>
      </w:r>
      <w:r w:rsidRPr="00095310">
        <w:rPr>
          <w:rFonts w:ascii="Arial" w:eastAsia="Calibri" w:hAnsi="Arial" w:cs="Arial"/>
        </w:rPr>
        <w:tab/>
        <w:t>vstup Zhotovitele do likvidace; nebo</w:t>
      </w:r>
    </w:p>
    <w:p w:rsidR="00095310" w:rsidRPr="00095310" w:rsidRDefault="00095310" w:rsidP="00095310">
      <w:pPr>
        <w:tabs>
          <w:tab w:val="left" w:pos="1440"/>
        </w:tabs>
        <w:suppressAutoHyphens/>
        <w:spacing w:after="120" w:line="276" w:lineRule="auto"/>
        <w:ind w:left="1440" w:hanging="720"/>
        <w:jc w:val="both"/>
        <w:rPr>
          <w:rFonts w:ascii="Arial" w:eastAsia="Calibri" w:hAnsi="Arial" w:cs="Arial"/>
        </w:rPr>
      </w:pPr>
      <w:r w:rsidRPr="00095310">
        <w:rPr>
          <w:rFonts w:ascii="Arial" w:eastAsia="Calibri" w:hAnsi="Arial" w:cs="Arial"/>
        </w:rPr>
        <w:t>(d)</w:t>
      </w:r>
      <w:r w:rsidRPr="00095310">
        <w:rPr>
          <w:rFonts w:ascii="Arial" w:eastAsia="Calibri" w:hAnsi="Arial" w:cs="Arial"/>
        </w:rPr>
        <w:tab/>
        <w:t>splnění podmínek pro prohlášení úpadku Zhotovitele dle zákona č. 182/2006 Sb., o úpadku a způsobech jeho řešení, ve znění pozdějších předpisů; nebo</w:t>
      </w:r>
    </w:p>
    <w:p w:rsidR="00095310" w:rsidRPr="00095310" w:rsidRDefault="00095310" w:rsidP="00095310">
      <w:pPr>
        <w:tabs>
          <w:tab w:val="left" w:pos="1440"/>
        </w:tabs>
        <w:suppressAutoHyphens/>
        <w:spacing w:after="120" w:line="276" w:lineRule="auto"/>
        <w:ind w:left="1440" w:hanging="720"/>
        <w:jc w:val="both"/>
        <w:rPr>
          <w:rFonts w:ascii="Arial" w:eastAsia="Calibri" w:hAnsi="Arial" w:cs="Arial"/>
        </w:rPr>
      </w:pPr>
      <w:r w:rsidRPr="00095310">
        <w:rPr>
          <w:rFonts w:ascii="Arial" w:eastAsia="Calibri" w:hAnsi="Arial" w:cs="Arial"/>
        </w:rPr>
        <w:t>(e)</w:t>
      </w:r>
      <w:r w:rsidRPr="00095310">
        <w:rPr>
          <w:rFonts w:ascii="Arial" w:eastAsia="Calibri" w:hAnsi="Arial" w:cs="Arial"/>
        </w:rPr>
        <w:tab/>
        <w:t>rozhodnutí o provedení přeměny Zhotovitele, zejména fúzí, převodem jmění na společníka či rozdělením, provedení změny právní formy Zhotovitele či provedení jiných organizačních změn; nebo</w:t>
      </w:r>
    </w:p>
    <w:p w:rsidR="00095310" w:rsidRPr="00095310" w:rsidRDefault="00095310" w:rsidP="00095310">
      <w:pPr>
        <w:tabs>
          <w:tab w:val="left" w:pos="1440"/>
        </w:tabs>
        <w:suppressAutoHyphens/>
        <w:spacing w:after="120" w:line="276" w:lineRule="auto"/>
        <w:ind w:left="1440" w:hanging="720"/>
        <w:jc w:val="both"/>
        <w:rPr>
          <w:rFonts w:ascii="Arial" w:eastAsia="Calibri" w:hAnsi="Arial" w:cs="Arial"/>
        </w:rPr>
      </w:pPr>
      <w:r w:rsidRPr="00095310">
        <w:rPr>
          <w:rFonts w:ascii="Arial" w:eastAsia="Calibri" w:hAnsi="Arial" w:cs="Arial"/>
        </w:rPr>
        <w:t>(f)</w:t>
      </w:r>
      <w:r w:rsidRPr="00095310">
        <w:rPr>
          <w:rFonts w:ascii="Arial" w:eastAsia="Calibri" w:hAnsi="Arial" w:cs="Arial"/>
        </w:rPr>
        <w:tab/>
        <w:t>omezení či ukončení činnosti Zhotovitele, která bezprostředně souvisí s předmětem této Smlouvy; nebo</w:t>
      </w:r>
    </w:p>
    <w:p w:rsidR="00095310" w:rsidRPr="00095310" w:rsidRDefault="00095310" w:rsidP="00095310">
      <w:pPr>
        <w:tabs>
          <w:tab w:val="left" w:pos="1440"/>
        </w:tabs>
        <w:suppressAutoHyphens/>
        <w:spacing w:after="120" w:line="276" w:lineRule="auto"/>
        <w:ind w:left="1440" w:hanging="720"/>
        <w:jc w:val="both"/>
        <w:rPr>
          <w:rFonts w:ascii="Arial" w:eastAsia="Calibri" w:hAnsi="Arial" w:cs="Arial"/>
        </w:rPr>
      </w:pPr>
      <w:r w:rsidRPr="00095310">
        <w:rPr>
          <w:rFonts w:ascii="Arial" w:eastAsia="Calibri" w:hAnsi="Arial" w:cs="Arial"/>
        </w:rPr>
        <w:t>(g)</w:t>
      </w:r>
      <w:r w:rsidRPr="00095310">
        <w:rPr>
          <w:rFonts w:ascii="Arial" w:eastAsia="Calibri" w:hAnsi="Arial" w:cs="Arial"/>
        </w:rPr>
        <w:tab/>
        <w:t>všechny skutečnosti, které by mohly mít vliv na přechod či vypořádání závazků Zhotovitele vůči Objednateli vyplývajících z této Smlouvy či s touto Smlouvou souvisejících; nebo</w:t>
      </w:r>
    </w:p>
    <w:p w:rsidR="00095310" w:rsidRPr="00095310" w:rsidRDefault="00095310" w:rsidP="00095310">
      <w:pPr>
        <w:tabs>
          <w:tab w:val="left" w:pos="1440"/>
        </w:tabs>
        <w:suppressAutoHyphens/>
        <w:spacing w:after="120" w:line="276" w:lineRule="auto"/>
        <w:ind w:left="1440" w:hanging="720"/>
        <w:jc w:val="both"/>
        <w:rPr>
          <w:rFonts w:ascii="Arial" w:eastAsia="Calibri" w:hAnsi="Arial" w:cs="Arial"/>
        </w:rPr>
      </w:pPr>
      <w:r w:rsidRPr="00095310">
        <w:rPr>
          <w:rFonts w:ascii="Arial" w:eastAsia="Calibri" w:hAnsi="Arial" w:cs="Arial"/>
        </w:rPr>
        <w:t>(h)</w:t>
      </w:r>
      <w:r w:rsidRPr="00095310">
        <w:rPr>
          <w:rFonts w:ascii="Arial" w:eastAsia="Calibri" w:hAnsi="Arial" w:cs="Arial"/>
        </w:rPr>
        <w:tab/>
        <w:t>rozhodnutí o zrušení Zhotovitele.</w:t>
      </w:r>
    </w:p>
    <w:p w:rsidR="00095310" w:rsidRPr="00095310" w:rsidRDefault="00095310" w:rsidP="00095310">
      <w:pPr>
        <w:suppressAutoHyphens/>
        <w:spacing w:after="120" w:line="276" w:lineRule="auto"/>
        <w:jc w:val="both"/>
        <w:rPr>
          <w:rFonts w:ascii="Arial" w:eastAsia="Calibri" w:hAnsi="Arial" w:cs="Arial"/>
        </w:rPr>
      </w:pPr>
      <w:r w:rsidRPr="00095310">
        <w:rPr>
          <w:rFonts w:ascii="Arial" w:eastAsia="Calibri" w:hAnsi="Arial" w:cs="Arial"/>
        </w:rPr>
        <w:t>6.3.</w:t>
      </w:r>
      <w:r w:rsidRPr="00095310">
        <w:rPr>
          <w:rFonts w:ascii="Arial" w:eastAsia="Calibri" w:hAnsi="Arial" w:cs="Arial"/>
        </w:rPr>
        <w:tab/>
        <w:t>Z</w:t>
      </w:r>
      <w:r w:rsidRPr="00095310">
        <w:rPr>
          <w:rFonts w:ascii="Arial" w:eastAsia="Calibri" w:hAnsi="Arial" w:cs="Arial"/>
          <w:bCs/>
        </w:rPr>
        <w:t>hotovit</w:t>
      </w:r>
      <w:r w:rsidRPr="00095310">
        <w:rPr>
          <w:rFonts w:ascii="Arial" w:eastAsia="Calibri" w:hAnsi="Arial" w:cs="Arial"/>
        </w:rPr>
        <w:t xml:space="preserve">el prohlašuje, že </w:t>
      </w:r>
    </w:p>
    <w:p w:rsidR="00095310" w:rsidRPr="00095310" w:rsidRDefault="00095310" w:rsidP="00095310">
      <w:pPr>
        <w:suppressAutoHyphens/>
        <w:spacing w:after="120" w:line="276" w:lineRule="auto"/>
        <w:ind w:left="1440" w:hanging="732"/>
        <w:jc w:val="both"/>
        <w:rPr>
          <w:rFonts w:ascii="Arial" w:eastAsia="Calibri" w:hAnsi="Arial" w:cs="Arial"/>
        </w:rPr>
      </w:pPr>
      <w:r w:rsidRPr="00095310">
        <w:rPr>
          <w:rFonts w:ascii="Arial" w:eastAsia="Calibri" w:hAnsi="Arial" w:cs="Arial"/>
        </w:rPr>
        <w:t xml:space="preserve">(a) </w:t>
      </w:r>
      <w:r w:rsidRPr="00095310">
        <w:rPr>
          <w:rFonts w:ascii="Arial" w:eastAsia="Calibri" w:hAnsi="Arial" w:cs="Arial"/>
        </w:rPr>
        <w:tab/>
        <w:t>je odborně způsobilý ke splnění všech svých závazků podle této Smlouvy, a to s ohledem na předmět plnění, se kterým se náležitě seznámil, a že</w:t>
      </w:r>
    </w:p>
    <w:p w:rsidR="00095310" w:rsidRPr="00095310" w:rsidRDefault="00095310" w:rsidP="00095310">
      <w:pPr>
        <w:suppressAutoHyphens/>
        <w:spacing w:after="120" w:line="276" w:lineRule="auto"/>
        <w:ind w:left="1440" w:hanging="732"/>
        <w:jc w:val="both"/>
        <w:rPr>
          <w:rFonts w:ascii="Arial" w:eastAsia="Calibri" w:hAnsi="Arial" w:cs="Arial"/>
        </w:rPr>
      </w:pPr>
      <w:r w:rsidRPr="00095310">
        <w:rPr>
          <w:rFonts w:ascii="Arial" w:eastAsia="Calibri" w:hAnsi="Arial" w:cs="Arial"/>
        </w:rPr>
        <w:t xml:space="preserve">(b) </w:t>
      </w:r>
      <w:r w:rsidRPr="00095310">
        <w:rPr>
          <w:rFonts w:ascii="Arial" w:eastAsia="Calibri" w:hAnsi="Arial" w:cs="Arial"/>
        </w:rPr>
        <w:tab/>
        <w:t>před podpisem této Smlouvy se řádně seznámil a překontroloval předané podklady a dokumentaci a řádně prověřil místní podmínky a všechny nejasné podmínky pro realizaci díla či jeho části si vyjasnil s Objednatelem nebo místním šetřením a prohlašuje, že uvedené podklady a informace byly zcela dostatečné pro ověření, že dílo lze realizovat v souladu s touto Smlouvou za sjednanou cenu,</w:t>
      </w:r>
    </w:p>
    <w:p w:rsidR="00095310" w:rsidRPr="00095310" w:rsidRDefault="00095310" w:rsidP="00095310">
      <w:pPr>
        <w:suppressAutoHyphens/>
        <w:spacing w:after="120" w:line="276" w:lineRule="auto"/>
        <w:ind w:left="1440" w:hanging="732"/>
        <w:jc w:val="both"/>
        <w:rPr>
          <w:rFonts w:ascii="Arial" w:eastAsia="Calibri" w:hAnsi="Arial" w:cs="Arial"/>
        </w:rPr>
      </w:pPr>
      <w:r w:rsidRPr="00095310">
        <w:rPr>
          <w:rFonts w:ascii="Arial" w:eastAsia="Calibri" w:hAnsi="Arial" w:cs="Arial"/>
        </w:rPr>
        <w:t>(c)</w:t>
      </w:r>
      <w:r w:rsidRPr="00095310">
        <w:rPr>
          <w:rFonts w:ascii="Arial" w:eastAsia="Calibri" w:hAnsi="Arial" w:cs="Arial"/>
        </w:rPr>
        <w:tab/>
        <w:t>Smlouva byla Zhotovitelem řádně schválena a podepsána a zakládá platný závazek Zhotovitele, vynutitelný vůči němu v souladu s podmínkami v ní uvedenými,</w:t>
      </w:r>
    </w:p>
    <w:p w:rsidR="00095310" w:rsidRPr="00095310" w:rsidRDefault="00095310" w:rsidP="00095310">
      <w:pPr>
        <w:suppressAutoHyphens/>
        <w:spacing w:after="120" w:line="276" w:lineRule="auto"/>
        <w:ind w:left="1440" w:hanging="732"/>
        <w:jc w:val="both"/>
        <w:rPr>
          <w:rFonts w:ascii="Arial" w:eastAsia="Calibri" w:hAnsi="Arial" w:cs="Arial"/>
        </w:rPr>
      </w:pPr>
      <w:r w:rsidRPr="00095310">
        <w:rPr>
          <w:rFonts w:ascii="Arial" w:eastAsia="Calibri" w:hAnsi="Arial" w:cs="Arial"/>
        </w:rPr>
        <w:t xml:space="preserve">(d) </w:t>
      </w:r>
      <w:r w:rsidRPr="00095310">
        <w:rPr>
          <w:rFonts w:ascii="Arial" w:eastAsia="Calibri" w:hAnsi="Arial" w:cs="Arial"/>
        </w:rPr>
        <w:tab/>
        <w:t>podpisem ani plněním Smlouvy Zhotovitel neporušuje žádné ustanovení svých zakladatelských dokumentů ani žádnou jinou smlouvu nebo ujednání, jehož je Zhotovitel stranou, nebo kterým je Zhotovitel nebo jeho majetek vázán, ani žádný zákon či jiný právní předpis nebo rozhodnutí státního orgánu,</w:t>
      </w:r>
    </w:p>
    <w:p w:rsidR="00095310" w:rsidRPr="00095310" w:rsidRDefault="00095310" w:rsidP="00095310">
      <w:pPr>
        <w:suppressAutoHyphens/>
        <w:spacing w:after="120" w:line="276" w:lineRule="auto"/>
        <w:ind w:left="1440" w:hanging="732"/>
        <w:jc w:val="both"/>
        <w:rPr>
          <w:rFonts w:ascii="Arial" w:eastAsia="Calibri" w:hAnsi="Arial" w:cs="Arial"/>
        </w:rPr>
      </w:pPr>
      <w:r w:rsidRPr="00095310">
        <w:rPr>
          <w:rFonts w:ascii="Arial" w:eastAsia="Calibri" w:hAnsi="Arial" w:cs="Arial"/>
        </w:rPr>
        <w:lastRenderedPageBreak/>
        <w:t>(e)</w:t>
      </w:r>
      <w:r w:rsidRPr="00095310">
        <w:rPr>
          <w:rFonts w:ascii="Arial" w:eastAsia="Calibri" w:hAnsi="Arial" w:cs="Arial"/>
        </w:rPr>
        <w:tab/>
        <w:t>podle nejlepšího vědomí Zhotovitele proti němu neprobíhá žádné soudní, rozhodčí ani správní řízení, které by mohlo negativně ovlivnit platnost, účinnosti nebo vymahatelnost Smlouvy nebo plnění jakýchkoliv povinností Zhotovitele podle této Smlouvy, ani nehrozí zahájení žádného takového řízení.</w:t>
      </w:r>
    </w:p>
    <w:p w:rsidR="00095310" w:rsidRPr="00095310" w:rsidRDefault="00095310" w:rsidP="00095310">
      <w:pPr>
        <w:suppressAutoHyphens/>
        <w:spacing w:after="120" w:line="276" w:lineRule="auto"/>
        <w:jc w:val="both"/>
        <w:rPr>
          <w:rFonts w:ascii="Arial" w:eastAsia="Calibri" w:hAnsi="Arial" w:cs="Arial"/>
        </w:rPr>
      </w:pPr>
      <w:r w:rsidRPr="00095310">
        <w:rPr>
          <w:rFonts w:ascii="Arial" w:eastAsia="Calibri" w:hAnsi="Arial" w:cs="Arial"/>
        </w:rPr>
        <w:t>6.4.</w:t>
      </w:r>
      <w:r w:rsidRPr="00095310">
        <w:rPr>
          <w:rFonts w:ascii="Arial" w:eastAsia="Calibri" w:hAnsi="Arial" w:cs="Arial"/>
        </w:rPr>
        <w:tab/>
        <w:t>Z</w:t>
      </w:r>
      <w:r w:rsidRPr="00095310">
        <w:rPr>
          <w:rFonts w:ascii="Arial" w:eastAsia="Calibri" w:hAnsi="Arial" w:cs="Arial"/>
          <w:bCs/>
        </w:rPr>
        <w:t>hotovit</w:t>
      </w:r>
      <w:r w:rsidRPr="00095310">
        <w:rPr>
          <w:rFonts w:ascii="Arial" w:eastAsia="Calibri" w:hAnsi="Arial" w:cs="Arial"/>
        </w:rPr>
        <w:t>el se zavazuje:</w:t>
      </w:r>
    </w:p>
    <w:p w:rsidR="00823378" w:rsidRDefault="00095310" w:rsidP="00823378">
      <w:pPr>
        <w:suppressAutoHyphens/>
        <w:spacing w:after="120" w:line="276" w:lineRule="auto"/>
        <w:ind w:left="1410" w:hanging="705"/>
        <w:jc w:val="both"/>
        <w:rPr>
          <w:rFonts w:ascii="Arial" w:eastAsia="Calibri" w:hAnsi="Arial" w:cs="Arial"/>
        </w:rPr>
      </w:pPr>
      <w:r w:rsidRPr="00095310">
        <w:rPr>
          <w:rFonts w:ascii="Arial" w:eastAsia="Calibri" w:hAnsi="Arial" w:cs="Arial"/>
        </w:rPr>
        <w:t>(a)</w:t>
      </w:r>
      <w:r w:rsidRPr="00095310">
        <w:rPr>
          <w:rFonts w:ascii="Arial" w:eastAsia="Calibri" w:hAnsi="Arial" w:cs="Arial"/>
        </w:rPr>
        <w:tab/>
        <w:t>při provádění předmětu díla zachovávat Právní předpisy a rozhodnutí orgánů veřejné správy</w:t>
      </w:r>
    </w:p>
    <w:p w:rsidR="00095310" w:rsidRPr="00095310" w:rsidRDefault="00095310" w:rsidP="00095310">
      <w:pPr>
        <w:suppressAutoHyphens/>
        <w:spacing w:after="120" w:line="276" w:lineRule="auto"/>
        <w:ind w:left="1410" w:hanging="705"/>
        <w:jc w:val="both"/>
        <w:rPr>
          <w:rFonts w:ascii="Arial" w:eastAsia="Calibri" w:hAnsi="Arial" w:cs="Arial"/>
        </w:rPr>
      </w:pPr>
      <w:r w:rsidRPr="00095310">
        <w:rPr>
          <w:rFonts w:ascii="Arial" w:eastAsia="Calibri" w:hAnsi="Arial" w:cs="Arial"/>
        </w:rPr>
        <w:t>(b)</w:t>
      </w:r>
      <w:r w:rsidRPr="00095310">
        <w:rPr>
          <w:rFonts w:ascii="Arial" w:eastAsia="Calibri" w:hAnsi="Arial" w:cs="Arial"/>
        </w:rPr>
        <w:tab/>
        <w:t xml:space="preserve">udržovat a obnovovat po celou dobu účinnosti této Smlouvy veškeré nezbytné souhlasy, povolení, oprávnění či licence potřebné k řádnému poskytování Dodávek v souladu s Právními předpisy, přičemž Zhotovitel odškodní Objednatele v případě, že tak Zhotovitel opomněl nebo opomene kdykoliv v průběhu trvání </w:t>
      </w:r>
      <w:r w:rsidRPr="00095310">
        <w:rPr>
          <w:rFonts w:ascii="Arial" w:eastAsia="Calibri" w:hAnsi="Arial" w:cs="Arial"/>
          <w:color w:val="000000"/>
        </w:rPr>
        <w:t>Smlouvy</w:t>
      </w:r>
      <w:r w:rsidRPr="00095310">
        <w:rPr>
          <w:rFonts w:ascii="Arial" w:eastAsia="Calibri" w:hAnsi="Arial" w:cs="Arial"/>
        </w:rPr>
        <w:t xml:space="preserve"> učinit,</w:t>
      </w:r>
    </w:p>
    <w:p w:rsidR="00095310" w:rsidRPr="00095310" w:rsidRDefault="00095310" w:rsidP="00095310">
      <w:pPr>
        <w:suppressAutoHyphens/>
        <w:spacing w:after="120" w:line="276" w:lineRule="auto"/>
        <w:ind w:left="1410" w:hanging="705"/>
        <w:jc w:val="both"/>
        <w:rPr>
          <w:rFonts w:ascii="Arial" w:eastAsia="Calibri" w:hAnsi="Arial" w:cs="Arial"/>
        </w:rPr>
      </w:pPr>
      <w:r w:rsidRPr="00095310">
        <w:rPr>
          <w:rFonts w:ascii="Arial" w:eastAsia="Calibri" w:hAnsi="Arial" w:cs="Arial"/>
        </w:rPr>
        <w:t>(c)</w:t>
      </w:r>
      <w:r w:rsidRPr="00095310">
        <w:rPr>
          <w:rFonts w:ascii="Arial" w:eastAsia="Calibri" w:hAnsi="Arial" w:cs="Arial"/>
        </w:rPr>
        <w:tab/>
        <w:t>neprodleně, nejpozději však do tří (3) dnů, písemně oznámit Objednateli veškeré skutečnosti a okolnosti, které při poskytování dodávek zjistil nebo se o nich dozvěděl a které mohou mít vliv na poskytování dodávek,</w:t>
      </w:r>
    </w:p>
    <w:p w:rsidR="00095310" w:rsidRPr="00095310" w:rsidRDefault="00095310" w:rsidP="00095310">
      <w:pPr>
        <w:suppressAutoHyphens/>
        <w:spacing w:after="120" w:line="276" w:lineRule="auto"/>
        <w:ind w:left="1410" w:hanging="720"/>
        <w:jc w:val="both"/>
        <w:rPr>
          <w:rFonts w:ascii="Arial" w:eastAsia="Calibri" w:hAnsi="Arial" w:cs="Arial"/>
        </w:rPr>
      </w:pPr>
      <w:r w:rsidRPr="00095310">
        <w:rPr>
          <w:rFonts w:ascii="Arial" w:eastAsia="Calibri" w:hAnsi="Arial" w:cs="Arial"/>
        </w:rPr>
        <w:t>(d)</w:t>
      </w:r>
      <w:r w:rsidRPr="00095310">
        <w:rPr>
          <w:rFonts w:ascii="Arial" w:eastAsia="Calibri" w:hAnsi="Arial" w:cs="Arial"/>
        </w:rPr>
        <w:tab/>
        <w:t xml:space="preserve">písemně upozornit Objednatele na nevhodnost, případně nepřípustnost podkladových materiálů, pokynů a věcí, které mu byly předány Objednatelem nebo Objednatelem požadovaných změn, ať již z hlediska důsledků pro jakost a provedení předmět díla či rozporu s podklady pro uzavření této Smlouvy, ustanoveními nebo rozhodnutími orgánů veřejné správy či obecně závaznými právními předpisy či jinými normami, a to bezodkladně poté, co tuto skutečnost zjistí či mohl zjistit. V případě, že Objednatel bude, i přes upozornění </w:t>
      </w:r>
      <w:r w:rsidRPr="00095310">
        <w:rPr>
          <w:rFonts w:ascii="Arial" w:eastAsia="Calibri" w:hAnsi="Arial" w:cs="Arial"/>
          <w:bCs/>
        </w:rPr>
        <w:t>Zhotovitel</w:t>
      </w:r>
      <w:r w:rsidRPr="00095310">
        <w:rPr>
          <w:rFonts w:ascii="Arial" w:eastAsia="Calibri" w:hAnsi="Arial" w:cs="Arial"/>
        </w:rPr>
        <w:t xml:space="preserve">e, písemně trvat na užití podkladových materiálů, pokynů a věcí, které byly </w:t>
      </w:r>
      <w:r w:rsidRPr="00095310">
        <w:rPr>
          <w:rFonts w:ascii="Arial" w:eastAsia="Calibri" w:hAnsi="Arial" w:cs="Arial"/>
          <w:bCs/>
        </w:rPr>
        <w:t>Zhotovitel</w:t>
      </w:r>
      <w:r w:rsidRPr="00095310">
        <w:rPr>
          <w:rFonts w:ascii="Arial" w:eastAsia="Calibri" w:hAnsi="Arial" w:cs="Arial"/>
        </w:rPr>
        <w:t xml:space="preserve">i předány Objednatelem, je </w:t>
      </w:r>
      <w:r w:rsidRPr="00095310">
        <w:rPr>
          <w:rFonts w:ascii="Arial" w:eastAsia="Calibri" w:hAnsi="Arial" w:cs="Arial"/>
          <w:bCs/>
        </w:rPr>
        <w:t>Zhotovitel</w:t>
      </w:r>
      <w:r w:rsidRPr="00095310">
        <w:rPr>
          <w:rFonts w:ascii="Arial" w:eastAsia="Calibri" w:hAnsi="Arial" w:cs="Arial"/>
        </w:rPr>
        <w:t xml:space="preserve"> oprávněn odmítnout jejich plnění pouze tehdy, pokud by se jejich splněním mohl vystavit správnímu či trestnímu postihu,</w:t>
      </w:r>
    </w:p>
    <w:p w:rsidR="00095310" w:rsidRDefault="00095310" w:rsidP="00095310">
      <w:pPr>
        <w:suppressAutoHyphens/>
        <w:spacing w:after="120" w:line="276" w:lineRule="auto"/>
        <w:ind w:left="1410" w:hanging="705"/>
        <w:jc w:val="both"/>
        <w:rPr>
          <w:rFonts w:ascii="Arial" w:eastAsia="Calibri" w:hAnsi="Arial" w:cs="Arial"/>
        </w:rPr>
      </w:pPr>
      <w:r w:rsidRPr="00095310">
        <w:rPr>
          <w:rFonts w:ascii="Arial" w:eastAsia="Calibri" w:hAnsi="Arial" w:cs="Arial"/>
        </w:rPr>
        <w:t xml:space="preserve">(e) </w:t>
      </w:r>
      <w:r w:rsidRPr="00095310">
        <w:rPr>
          <w:rFonts w:ascii="Arial" w:eastAsia="Calibri" w:hAnsi="Arial" w:cs="Arial"/>
        </w:rPr>
        <w:tab/>
        <w:t>nestanovuje-li zadávací dokumentace či dohoda stran jinak, vždy předkládat Objednateli návrhy veškerých písemných podkladů a dokumentů souvisejících s poskytováním dodávek,</w:t>
      </w:r>
    </w:p>
    <w:p w:rsidR="00C70E0A" w:rsidRDefault="00C70E0A" w:rsidP="00095310">
      <w:pPr>
        <w:suppressAutoHyphens/>
        <w:spacing w:after="120" w:line="276" w:lineRule="auto"/>
        <w:ind w:left="1410" w:hanging="705"/>
        <w:jc w:val="both"/>
        <w:rPr>
          <w:rFonts w:ascii="Arial" w:eastAsia="Calibri" w:hAnsi="Arial" w:cs="Arial"/>
        </w:rPr>
      </w:pPr>
      <w:r>
        <w:rPr>
          <w:rFonts w:ascii="Arial" w:eastAsia="Calibri" w:hAnsi="Arial" w:cs="Arial"/>
        </w:rPr>
        <w:t>(f)</w:t>
      </w:r>
      <w:r>
        <w:rPr>
          <w:rFonts w:ascii="Arial" w:eastAsia="Calibri" w:hAnsi="Arial" w:cs="Arial"/>
        </w:rPr>
        <w:tab/>
        <w:t>zajistit certifikované instalace, záruční servis a další poptáváný servis dodaného HW a SW,</w:t>
      </w:r>
    </w:p>
    <w:p w:rsidR="00095310" w:rsidRPr="00095310" w:rsidRDefault="00095310" w:rsidP="00095310">
      <w:pPr>
        <w:suppressAutoHyphens/>
        <w:spacing w:after="120" w:line="276" w:lineRule="auto"/>
        <w:ind w:left="1410" w:hanging="705"/>
        <w:jc w:val="both"/>
        <w:rPr>
          <w:rFonts w:ascii="Arial" w:eastAsia="Calibri" w:hAnsi="Arial" w:cs="Arial"/>
        </w:rPr>
      </w:pPr>
      <w:r w:rsidRPr="00095310">
        <w:rPr>
          <w:rFonts w:ascii="Arial" w:eastAsia="Calibri" w:hAnsi="Arial" w:cs="Arial"/>
        </w:rPr>
        <w:t>(</w:t>
      </w:r>
      <w:r w:rsidR="00C70E0A">
        <w:rPr>
          <w:rFonts w:ascii="Arial" w:eastAsia="Calibri" w:hAnsi="Arial" w:cs="Arial"/>
        </w:rPr>
        <w:t>g</w:t>
      </w:r>
      <w:r w:rsidRPr="00095310">
        <w:rPr>
          <w:rFonts w:ascii="Arial" w:eastAsia="Calibri" w:hAnsi="Arial" w:cs="Arial"/>
        </w:rPr>
        <w:t xml:space="preserve">) </w:t>
      </w:r>
      <w:r w:rsidRPr="00095310">
        <w:rPr>
          <w:rFonts w:ascii="Arial" w:eastAsia="Calibri" w:hAnsi="Arial" w:cs="Arial"/>
        </w:rPr>
        <w:tab/>
        <w:t>v případě, že prokazoval splnění kvalifikačních předpokladů za pomoci Subdodavatelů, zajistit, aby příslušné plnění prováděli Subdodavatelé uvedení v Nabídce; změna uvedených subdodavatelů bude vždy podléhat předchozímu souhlasu Objednatele, které nebude bezdůvodně odpírán či zdržován, avšak Objednatel nebude povinen udělit souhlas ke změně subdodavatele, pokud subdodavatel neprokáže způsobem stanoveným pro prokazování kvalifikace v Zadávacím řízení, že navrhovaný subdodavatele splňuje kvalifikaci nejméně v rozsahu, v jakém byla vyžadována Objednatelem v Zadávacím řízení;</w:t>
      </w:r>
    </w:p>
    <w:p w:rsidR="00095310" w:rsidRPr="00095310" w:rsidRDefault="00095310" w:rsidP="00095310">
      <w:pPr>
        <w:suppressAutoHyphens/>
        <w:spacing w:after="120" w:line="276" w:lineRule="auto"/>
        <w:ind w:left="1410" w:hanging="705"/>
        <w:jc w:val="both"/>
        <w:rPr>
          <w:rFonts w:ascii="Arial" w:eastAsia="Calibri" w:hAnsi="Arial" w:cs="Arial"/>
        </w:rPr>
      </w:pPr>
      <w:r w:rsidRPr="00095310">
        <w:rPr>
          <w:rFonts w:ascii="Arial" w:eastAsia="Calibri" w:hAnsi="Arial" w:cs="Arial"/>
        </w:rPr>
        <w:t>(</w:t>
      </w:r>
      <w:r w:rsidR="00C70E0A">
        <w:rPr>
          <w:rFonts w:ascii="Arial" w:eastAsia="Calibri" w:hAnsi="Arial" w:cs="Arial"/>
        </w:rPr>
        <w:t>h</w:t>
      </w:r>
      <w:r w:rsidRPr="00095310">
        <w:rPr>
          <w:rFonts w:ascii="Arial" w:eastAsia="Calibri" w:hAnsi="Arial" w:cs="Arial"/>
        </w:rPr>
        <w:t xml:space="preserve">) </w:t>
      </w:r>
      <w:r w:rsidRPr="00095310">
        <w:rPr>
          <w:rFonts w:ascii="Arial" w:eastAsia="Calibri" w:hAnsi="Arial" w:cs="Arial"/>
        </w:rPr>
        <w:tab/>
        <w:t>zajistit, aby všichni subdodavatelé měli platná příslušná oprávnění, koncese, certifikace, licence a rovněž odbornou kvalifikaci a dostatek odborných zkušeností, jež jsou nezbytné pro poskytování příslušných částí dodávek dle jejich smluv se Zhotovitelem,</w:t>
      </w:r>
    </w:p>
    <w:p w:rsidR="00095310" w:rsidRPr="00095310" w:rsidRDefault="00095310" w:rsidP="00095310">
      <w:pPr>
        <w:suppressAutoHyphens/>
        <w:spacing w:after="120" w:line="276" w:lineRule="auto"/>
        <w:ind w:left="1410" w:hanging="705"/>
        <w:jc w:val="both"/>
        <w:rPr>
          <w:rFonts w:ascii="Arial" w:eastAsia="Calibri" w:hAnsi="Arial" w:cs="Arial"/>
        </w:rPr>
      </w:pPr>
      <w:r w:rsidRPr="00095310">
        <w:rPr>
          <w:rFonts w:ascii="Arial" w:eastAsia="Calibri" w:hAnsi="Arial" w:cs="Arial"/>
        </w:rPr>
        <w:t>(</w:t>
      </w:r>
      <w:r w:rsidR="00C70E0A">
        <w:rPr>
          <w:rFonts w:ascii="Arial" w:eastAsia="Calibri" w:hAnsi="Arial" w:cs="Arial"/>
        </w:rPr>
        <w:t>i</w:t>
      </w:r>
      <w:r w:rsidRPr="00095310">
        <w:rPr>
          <w:rFonts w:ascii="Arial" w:eastAsia="Calibri" w:hAnsi="Arial" w:cs="Arial"/>
        </w:rPr>
        <w:t>)</w:t>
      </w:r>
      <w:r w:rsidRPr="00095310">
        <w:rPr>
          <w:rFonts w:ascii="Arial" w:eastAsia="Calibri" w:hAnsi="Arial" w:cs="Arial"/>
        </w:rPr>
        <w:tab/>
        <w:t>jednat se subdodavateli v souladu se zásadami poctivého obchodního styku tzn. zejména uhradit subdodavatelům sjednanou cenu za řádné a včasné poskytnutí příslušných částí dodávek.</w:t>
      </w:r>
    </w:p>
    <w:p w:rsidR="00095310" w:rsidRPr="00095310" w:rsidRDefault="00095310" w:rsidP="00095310">
      <w:pPr>
        <w:suppressAutoHyphens/>
        <w:spacing w:after="120" w:line="276" w:lineRule="auto"/>
        <w:jc w:val="both"/>
        <w:rPr>
          <w:rFonts w:ascii="Arial" w:eastAsia="Calibri" w:hAnsi="Arial" w:cs="Arial"/>
        </w:rPr>
      </w:pPr>
      <w:r w:rsidRPr="00095310">
        <w:rPr>
          <w:rFonts w:ascii="Arial" w:eastAsia="Calibri" w:hAnsi="Arial" w:cs="Arial"/>
        </w:rPr>
        <w:t>6.5.</w:t>
      </w:r>
      <w:r w:rsidRPr="00095310">
        <w:rPr>
          <w:rFonts w:ascii="Arial" w:eastAsia="Calibri" w:hAnsi="Arial" w:cs="Arial"/>
        </w:rPr>
        <w:tab/>
        <w:t>Z</w:t>
      </w:r>
      <w:r w:rsidRPr="00095310">
        <w:rPr>
          <w:rFonts w:ascii="Arial" w:eastAsia="Calibri" w:hAnsi="Arial" w:cs="Arial"/>
          <w:bCs/>
        </w:rPr>
        <w:t>hotovit</w:t>
      </w:r>
      <w:r w:rsidRPr="00095310">
        <w:rPr>
          <w:rFonts w:ascii="Arial" w:eastAsia="Calibri" w:hAnsi="Arial" w:cs="Arial"/>
        </w:rPr>
        <w:t>el se zavazuje, že zajistí provádění předmětu díla tak, aby provádění předmětu díla:</w:t>
      </w:r>
    </w:p>
    <w:p w:rsidR="00095310" w:rsidRDefault="00095310" w:rsidP="00095310">
      <w:pPr>
        <w:suppressAutoHyphens/>
        <w:spacing w:after="120" w:line="276" w:lineRule="auto"/>
        <w:ind w:left="1416" w:hanging="728"/>
        <w:jc w:val="both"/>
        <w:rPr>
          <w:rFonts w:ascii="Arial" w:eastAsia="Calibri" w:hAnsi="Arial" w:cs="Arial"/>
        </w:rPr>
      </w:pPr>
      <w:r w:rsidRPr="00095310">
        <w:rPr>
          <w:rFonts w:ascii="Arial" w:eastAsia="Calibri" w:hAnsi="Arial" w:cs="Arial"/>
        </w:rPr>
        <w:t xml:space="preserve">(a) </w:t>
      </w:r>
      <w:r w:rsidRPr="00095310">
        <w:rPr>
          <w:rFonts w:ascii="Arial" w:eastAsia="Calibri" w:hAnsi="Arial" w:cs="Arial"/>
        </w:rPr>
        <w:tab/>
        <w:t xml:space="preserve">v co nejmenší míře omezovalo činnost Objednatele; </w:t>
      </w:r>
    </w:p>
    <w:p w:rsidR="00332BCB" w:rsidRPr="00095310" w:rsidRDefault="00332BCB" w:rsidP="00095310">
      <w:pPr>
        <w:suppressAutoHyphens/>
        <w:spacing w:after="120" w:line="276" w:lineRule="auto"/>
        <w:ind w:left="1416" w:hanging="728"/>
        <w:jc w:val="both"/>
        <w:rPr>
          <w:rFonts w:ascii="Arial" w:eastAsia="Calibri" w:hAnsi="Arial" w:cs="Arial"/>
        </w:rPr>
      </w:pPr>
      <w:r>
        <w:rPr>
          <w:rFonts w:ascii="Arial" w:eastAsia="Calibri" w:hAnsi="Arial" w:cs="Arial"/>
        </w:rPr>
        <w:t>(b)</w:t>
      </w:r>
      <w:r>
        <w:rPr>
          <w:rFonts w:ascii="Arial" w:eastAsia="Calibri" w:hAnsi="Arial" w:cs="Arial"/>
        </w:rPr>
        <w:tab/>
        <w:t xml:space="preserve">bylo </w:t>
      </w:r>
      <w:r w:rsidR="00475A75">
        <w:rPr>
          <w:rFonts w:ascii="Arial" w:eastAsia="Calibri" w:hAnsi="Arial" w:cs="Arial"/>
        </w:rPr>
        <w:t>realizováno</w:t>
      </w:r>
      <w:r>
        <w:rPr>
          <w:rFonts w:ascii="Arial" w:eastAsia="Calibri" w:hAnsi="Arial" w:cs="Arial"/>
        </w:rPr>
        <w:t xml:space="preserve"> prostřednictvím osob s potřebnou kvalifikací uvedených v nabídce Zhotovitele. Změna těchto osob podléhá schválení Objednatele;</w:t>
      </w:r>
    </w:p>
    <w:p w:rsidR="00095310" w:rsidRDefault="00095310" w:rsidP="00095310">
      <w:pPr>
        <w:suppressAutoHyphens/>
        <w:spacing w:after="120" w:line="276" w:lineRule="auto"/>
        <w:ind w:left="1416" w:hanging="728"/>
        <w:jc w:val="both"/>
        <w:rPr>
          <w:rFonts w:ascii="Arial" w:eastAsia="Calibri" w:hAnsi="Arial" w:cs="Arial"/>
        </w:rPr>
      </w:pPr>
      <w:r w:rsidRPr="00095310">
        <w:rPr>
          <w:rFonts w:ascii="Arial" w:eastAsia="Calibri" w:hAnsi="Arial" w:cs="Arial"/>
        </w:rPr>
        <w:t>(</w:t>
      </w:r>
      <w:r w:rsidR="00332BCB">
        <w:rPr>
          <w:rFonts w:ascii="Arial" w:eastAsia="Calibri" w:hAnsi="Arial" w:cs="Arial"/>
        </w:rPr>
        <w:t>c</w:t>
      </w:r>
      <w:r w:rsidRPr="00095310">
        <w:rPr>
          <w:rFonts w:ascii="Arial" w:eastAsia="Calibri" w:hAnsi="Arial" w:cs="Arial"/>
        </w:rPr>
        <w:t xml:space="preserve">) </w:t>
      </w:r>
      <w:r w:rsidRPr="00095310">
        <w:rPr>
          <w:rFonts w:ascii="Arial" w:eastAsia="Calibri" w:hAnsi="Arial" w:cs="Arial"/>
        </w:rPr>
        <w:tab/>
        <w:t>bylo zabezpečeno odborným dozorem Zhotovitele, který bude garantovat dodržování postupů nabídnutých Zhotovitelem v nabídce nebo postupů dohodnutých s Objednatelem v průběhu plnění. Totéž platí pro práce subdodavatelů. Doklady o odborné způsobilosti subdodavatele je povinen předložit Zhotovitel Objednateli před zahájením prací každým subdodavatelem.</w:t>
      </w:r>
    </w:p>
    <w:p w:rsidR="00095310" w:rsidRPr="00095310" w:rsidRDefault="00095310" w:rsidP="00ED3E6E">
      <w:pPr>
        <w:suppressAutoHyphens/>
        <w:spacing w:after="120" w:line="276" w:lineRule="auto"/>
        <w:jc w:val="both"/>
        <w:outlineLvl w:val="3"/>
        <w:rPr>
          <w:rFonts w:ascii="Arial" w:eastAsia="Calibri" w:hAnsi="Arial" w:cs="Arial"/>
        </w:rPr>
      </w:pPr>
      <w:r w:rsidRPr="00095310">
        <w:rPr>
          <w:rFonts w:ascii="Arial" w:eastAsia="Calibri" w:hAnsi="Arial" w:cs="Arial"/>
        </w:rPr>
        <w:lastRenderedPageBreak/>
        <w:t>6.6.</w:t>
      </w:r>
      <w:r w:rsidRPr="00095310">
        <w:rPr>
          <w:rFonts w:ascii="Arial" w:eastAsia="Calibri" w:hAnsi="Arial" w:cs="Arial"/>
        </w:rPr>
        <w:tab/>
        <w:t>Z</w:t>
      </w:r>
      <w:r w:rsidRPr="00095310">
        <w:rPr>
          <w:rFonts w:ascii="Arial" w:eastAsia="Calibri" w:hAnsi="Arial" w:cs="Arial"/>
          <w:bCs/>
        </w:rPr>
        <w:t>hotovit</w:t>
      </w:r>
      <w:r w:rsidRPr="00095310">
        <w:rPr>
          <w:rFonts w:ascii="Arial" w:eastAsia="Calibri" w:hAnsi="Arial" w:cs="Arial"/>
        </w:rPr>
        <w:t>el se zavazuje:</w:t>
      </w:r>
    </w:p>
    <w:p w:rsidR="00095310" w:rsidRPr="00095310" w:rsidRDefault="00095310" w:rsidP="00167DD0">
      <w:pPr>
        <w:suppressAutoHyphens/>
        <w:spacing w:after="120" w:line="276" w:lineRule="auto"/>
        <w:ind w:left="1410" w:hanging="701"/>
        <w:jc w:val="both"/>
        <w:outlineLvl w:val="3"/>
        <w:rPr>
          <w:rFonts w:ascii="Arial" w:eastAsia="Calibri" w:hAnsi="Arial" w:cs="Arial"/>
        </w:rPr>
      </w:pPr>
      <w:r w:rsidRPr="00095310">
        <w:rPr>
          <w:rFonts w:ascii="Arial" w:eastAsia="Calibri" w:hAnsi="Arial" w:cs="Arial"/>
        </w:rPr>
        <w:t>(a)</w:t>
      </w:r>
      <w:r w:rsidRPr="00095310">
        <w:rPr>
          <w:rFonts w:ascii="Arial" w:eastAsia="Calibri" w:hAnsi="Arial" w:cs="Arial"/>
        </w:rPr>
        <w:tab/>
        <w:t xml:space="preserve">uhradit Objednateli do deseti dnů poté, kdy k tomu bude Objednatelem písemně vyzván, veškeré pokuty či další sankce, které byly Objednateli vyměřeny (pravomocným rozhodnutím) státními orgány v souvislosti s porušením povinností </w:t>
      </w:r>
      <w:r w:rsidRPr="00095310">
        <w:rPr>
          <w:rFonts w:ascii="Arial" w:eastAsia="Calibri" w:hAnsi="Arial" w:cs="Arial"/>
          <w:bCs/>
        </w:rPr>
        <w:t>Zhotovitel</w:t>
      </w:r>
      <w:r w:rsidRPr="00095310">
        <w:rPr>
          <w:rFonts w:ascii="Arial" w:eastAsia="Calibri" w:hAnsi="Arial" w:cs="Arial"/>
        </w:rPr>
        <w:t xml:space="preserve">e stanovených touto Smlouvou či obecně závaznými právními předpisy při provádění předmětu díla. Úhrada bude provedena na účet Objednatele uvedený v záhlaví této Smlouvy; </w:t>
      </w:r>
    </w:p>
    <w:p w:rsidR="00095310" w:rsidRPr="00095310" w:rsidRDefault="00095310" w:rsidP="00095310">
      <w:pPr>
        <w:suppressAutoHyphens/>
        <w:spacing w:after="120" w:line="276" w:lineRule="auto"/>
        <w:ind w:left="1410" w:hanging="701"/>
        <w:jc w:val="both"/>
        <w:rPr>
          <w:rFonts w:ascii="Arial" w:eastAsia="Calibri" w:hAnsi="Arial" w:cs="Arial"/>
        </w:rPr>
      </w:pPr>
      <w:r w:rsidRPr="00095310">
        <w:rPr>
          <w:rFonts w:ascii="Arial" w:eastAsia="Calibri" w:hAnsi="Arial" w:cs="Arial"/>
          <w:bCs/>
        </w:rPr>
        <w:t>(b)</w:t>
      </w:r>
      <w:r w:rsidRPr="00095310">
        <w:rPr>
          <w:rFonts w:ascii="Arial" w:eastAsia="Calibri" w:hAnsi="Arial" w:cs="Arial"/>
          <w:bCs/>
        </w:rPr>
        <w:tab/>
        <w:t>v</w:t>
      </w:r>
      <w:r w:rsidRPr="00095310">
        <w:rPr>
          <w:rFonts w:ascii="Arial" w:eastAsia="Calibri" w:hAnsi="Arial" w:cs="Arial"/>
        </w:rPr>
        <w:t xml:space="preserve">yvstane-li v průběhu provádění předmětu díla nutnost upřesnění způsobu jeho provedení, neprodleně si vyžádat předchozí písemný souhlas či pokyn Objednatele. Tím není dotčena povinnost </w:t>
      </w:r>
      <w:r w:rsidRPr="00095310">
        <w:rPr>
          <w:rFonts w:ascii="Arial" w:eastAsia="Calibri" w:hAnsi="Arial" w:cs="Arial"/>
          <w:bCs/>
        </w:rPr>
        <w:t>Zhotovitel</w:t>
      </w:r>
      <w:r w:rsidRPr="00095310">
        <w:rPr>
          <w:rFonts w:ascii="Arial" w:eastAsia="Calibri" w:hAnsi="Arial" w:cs="Arial"/>
        </w:rPr>
        <w:t>e dle článku VI. odst. 6.6. písm. a) Smlouvy.</w:t>
      </w:r>
    </w:p>
    <w:p w:rsidR="00095310" w:rsidRPr="00095310" w:rsidRDefault="00095310" w:rsidP="00095310">
      <w:pPr>
        <w:suppressAutoHyphens/>
        <w:spacing w:after="120" w:line="276" w:lineRule="auto"/>
        <w:ind w:left="705" w:hanging="705"/>
        <w:jc w:val="both"/>
        <w:rPr>
          <w:rFonts w:ascii="Arial" w:eastAsia="Calibri" w:hAnsi="Arial" w:cs="Arial"/>
        </w:rPr>
      </w:pPr>
      <w:r w:rsidRPr="00095310">
        <w:rPr>
          <w:rFonts w:ascii="Arial" w:eastAsia="Calibri" w:hAnsi="Arial" w:cs="Arial"/>
        </w:rPr>
        <w:t>6.7.</w:t>
      </w:r>
      <w:r w:rsidRPr="00095310">
        <w:rPr>
          <w:rFonts w:ascii="Arial" w:eastAsia="Calibri" w:hAnsi="Arial" w:cs="Arial"/>
        </w:rPr>
        <w:tab/>
        <w:t>Objednatel je oprávněn:</w:t>
      </w:r>
    </w:p>
    <w:p w:rsidR="00095310" w:rsidRPr="00095310" w:rsidRDefault="00095310" w:rsidP="00095310">
      <w:pPr>
        <w:suppressAutoHyphens/>
        <w:spacing w:after="120" w:line="276" w:lineRule="auto"/>
        <w:ind w:left="1410" w:hanging="705"/>
        <w:jc w:val="both"/>
        <w:rPr>
          <w:rFonts w:ascii="Arial" w:eastAsia="Calibri" w:hAnsi="Arial" w:cs="Arial"/>
        </w:rPr>
      </w:pPr>
      <w:r w:rsidRPr="00095310">
        <w:rPr>
          <w:rFonts w:ascii="Arial" w:eastAsia="Calibri" w:hAnsi="Arial" w:cs="Arial"/>
        </w:rPr>
        <w:t>(a)</w:t>
      </w:r>
      <w:r w:rsidRPr="00095310">
        <w:rPr>
          <w:rFonts w:ascii="Arial" w:eastAsia="Calibri" w:hAnsi="Arial" w:cs="Arial"/>
        </w:rPr>
        <w:tab/>
        <w:t>sám či prostřednictvím třetí osoby vykonávat v místě provádění předmětu díla dozor Objednatele a v jeho průběhu zejména sledovat, zda jsou práce prováděny podle právních předpisů,</w:t>
      </w:r>
    </w:p>
    <w:p w:rsidR="00095310" w:rsidRPr="00095310" w:rsidRDefault="00095310" w:rsidP="00095310">
      <w:pPr>
        <w:suppressAutoHyphens/>
        <w:spacing w:after="120" w:line="276" w:lineRule="auto"/>
        <w:ind w:left="1410" w:hanging="705"/>
        <w:jc w:val="both"/>
        <w:rPr>
          <w:rFonts w:ascii="Arial" w:eastAsia="Calibri" w:hAnsi="Arial" w:cs="Arial"/>
        </w:rPr>
      </w:pPr>
      <w:r w:rsidRPr="00095310">
        <w:rPr>
          <w:rFonts w:ascii="Arial" w:eastAsia="Calibri" w:hAnsi="Arial" w:cs="Arial"/>
        </w:rPr>
        <w:t>(b)</w:t>
      </w:r>
      <w:r w:rsidRPr="00095310">
        <w:rPr>
          <w:rFonts w:ascii="Arial" w:eastAsia="Calibri" w:hAnsi="Arial" w:cs="Arial"/>
        </w:rPr>
        <w:tab/>
        <w:t>pokud Zhotovitel nesplní jakoukoliv povinnost podle této Smlouvy a nesplní ji ani v dodatečné lhůtě stanovené touto Smlouvou, jinak v dodatečně přiměřené lhůtě stanovené Objednatelem, jež však nebude delší než třicet dnů, je Objednatel, aniž by tím byla dotčena jakákoliv jiná práva a nároky Objednatele dle této Smlouvy, oprávněn, nikoliv však povinen, podle svého uvážení splnit povinnost Zhotovitele nebo pověřit splněním této povinnosti jiné osoby na náklady Zhotovitele.</w:t>
      </w:r>
    </w:p>
    <w:p w:rsidR="00095310" w:rsidRPr="00095310" w:rsidRDefault="00F30DBD" w:rsidP="00095310">
      <w:pPr>
        <w:suppressAutoHyphens/>
        <w:spacing w:line="276" w:lineRule="auto"/>
        <w:ind w:left="1410" w:hanging="705"/>
        <w:jc w:val="both"/>
        <w:rPr>
          <w:rFonts w:ascii="Arial" w:eastAsia="Calibri" w:hAnsi="Arial" w:cs="Arial"/>
        </w:rPr>
      </w:pPr>
      <w:r>
        <w:rPr>
          <w:rFonts w:ascii="Arial" w:eastAsia="Calibri" w:hAnsi="Arial" w:cs="Arial"/>
        </w:rPr>
        <w:t xml:space="preserve"> (c)</w:t>
      </w:r>
      <w:r>
        <w:rPr>
          <w:rFonts w:ascii="Arial" w:eastAsia="Calibri" w:hAnsi="Arial" w:cs="Arial"/>
        </w:rPr>
        <w:tab/>
      </w:r>
      <w:r w:rsidR="00095310" w:rsidRPr="00095310">
        <w:rPr>
          <w:rFonts w:ascii="Arial" w:eastAsia="Calibri" w:hAnsi="Arial" w:cs="Arial"/>
        </w:rPr>
        <w:t>po Zhotoviteli požadovat, aby pro splnění veřejné zakázky nevyužíval člena týmu Zhotovitele, který prokazatelně:</w:t>
      </w:r>
    </w:p>
    <w:p w:rsidR="00095310" w:rsidRPr="00095310" w:rsidRDefault="00095310" w:rsidP="00095310">
      <w:pPr>
        <w:suppressAutoHyphens/>
        <w:spacing w:line="276" w:lineRule="auto"/>
        <w:ind w:left="2118" w:firstLine="6"/>
        <w:jc w:val="both"/>
        <w:rPr>
          <w:rFonts w:ascii="Arial" w:eastAsia="Calibri" w:hAnsi="Arial" w:cs="Arial"/>
        </w:rPr>
      </w:pPr>
      <w:r w:rsidRPr="00095310">
        <w:rPr>
          <w:rFonts w:ascii="Arial" w:eastAsia="Calibri" w:hAnsi="Arial" w:cs="Arial"/>
        </w:rPr>
        <w:t>- plní své povinnosti nekompetentně nebo nedbale,</w:t>
      </w:r>
    </w:p>
    <w:p w:rsidR="00095310" w:rsidRPr="00095310" w:rsidRDefault="00095310" w:rsidP="00095310">
      <w:pPr>
        <w:suppressAutoHyphens/>
        <w:spacing w:after="120" w:line="276" w:lineRule="auto"/>
        <w:ind w:left="2118" w:firstLine="6"/>
        <w:jc w:val="both"/>
        <w:rPr>
          <w:rFonts w:ascii="Arial" w:eastAsia="Calibri" w:hAnsi="Arial" w:cs="Arial"/>
        </w:rPr>
      </w:pPr>
      <w:r w:rsidRPr="00095310">
        <w:rPr>
          <w:rFonts w:ascii="Arial" w:eastAsia="Calibri" w:hAnsi="Arial" w:cs="Arial"/>
        </w:rPr>
        <w:t>- neplní nebo porušuje některá ustanovení této Smlouvy nebo právních předpisů,</w:t>
      </w:r>
    </w:p>
    <w:p w:rsidR="00095310" w:rsidRPr="00095310" w:rsidRDefault="00095310" w:rsidP="00095310">
      <w:pPr>
        <w:suppressAutoHyphens/>
        <w:spacing w:after="120" w:line="276" w:lineRule="auto"/>
        <w:ind w:left="1440" w:hanging="1440"/>
        <w:jc w:val="both"/>
        <w:rPr>
          <w:rFonts w:ascii="Arial" w:eastAsia="Calibri" w:hAnsi="Arial" w:cs="Arial"/>
        </w:rPr>
      </w:pPr>
      <w:r w:rsidRPr="00095310">
        <w:rPr>
          <w:rFonts w:ascii="Arial" w:eastAsia="Calibri" w:hAnsi="Arial" w:cs="Arial"/>
        </w:rPr>
        <w:tab/>
        <w:t xml:space="preserve">přičemž takový člen týmu Zhotovitele musí být po výzvě Objednatele bez zbytečného odkladu nahrazen jiným členem s odpovídající kvalifikací. </w:t>
      </w:r>
    </w:p>
    <w:p w:rsidR="00095310" w:rsidRPr="00095310" w:rsidRDefault="00095310" w:rsidP="00095310">
      <w:pPr>
        <w:suppressAutoHyphens/>
        <w:spacing w:after="120" w:line="276" w:lineRule="auto"/>
        <w:ind w:left="705" w:hanging="705"/>
        <w:jc w:val="both"/>
        <w:rPr>
          <w:rFonts w:ascii="Arial" w:eastAsia="Calibri" w:hAnsi="Arial" w:cs="Arial"/>
        </w:rPr>
      </w:pPr>
      <w:r w:rsidRPr="00095310">
        <w:rPr>
          <w:rFonts w:ascii="Arial" w:eastAsia="Calibri" w:hAnsi="Arial" w:cs="Arial"/>
        </w:rPr>
        <w:t>6.8.</w:t>
      </w:r>
      <w:r w:rsidRPr="00095310">
        <w:rPr>
          <w:rFonts w:ascii="Arial" w:eastAsia="Calibri" w:hAnsi="Arial" w:cs="Arial"/>
        </w:rPr>
        <w:tab/>
        <w:t xml:space="preserve">Objednatel neudělil </w:t>
      </w:r>
      <w:r w:rsidRPr="00095310">
        <w:rPr>
          <w:rFonts w:ascii="Arial" w:eastAsia="Calibri" w:hAnsi="Arial" w:cs="Arial"/>
          <w:bCs/>
        </w:rPr>
        <w:t>Zhotovitel</w:t>
      </w:r>
      <w:r w:rsidRPr="00095310">
        <w:rPr>
          <w:rFonts w:ascii="Arial" w:eastAsia="Calibri" w:hAnsi="Arial" w:cs="Arial"/>
        </w:rPr>
        <w:t xml:space="preserve">i žádné oprávnění uzavírat pracovně právní či jiné vztahy jménem Objednatele nebo jinak jednat jménem Objednatele. Současně smluvní strany dohodly, že každá osoba zaměstnaná nebo jinak využívaná </w:t>
      </w:r>
      <w:r w:rsidRPr="00095310">
        <w:rPr>
          <w:rFonts w:ascii="Arial" w:eastAsia="Calibri" w:hAnsi="Arial" w:cs="Arial"/>
          <w:bCs/>
        </w:rPr>
        <w:t>Zhotovitel</w:t>
      </w:r>
      <w:r w:rsidRPr="00095310">
        <w:rPr>
          <w:rFonts w:ascii="Arial" w:eastAsia="Calibri" w:hAnsi="Arial" w:cs="Arial"/>
        </w:rPr>
        <w:t xml:space="preserve">em při provádění předmětu díla bude placena </w:t>
      </w:r>
      <w:r w:rsidRPr="00095310">
        <w:rPr>
          <w:rFonts w:ascii="Arial" w:eastAsia="Calibri" w:hAnsi="Arial" w:cs="Arial"/>
          <w:bCs/>
        </w:rPr>
        <w:t>Zhotovitel</w:t>
      </w:r>
      <w:r w:rsidRPr="00095310">
        <w:rPr>
          <w:rFonts w:ascii="Arial" w:eastAsia="Calibri" w:hAnsi="Arial" w:cs="Arial"/>
        </w:rPr>
        <w:t xml:space="preserve">em a bude považována pro účely této Smlouvy za zaměstnance </w:t>
      </w:r>
      <w:r w:rsidRPr="00095310">
        <w:rPr>
          <w:rFonts w:ascii="Arial" w:eastAsia="Calibri" w:hAnsi="Arial" w:cs="Arial"/>
          <w:bCs/>
        </w:rPr>
        <w:t>Zhotovitel</w:t>
      </w:r>
      <w:r w:rsidRPr="00095310">
        <w:rPr>
          <w:rFonts w:ascii="Arial" w:eastAsia="Calibri" w:hAnsi="Arial" w:cs="Arial"/>
        </w:rPr>
        <w:t>e.</w:t>
      </w:r>
    </w:p>
    <w:p w:rsidR="00095310" w:rsidRPr="00095310" w:rsidRDefault="00095310" w:rsidP="00095310">
      <w:pPr>
        <w:suppressAutoHyphens/>
        <w:spacing w:after="120" w:line="276" w:lineRule="auto"/>
        <w:ind w:left="709" w:hanging="709"/>
        <w:jc w:val="both"/>
        <w:rPr>
          <w:rFonts w:ascii="Arial" w:eastAsia="Calibri" w:hAnsi="Arial" w:cs="Arial"/>
        </w:rPr>
      </w:pPr>
      <w:r w:rsidRPr="00095310">
        <w:rPr>
          <w:rFonts w:ascii="Arial" w:eastAsia="Calibri" w:hAnsi="Arial" w:cs="Arial"/>
        </w:rPr>
        <w:t xml:space="preserve">6.9. </w:t>
      </w:r>
      <w:r w:rsidRPr="00095310">
        <w:rPr>
          <w:rFonts w:ascii="Arial" w:eastAsia="Calibri" w:hAnsi="Arial" w:cs="Arial"/>
        </w:rPr>
        <w:tab/>
        <w:t>Zhotovitel není oprávněn postoupit jakákoliv práva anebo povinnosti z této Smlouvy na třetí osoby bez předchozího písemného souhlasu Objednatele. Objednatel je oprávněn postoupit jakákoliv práva a povinnosti z této Smlouvy na kteroukoliv třetí osobu, s čímž Zhotovitel podpisem Smlouvy vyslovuje svůj souhlas.</w:t>
      </w:r>
    </w:p>
    <w:p w:rsidR="00095310" w:rsidRDefault="00095310" w:rsidP="00095310">
      <w:pPr>
        <w:suppressAutoHyphens/>
        <w:spacing w:after="120" w:line="276" w:lineRule="auto"/>
        <w:ind w:left="709" w:hanging="709"/>
        <w:jc w:val="both"/>
        <w:rPr>
          <w:rFonts w:ascii="Arial" w:eastAsia="Calibri" w:hAnsi="Arial" w:cs="Arial"/>
        </w:rPr>
      </w:pPr>
      <w:r w:rsidRPr="00095310">
        <w:rPr>
          <w:rFonts w:ascii="Arial" w:eastAsia="Calibri" w:hAnsi="Arial" w:cs="Arial"/>
        </w:rPr>
        <w:t xml:space="preserve">6.10. </w:t>
      </w:r>
      <w:r w:rsidRPr="00095310">
        <w:rPr>
          <w:rFonts w:ascii="Arial" w:eastAsia="Calibri" w:hAnsi="Arial" w:cs="Arial"/>
        </w:rPr>
        <w:tab/>
        <w:t>Objednatel prohlašuje, že podpisem ani plněním Smlouvy Objednatel neporušuje žádné ustanovení svých zakladatelských dokumentů ani žádnou jinou smlouvu nebo ujednání, jehož je Objednatel stranou, nebo kterým je Objednatel nebo jeho majetek vázán, ani žádný zákon či jiný právní předpis nebo rozhodnutí státního orgánu.</w:t>
      </w:r>
    </w:p>
    <w:p w:rsidR="002341E8" w:rsidRPr="00095310" w:rsidRDefault="002341E8" w:rsidP="00095310">
      <w:pPr>
        <w:suppressAutoHyphens/>
        <w:spacing w:after="120" w:line="276" w:lineRule="auto"/>
        <w:ind w:left="709" w:hanging="709"/>
        <w:jc w:val="both"/>
        <w:rPr>
          <w:rFonts w:ascii="Arial" w:eastAsia="Calibri" w:hAnsi="Arial" w:cs="Arial"/>
        </w:rPr>
      </w:pPr>
    </w:p>
    <w:p w:rsidR="00095310" w:rsidRPr="00095310" w:rsidRDefault="00095310" w:rsidP="00095310">
      <w:pPr>
        <w:suppressAutoHyphens/>
        <w:spacing w:after="120" w:line="276" w:lineRule="auto"/>
        <w:ind w:left="709" w:hanging="709"/>
        <w:jc w:val="center"/>
        <w:rPr>
          <w:rFonts w:ascii="Arial" w:eastAsia="Calibri" w:hAnsi="Arial" w:cs="Arial"/>
          <w:b/>
        </w:rPr>
      </w:pPr>
      <w:r w:rsidRPr="00095310">
        <w:rPr>
          <w:rFonts w:ascii="Arial" w:eastAsia="Calibri" w:hAnsi="Arial" w:cs="Arial"/>
          <w:b/>
        </w:rPr>
        <w:t>VII.</w:t>
      </w:r>
      <w:r w:rsidR="00F30DBD">
        <w:rPr>
          <w:rFonts w:ascii="Arial" w:eastAsia="Calibri" w:hAnsi="Arial" w:cs="Arial"/>
          <w:b/>
        </w:rPr>
        <w:t xml:space="preserve"> </w:t>
      </w:r>
      <w:r w:rsidRPr="00095310">
        <w:rPr>
          <w:rFonts w:ascii="Arial" w:eastAsia="Calibri" w:hAnsi="Arial" w:cs="Arial"/>
          <w:b/>
        </w:rPr>
        <w:t>Předání díla, přechod vlastnictví a nebezpečí škody</w:t>
      </w:r>
    </w:p>
    <w:p w:rsidR="00095310" w:rsidRPr="00095310" w:rsidRDefault="00095310" w:rsidP="00095310">
      <w:pPr>
        <w:suppressAutoHyphens/>
        <w:spacing w:after="120" w:line="276" w:lineRule="auto"/>
        <w:ind w:left="709" w:hanging="709"/>
        <w:jc w:val="both"/>
        <w:rPr>
          <w:rFonts w:ascii="Arial" w:eastAsia="Calibri" w:hAnsi="Arial" w:cs="Arial"/>
        </w:rPr>
      </w:pPr>
      <w:r w:rsidRPr="00095310">
        <w:rPr>
          <w:rFonts w:ascii="Arial" w:eastAsia="Calibri" w:hAnsi="Arial" w:cs="Arial"/>
        </w:rPr>
        <w:t xml:space="preserve">7.1. </w:t>
      </w:r>
      <w:r w:rsidRPr="00095310">
        <w:rPr>
          <w:rFonts w:ascii="Arial" w:eastAsia="Calibri" w:hAnsi="Arial" w:cs="Arial"/>
        </w:rPr>
        <w:tab/>
        <w:t>Z</w:t>
      </w:r>
      <w:r w:rsidRPr="00095310">
        <w:rPr>
          <w:rFonts w:ascii="Arial" w:eastAsia="Calibri" w:hAnsi="Arial" w:cs="Arial"/>
          <w:bCs/>
        </w:rPr>
        <w:t>hotovit</w:t>
      </w:r>
      <w:r w:rsidRPr="00095310">
        <w:rPr>
          <w:rFonts w:ascii="Arial" w:eastAsia="Calibri" w:hAnsi="Arial" w:cs="Arial"/>
        </w:rPr>
        <w:t>el se zavazuje realizovat předmět díla průběžně a předat výstupy z předmětu díla v termínech definovaných harmonogramem v článku III. odst. 3.1.</w:t>
      </w:r>
    </w:p>
    <w:p w:rsidR="00095310" w:rsidRPr="00095310" w:rsidRDefault="00095310" w:rsidP="00095310">
      <w:pPr>
        <w:suppressAutoHyphens/>
        <w:spacing w:after="120" w:line="276" w:lineRule="auto"/>
        <w:ind w:left="709" w:hanging="709"/>
        <w:jc w:val="both"/>
        <w:rPr>
          <w:rFonts w:ascii="Arial" w:eastAsia="Calibri" w:hAnsi="Arial" w:cs="Arial"/>
        </w:rPr>
      </w:pPr>
      <w:r w:rsidRPr="00095310">
        <w:rPr>
          <w:rFonts w:ascii="Arial" w:eastAsia="Calibri" w:hAnsi="Arial" w:cs="Arial"/>
        </w:rPr>
        <w:t xml:space="preserve">7.2. </w:t>
      </w:r>
      <w:r w:rsidRPr="00095310">
        <w:rPr>
          <w:rFonts w:ascii="Arial" w:eastAsia="Calibri" w:hAnsi="Arial" w:cs="Arial"/>
        </w:rPr>
        <w:tab/>
        <w:t xml:space="preserve">O předání a převzetí bude sepsán písemný protokol dle bodu X. této Smlouvy podepsaný oprávněnými osobami obou smluvních stran. </w:t>
      </w:r>
    </w:p>
    <w:p w:rsidR="00095310" w:rsidRPr="00095310" w:rsidRDefault="00095310" w:rsidP="00095310">
      <w:pPr>
        <w:suppressAutoHyphens/>
        <w:spacing w:after="120" w:line="276" w:lineRule="auto"/>
        <w:ind w:left="709" w:hanging="709"/>
        <w:jc w:val="both"/>
        <w:rPr>
          <w:rFonts w:ascii="Arial" w:eastAsia="Calibri" w:hAnsi="Arial" w:cs="Arial"/>
        </w:rPr>
      </w:pPr>
      <w:r w:rsidRPr="00095310">
        <w:rPr>
          <w:rFonts w:ascii="Arial" w:eastAsia="Calibri" w:hAnsi="Arial" w:cs="Arial"/>
        </w:rPr>
        <w:t xml:space="preserve">7.3. </w:t>
      </w:r>
      <w:r w:rsidRPr="00095310">
        <w:rPr>
          <w:rFonts w:ascii="Arial" w:eastAsia="Calibri" w:hAnsi="Arial" w:cs="Arial"/>
        </w:rPr>
        <w:tab/>
        <w:t xml:space="preserve">Veškerá dokumentace bude Zhotovitelem Objednateli předávána v originálech, a to jak ve formě listinných dokumentů, tak v elektronické editovatelné podobě. </w:t>
      </w:r>
    </w:p>
    <w:p w:rsidR="00095310" w:rsidRPr="00095310" w:rsidRDefault="00095310" w:rsidP="00095310">
      <w:pPr>
        <w:suppressAutoHyphens/>
        <w:spacing w:after="120" w:line="276" w:lineRule="auto"/>
        <w:ind w:left="709" w:hanging="709"/>
        <w:jc w:val="both"/>
        <w:rPr>
          <w:rFonts w:ascii="Arial" w:eastAsia="Calibri" w:hAnsi="Arial" w:cs="Arial"/>
        </w:rPr>
      </w:pPr>
      <w:r w:rsidRPr="00095310">
        <w:rPr>
          <w:rFonts w:ascii="Arial" w:eastAsia="Calibri" w:hAnsi="Arial" w:cs="Arial"/>
        </w:rPr>
        <w:lastRenderedPageBreak/>
        <w:t xml:space="preserve">7.4. </w:t>
      </w:r>
      <w:r w:rsidRPr="00095310">
        <w:rPr>
          <w:rFonts w:ascii="Arial" w:eastAsia="Calibri" w:hAnsi="Arial" w:cs="Arial"/>
        </w:rPr>
        <w:tab/>
        <w:t>V případě zjištění závad či nedostatků musí být o těchto zjištěných skutečnostech sepsán zápis a stano</w:t>
      </w:r>
      <w:r w:rsidR="002341E8">
        <w:rPr>
          <w:rFonts w:ascii="Arial" w:eastAsia="Calibri" w:hAnsi="Arial" w:cs="Arial"/>
        </w:rPr>
        <w:t>veny termíny jejich odstranění.</w:t>
      </w:r>
    </w:p>
    <w:p w:rsidR="00095310" w:rsidRPr="00095310" w:rsidRDefault="00095310" w:rsidP="00095310">
      <w:pPr>
        <w:tabs>
          <w:tab w:val="left" w:pos="709"/>
        </w:tabs>
        <w:suppressAutoHyphens/>
        <w:spacing w:after="120" w:line="276" w:lineRule="auto"/>
        <w:ind w:left="709"/>
        <w:jc w:val="both"/>
        <w:rPr>
          <w:rFonts w:ascii="Arial" w:eastAsia="Calibri" w:hAnsi="Arial" w:cs="Arial"/>
        </w:rPr>
      </w:pPr>
      <w:r w:rsidRPr="00095310">
        <w:rPr>
          <w:rFonts w:ascii="Arial" w:eastAsia="Calibri" w:hAnsi="Arial" w:cs="Arial"/>
        </w:rPr>
        <w:t>Objednatel si za tímto účelem v případě Etapy II. a IV. vyhrazuje právo pro posouzení jakosti díla využít inspekce shody díla s etalonem vytvořeným dle Zadávací dokumentace. Tuto inspekci může provést i třetí osoba, akreditovaná národním akreditačním orgánem.</w:t>
      </w:r>
    </w:p>
    <w:p w:rsidR="00095310" w:rsidRPr="00095310" w:rsidRDefault="00095310" w:rsidP="00095310">
      <w:pPr>
        <w:suppressAutoHyphens/>
        <w:spacing w:after="120" w:line="276" w:lineRule="auto"/>
        <w:ind w:left="680" w:hanging="680"/>
        <w:jc w:val="both"/>
        <w:rPr>
          <w:rFonts w:ascii="Arial" w:eastAsia="Calibri" w:hAnsi="Arial" w:cs="Arial"/>
        </w:rPr>
      </w:pPr>
      <w:r w:rsidRPr="00095310">
        <w:rPr>
          <w:rFonts w:ascii="Arial" w:eastAsia="Calibri" w:hAnsi="Arial" w:cs="Arial"/>
        </w:rPr>
        <w:t>7.5.</w:t>
      </w:r>
      <w:r w:rsidRPr="00095310">
        <w:rPr>
          <w:rFonts w:ascii="Arial" w:eastAsia="Calibri" w:hAnsi="Arial" w:cs="Arial"/>
        </w:rPr>
        <w:tab/>
        <w:t>Objednatel nabývá právo užívat předmět plnění a přechází na něj nebezpečí škody k předmětu plnění okamžikem jejich předání Zhotovitelem.</w:t>
      </w:r>
    </w:p>
    <w:p w:rsidR="00095310" w:rsidRPr="00095310" w:rsidRDefault="00095310" w:rsidP="00095310">
      <w:pPr>
        <w:suppressAutoHyphens/>
        <w:spacing w:after="120" w:line="276" w:lineRule="auto"/>
        <w:ind w:left="680" w:hanging="680"/>
        <w:jc w:val="both"/>
        <w:rPr>
          <w:rFonts w:ascii="Arial" w:eastAsia="Calibri" w:hAnsi="Arial" w:cs="Arial"/>
        </w:rPr>
      </w:pPr>
      <w:r w:rsidRPr="00095310">
        <w:rPr>
          <w:rFonts w:ascii="Arial" w:eastAsia="Calibri" w:hAnsi="Arial" w:cs="Arial"/>
        </w:rPr>
        <w:t>7.6.</w:t>
      </w:r>
      <w:r w:rsidRPr="00095310">
        <w:rPr>
          <w:rFonts w:ascii="Arial" w:eastAsia="Calibri" w:hAnsi="Arial" w:cs="Arial"/>
        </w:rPr>
        <w:tab/>
        <w:t>Po datu předání odpovídá Zhotovitel za ztrátu nebo škodu pouze v případě, že je tato ztráta nebo škoda způsobena zaviněním Zhotovitele nebo když má Zhotovitel předměty Dodávek v držení z důvodu poskytování záručního servisu.</w:t>
      </w:r>
    </w:p>
    <w:p w:rsidR="00095310" w:rsidRDefault="00095310" w:rsidP="00095310">
      <w:pPr>
        <w:suppressAutoHyphens/>
        <w:spacing w:after="120" w:line="276" w:lineRule="auto"/>
        <w:ind w:left="680" w:hanging="680"/>
        <w:jc w:val="both"/>
        <w:rPr>
          <w:rFonts w:ascii="Arial" w:eastAsia="Calibri" w:hAnsi="Arial" w:cs="Arial"/>
        </w:rPr>
      </w:pPr>
      <w:r w:rsidRPr="00095310">
        <w:rPr>
          <w:rFonts w:ascii="Arial" w:eastAsia="Calibri" w:hAnsi="Arial" w:cs="Arial"/>
        </w:rPr>
        <w:t xml:space="preserve">7.7. </w:t>
      </w:r>
      <w:r w:rsidRPr="00095310">
        <w:rPr>
          <w:rFonts w:ascii="Arial" w:eastAsia="Calibri" w:hAnsi="Arial" w:cs="Arial"/>
        </w:rPr>
        <w:tab/>
        <w:t>Objednatel nabývá vlastnického práva k předmětům Dodávek okamžikem jejich zaplacení.</w:t>
      </w:r>
    </w:p>
    <w:p w:rsidR="00095310" w:rsidRPr="00095310" w:rsidRDefault="00095310" w:rsidP="008A2798">
      <w:pPr>
        <w:keepNext/>
        <w:keepLines/>
        <w:tabs>
          <w:tab w:val="left" w:pos="567"/>
        </w:tabs>
        <w:suppressAutoHyphens/>
        <w:spacing w:line="276" w:lineRule="auto"/>
        <w:ind w:left="709" w:hanging="709"/>
        <w:jc w:val="both"/>
        <w:rPr>
          <w:rFonts w:ascii="Arial" w:hAnsi="Arial" w:cs="Arial"/>
        </w:rPr>
      </w:pPr>
    </w:p>
    <w:p w:rsidR="00095310" w:rsidRPr="00095310" w:rsidRDefault="00095310" w:rsidP="008A2798">
      <w:pPr>
        <w:suppressAutoHyphens/>
        <w:spacing w:after="240" w:line="276" w:lineRule="auto"/>
        <w:jc w:val="center"/>
        <w:rPr>
          <w:rFonts w:ascii="Arial" w:eastAsia="Calibri" w:hAnsi="Arial" w:cs="Arial"/>
          <w:b/>
        </w:rPr>
      </w:pPr>
      <w:r w:rsidRPr="00095310">
        <w:rPr>
          <w:rFonts w:ascii="Arial" w:eastAsia="Calibri" w:hAnsi="Arial" w:cs="Arial"/>
          <w:b/>
        </w:rPr>
        <w:t>VIII.</w:t>
      </w:r>
      <w:r w:rsidR="008A2798">
        <w:rPr>
          <w:rFonts w:ascii="Arial" w:eastAsia="Calibri" w:hAnsi="Arial" w:cs="Arial"/>
          <w:b/>
        </w:rPr>
        <w:t xml:space="preserve"> </w:t>
      </w:r>
      <w:r w:rsidRPr="00095310">
        <w:rPr>
          <w:rFonts w:ascii="Arial" w:eastAsia="Calibri" w:hAnsi="Arial" w:cs="Arial"/>
          <w:b/>
        </w:rPr>
        <w:t>Podmínky provádění předmětu díla</w:t>
      </w:r>
    </w:p>
    <w:p w:rsidR="00095310" w:rsidRPr="00095310" w:rsidRDefault="00095310" w:rsidP="00B03F4E">
      <w:pPr>
        <w:suppressAutoHyphens/>
        <w:spacing w:after="120" w:line="276" w:lineRule="auto"/>
        <w:ind w:left="680" w:hanging="680"/>
        <w:jc w:val="both"/>
        <w:rPr>
          <w:rFonts w:ascii="Arial" w:eastAsia="Calibri" w:hAnsi="Arial" w:cs="Arial"/>
        </w:rPr>
      </w:pPr>
      <w:r w:rsidRPr="00095310">
        <w:rPr>
          <w:rFonts w:ascii="Arial" w:eastAsia="Calibri" w:hAnsi="Arial" w:cs="Arial"/>
        </w:rPr>
        <w:t>8.1.</w:t>
      </w:r>
      <w:r w:rsidRPr="00095310">
        <w:rPr>
          <w:rFonts w:ascii="Arial" w:eastAsia="Calibri" w:hAnsi="Arial" w:cs="Arial"/>
        </w:rPr>
        <w:tab/>
        <w:t>Z</w:t>
      </w:r>
      <w:r w:rsidRPr="00095310">
        <w:rPr>
          <w:rFonts w:ascii="Arial" w:eastAsia="Calibri" w:hAnsi="Arial" w:cs="Arial"/>
          <w:bCs/>
        </w:rPr>
        <w:t>hotovit</w:t>
      </w:r>
      <w:r w:rsidRPr="00095310">
        <w:rPr>
          <w:rFonts w:ascii="Arial" w:eastAsia="Calibri" w:hAnsi="Arial" w:cs="Arial"/>
        </w:rPr>
        <w:t>el bude svým jménem projednávat činnosti a hradit související náklady vyplývající z projednaných záležitostí přímo souvisejících s jeho činností při realizaci předmětu díla a dokončení předmětu díla, které jsou v jeho kompetenci a za které plně odpovídá.</w:t>
      </w:r>
    </w:p>
    <w:p w:rsidR="00095310" w:rsidRPr="00095310" w:rsidRDefault="00095310" w:rsidP="00095310">
      <w:pPr>
        <w:suppressAutoHyphens/>
        <w:spacing w:after="120" w:line="276" w:lineRule="auto"/>
        <w:ind w:left="709" w:hanging="709"/>
        <w:jc w:val="both"/>
        <w:rPr>
          <w:rFonts w:ascii="Arial" w:eastAsia="Calibri" w:hAnsi="Arial" w:cs="Arial"/>
        </w:rPr>
      </w:pPr>
      <w:r w:rsidRPr="00095310">
        <w:rPr>
          <w:rFonts w:ascii="Arial" w:eastAsia="Calibri" w:hAnsi="Arial" w:cs="Arial"/>
        </w:rPr>
        <w:t>8.2.</w:t>
      </w:r>
      <w:r w:rsidRPr="00095310">
        <w:rPr>
          <w:rFonts w:ascii="Arial" w:eastAsia="Calibri" w:hAnsi="Arial" w:cs="Arial"/>
        </w:rPr>
        <w:tab/>
        <w:t>Z</w:t>
      </w:r>
      <w:r w:rsidRPr="00095310">
        <w:rPr>
          <w:rFonts w:ascii="Arial" w:eastAsia="Calibri" w:hAnsi="Arial" w:cs="Arial"/>
          <w:bCs/>
        </w:rPr>
        <w:t>hotovit</w:t>
      </w:r>
      <w:r w:rsidRPr="00095310">
        <w:rPr>
          <w:rFonts w:ascii="Arial" w:eastAsia="Calibri" w:hAnsi="Arial" w:cs="Arial"/>
        </w:rPr>
        <w:t>el je povinen zajistit a financovat veškeré subdodavatelské práce a nese za ně záruku vůči Objednateli v plném rozsahu dle této Smlouvy.</w:t>
      </w:r>
    </w:p>
    <w:p w:rsidR="00095310" w:rsidRPr="00095310" w:rsidRDefault="00095310" w:rsidP="00095310">
      <w:pPr>
        <w:suppressAutoHyphens/>
        <w:spacing w:after="120" w:line="276" w:lineRule="auto"/>
        <w:ind w:left="705" w:hanging="705"/>
        <w:jc w:val="both"/>
        <w:rPr>
          <w:rFonts w:ascii="Arial" w:eastAsia="Calibri" w:hAnsi="Arial" w:cs="Arial"/>
        </w:rPr>
      </w:pPr>
      <w:r w:rsidRPr="00095310">
        <w:rPr>
          <w:rFonts w:ascii="Arial" w:eastAsia="Calibri" w:hAnsi="Arial" w:cs="Arial"/>
        </w:rPr>
        <w:t>8.3.</w:t>
      </w:r>
      <w:r w:rsidRPr="00095310">
        <w:rPr>
          <w:rFonts w:ascii="Arial" w:eastAsia="Calibri" w:hAnsi="Arial" w:cs="Arial"/>
        </w:rPr>
        <w:tab/>
        <w:t>Z</w:t>
      </w:r>
      <w:r w:rsidRPr="00095310">
        <w:rPr>
          <w:rFonts w:ascii="Arial" w:eastAsia="Calibri" w:hAnsi="Arial" w:cs="Arial"/>
          <w:bCs/>
        </w:rPr>
        <w:t>hotovit</w:t>
      </w:r>
      <w:r w:rsidRPr="00095310">
        <w:rPr>
          <w:rFonts w:ascii="Arial" w:eastAsia="Calibri" w:hAnsi="Arial" w:cs="Arial"/>
        </w:rPr>
        <w:t xml:space="preserve">el není oprávněn pověřit provedením předmětu díla ani jakékoli jeho části jinou osobu bez předchozího písemného souhlasu Objednatele. </w:t>
      </w:r>
    </w:p>
    <w:p w:rsidR="00095310" w:rsidRPr="00095310" w:rsidRDefault="00095310" w:rsidP="00EC1152">
      <w:pPr>
        <w:suppressAutoHyphens/>
        <w:spacing w:after="120" w:line="276" w:lineRule="auto"/>
        <w:ind w:left="703" w:hanging="703"/>
        <w:jc w:val="both"/>
        <w:rPr>
          <w:rFonts w:ascii="Arial" w:eastAsia="Calibri" w:hAnsi="Arial" w:cs="Arial"/>
        </w:rPr>
      </w:pPr>
      <w:r w:rsidRPr="00095310">
        <w:rPr>
          <w:rFonts w:ascii="Arial" w:eastAsia="Calibri" w:hAnsi="Arial" w:cs="Arial"/>
        </w:rPr>
        <w:t>8.4.</w:t>
      </w:r>
      <w:r w:rsidRPr="00095310">
        <w:rPr>
          <w:rFonts w:ascii="Arial" w:eastAsia="Calibri" w:hAnsi="Arial" w:cs="Arial"/>
        </w:rPr>
        <w:tab/>
        <w:t>Z</w:t>
      </w:r>
      <w:r w:rsidRPr="00095310">
        <w:rPr>
          <w:rFonts w:ascii="Arial" w:eastAsia="Calibri" w:hAnsi="Arial" w:cs="Arial"/>
          <w:bCs/>
        </w:rPr>
        <w:t>hotovit</w:t>
      </w:r>
      <w:r w:rsidRPr="00095310">
        <w:rPr>
          <w:rFonts w:ascii="Arial" w:eastAsia="Calibri" w:hAnsi="Arial" w:cs="Arial"/>
        </w:rPr>
        <w:t>el na sebe přejímá zodpovědnost a ručení za škody způsobené všemi osobami zúčastněnými na provádění předmětu díla na straně Zhotovitele po celou dobu provádění předmětu díla, tzn. do převzetí předmětu díla Objednatelem bez vad a nedodělků, stejně tak za škody způsobené svou činností Objednateli nebo třetím osobám na majetku.</w:t>
      </w:r>
    </w:p>
    <w:p w:rsidR="00095310" w:rsidRDefault="00095310" w:rsidP="00095310">
      <w:pPr>
        <w:suppressAutoHyphens/>
        <w:spacing w:after="120" w:line="276" w:lineRule="auto"/>
        <w:ind w:left="735" w:hanging="735"/>
        <w:jc w:val="both"/>
        <w:rPr>
          <w:rFonts w:ascii="Arial" w:eastAsia="Calibri" w:hAnsi="Arial" w:cs="Arial"/>
        </w:rPr>
      </w:pPr>
      <w:r w:rsidRPr="00095310">
        <w:rPr>
          <w:rFonts w:ascii="Arial" w:eastAsia="Calibri" w:hAnsi="Arial" w:cs="Arial"/>
        </w:rPr>
        <w:t>8.5.</w:t>
      </w:r>
      <w:r w:rsidRPr="00095310">
        <w:rPr>
          <w:rFonts w:ascii="Arial" w:eastAsia="Calibri" w:hAnsi="Arial" w:cs="Arial"/>
        </w:rPr>
        <w:tab/>
        <w:t>Z</w:t>
      </w:r>
      <w:r w:rsidRPr="00095310">
        <w:rPr>
          <w:rFonts w:ascii="Arial" w:eastAsia="Calibri" w:hAnsi="Arial" w:cs="Arial"/>
          <w:bCs/>
        </w:rPr>
        <w:t>hotovit</w:t>
      </w:r>
      <w:r w:rsidRPr="00095310">
        <w:rPr>
          <w:rFonts w:ascii="Arial" w:eastAsia="Calibri" w:hAnsi="Arial" w:cs="Arial"/>
        </w:rPr>
        <w:t>el se zavazuje ve lhůtách stanovených v Příloze č. 2 této Smlouvy – Technická specifikace, která je součástí zadávacích podmínek</w:t>
      </w:r>
      <w:r w:rsidRPr="00095310">
        <w:rPr>
          <w:rFonts w:ascii="Arial" w:eastAsia="Calibri" w:hAnsi="Arial" w:cs="Arial"/>
          <w:bCs/>
        </w:rPr>
        <w:t xml:space="preserve"> dle bodu 2.3 odst. b)</w:t>
      </w:r>
      <w:r w:rsidRPr="00095310">
        <w:rPr>
          <w:rFonts w:ascii="Arial" w:eastAsia="Calibri" w:hAnsi="Arial" w:cs="Arial"/>
        </w:rPr>
        <w:t xml:space="preserve"> této Smlouvy, reagovat na nahlášené chyby funkčnosti či požadavky na servisní zásah a též zahajovat a ukončovat odstraňování uvedených chyb funkčnosti a uvedené servisní zásahy.</w:t>
      </w:r>
    </w:p>
    <w:p w:rsidR="00915D58" w:rsidRPr="00915D58" w:rsidRDefault="001A469E" w:rsidP="00EC1152">
      <w:pPr>
        <w:suppressAutoHyphens/>
        <w:spacing w:after="120" w:line="276" w:lineRule="auto"/>
        <w:ind w:left="709" w:hanging="709"/>
        <w:jc w:val="both"/>
        <w:rPr>
          <w:rFonts w:ascii="Arial" w:hAnsi="Arial" w:cs="Arial"/>
        </w:rPr>
      </w:pPr>
      <w:r w:rsidRPr="00915D58">
        <w:rPr>
          <w:rFonts w:ascii="Arial" w:eastAsia="Calibri" w:hAnsi="Arial" w:cs="Arial"/>
        </w:rPr>
        <w:t>8.6</w:t>
      </w:r>
      <w:r w:rsidR="00915D58" w:rsidRPr="00915D58">
        <w:rPr>
          <w:rFonts w:ascii="Arial" w:eastAsia="Calibri" w:hAnsi="Arial" w:cs="Arial"/>
        </w:rPr>
        <w:t>.</w:t>
      </w:r>
      <w:r w:rsidRPr="00915D58">
        <w:rPr>
          <w:rFonts w:ascii="Arial" w:eastAsia="Calibri" w:hAnsi="Arial" w:cs="Arial"/>
        </w:rPr>
        <w:t xml:space="preserve"> </w:t>
      </w:r>
      <w:r w:rsidR="00915D58">
        <w:rPr>
          <w:rFonts w:ascii="Arial" w:eastAsia="Calibri" w:hAnsi="Arial" w:cs="Arial"/>
        </w:rPr>
        <w:tab/>
        <w:t xml:space="preserve">Zhotovitel se zavazuje zajistit podporu provozu, která bude poskytována </w:t>
      </w:r>
      <w:r w:rsidR="00EC1152">
        <w:rPr>
          <w:rFonts w:ascii="Arial" w:eastAsia="Calibri" w:hAnsi="Arial" w:cs="Arial"/>
        </w:rPr>
        <w:t xml:space="preserve">po dobu 60 měsíců </w:t>
      </w:r>
      <w:r w:rsidR="00915D58">
        <w:rPr>
          <w:rFonts w:ascii="Arial" w:eastAsia="Calibri" w:hAnsi="Arial" w:cs="Arial"/>
        </w:rPr>
        <w:t xml:space="preserve">podle níže uvedených pravidel: </w:t>
      </w:r>
    </w:p>
    <w:p w:rsidR="00915D58" w:rsidRPr="00915D58" w:rsidRDefault="00915D58" w:rsidP="00EC1152">
      <w:pPr>
        <w:spacing w:after="120" w:line="252" w:lineRule="auto"/>
        <w:ind w:left="709"/>
        <w:jc w:val="both"/>
        <w:rPr>
          <w:rFonts w:ascii="Arial" w:hAnsi="Arial" w:cs="Arial"/>
        </w:rPr>
      </w:pPr>
      <w:r w:rsidRPr="00915D58">
        <w:rPr>
          <w:rFonts w:ascii="Arial" w:hAnsi="Arial" w:cs="Arial"/>
        </w:rPr>
        <w:t xml:space="preserve">Veškeré opravy po dobu záruky budou bez další nákladů pro </w:t>
      </w:r>
      <w:r w:rsidR="00EC1152">
        <w:rPr>
          <w:rFonts w:ascii="Arial" w:hAnsi="Arial" w:cs="Arial"/>
        </w:rPr>
        <w:t>Objednatele</w:t>
      </w:r>
      <w:r w:rsidRPr="00915D58">
        <w:rPr>
          <w:rFonts w:ascii="Arial" w:hAnsi="Arial" w:cs="Arial"/>
        </w:rPr>
        <w:t xml:space="preserve">. Veškeré komponenty, náhradní díly a práce budou poskytnuty bezplatně v rámci záruky. </w:t>
      </w:r>
      <w:r w:rsidR="00EC1152">
        <w:rPr>
          <w:rFonts w:ascii="Arial" w:hAnsi="Arial" w:cs="Arial"/>
        </w:rPr>
        <w:t>N</w:t>
      </w:r>
      <w:r w:rsidRPr="00915D58">
        <w:rPr>
          <w:rFonts w:ascii="Arial" w:hAnsi="Arial" w:cs="Arial"/>
        </w:rPr>
        <w:t>áhradní prvk</w:t>
      </w:r>
      <w:r w:rsidR="00EC1152">
        <w:rPr>
          <w:rFonts w:ascii="Arial" w:hAnsi="Arial" w:cs="Arial"/>
        </w:rPr>
        <w:t>y budou poskytnuty</w:t>
      </w:r>
      <w:r w:rsidRPr="00915D58">
        <w:rPr>
          <w:rFonts w:ascii="Arial" w:hAnsi="Arial" w:cs="Arial"/>
        </w:rPr>
        <w:t xml:space="preserve"> shodných nebo lepších parametrů po dobu opravy.</w:t>
      </w:r>
    </w:p>
    <w:p w:rsidR="00915D58" w:rsidRPr="00915D58" w:rsidRDefault="00915D58" w:rsidP="00EC1152">
      <w:pPr>
        <w:spacing w:line="252" w:lineRule="auto"/>
        <w:ind w:left="708" w:hanging="11"/>
        <w:jc w:val="both"/>
        <w:rPr>
          <w:rFonts w:ascii="Arial" w:hAnsi="Arial" w:cs="Arial"/>
        </w:rPr>
      </w:pPr>
      <w:r w:rsidRPr="00915D58">
        <w:rPr>
          <w:rFonts w:ascii="Arial" w:hAnsi="Arial" w:cs="Arial"/>
        </w:rPr>
        <w:t>Servisní služb</w:t>
      </w:r>
      <w:r w:rsidR="00EC1152">
        <w:rPr>
          <w:rFonts w:ascii="Arial" w:hAnsi="Arial" w:cs="Arial"/>
        </w:rPr>
        <w:t>a</w:t>
      </w:r>
      <w:r w:rsidRPr="00915D58">
        <w:rPr>
          <w:rFonts w:ascii="Arial" w:hAnsi="Arial" w:cs="Arial"/>
        </w:rPr>
        <w:t xml:space="preserve"> </w:t>
      </w:r>
      <w:r w:rsidR="00EC1152">
        <w:rPr>
          <w:rFonts w:ascii="Arial" w:hAnsi="Arial" w:cs="Arial"/>
        </w:rPr>
        <w:t xml:space="preserve">se sestává z následující </w:t>
      </w:r>
      <w:r w:rsidRPr="00915D58">
        <w:rPr>
          <w:rFonts w:ascii="Arial" w:hAnsi="Arial" w:cs="Arial"/>
        </w:rPr>
        <w:t>technické podpory:</w:t>
      </w:r>
    </w:p>
    <w:p w:rsidR="00915D58" w:rsidRPr="00915D58" w:rsidRDefault="00915D58" w:rsidP="00915D58">
      <w:pPr>
        <w:widowControl w:val="0"/>
        <w:numPr>
          <w:ilvl w:val="0"/>
          <w:numId w:val="19"/>
        </w:numPr>
        <w:suppressAutoHyphens/>
        <w:ind w:left="1418"/>
        <w:rPr>
          <w:rFonts w:ascii="Arial" w:eastAsiaTheme="minorEastAsia" w:hAnsi="Arial" w:cs="Arial"/>
          <w:lang w:eastAsia="en-US"/>
        </w:rPr>
      </w:pPr>
      <w:r w:rsidRPr="00915D58">
        <w:rPr>
          <w:rFonts w:ascii="Arial" w:eastAsiaTheme="minorEastAsia" w:hAnsi="Arial" w:cs="Arial"/>
          <w:lang w:eastAsia="en-US"/>
        </w:rPr>
        <w:t>zásah servisního technika při výměně zařízení na místě,</w:t>
      </w:r>
    </w:p>
    <w:p w:rsidR="00915D58" w:rsidRPr="00915D58" w:rsidRDefault="00915D58" w:rsidP="00915D58">
      <w:pPr>
        <w:widowControl w:val="0"/>
        <w:numPr>
          <w:ilvl w:val="0"/>
          <w:numId w:val="19"/>
        </w:numPr>
        <w:suppressAutoHyphens/>
        <w:ind w:left="1418"/>
        <w:rPr>
          <w:rFonts w:ascii="Arial" w:eastAsiaTheme="minorEastAsia" w:hAnsi="Arial" w:cs="Arial"/>
          <w:lang w:eastAsia="en-US"/>
        </w:rPr>
      </w:pPr>
      <w:r w:rsidRPr="00915D58">
        <w:rPr>
          <w:rFonts w:ascii="Arial" w:eastAsiaTheme="minorEastAsia" w:hAnsi="Arial" w:cs="Arial"/>
          <w:lang w:eastAsia="en-US"/>
        </w:rPr>
        <w:t>reakce (tj. telefonicky nebo e-mailem) servisního technika v rámci režimu 9x5 NBD (next business day),</w:t>
      </w:r>
    </w:p>
    <w:p w:rsidR="00915D58" w:rsidRPr="00915D58" w:rsidRDefault="00915D58" w:rsidP="00915D58">
      <w:pPr>
        <w:widowControl w:val="0"/>
        <w:numPr>
          <w:ilvl w:val="0"/>
          <w:numId w:val="19"/>
        </w:numPr>
        <w:suppressAutoHyphens/>
        <w:ind w:left="1418"/>
        <w:rPr>
          <w:rFonts w:ascii="Arial" w:eastAsiaTheme="minorEastAsia" w:hAnsi="Arial" w:cs="Arial"/>
          <w:lang w:eastAsia="en-US"/>
        </w:rPr>
      </w:pPr>
      <w:r w:rsidRPr="00915D58">
        <w:rPr>
          <w:rFonts w:ascii="Arial" w:eastAsiaTheme="minorEastAsia" w:hAnsi="Arial" w:cs="Arial"/>
          <w:lang w:eastAsia="en-US"/>
        </w:rPr>
        <w:t xml:space="preserve">asistenci na vyžádání </w:t>
      </w:r>
      <w:r w:rsidR="006817CE">
        <w:rPr>
          <w:rFonts w:ascii="Arial" w:eastAsiaTheme="minorEastAsia" w:hAnsi="Arial" w:cs="Arial"/>
          <w:lang w:eastAsia="en-US"/>
        </w:rPr>
        <w:t>Objednatele</w:t>
      </w:r>
      <w:r w:rsidRPr="00915D58">
        <w:rPr>
          <w:rFonts w:ascii="Arial" w:eastAsiaTheme="minorEastAsia" w:hAnsi="Arial" w:cs="Arial"/>
          <w:lang w:eastAsia="en-US"/>
        </w:rPr>
        <w:t xml:space="preserve"> při aktualizaci nových verzí softwaru a firmwaru dostupných na stránkách výrobce technologie,</w:t>
      </w:r>
    </w:p>
    <w:p w:rsidR="00915D58" w:rsidRPr="00915D58" w:rsidRDefault="00915D58" w:rsidP="00EC1152">
      <w:pPr>
        <w:widowControl w:val="0"/>
        <w:numPr>
          <w:ilvl w:val="0"/>
          <w:numId w:val="19"/>
        </w:numPr>
        <w:suppressAutoHyphens/>
        <w:spacing w:after="120"/>
        <w:ind w:left="1417" w:hanging="357"/>
        <w:rPr>
          <w:rFonts w:ascii="Arial" w:eastAsiaTheme="minorEastAsia" w:hAnsi="Arial" w:cs="Arial"/>
          <w:lang w:eastAsia="en-US"/>
        </w:rPr>
      </w:pPr>
      <w:r w:rsidRPr="00915D58">
        <w:rPr>
          <w:rFonts w:ascii="Arial" w:eastAsiaTheme="minorEastAsia" w:hAnsi="Arial" w:cs="Arial"/>
          <w:lang w:eastAsia="en-US"/>
        </w:rPr>
        <w:t xml:space="preserve">zprostředkování přístupu (prostřednictvím </w:t>
      </w:r>
      <w:r w:rsidR="006817CE">
        <w:rPr>
          <w:rFonts w:ascii="Arial" w:eastAsiaTheme="minorEastAsia" w:hAnsi="Arial" w:cs="Arial"/>
          <w:lang w:eastAsia="en-US"/>
        </w:rPr>
        <w:t>Zhotovitele</w:t>
      </w:r>
      <w:r w:rsidRPr="00915D58">
        <w:rPr>
          <w:rFonts w:ascii="Arial" w:eastAsiaTheme="minorEastAsia" w:hAnsi="Arial" w:cs="Arial"/>
          <w:lang w:eastAsia="en-US"/>
        </w:rPr>
        <w:t>) na střediska technické podpory výrobců dodaných technologií v režimu 9x5 NBD.</w:t>
      </w:r>
    </w:p>
    <w:p w:rsidR="00915D58" w:rsidRPr="00915D58" w:rsidRDefault="00915D58" w:rsidP="00EC1152">
      <w:pPr>
        <w:spacing w:line="252" w:lineRule="auto"/>
        <w:ind w:left="850" w:hanging="11"/>
        <w:jc w:val="both"/>
        <w:rPr>
          <w:rFonts w:ascii="Arial" w:hAnsi="Arial" w:cs="Arial"/>
        </w:rPr>
      </w:pPr>
      <w:r w:rsidRPr="00915D58">
        <w:rPr>
          <w:rFonts w:ascii="Arial" w:hAnsi="Arial" w:cs="Arial"/>
        </w:rPr>
        <w:t>Podpora bude poskytována zejména následujícím způsobem:</w:t>
      </w:r>
    </w:p>
    <w:p w:rsidR="00915D58" w:rsidRPr="00915D58" w:rsidRDefault="00915D58" w:rsidP="00915D58">
      <w:pPr>
        <w:widowControl w:val="0"/>
        <w:numPr>
          <w:ilvl w:val="0"/>
          <w:numId w:val="20"/>
        </w:numPr>
        <w:suppressAutoHyphens/>
        <w:ind w:left="1418" w:hanging="283"/>
        <w:rPr>
          <w:rFonts w:ascii="Arial" w:eastAsiaTheme="minorEastAsia" w:hAnsi="Arial" w:cs="Arial"/>
          <w:lang w:eastAsia="en-US"/>
        </w:rPr>
      </w:pPr>
      <w:r w:rsidRPr="00915D58">
        <w:rPr>
          <w:rFonts w:ascii="Arial" w:eastAsiaTheme="minorEastAsia" w:hAnsi="Arial" w:cs="Arial"/>
          <w:lang w:eastAsia="en-US"/>
        </w:rPr>
        <w:t xml:space="preserve">prostřednictvím pracovníka </w:t>
      </w:r>
      <w:r w:rsidR="00EC1152">
        <w:rPr>
          <w:rFonts w:ascii="Arial" w:eastAsiaTheme="minorEastAsia" w:hAnsi="Arial" w:cs="Arial"/>
          <w:lang w:eastAsia="en-US"/>
        </w:rPr>
        <w:t>Zhotovitele</w:t>
      </w:r>
      <w:r w:rsidRPr="00915D58">
        <w:rPr>
          <w:rFonts w:ascii="Arial" w:eastAsiaTheme="minorEastAsia" w:hAnsi="Arial" w:cs="Arial"/>
          <w:lang w:eastAsia="en-US"/>
        </w:rPr>
        <w:t xml:space="preserve"> přímo na pracovišti </w:t>
      </w:r>
      <w:r w:rsidR="00EC1152">
        <w:rPr>
          <w:rFonts w:ascii="Arial" w:eastAsiaTheme="minorEastAsia" w:hAnsi="Arial" w:cs="Arial"/>
          <w:lang w:eastAsia="en-US"/>
        </w:rPr>
        <w:t>Objednatele</w:t>
      </w:r>
      <w:r w:rsidRPr="00915D58">
        <w:rPr>
          <w:rFonts w:ascii="Arial" w:eastAsiaTheme="minorEastAsia" w:hAnsi="Arial" w:cs="Arial"/>
          <w:lang w:eastAsia="en-US"/>
        </w:rPr>
        <w:t>,</w:t>
      </w:r>
    </w:p>
    <w:p w:rsidR="00915D58" w:rsidRPr="00915D58" w:rsidRDefault="00915D58" w:rsidP="00915D58">
      <w:pPr>
        <w:widowControl w:val="0"/>
        <w:numPr>
          <w:ilvl w:val="0"/>
          <w:numId w:val="20"/>
        </w:numPr>
        <w:suppressAutoHyphens/>
        <w:ind w:left="1418" w:hanging="283"/>
        <w:rPr>
          <w:rFonts w:ascii="Arial" w:eastAsiaTheme="minorEastAsia" w:hAnsi="Arial" w:cs="Arial"/>
          <w:lang w:eastAsia="en-US"/>
        </w:rPr>
      </w:pPr>
      <w:r w:rsidRPr="00915D58">
        <w:rPr>
          <w:rFonts w:ascii="Arial" w:eastAsiaTheme="minorEastAsia" w:hAnsi="Arial" w:cs="Arial"/>
          <w:lang w:eastAsia="en-US"/>
        </w:rPr>
        <w:t xml:space="preserve">prostřednictvím pracovníka </w:t>
      </w:r>
      <w:r w:rsidR="00EC1152">
        <w:rPr>
          <w:rFonts w:ascii="Arial" w:eastAsiaTheme="minorEastAsia" w:hAnsi="Arial" w:cs="Arial"/>
          <w:lang w:eastAsia="en-US"/>
        </w:rPr>
        <w:t>Zhotovitele</w:t>
      </w:r>
      <w:r w:rsidRPr="00915D58">
        <w:rPr>
          <w:rFonts w:ascii="Arial" w:eastAsiaTheme="minorEastAsia" w:hAnsi="Arial" w:cs="Arial"/>
          <w:lang w:eastAsia="en-US"/>
        </w:rPr>
        <w:t xml:space="preserve"> vzdálenou správou,</w:t>
      </w:r>
    </w:p>
    <w:p w:rsidR="00915D58" w:rsidRPr="00915D58" w:rsidRDefault="00915D58" w:rsidP="00915D58">
      <w:pPr>
        <w:widowControl w:val="0"/>
        <w:numPr>
          <w:ilvl w:val="0"/>
          <w:numId w:val="20"/>
        </w:numPr>
        <w:suppressAutoHyphens/>
        <w:ind w:left="1418" w:hanging="283"/>
        <w:rPr>
          <w:rFonts w:ascii="Arial" w:eastAsiaTheme="minorEastAsia" w:hAnsi="Arial" w:cs="Arial"/>
          <w:lang w:eastAsia="en-US"/>
        </w:rPr>
      </w:pPr>
      <w:r w:rsidRPr="00915D58">
        <w:rPr>
          <w:rFonts w:ascii="Arial" w:eastAsiaTheme="minorEastAsia" w:hAnsi="Arial" w:cs="Arial"/>
          <w:lang w:eastAsia="en-US"/>
        </w:rPr>
        <w:t xml:space="preserve">prostřednictvím pracovníka </w:t>
      </w:r>
      <w:r w:rsidR="00EC1152">
        <w:rPr>
          <w:rFonts w:ascii="Arial" w:eastAsiaTheme="minorEastAsia" w:hAnsi="Arial" w:cs="Arial"/>
          <w:lang w:eastAsia="en-US"/>
        </w:rPr>
        <w:t>Zhotovitele</w:t>
      </w:r>
      <w:r w:rsidRPr="00915D58">
        <w:rPr>
          <w:rFonts w:ascii="Arial" w:eastAsiaTheme="minorEastAsia" w:hAnsi="Arial" w:cs="Arial"/>
          <w:lang w:eastAsia="en-US"/>
        </w:rPr>
        <w:t xml:space="preserve"> formou vzdálené konzultace,</w:t>
      </w:r>
    </w:p>
    <w:p w:rsidR="00915D58" w:rsidRPr="00915D58" w:rsidRDefault="00915D58" w:rsidP="00EC1152">
      <w:pPr>
        <w:widowControl w:val="0"/>
        <w:numPr>
          <w:ilvl w:val="0"/>
          <w:numId w:val="20"/>
        </w:numPr>
        <w:suppressAutoHyphens/>
        <w:spacing w:after="120"/>
        <w:ind w:left="1418" w:hanging="284"/>
        <w:rPr>
          <w:rFonts w:ascii="Arial" w:eastAsiaTheme="minorEastAsia" w:hAnsi="Arial" w:cs="Arial"/>
          <w:lang w:eastAsia="en-US"/>
        </w:rPr>
      </w:pPr>
      <w:r w:rsidRPr="00915D58">
        <w:rPr>
          <w:rFonts w:ascii="Arial" w:eastAsiaTheme="minorEastAsia" w:hAnsi="Arial" w:cs="Arial"/>
          <w:lang w:eastAsia="en-US"/>
        </w:rPr>
        <w:t xml:space="preserve">po dohodě smluvních stran automatizovanými nástroji při Monitorování, umožňují-li to technické prostředky na straně </w:t>
      </w:r>
      <w:r w:rsidR="00EC1152">
        <w:rPr>
          <w:rFonts w:ascii="Arial" w:eastAsiaTheme="minorEastAsia" w:hAnsi="Arial" w:cs="Arial"/>
          <w:lang w:eastAsia="en-US"/>
        </w:rPr>
        <w:t>Objednatele</w:t>
      </w:r>
      <w:r w:rsidRPr="00915D58">
        <w:rPr>
          <w:rFonts w:ascii="Arial" w:eastAsiaTheme="minorEastAsia" w:hAnsi="Arial" w:cs="Arial"/>
          <w:lang w:eastAsia="en-US"/>
        </w:rPr>
        <w:t>.</w:t>
      </w:r>
    </w:p>
    <w:p w:rsidR="00915D58" w:rsidRPr="00915D58" w:rsidRDefault="00616076" w:rsidP="00915D58">
      <w:pPr>
        <w:spacing w:after="231" w:line="253" w:lineRule="auto"/>
        <w:ind w:left="851" w:hanging="10"/>
        <w:jc w:val="both"/>
        <w:rPr>
          <w:rFonts w:ascii="Arial" w:hAnsi="Arial" w:cs="Arial"/>
        </w:rPr>
      </w:pPr>
      <w:r>
        <w:rPr>
          <w:rFonts w:ascii="Arial" w:hAnsi="Arial" w:cs="Arial"/>
          <w:color w:val="000000"/>
        </w:rPr>
        <w:lastRenderedPageBreak/>
        <w:t>Zhotovitel</w:t>
      </w:r>
      <w:r w:rsidR="00915D58" w:rsidRPr="00915D58">
        <w:rPr>
          <w:rFonts w:ascii="Arial" w:hAnsi="Arial" w:cs="Arial"/>
        </w:rPr>
        <w:t xml:space="preserve"> provede písemný záznam o provedení Služby na pracovišti </w:t>
      </w:r>
      <w:r>
        <w:rPr>
          <w:rFonts w:ascii="Arial" w:hAnsi="Arial" w:cs="Arial"/>
        </w:rPr>
        <w:t>Objednatele</w:t>
      </w:r>
      <w:r w:rsidR="00915D58" w:rsidRPr="00915D58">
        <w:rPr>
          <w:rFonts w:ascii="Arial" w:hAnsi="Arial" w:cs="Arial"/>
        </w:rPr>
        <w:t xml:space="preserve">, který předá </w:t>
      </w:r>
      <w:r>
        <w:rPr>
          <w:rFonts w:ascii="Arial" w:hAnsi="Arial" w:cs="Arial"/>
        </w:rPr>
        <w:t>Objednatel</w:t>
      </w:r>
      <w:r w:rsidR="00915D58" w:rsidRPr="00915D58">
        <w:rPr>
          <w:rFonts w:ascii="Arial" w:hAnsi="Arial" w:cs="Arial"/>
        </w:rPr>
        <w:t xml:space="preserve">i a nechá si ho od něj potvrdit. Servisní služby, které jsou poskytovány vzdálenou formou, </w:t>
      </w:r>
      <w:r>
        <w:rPr>
          <w:rFonts w:ascii="Arial" w:hAnsi="Arial" w:cs="Arial"/>
        </w:rPr>
        <w:t>budou</w:t>
      </w:r>
      <w:r w:rsidR="00915D58" w:rsidRPr="00915D58">
        <w:rPr>
          <w:rFonts w:ascii="Arial" w:hAnsi="Arial" w:cs="Arial"/>
        </w:rPr>
        <w:t xml:space="preserve"> evidovány v elektronickém seznamu provedených úkonů.</w:t>
      </w:r>
    </w:p>
    <w:p w:rsidR="001A469E" w:rsidRPr="00095310" w:rsidRDefault="001A469E" w:rsidP="00095310">
      <w:pPr>
        <w:suppressAutoHyphens/>
        <w:spacing w:after="120" w:line="276" w:lineRule="auto"/>
        <w:ind w:left="735" w:hanging="735"/>
        <w:jc w:val="both"/>
        <w:rPr>
          <w:rFonts w:ascii="Arial" w:eastAsia="Calibri" w:hAnsi="Arial" w:cs="Arial"/>
        </w:rPr>
      </w:pPr>
      <w:r>
        <w:rPr>
          <w:rFonts w:ascii="Arial" w:eastAsia="Calibri" w:hAnsi="Arial" w:cs="Arial"/>
        </w:rPr>
        <w:t>8.7</w:t>
      </w:r>
      <w:r w:rsidR="00915D58">
        <w:rPr>
          <w:rFonts w:ascii="Arial" w:eastAsia="Calibri" w:hAnsi="Arial" w:cs="Arial"/>
        </w:rPr>
        <w:t>.</w:t>
      </w:r>
      <w:r w:rsidR="00915D58">
        <w:rPr>
          <w:rFonts w:ascii="Arial" w:eastAsia="Calibri" w:hAnsi="Arial" w:cs="Arial"/>
        </w:rPr>
        <w:tab/>
        <w:t>Zhotovitel se zavazuje uplatňovat při realizaci veřejné zakázky opatření bezpečnosti, požární ochrany a ochrany zdraví při práci.</w:t>
      </w:r>
    </w:p>
    <w:p w:rsidR="00095310" w:rsidRPr="00095310" w:rsidRDefault="00095310" w:rsidP="008A2798">
      <w:pPr>
        <w:suppressAutoHyphens/>
        <w:spacing w:line="276" w:lineRule="auto"/>
        <w:rPr>
          <w:rFonts w:ascii="Arial" w:eastAsia="Calibri" w:hAnsi="Arial" w:cs="Arial"/>
        </w:rPr>
      </w:pPr>
    </w:p>
    <w:p w:rsidR="00095310" w:rsidRPr="00095310" w:rsidRDefault="00095310" w:rsidP="008A2798">
      <w:pPr>
        <w:suppressAutoHyphens/>
        <w:spacing w:after="240" w:line="276" w:lineRule="auto"/>
        <w:jc w:val="center"/>
        <w:rPr>
          <w:rFonts w:ascii="Arial" w:eastAsia="Calibri" w:hAnsi="Arial" w:cs="Arial"/>
          <w:b/>
        </w:rPr>
      </w:pPr>
      <w:r w:rsidRPr="00095310">
        <w:rPr>
          <w:rFonts w:ascii="Arial" w:eastAsia="Calibri" w:hAnsi="Arial" w:cs="Arial"/>
          <w:b/>
        </w:rPr>
        <w:t>IX.</w:t>
      </w:r>
      <w:r w:rsidR="008A2798">
        <w:rPr>
          <w:rFonts w:ascii="Arial" w:eastAsia="Calibri" w:hAnsi="Arial" w:cs="Arial"/>
          <w:b/>
        </w:rPr>
        <w:t xml:space="preserve"> </w:t>
      </w:r>
      <w:r w:rsidRPr="00095310">
        <w:rPr>
          <w:rFonts w:ascii="Arial" w:eastAsia="Calibri" w:hAnsi="Arial" w:cs="Arial"/>
          <w:b/>
        </w:rPr>
        <w:t>Záruka za jakost</w:t>
      </w:r>
    </w:p>
    <w:p w:rsidR="00095310" w:rsidRDefault="00095310" w:rsidP="00B03F4E">
      <w:pPr>
        <w:suppressAutoHyphens/>
        <w:spacing w:after="120"/>
        <w:ind w:left="705" w:hanging="705"/>
        <w:jc w:val="both"/>
        <w:rPr>
          <w:rFonts w:ascii="Arial" w:eastAsia="Calibri" w:hAnsi="Arial" w:cs="Arial"/>
        </w:rPr>
      </w:pPr>
      <w:r w:rsidRPr="00095310">
        <w:rPr>
          <w:rFonts w:ascii="Arial" w:eastAsia="Calibri" w:hAnsi="Arial" w:cs="Arial"/>
        </w:rPr>
        <w:t>9.1.</w:t>
      </w:r>
      <w:r w:rsidRPr="00095310">
        <w:rPr>
          <w:rFonts w:ascii="Arial" w:eastAsia="Calibri" w:hAnsi="Arial" w:cs="Arial"/>
        </w:rPr>
        <w:tab/>
        <w:t>Z</w:t>
      </w:r>
      <w:r w:rsidRPr="00095310">
        <w:rPr>
          <w:rFonts w:ascii="Arial" w:eastAsia="Calibri" w:hAnsi="Arial" w:cs="Arial"/>
          <w:bCs/>
        </w:rPr>
        <w:t>hotovit</w:t>
      </w:r>
      <w:r w:rsidRPr="00095310">
        <w:rPr>
          <w:rFonts w:ascii="Arial" w:eastAsia="Calibri" w:hAnsi="Arial" w:cs="Arial"/>
        </w:rPr>
        <w:t>el se zavazuje, že předaný předmět díla bude prostý jakýchkoli vad a bude mít vlastnosti dle obecně závazných právních předpisů, této Smlouvy a Zadávací dokumentace a bude proveden v souladu se zavedenou odbornou praxí. Z</w:t>
      </w:r>
      <w:r w:rsidRPr="00095310">
        <w:rPr>
          <w:rFonts w:ascii="Arial" w:eastAsia="Calibri" w:hAnsi="Arial" w:cs="Arial"/>
          <w:bCs/>
        </w:rPr>
        <w:t>hotovit</w:t>
      </w:r>
      <w:r w:rsidRPr="00095310">
        <w:rPr>
          <w:rFonts w:ascii="Arial" w:eastAsia="Calibri" w:hAnsi="Arial" w:cs="Arial"/>
        </w:rPr>
        <w:t>el poskytuje Objednateli záruku za to, že dílo bude mít jakost dle předchozí</w:t>
      </w:r>
      <w:r w:rsidR="002341E8">
        <w:rPr>
          <w:rFonts w:ascii="Arial" w:eastAsia="Calibri" w:hAnsi="Arial" w:cs="Arial"/>
        </w:rPr>
        <w:t xml:space="preserve"> věty, a to  po dobu minimálně </w:t>
      </w:r>
      <w:r w:rsidRPr="00095310">
        <w:rPr>
          <w:rFonts w:ascii="Arial" w:eastAsia="Calibri" w:hAnsi="Arial" w:cs="Arial"/>
        </w:rPr>
        <w:t>6</w:t>
      </w:r>
      <w:r w:rsidR="002341E8">
        <w:rPr>
          <w:rFonts w:ascii="Arial" w:eastAsia="Calibri" w:hAnsi="Arial" w:cs="Arial"/>
        </w:rPr>
        <w:t>0 měsíců.</w:t>
      </w:r>
    </w:p>
    <w:p w:rsidR="00095310" w:rsidRPr="00095310" w:rsidRDefault="00095310" w:rsidP="00B03F4E">
      <w:pPr>
        <w:suppressAutoHyphens/>
        <w:spacing w:after="120"/>
        <w:ind w:left="705" w:hanging="705"/>
        <w:jc w:val="both"/>
        <w:rPr>
          <w:rFonts w:ascii="Arial" w:eastAsia="Calibri" w:hAnsi="Arial" w:cs="Arial"/>
        </w:rPr>
      </w:pPr>
      <w:r w:rsidRPr="00095310">
        <w:rPr>
          <w:rFonts w:ascii="Arial" w:eastAsia="Calibri" w:hAnsi="Arial" w:cs="Arial"/>
        </w:rPr>
        <w:t>9.2.</w:t>
      </w:r>
      <w:r w:rsidRPr="00095310">
        <w:rPr>
          <w:rFonts w:ascii="Arial" w:eastAsia="Calibri" w:hAnsi="Arial" w:cs="Arial"/>
        </w:rPr>
        <w:tab/>
        <w:t>Po dobu trvání záruční doby bude Z</w:t>
      </w:r>
      <w:r w:rsidRPr="00095310">
        <w:rPr>
          <w:rFonts w:ascii="Arial" w:eastAsia="Calibri" w:hAnsi="Arial" w:cs="Arial"/>
          <w:bCs/>
        </w:rPr>
        <w:t>hotovit</w:t>
      </w:r>
      <w:r w:rsidRPr="00095310">
        <w:rPr>
          <w:rFonts w:ascii="Arial" w:eastAsia="Calibri" w:hAnsi="Arial" w:cs="Arial"/>
        </w:rPr>
        <w:t>elem Objednateli poskytován bezplatný záruční servis zahrnující nejen odstranění veškerých vad, které se vyskytnou v záruční době, ale veškeré další plnění vyplývající z této Smlouvy (zejm. z přílohy 2, části „Technická specifikace“) jakož i plnění či servis nutný k tomu, aby si dílo zachovalo sjednanou jakost po celou dobu běhu záruční doby.  Cena za toto plnění je pro vyloučení pochybností zahrnuta</w:t>
      </w:r>
      <w:r w:rsidR="002341E8">
        <w:rPr>
          <w:rFonts w:ascii="Arial" w:eastAsia="Calibri" w:hAnsi="Arial" w:cs="Arial"/>
        </w:rPr>
        <w:t xml:space="preserve"> v ceně dle čl. IV této Smlouvy.</w:t>
      </w:r>
    </w:p>
    <w:p w:rsidR="00095310" w:rsidRPr="00095310" w:rsidRDefault="00095310" w:rsidP="00B03F4E">
      <w:pPr>
        <w:suppressAutoHyphens/>
        <w:spacing w:after="120" w:line="276" w:lineRule="auto"/>
        <w:ind w:left="709" w:hanging="709"/>
        <w:jc w:val="both"/>
        <w:rPr>
          <w:rFonts w:ascii="Arial" w:eastAsia="Calibri" w:hAnsi="Arial" w:cs="Arial"/>
        </w:rPr>
      </w:pPr>
      <w:r w:rsidRPr="00095310">
        <w:rPr>
          <w:rFonts w:ascii="Arial" w:eastAsia="Calibri" w:hAnsi="Arial" w:cs="Arial"/>
        </w:rPr>
        <w:t>9.3.</w:t>
      </w:r>
      <w:r w:rsidRPr="00095310">
        <w:rPr>
          <w:rFonts w:ascii="Arial" w:eastAsia="Calibri" w:hAnsi="Arial" w:cs="Arial"/>
        </w:rPr>
        <w:tab/>
        <w:t xml:space="preserve">Objednatel je oprávněn reklamovat v záruční době dle článku IX. odst. 9.1. této Smlouvy vady předmětu díla u </w:t>
      </w:r>
      <w:r w:rsidRPr="00095310">
        <w:rPr>
          <w:rFonts w:ascii="Arial" w:eastAsia="Calibri" w:hAnsi="Arial" w:cs="Arial"/>
          <w:bCs/>
        </w:rPr>
        <w:t>Zhotovitel</w:t>
      </w:r>
      <w:r w:rsidRPr="00095310">
        <w:rPr>
          <w:rFonts w:ascii="Arial" w:eastAsia="Calibri" w:hAnsi="Arial" w:cs="Arial"/>
        </w:rPr>
        <w:t xml:space="preserve">e, a to písemnou formou. V reklamaci musí být popsána vada předmětu díla, určen nárok Objednatele z vady předmětu díla, případně požadavek na způsob odstranění vad, a to včetně termínu pro odstranění vad </w:t>
      </w:r>
      <w:r w:rsidRPr="00095310">
        <w:rPr>
          <w:rFonts w:ascii="Arial" w:eastAsia="Calibri" w:hAnsi="Arial" w:cs="Arial"/>
          <w:bCs/>
        </w:rPr>
        <w:t>Zhotovitel</w:t>
      </w:r>
      <w:r w:rsidRPr="00095310">
        <w:rPr>
          <w:rFonts w:ascii="Arial" w:eastAsia="Calibri" w:hAnsi="Arial" w:cs="Arial"/>
        </w:rPr>
        <w:t>em. Objednatel má právo volby mezi jednotlivými nároky vad plynoucími ze zákona.</w:t>
      </w:r>
    </w:p>
    <w:p w:rsidR="00095310" w:rsidRPr="00095310" w:rsidRDefault="00095310" w:rsidP="00B03F4E">
      <w:pPr>
        <w:suppressAutoHyphens/>
        <w:spacing w:after="120" w:line="276" w:lineRule="auto"/>
        <w:ind w:left="709" w:hanging="709"/>
        <w:jc w:val="both"/>
        <w:rPr>
          <w:rFonts w:ascii="Arial" w:eastAsia="Calibri" w:hAnsi="Arial" w:cs="Arial"/>
        </w:rPr>
      </w:pPr>
      <w:r w:rsidRPr="00095310">
        <w:rPr>
          <w:rFonts w:ascii="Arial" w:eastAsia="Calibri" w:hAnsi="Arial" w:cs="Arial"/>
        </w:rPr>
        <w:t>9.4.</w:t>
      </w:r>
      <w:r w:rsidRPr="00095310">
        <w:rPr>
          <w:rFonts w:ascii="Arial" w:eastAsia="Calibri" w:hAnsi="Arial" w:cs="Arial"/>
        </w:rPr>
        <w:tab/>
        <w:t>Zvolí-li Objednatel odstranění vady, Z</w:t>
      </w:r>
      <w:r w:rsidRPr="00095310">
        <w:rPr>
          <w:rFonts w:ascii="Arial" w:eastAsia="Calibri" w:hAnsi="Arial" w:cs="Arial"/>
          <w:bCs/>
        </w:rPr>
        <w:t>hotovit</w:t>
      </w:r>
      <w:r w:rsidRPr="00095310">
        <w:rPr>
          <w:rFonts w:ascii="Arial" w:eastAsia="Calibri" w:hAnsi="Arial" w:cs="Arial"/>
        </w:rPr>
        <w:t xml:space="preserve">el se zavazuje bez zbytečného odkladu, nejpozději však </w:t>
      </w:r>
      <w:r w:rsidR="00305405">
        <w:rPr>
          <w:rFonts w:ascii="Arial" w:eastAsia="Calibri" w:hAnsi="Arial" w:cs="Arial"/>
        </w:rPr>
        <w:t>následující pracovní den</w:t>
      </w:r>
      <w:r w:rsidRPr="00095310">
        <w:rPr>
          <w:rFonts w:ascii="Arial" w:eastAsia="Calibri" w:hAnsi="Arial" w:cs="Arial"/>
        </w:rPr>
        <w:t xml:space="preserve">, bude-li to v daném případě technicky možné, od okamžiku oznámení vady předmětu díla či jeho části, zahájit odstraňování vady předmětu díla či jeho části, a to i tehdy, neuznává-li </w:t>
      </w:r>
      <w:r w:rsidRPr="00095310">
        <w:rPr>
          <w:rFonts w:ascii="Arial" w:eastAsia="Calibri" w:hAnsi="Arial" w:cs="Arial"/>
          <w:bCs/>
        </w:rPr>
        <w:t>Zhotovitel</w:t>
      </w:r>
      <w:r w:rsidRPr="00095310">
        <w:rPr>
          <w:rFonts w:ascii="Arial" w:eastAsia="Calibri" w:hAnsi="Arial" w:cs="Arial"/>
        </w:rPr>
        <w:t xml:space="preserve"> odpovědnost za vady či příčiny, které ji vyvolaly, a vady odstranit v technicky co nejkratší lhůtě, a současně zahájit reklamační řízení v místě provádění předmětu díla. O reklamačním řízení budou Objednatelem pořizovány písemné zápisy ve dvojím vyhotovení, z nichž jeden stejnopis obdrží každá ze smluvních stran. Reklamační řízení musí být ukončeno do čtyřiceti osmi hodin po jeho zahájení.</w:t>
      </w:r>
      <w:r w:rsidRPr="00095310">
        <w:rPr>
          <w:rFonts w:ascii="Arial" w:eastAsia="Calibri" w:hAnsi="Arial" w:cs="Arial"/>
          <w:i/>
        </w:rPr>
        <w:t xml:space="preserve"> </w:t>
      </w:r>
      <w:r w:rsidRPr="00095310">
        <w:rPr>
          <w:rFonts w:ascii="Arial" w:eastAsia="Calibri" w:hAnsi="Arial" w:cs="Arial"/>
        </w:rPr>
        <w:t xml:space="preserve">Bude-li v reklamačním řízení vada uznána jako reklamační vada, bude odstranění vady předmětu díla či jeho části provedeno bezúplatně. Nebude-li v reklamačním řízení vada uznána jako reklamační vada a strany se nedohodnou na smírném řešení, bude situace řešena podle článku XV. odst. 15.2 této Smlouvy. </w:t>
      </w:r>
    </w:p>
    <w:p w:rsidR="00095310" w:rsidRDefault="00095310" w:rsidP="00095310">
      <w:pPr>
        <w:suppressAutoHyphens/>
        <w:spacing w:after="120" w:line="276" w:lineRule="auto"/>
        <w:ind w:left="709" w:hanging="709"/>
        <w:jc w:val="both"/>
        <w:rPr>
          <w:rFonts w:ascii="Arial" w:eastAsia="Calibri" w:hAnsi="Arial" w:cs="Arial"/>
        </w:rPr>
      </w:pPr>
      <w:r w:rsidRPr="00095310">
        <w:rPr>
          <w:rFonts w:ascii="Arial" w:eastAsia="Calibri" w:hAnsi="Arial" w:cs="Arial"/>
        </w:rPr>
        <w:t>9.5.</w:t>
      </w:r>
      <w:r w:rsidRPr="00095310">
        <w:rPr>
          <w:rFonts w:ascii="Arial" w:eastAsia="Calibri" w:hAnsi="Arial" w:cs="Arial"/>
        </w:rPr>
        <w:tab/>
        <w:t>Práva a povinnosti z poskytnuté záruky vznikají okamžikem provedení a předání Zhotoviteli té části díla, ke které se poskytnuté záruky vztahují, a nezanikají ani odstoupením kterékoli</w:t>
      </w:r>
      <w:r w:rsidR="0063755A">
        <w:rPr>
          <w:rFonts w:ascii="Arial" w:eastAsia="Calibri" w:hAnsi="Arial" w:cs="Arial"/>
        </w:rPr>
        <w:t xml:space="preserve"> ze smluvních stran od Smlouvy.</w:t>
      </w:r>
    </w:p>
    <w:p w:rsidR="008A2798" w:rsidRPr="00095310" w:rsidRDefault="008A2798" w:rsidP="00095310">
      <w:pPr>
        <w:suppressAutoHyphens/>
        <w:spacing w:after="120" w:line="276" w:lineRule="auto"/>
        <w:ind w:left="709" w:hanging="709"/>
        <w:jc w:val="both"/>
        <w:rPr>
          <w:rFonts w:ascii="Arial" w:eastAsia="Calibri" w:hAnsi="Arial" w:cs="Arial"/>
        </w:rPr>
      </w:pPr>
    </w:p>
    <w:p w:rsidR="00095310" w:rsidRPr="00095310" w:rsidRDefault="00095310" w:rsidP="00095310">
      <w:pPr>
        <w:suppressAutoHyphens/>
        <w:spacing w:after="120" w:line="276" w:lineRule="auto"/>
        <w:jc w:val="center"/>
        <w:rPr>
          <w:rFonts w:ascii="Arial" w:eastAsia="Calibri" w:hAnsi="Arial" w:cs="Arial"/>
          <w:b/>
        </w:rPr>
      </w:pPr>
      <w:r w:rsidRPr="00095310">
        <w:rPr>
          <w:rFonts w:ascii="Arial" w:eastAsia="Calibri" w:hAnsi="Arial" w:cs="Arial"/>
          <w:b/>
        </w:rPr>
        <w:t>X.</w:t>
      </w:r>
      <w:r w:rsidR="008A2798">
        <w:rPr>
          <w:rFonts w:ascii="Arial" w:eastAsia="Calibri" w:hAnsi="Arial" w:cs="Arial"/>
          <w:b/>
        </w:rPr>
        <w:t xml:space="preserve"> </w:t>
      </w:r>
      <w:r w:rsidRPr="00095310">
        <w:rPr>
          <w:rFonts w:ascii="Arial" w:eastAsia="Calibri" w:hAnsi="Arial" w:cs="Arial"/>
          <w:b/>
        </w:rPr>
        <w:t>Protokol o předání a převzetí předmětu díla</w:t>
      </w:r>
    </w:p>
    <w:p w:rsidR="00095310" w:rsidRPr="00095310" w:rsidRDefault="00095310" w:rsidP="00095310">
      <w:pPr>
        <w:suppressAutoHyphens/>
        <w:spacing w:after="120" w:line="276" w:lineRule="auto"/>
        <w:ind w:left="680" w:hanging="680"/>
        <w:jc w:val="both"/>
        <w:rPr>
          <w:rFonts w:ascii="Arial" w:eastAsia="Calibri" w:hAnsi="Arial" w:cs="Arial"/>
        </w:rPr>
      </w:pPr>
      <w:r w:rsidRPr="00095310">
        <w:rPr>
          <w:rFonts w:ascii="Arial" w:eastAsia="Calibri" w:hAnsi="Arial" w:cs="Arial"/>
        </w:rPr>
        <w:t>10.1.</w:t>
      </w:r>
      <w:r w:rsidRPr="00095310">
        <w:rPr>
          <w:rFonts w:ascii="Arial" w:eastAsia="Calibri" w:hAnsi="Arial" w:cs="Arial"/>
        </w:rPr>
        <w:tab/>
        <w:t>Z</w:t>
      </w:r>
      <w:r w:rsidRPr="00095310">
        <w:rPr>
          <w:rFonts w:ascii="Arial" w:eastAsia="Calibri" w:hAnsi="Arial" w:cs="Arial"/>
          <w:bCs/>
        </w:rPr>
        <w:t>hotovit</w:t>
      </w:r>
      <w:r w:rsidRPr="00095310">
        <w:rPr>
          <w:rFonts w:ascii="Arial" w:eastAsia="Calibri" w:hAnsi="Arial" w:cs="Arial"/>
        </w:rPr>
        <w:t xml:space="preserve">el se zavazuje řádně provést jednotlivé části předmětu díla v termínech uvedených v čl. III. odst. 3.1. této Smlouvy. Po ukončení Etapy II, které musí být osvědčeno předávacím protokolem pořízeným dle článku 10.2 a podepsaným Objednatelem, bude zahájen zkušební provoz v délce stanovené touto smlouvou. Jeho účelem bude ověření funkčnosti díla a také skutečnosti, že dílo nemá vady. </w:t>
      </w:r>
    </w:p>
    <w:p w:rsidR="00095310" w:rsidRPr="00095310" w:rsidRDefault="00095310" w:rsidP="00095310">
      <w:pPr>
        <w:suppressAutoHyphens/>
        <w:spacing w:after="120" w:line="276" w:lineRule="auto"/>
        <w:ind w:left="680" w:hanging="680"/>
        <w:jc w:val="both"/>
        <w:rPr>
          <w:rFonts w:ascii="Arial" w:eastAsia="Calibri" w:hAnsi="Arial" w:cs="Arial"/>
        </w:rPr>
      </w:pPr>
      <w:r w:rsidRPr="00095310">
        <w:rPr>
          <w:rFonts w:ascii="Arial" w:eastAsia="Calibri" w:hAnsi="Arial" w:cs="Arial"/>
        </w:rPr>
        <w:t>.</w:t>
      </w:r>
      <w:r w:rsidRPr="00095310">
        <w:rPr>
          <w:rFonts w:ascii="Arial" w:eastAsia="Calibri" w:hAnsi="Arial" w:cs="Arial"/>
        </w:rPr>
        <w:tab/>
        <w:t>Osobami oprávněnými k podpisu předávacího protokolu na Etapu II jakož i dalších protokolů dle tohoto článku X. Smlouvy za Objednatele jsou Ing. Martin Duda a Zdeněk Tichý.</w:t>
      </w:r>
    </w:p>
    <w:p w:rsidR="00095310" w:rsidRPr="00095310" w:rsidRDefault="00095310" w:rsidP="00095310">
      <w:pPr>
        <w:suppressAutoHyphens/>
        <w:spacing w:after="120" w:line="276" w:lineRule="auto"/>
        <w:ind w:left="680" w:hanging="680"/>
        <w:jc w:val="both"/>
        <w:rPr>
          <w:rFonts w:ascii="Arial" w:eastAsia="Calibri" w:hAnsi="Arial" w:cs="Arial"/>
        </w:rPr>
      </w:pPr>
      <w:r w:rsidRPr="00095310">
        <w:rPr>
          <w:rFonts w:ascii="Arial" w:eastAsia="Calibri" w:hAnsi="Arial" w:cs="Arial"/>
        </w:rPr>
        <w:tab/>
        <w:t xml:space="preserve">Osobou oprávněnou k podpisu předávacího protokolu za Zhotovitele je </w:t>
      </w:r>
      <w:r w:rsidR="008A2798">
        <w:rPr>
          <w:rFonts w:ascii="Arial" w:eastAsia="Calibri" w:hAnsi="Arial" w:cs="Arial"/>
        </w:rPr>
        <w:t>Jaroslav Nosek.</w:t>
      </w:r>
    </w:p>
    <w:p w:rsidR="00095310" w:rsidRPr="00095310" w:rsidRDefault="00095310" w:rsidP="00095310">
      <w:pPr>
        <w:suppressAutoHyphens/>
        <w:spacing w:after="120" w:line="100" w:lineRule="atLeast"/>
        <w:ind w:left="680" w:hanging="680"/>
        <w:jc w:val="both"/>
        <w:rPr>
          <w:rFonts w:ascii="Arial" w:eastAsia="Calibri" w:hAnsi="Arial" w:cs="Arial"/>
        </w:rPr>
      </w:pPr>
      <w:r w:rsidRPr="00095310">
        <w:rPr>
          <w:rFonts w:ascii="Arial" w:eastAsia="Calibri" w:hAnsi="Arial" w:cs="Arial"/>
        </w:rPr>
        <w:t>10.2.</w:t>
      </w:r>
      <w:r w:rsidRPr="00095310">
        <w:rPr>
          <w:rFonts w:ascii="Arial" w:eastAsia="Calibri" w:hAnsi="Arial" w:cs="Arial"/>
        </w:rPr>
        <w:tab/>
        <w:t xml:space="preserve">Nejpozději pět pracovních dnů  před předpokládaným dokončením Etapy II svolá </w:t>
      </w:r>
      <w:r w:rsidRPr="00095310">
        <w:rPr>
          <w:rFonts w:ascii="Arial" w:eastAsia="Calibri" w:hAnsi="Arial" w:cs="Arial"/>
          <w:bCs/>
        </w:rPr>
        <w:t>Zhotovitel</w:t>
      </w:r>
      <w:r w:rsidRPr="00095310">
        <w:rPr>
          <w:rFonts w:ascii="Arial" w:eastAsia="Calibri" w:hAnsi="Arial" w:cs="Arial"/>
        </w:rPr>
        <w:t xml:space="preserve"> do místa předání a převzetí díla předávací řízení. Na předávací řízení přizve </w:t>
      </w:r>
      <w:r w:rsidRPr="00095310">
        <w:rPr>
          <w:rFonts w:ascii="Arial" w:eastAsia="Calibri" w:hAnsi="Arial" w:cs="Arial"/>
          <w:bCs/>
        </w:rPr>
        <w:t>Zhotovitel</w:t>
      </w:r>
      <w:r w:rsidRPr="00095310">
        <w:rPr>
          <w:rFonts w:ascii="Arial" w:eastAsia="Calibri" w:hAnsi="Arial" w:cs="Arial"/>
        </w:rPr>
        <w:t xml:space="preserve"> Objednatele, a to oznámením, které musí být doručeno Objednateli alespoň pět pracovních dnů předem včetně návrhu </w:t>
      </w:r>
      <w:r w:rsidRPr="00095310">
        <w:rPr>
          <w:rFonts w:ascii="Arial" w:eastAsia="Calibri" w:hAnsi="Arial" w:cs="Arial"/>
        </w:rPr>
        <w:lastRenderedPageBreak/>
        <w:t xml:space="preserve">předávacího protokolu a případně další příslušné dokumentace. Objednatel do dvou pracovních dnů buď potvrdí navržený termín, nebo požádá o stanovení nového termínu; posunutím předávacího řízení na žádost Objednatele se Zhotovitel nemůže dostat do prodlení s plněním předmětu této Smlouvy. V případě, že nebude Objednateli řádně a včas doručena výzva k účasti na předávacím řízení, může dojít k předávacímu řízení nejdříve po uplynutí pátého pracovního dne ode dne doručení písemné výzvy k zahájení předávacího řízení. </w:t>
      </w:r>
    </w:p>
    <w:p w:rsidR="00095310" w:rsidRPr="00095310" w:rsidRDefault="00095310" w:rsidP="00095310">
      <w:pPr>
        <w:suppressAutoHyphens/>
        <w:spacing w:after="120" w:line="276" w:lineRule="auto"/>
        <w:ind w:left="680"/>
        <w:jc w:val="both"/>
        <w:rPr>
          <w:rFonts w:ascii="Arial" w:eastAsia="Calibri" w:hAnsi="Arial" w:cs="Arial"/>
        </w:rPr>
      </w:pPr>
      <w:r w:rsidRPr="00095310">
        <w:rPr>
          <w:rFonts w:ascii="Arial" w:eastAsia="Calibri" w:hAnsi="Arial" w:cs="Arial"/>
        </w:rPr>
        <w:t xml:space="preserve">Předávací protokol musí obsahovat alespoň předmět a charakteristiku předmětu díla, resp. jeho části, soupis zjištěných vad předmětu díla stanovených </w:t>
      </w:r>
      <w:r w:rsidRPr="00095310">
        <w:rPr>
          <w:rFonts w:ascii="Arial" w:eastAsia="Calibri" w:hAnsi="Arial" w:cs="Arial"/>
          <w:bCs/>
        </w:rPr>
        <w:t>Zhotovitel</w:t>
      </w:r>
      <w:r w:rsidRPr="00095310">
        <w:rPr>
          <w:rFonts w:ascii="Arial" w:eastAsia="Calibri" w:hAnsi="Arial" w:cs="Arial"/>
        </w:rPr>
        <w:t xml:space="preserve">em či Objednatelem, vyjádření </w:t>
      </w:r>
      <w:r w:rsidRPr="00095310">
        <w:rPr>
          <w:rFonts w:ascii="Arial" w:eastAsia="Calibri" w:hAnsi="Arial" w:cs="Arial"/>
          <w:bCs/>
        </w:rPr>
        <w:t>Zhotovitel</w:t>
      </w:r>
      <w:r w:rsidRPr="00095310">
        <w:rPr>
          <w:rFonts w:ascii="Arial" w:eastAsia="Calibri" w:hAnsi="Arial" w:cs="Arial"/>
        </w:rPr>
        <w:t xml:space="preserve">e k vadám předmětu díla vytčeným Objednatelem, lhůty pro odstranění vad předmětu díla, zhodnocení jakosti předmětu díla a jeho částí, dohodu o lhůtách a opatřeních k odstranění vad či jeho části, záznam o nutných dodatečně požadovaných pracích, případnou dohodu o slevě z ceny za provedení předmětu díla, stanovisko Objednatele, zda předmět díla v rozsahu Etapy II přejímá či nikoli a soupis příloh. Předávací protokol bude vyhotoven ve </w:t>
      </w:r>
      <w:r w:rsidR="00332BCB">
        <w:rPr>
          <w:rFonts w:ascii="Arial" w:eastAsia="Calibri" w:hAnsi="Arial" w:cs="Arial"/>
        </w:rPr>
        <w:t>dvou</w:t>
      </w:r>
      <w:r w:rsidR="00332BCB" w:rsidRPr="00095310">
        <w:rPr>
          <w:rFonts w:ascii="Arial" w:eastAsia="Calibri" w:hAnsi="Arial" w:cs="Arial"/>
        </w:rPr>
        <w:t xml:space="preserve"> </w:t>
      </w:r>
      <w:r w:rsidRPr="00095310">
        <w:rPr>
          <w:rFonts w:ascii="Arial" w:eastAsia="Calibri" w:hAnsi="Arial" w:cs="Arial"/>
        </w:rPr>
        <w:t xml:space="preserve">stejnopisech, z nichž jeden obdrží </w:t>
      </w:r>
      <w:r w:rsidRPr="00095310">
        <w:rPr>
          <w:rFonts w:ascii="Arial" w:eastAsia="Calibri" w:hAnsi="Arial" w:cs="Arial"/>
          <w:bCs/>
        </w:rPr>
        <w:t>Zhotovitel</w:t>
      </w:r>
      <w:r w:rsidRPr="00095310">
        <w:rPr>
          <w:rFonts w:ascii="Arial" w:eastAsia="Calibri" w:hAnsi="Arial" w:cs="Arial"/>
        </w:rPr>
        <w:t xml:space="preserve"> a </w:t>
      </w:r>
      <w:r w:rsidR="00332BCB">
        <w:rPr>
          <w:rFonts w:ascii="Arial" w:eastAsia="Calibri" w:hAnsi="Arial" w:cs="Arial"/>
        </w:rPr>
        <w:t>jeden</w:t>
      </w:r>
      <w:r w:rsidR="00332BCB" w:rsidRPr="00095310">
        <w:rPr>
          <w:rFonts w:ascii="Arial" w:eastAsia="Calibri" w:hAnsi="Arial" w:cs="Arial"/>
        </w:rPr>
        <w:t xml:space="preserve"> </w:t>
      </w:r>
      <w:r w:rsidRPr="00095310">
        <w:rPr>
          <w:rFonts w:ascii="Arial" w:eastAsia="Calibri" w:hAnsi="Arial" w:cs="Arial"/>
        </w:rPr>
        <w:t>Objednatel. Každý stejnopis bude podepsán oběma stranami a má právní sílu originálu.</w:t>
      </w:r>
    </w:p>
    <w:p w:rsidR="00095310" w:rsidRPr="00095310" w:rsidRDefault="00095310" w:rsidP="00095310">
      <w:pPr>
        <w:suppressAutoHyphens/>
        <w:spacing w:after="120" w:line="276" w:lineRule="auto"/>
        <w:ind w:left="680"/>
        <w:jc w:val="both"/>
        <w:rPr>
          <w:rFonts w:ascii="Arial" w:eastAsia="Calibri" w:hAnsi="Arial" w:cs="Arial"/>
        </w:rPr>
      </w:pPr>
      <w:r w:rsidRPr="00095310">
        <w:rPr>
          <w:rFonts w:ascii="Arial" w:eastAsia="Calibri" w:hAnsi="Arial" w:cs="Arial"/>
        </w:rPr>
        <w:t>Potvrdí-li Objednatel v předávacím protokolu dle tohoto článku X odst. 10.2 Smlouvy, že předmět díla v rozsahu Etapy II přejímá, je tímto osvědčeno splnění podmínek pro zahájení zkušebního provozu, nicméně neznamená potvrzení ze strany Objednatele, že dílo nebo jeho část jsou bez vad, nevylučuje jakkoli právo Objednatele vytýkat vady díla před dokončením a konečným převzetím díla dle článku X odst. 10.3 ani následně během záruční doby.</w:t>
      </w:r>
    </w:p>
    <w:p w:rsidR="00095310" w:rsidRPr="00095310" w:rsidRDefault="00095310" w:rsidP="00095310">
      <w:pPr>
        <w:suppressAutoHyphens/>
        <w:spacing w:after="120" w:line="276" w:lineRule="auto"/>
        <w:ind w:left="680" w:hanging="680"/>
        <w:jc w:val="both"/>
        <w:rPr>
          <w:rFonts w:ascii="Arial" w:eastAsia="Calibri" w:hAnsi="Arial" w:cs="Arial"/>
        </w:rPr>
      </w:pPr>
      <w:r w:rsidRPr="00095310">
        <w:rPr>
          <w:rFonts w:ascii="Arial" w:eastAsia="Calibri" w:hAnsi="Arial" w:cs="Arial"/>
        </w:rPr>
        <w:t>10.3.</w:t>
      </w:r>
      <w:r w:rsidRPr="00095310">
        <w:rPr>
          <w:rFonts w:ascii="Arial" w:eastAsia="Calibri" w:hAnsi="Arial" w:cs="Arial"/>
        </w:rPr>
        <w:tab/>
        <w:t xml:space="preserve">Ke konečnému převzetí díla dojde po skončení zkušebního provozu, za předpokladu, že v jeho průběhu nebudou zjištěny žádné vady. Budou-li v průběhu zkušebního provozu zjištěny vady, Objednatel tyto písemně uvede nejpozději v protokolu o ukončení zkušebního provozu, který bude stranami sepsán v poslední den zkušebního provozu. Zhotovitel bude povinen tyto vady odstranit nejpozději do jednoho týdne od podpisu protokolu o skončení zkušebního provozu. Jejich odstranění je podmínkou dokončení díla v souladu s touto smlouvou a konečného převzetí díla Objednatelem. Předání díla po odstranění vad bude potvrzeno formou písemného předávacího protokolu (jehož součástí budou příslušné výstupy i příslušná dokumentace, pokud je to stanoveno touto Smlouvou či obvyklé), který bude podepsán oprávněnými zástupci obou smluvních stran. </w:t>
      </w:r>
    </w:p>
    <w:p w:rsidR="00095310" w:rsidRPr="00095310" w:rsidRDefault="00095310" w:rsidP="00095310">
      <w:pPr>
        <w:suppressAutoHyphens/>
        <w:spacing w:after="120" w:line="100" w:lineRule="atLeast"/>
        <w:ind w:left="680" w:hanging="680"/>
        <w:jc w:val="both"/>
        <w:rPr>
          <w:rFonts w:ascii="Arial" w:eastAsia="Calibri" w:hAnsi="Arial" w:cs="Arial"/>
        </w:rPr>
      </w:pPr>
      <w:r w:rsidRPr="00095310">
        <w:rPr>
          <w:rFonts w:ascii="Arial" w:eastAsia="Calibri" w:hAnsi="Arial" w:cs="Arial"/>
        </w:rPr>
        <w:t>10.4.</w:t>
      </w:r>
      <w:r w:rsidRPr="00095310">
        <w:rPr>
          <w:rFonts w:ascii="Arial" w:eastAsia="Calibri" w:hAnsi="Arial" w:cs="Arial"/>
        </w:rPr>
        <w:tab/>
        <w:t xml:space="preserve">V případě, že je Objednatelem přebírán dokončený předmět díla, skutečnost, že předmět díla je dokončen co do množství, jakosti, kompletnosti a schopnosti trvalého užívání, prokazuje zásadně </w:t>
      </w:r>
      <w:r w:rsidRPr="00095310">
        <w:rPr>
          <w:rFonts w:ascii="Arial" w:eastAsia="Calibri" w:hAnsi="Arial" w:cs="Arial"/>
          <w:bCs/>
        </w:rPr>
        <w:t>Zhotovitel</w:t>
      </w:r>
      <w:r w:rsidRPr="00095310">
        <w:rPr>
          <w:rFonts w:ascii="Arial" w:eastAsia="Calibri" w:hAnsi="Arial" w:cs="Arial"/>
        </w:rPr>
        <w:t xml:space="preserve"> a za tím účelem předkládá nezbytné písemné doklady Objednateli. V případě, že nedojde k předložení a předání Objednateli shora uvedených dokladů, nepovažuje se předmět díla za řádně předaný.</w:t>
      </w:r>
    </w:p>
    <w:p w:rsidR="00095310" w:rsidRPr="00095310" w:rsidRDefault="00095310" w:rsidP="00095310">
      <w:pPr>
        <w:suppressAutoHyphens/>
        <w:spacing w:after="120" w:line="276" w:lineRule="auto"/>
        <w:ind w:left="680" w:hanging="680"/>
        <w:jc w:val="both"/>
        <w:rPr>
          <w:rFonts w:ascii="Arial" w:eastAsia="Calibri" w:hAnsi="Arial" w:cs="Arial"/>
        </w:rPr>
      </w:pPr>
      <w:r w:rsidRPr="00095310">
        <w:rPr>
          <w:rFonts w:ascii="Arial" w:eastAsia="Calibri" w:hAnsi="Arial" w:cs="Arial"/>
        </w:rPr>
        <w:t>10.5.</w:t>
      </w:r>
      <w:r w:rsidRPr="00095310">
        <w:rPr>
          <w:rFonts w:ascii="Arial" w:eastAsia="Calibri" w:hAnsi="Arial" w:cs="Arial"/>
        </w:rPr>
        <w:tab/>
        <w:t xml:space="preserve">V případě, že se při přejímání předmětu díla nebo jakékoli jeho části ukáže, že dílo nebo jeho část má vady, není Objednatel povinen předávaný předmět díla převzít. Po odstranění vad předmětu díla či jeho části, pro které Objednatel odmítl od </w:t>
      </w:r>
      <w:r w:rsidRPr="00095310">
        <w:rPr>
          <w:rFonts w:ascii="Arial" w:eastAsia="Calibri" w:hAnsi="Arial" w:cs="Arial"/>
          <w:bCs/>
        </w:rPr>
        <w:t>Zhotovitel</w:t>
      </w:r>
      <w:r w:rsidRPr="00095310">
        <w:rPr>
          <w:rFonts w:ascii="Arial" w:eastAsia="Calibri" w:hAnsi="Arial" w:cs="Arial"/>
        </w:rPr>
        <w:t xml:space="preserve">e předmět díla převzít, se opakuje předávací řízení analogicky dle tohoto článku Smlouvy. </w:t>
      </w:r>
    </w:p>
    <w:p w:rsidR="00095310" w:rsidRPr="00095310" w:rsidRDefault="00095310" w:rsidP="00095310">
      <w:pPr>
        <w:suppressAutoHyphens/>
        <w:spacing w:after="120" w:line="276" w:lineRule="auto"/>
        <w:ind w:left="680" w:hanging="680"/>
        <w:jc w:val="both"/>
        <w:rPr>
          <w:rFonts w:ascii="Arial" w:eastAsia="Calibri" w:hAnsi="Arial" w:cs="Arial"/>
        </w:rPr>
      </w:pPr>
      <w:r w:rsidRPr="00095310">
        <w:rPr>
          <w:rFonts w:ascii="Arial" w:eastAsia="Calibri" w:hAnsi="Arial" w:cs="Arial"/>
        </w:rPr>
        <w:t>10.7.</w:t>
      </w:r>
      <w:r w:rsidRPr="00095310">
        <w:rPr>
          <w:rFonts w:ascii="Arial" w:eastAsia="Calibri" w:hAnsi="Arial" w:cs="Arial"/>
        </w:rPr>
        <w:tab/>
        <w:t xml:space="preserve">Vadou se pro účely této Smlouvy rozumí odchylka v kvantitě, kvalitě, rozsahu, termínech nebo parametrech díla stanovených touto Smlouvou, zadávací dokumentací a obecně závaznými předpisy bránící využití díla k jeho účelu. </w:t>
      </w:r>
      <w:r w:rsidRPr="00095310">
        <w:rPr>
          <w:rFonts w:ascii="Arial" w:eastAsia="Calibri" w:hAnsi="Arial" w:cs="Arial"/>
        </w:rPr>
        <w:tab/>
      </w:r>
    </w:p>
    <w:p w:rsidR="00CF4309" w:rsidRPr="00095310" w:rsidRDefault="00CF4309" w:rsidP="00095310">
      <w:pPr>
        <w:suppressAutoHyphens/>
        <w:spacing w:after="120" w:line="276" w:lineRule="auto"/>
        <w:rPr>
          <w:rFonts w:ascii="Arial" w:eastAsia="Calibri" w:hAnsi="Arial" w:cs="Arial"/>
          <w:b/>
        </w:rPr>
      </w:pPr>
    </w:p>
    <w:p w:rsidR="00095310" w:rsidRPr="00095310" w:rsidRDefault="00095310" w:rsidP="00095310">
      <w:pPr>
        <w:suppressAutoHyphens/>
        <w:spacing w:after="120" w:line="276" w:lineRule="auto"/>
        <w:jc w:val="center"/>
        <w:rPr>
          <w:rFonts w:ascii="Arial" w:eastAsia="Calibri" w:hAnsi="Arial" w:cs="Arial"/>
          <w:b/>
        </w:rPr>
      </w:pPr>
      <w:r w:rsidRPr="00095310">
        <w:rPr>
          <w:rFonts w:ascii="Arial" w:eastAsia="Calibri" w:hAnsi="Arial" w:cs="Arial"/>
          <w:b/>
        </w:rPr>
        <w:t>XI.</w:t>
      </w:r>
      <w:r w:rsidR="008A2798">
        <w:rPr>
          <w:rFonts w:ascii="Arial" w:eastAsia="Calibri" w:hAnsi="Arial" w:cs="Arial"/>
          <w:b/>
        </w:rPr>
        <w:t xml:space="preserve"> </w:t>
      </w:r>
      <w:r w:rsidRPr="00095310">
        <w:rPr>
          <w:rFonts w:ascii="Arial" w:eastAsia="Calibri" w:hAnsi="Arial" w:cs="Arial"/>
          <w:b/>
        </w:rPr>
        <w:t>Smluvní pokuty a úrok z prodlení</w:t>
      </w:r>
    </w:p>
    <w:p w:rsidR="00095310" w:rsidRPr="00095310" w:rsidRDefault="00095310" w:rsidP="00095310">
      <w:pPr>
        <w:suppressAutoHyphens/>
        <w:spacing w:after="120" w:line="276" w:lineRule="auto"/>
        <w:ind w:left="680" w:hanging="680"/>
        <w:jc w:val="both"/>
        <w:rPr>
          <w:rFonts w:ascii="Arial" w:eastAsia="Calibri" w:hAnsi="Arial" w:cs="Arial"/>
        </w:rPr>
      </w:pPr>
      <w:r w:rsidRPr="00095310">
        <w:rPr>
          <w:rFonts w:ascii="Arial" w:eastAsia="Calibri" w:hAnsi="Arial" w:cs="Arial"/>
        </w:rPr>
        <w:t>11.1.</w:t>
      </w:r>
      <w:r w:rsidRPr="00095310">
        <w:rPr>
          <w:rFonts w:ascii="Arial" w:eastAsia="Calibri" w:hAnsi="Arial" w:cs="Arial"/>
        </w:rPr>
        <w:tab/>
        <w:t xml:space="preserve">Smluvní strany se dohodly na tom, že v případě porušení ustanovení článku III. odst. 3.3. a článku IX. odst. 9.4. Smlouvy </w:t>
      </w:r>
      <w:r w:rsidRPr="00095310">
        <w:rPr>
          <w:rFonts w:ascii="Arial" w:eastAsia="Calibri" w:hAnsi="Arial" w:cs="Arial"/>
          <w:bCs/>
        </w:rPr>
        <w:t>Zhotovitel</w:t>
      </w:r>
      <w:r w:rsidRPr="00095310">
        <w:rPr>
          <w:rFonts w:ascii="Arial" w:eastAsia="Calibri" w:hAnsi="Arial" w:cs="Arial"/>
        </w:rPr>
        <w:t xml:space="preserve">em je </w:t>
      </w:r>
      <w:r w:rsidRPr="00095310">
        <w:rPr>
          <w:rFonts w:ascii="Arial" w:eastAsia="Calibri" w:hAnsi="Arial" w:cs="Arial"/>
          <w:bCs/>
        </w:rPr>
        <w:t>Zhotovitel</w:t>
      </w:r>
      <w:r w:rsidRPr="00095310">
        <w:rPr>
          <w:rFonts w:ascii="Arial" w:eastAsia="Calibri" w:hAnsi="Arial" w:cs="Arial"/>
        </w:rPr>
        <w:t xml:space="preserve"> povinen uhradit Objed</w:t>
      </w:r>
      <w:r w:rsidR="0063755A">
        <w:rPr>
          <w:rFonts w:ascii="Arial" w:eastAsia="Calibri" w:hAnsi="Arial" w:cs="Arial"/>
        </w:rPr>
        <w:t xml:space="preserve">nateli smluvní pokutu ve výši </w:t>
      </w:r>
      <w:r w:rsidR="00332BCB">
        <w:rPr>
          <w:rFonts w:ascii="Arial" w:eastAsia="Calibri" w:hAnsi="Arial" w:cs="Arial"/>
        </w:rPr>
        <w:t>0,05 %</w:t>
      </w:r>
      <w:r w:rsidRPr="00095310">
        <w:rPr>
          <w:rFonts w:ascii="Arial" w:eastAsia="Calibri" w:hAnsi="Arial" w:cs="Arial"/>
        </w:rPr>
        <w:t xml:space="preserve"> (slov</w:t>
      </w:r>
      <w:r w:rsidR="0063755A">
        <w:rPr>
          <w:rFonts w:ascii="Arial" w:eastAsia="Calibri" w:hAnsi="Arial" w:cs="Arial"/>
        </w:rPr>
        <w:t xml:space="preserve">y: </w:t>
      </w:r>
      <w:r w:rsidR="00332BCB">
        <w:rPr>
          <w:rFonts w:ascii="Arial" w:eastAsia="Calibri" w:hAnsi="Arial" w:cs="Arial"/>
        </w:rPr>
        <w:t>jedna pětina procenta</w:t>
      </w:r>
      <w:r w:rsidRPr="00095310">
        <w:rPr>
          <w:rFonts w:ascii="Arial" w:eastAsia="Calibri" w:hAnsi="Arial" w:cs="Arial"/>
        </w:rPr>
        <w:t xml:space="preserve">), a to za každý </w:t>
      </w:r>
      <w:r w:rsidR="00332BCB">
        <w:rPr>
          <w:rFonts w:ascii="Arial" w:eastAsia="Calibri" w:hAnsi="Arial" w:cs="Arial"/>
        </w:rPr>
        <w:t xml:space="preserve">i započatý </w:t>
      </w:r>
      <w:r w:rsidRPr="00095310">
        <w:rPr>
          <w:rFonts w:ascii="Arial" w:eastAsia="Calibri" w:hAnsi="Arial" w:cs="Arial"/>
        </w:rPr>
        <w:t>den prodlení.</w:t>
      </w:r>
      <w:r w:rsidRPr="00095310">
        <w:rPr>
          <w:rFonts w:ascii="Arial" w:eastAsia="Calibri" w:hAnsi="Arial" w:cs="Arial"/>
        </w:rPr>
        <w:tab/>
      </w:r>
    </w:p>
    <w:p w:rsidR="00095310" w:rsidRDefault="00095310" w:rsidP="00095310">
      <w:pPr>
        <w:suppressAutoHyphens/>
        <w:spacing w:after="120" w:line="276" w:lineRule="auto"/>
        <w:ind w:left="680" w:hanging="680"/>
        <w:jc w:val="both"/>
        <w:rPr>
          <w:rFonts w:ascii="Arial" w:eastAsia="Calibri" w:hAnsi="Arial" w:cs="Arial"/>
        </w:rPr>
      </w:pPr>
      <w:r w:rsidRPr="00095310">
        <w:rPr>
          <w:rFonts w:ascii="Arial" w:eastAsia="Calibri" w:hAnsi="Arial" w:cs="Arial"/>
        </w:rPr>
        <w:t>11.</w:t>
      </w:r>
      <w:r w:rsidR="008C61FA">
        <w:rPr>
          <w:rFonts w:ascii="Arial" w:eastAsia="Calibri" w:hAnsi="Arial" w:cs="Arial"/>
        </w:rPr>
        <w:t>2</w:t>
      </w:r>
      <w:r w:rsidRPr="00095310">
        <w:rPr>
          <w:rFonts w:ascii="Arial" w:eastAsia="Calibri" w:hAnsi="Arial" w:cs="Arial"/>
        </w:rPr>
        <w:t xml:space="preserve">. </w:t>
      </w:r>
      <w:r w:rsidRPr="00095310">
        <w:rPr>
          <w:rFonts w:ascii="Arial" w:eastAsia="Calibri" w:hAnsi="Arial" w:cs="Arial"/>
        </w:rPr>
        <w:tab/>
        <w:t xml:space="preserve">Smluvní strany se dohodly, že v případě porušení ustanovení článku VI. odst. 6.1., 6.5. a 6.6. nebo článku V. této Smlouvy </w:t>
      </w:r>
      <w:r w:rsidRPr="00095310">
        <w:rPr>
          <w:rFonts w:ascii="Arial" w:eastAsia="Calibri" w:hAnsi="Arial" w:cs="Arial"/>
          <w:bCs/>
        </w:rPr>
        <w:t>Zhotovitel</w:t>
      </w:r>
      <w:r w:rsidRPr="00095310">
        <w:rPr>
          <w:rFonts w:ascii="Arial" w:eastAsia="Calibri" w:hAnsi="Arial" w:cs="Arial"/>
        </w:rPr>
        <w:t xml:space="preserve">em je </w:t>
      </w:r>
      <w:r w:rsidRPr="00095310">
        <w:rPr>
          <w:rFonts w:ascii="Arial" w:eastAsia="Calibri" w:hAnsi="Arial" w:cs="Arial"/>
          <w:bCs/>
        </w:rPr>
        <w:t>Zhotovitel</w:t>
      </w:r>
      <w:r w:rsidRPr="00095310">
        <w:rPr>
          <w:rFonts w:ascii="Arial" w:eastAsia="Calibri" w:hAnsi="Arial" w:cs="Arial"/>
        </w:rPr>
        <w:t xml:space="preserve"> povinen uhradit Objednateli smluvní pokutu ve výši 0,</w:t>
      </w:r>
      <w:r w:rsidR="00332BCB">
        <w:rPr>
          <w:rFonts w:ascii="Arial" w:eastAsia="Calibri" w:hAnsi="Arial" w:cs="Arial"/>
        </w:rPr>
        <w:t>05</w:t>
      </w:r>
      <w:r w:rsidR="00332BCB" w:rsidRPr="00095310">
        <w:rPr>
          <w:rFonts w:ascii="Arial" w:eastAsia="Calibri" w:hAnsi="Arial" w:cs="Arial"/>
        </w:rPr>
        <w:t xml:space="preserve"> </w:t>
      </w:r>
      <w:r w:rsidRPr="00095310">
        <w:rPr>
          <w:rFonts w:ascii="Arial" w:eastAsia="Calibri" w:hAnsi="Arial" w:cs="Arial"/>
        </w:rPr>
        <w:t xml:space="preserve">% (slovy: jedna </w:t>
      </w:r>
      <w:r w:rsidR="00332BCB">
        <w:rPr>
          <w:rFonts w:ascii="Arial" w:eastAsia="Calibri" w:hAnsi="Arial" w:cs="Arial"/>
        </w:rPr>
        <w:t>pětina</w:t>
      </w:r>
      <w:r w:rsidR="00332BCB" w:rsidRPr="00095310">
        <w:rPr>
          <w:rFonts w:ascii="Arial" w:eastAsia="Calibri" w:hAnsi="Arial" w:cs="Arial"/>
        </w:rPr>
        <w:t xml:space="preserve"> </w:t>
      </w:r>
      <w:r w:rsidRPr="00095310">
        <w:rPr>
          <w:rFonts w:ascii="Arial" w:eastAsia="Calibri" w:hAnsi="Arial" w:cs="Arial"/>
        </w:rPr>
        <w:t>procenta) z celkové ceny za provedení předmětu díla, a to za každé porušení Smlouvy zvlášť.</w:t>
      </w:r>
    </w:p>
    <w:p w:rsidR="00095310" w:rsidRPr="00CA3C72" w:rsidRDefault="00095310" w:rsidP="00095310">
      <w:pPr>
        <w:suppressAutoHyphens/>
        <w:spacing w:after="120" w:line="276" w:lineRule="auto"/>
        <w:ind w:left="680" w:hanging="680"/>
        <w:jc w:val="both"/>
        <w:rPr>
          <w:rFonts w:ascii="Arial" w:eastAsia="Calibri" w:hAnsi="Arial" w:cs="Arial"/>
          <w:i/>
        </w:rPr>
      </w:pPr>
    </w:p>
    <w:p w:rsidR="00095310" w:rsidRPr="00095310" w:rsidRDefault="00095310" w:rsidP="00095310">
      <w:pPr>
        <w:suppressAutoHyphens/>
        <w:spacing w:after="120" w:line="276" w:lineRule="auto"/>
        <w:ind w:left="720" w:hanging="720"/>
        <w:rPr>
          <w:rFonts w:ascii="Arial" w:eastAsia="Calibri" w:hAnsi="Arial" w:cs="Arial"/>
        </w:rPr>
      </w:pPr>
      <w:r w:rsidRPr="00095310">
        <w:rPr>
          <w:rFonts w:ascii="Arial" w:eastAsia="Calibri" w:hAnsi="Arial" w:cs="Arial"/>
          <w:bCs/>
        </w:rPr>
        <w:t>11.</w:t>
      </w:r>
      <w:r w:rsidR="008C61FA">
        <w:rPr>
          <w:rFonts w:ascii="Arial" w:eastAsia="Calibri" w:hAnsi="Arial" w:cs="Arial"/>
          <w:bCs/>
        </w:rPr>
        <w:t>3</w:t>
      </w:r>
      <w:r w:rsidRPr="00095310">
        <w:rPr>
          <w:rFonts w:ascii="Arial" w:eastAsia="Calibri" w:hAnsi="Arial" w:cs="Arial"/>
          <w:bCs/>
        </w:rPr>
        <w:t xml:space="preserve">. </w:t>
      </w:r>
      <w:r w:rsidRPr="00095310">
        <w:rPr>
          <w:rFonts w:ascii="Arial" w:eastAsia="Calibri" w:hAnsi="Arial" w:cs="Arial"/>
          <w:bCs/>
        </w:rPr>
        <w:tab/>
      </w:r>
      <w:r w:rsidRPr="00095310">
        <w:rPr>
          <w:rFonts w:ascii="Arial" w:eastAsia="Calibri" w:hAnsi="Arial" w:cs="Arial"/>
        </w:rPr>
        <w:t>V případě, kdy nastane některá ze situací uvedených v čl. XII. odst. 12.4 a) nebo e) je Objednatel oprávněn požadovat na Zhotoviteli zaplacení smluvní pokuty ve výši 100.000,- Kč (slovy: jedno sto tisíc korun českých), a to za každý jednotlivý případ. Oprávnění požadovat smluvní pokutu není podmíněno přistoupením Objednatele k výpovědi či odstoupení od Smlouvy.</w:t>
      </w:r>
    </w:p>
    <w:p w:rsidR="00095310" w:rsidRPr="00095310" w:rsidRDefault="00095310" w:rsidP="00095310">
      <w:pPr>
        <w:suppressAutoHyphens/>
        <w:spacing w:after="120" w:line="276" w:lineRule="auto"/>
        <w:ind w:left="709" w:hanging="709"/>
        <w:jc w:val="both"/>
        <w:rPr>
          <w:rFonts w:ascii="Arial" w:eastAsia="Calibri" w:hAnsi="Arial" w:cs="Arial"/>
        </w:rPr>
      </w:pPr>
      <w:r w:rsidRPr="00095310">
        <w:rPr>
          <w:rFonts w:ascii="Arial" w:eastAsia="Calibri" w:hAnsi="Arial" w:cs="Arial"/>
        </w:rPr>
        <w:t>11.</w:t>
      </w:r>
      <w:r w:rsidR="008C61FA">
        <w:rPr>
          <w:rFonts w:ascii="Arial" w:eastAsia="Calibri" w:hAnsi="Arial" w:cs="Arial"/>
        </w:rPr>
        <w:t>4</w:t>
      </w:r>
      <w:r w:rsidRPr="00095310">
        <w:rPr>
          <w:rFonts w:ascii="Arial" w:eastAsia="Calibri" w:hAnsi="Arial" w:cs="Arial"/>
        </w:rPr>
        <w:t xml:space="preserve">. </w:t>
      </w:r>
      <w:r w:rsidRPr="00095310">
        <w:rPr>
          <w:rFonts w:ascii="Arial" w:eastAsia="Calibri" w:hAnsi="Arial" w:cs="Arial"/>
        </w:rPr>
        <w:tab/>
        <w:t xml:space="preserve">Smluvní strany se dohodly na tom, že v případě prodlení s úhradou odměny dle ustanovení čl. IV této Smlouvy je Objednatel povinen uhradit </w:t>
      </w:r>
      <w:r w:rsidRPr="00095310">
        <w:rPr>
          <w:rFonts w:ascii="Arial" w:eastAsia="Calibri" w:hAnsi="Arial" w:cs="Arial"/>
          <w:bCs/>
        </w:rPr>
        <w:t>Zhotovitel</w:t>
      </w:r>
      <w:r w:rsidRPr="00095310">
        <w:rPr>
          <w:rFonts w:ascii="Arial" w:eastAsia="Calibri" w:hAnsi="Arial" w:cs="Arial"/>
        </w:rPr>
        <w:t>i úrok z prodlení ve 0,</w:t>
      </w:r>
      <w:r w:rsidR="00332BCB">
        <w:rPr>
          <w:rFonts w:ascii="Arial" w:eastAsia="Calibri" w:hAnsi="Arial" w:cs="Arial"/>
        </w:rPr>
        <w:t>05</w:t>
      </w:r>
      <w:r w:rsidR="00332BCB" w:rsidRPr="00095310">
        <w:rPr>
          <w:rFonts w:ascii="Arial" w:eastAsia="Calibri" w:hAnsi="Arial" w:cs="Arial"/>
        </w:rPr>
        <w:t xml:space="preserve"> </w:t>
      </w:r>
      <w:r w:rsidRPr="00095310">
        <w:rPr>
          <w:rFonts w:ascii="Arial" w:eastAsia="Calibri" w:hAnsi="Arial" w:cs="Arial"/>
        </w:rPr>
        <w:t xml:space="preserve">% (slovy: jedna </w:t>
      </w:r>
      <w:r w:rsidR="00332BCB">
        <w:rPr>
          <w:rFonts w:ascii="Arial" w:eastAsia="Calibri" w:hAnsi="Arial" w:cs="Arial"/>
        </w:rPr>
        <w:t>pětina</w:t>
      </w:r>
      <w:r w:rsidR="00332BCB" w:rsidRPr="00095310">
        <w:rPr>
          <w:rFonts w:ascii="Arial" w:eastAsia="Calibri" w:hAnsi="Arial" w:cs="Arial"/>
        </w:rPr>
        <w:t xml:space="preserve"> </w:t>
      </w:r>
      <w:r w:rsidRPr="00095310">
        <w:rPr>
          <w:rFonts w:ascii="Arial" w:eastAsia="Calibri" w:hAnsi="Arial" w:cs="Arial"/>
        </w:rPr>
        <w:t>procenta) z nezaplacené částky za každý</w:t>
      </w:r>
      <w:r w:rsidR="00332BCB">
        <w:rPr>
          <w:rFonts w:ascii="Arial" w:eastAsia="Calibri" w:hAnsi="Arial" w:cs="Arial"/>
        </w:rPr>
        <w:t xml:space="preserve"> i započatý</w:t>
      </w:r>
      <w:r w:rsidRPr="00095310">
        <w:rPr>
          <w:rFonts w:ascii="Arial" w:eastAsia="Calibri" w:hAnsi="Arial" w:cs="Arial"/>
        </w:rPr>
        <w:t xml:space="preserve"> den prodlení. </w:t>
      </w:r>
    </w:p>
    <w:p w:rsidR="00095310" w:rsidRPr="00095310" w:rsidRDefault="00095310" w:rsidP="00095310">
      <w:pPr>
        <w:suppressAutoHyphens/>
        <w:spacing w:after="120" w:line="276" w:lineRule="auto"/>
        <w:ind w:left="680" w:hanging="680"/>
        <w:jc w:val="both"/>
        <w:rPr>
          <w:rFonts w:ascii="Arial" w:eastAsia="Calibri" w:hAnsi="Arial" w:cs="Arial"/>
        </w:rPr>
      </w:pPr>
      <w:r w:rsidRPr="00095310">
        <w:rPr>
          <w:rFonts w:ascii="Arial" w:eastAsia="Calibri" w:hAnsi="Arial" w:cs="Arial"/>
        </w:rPr>
        <w:t>11.</w:t>
      </w:r>
      <w:r w:rsidR="008C61FA">
        <w:rPr>
          <w:rFonts w:ascii="Arial" w:eastAsia="Calibri" w:hAnsi="Arial" w:cs="Arial"/>
        </w:rPr>
        <w:t>5</w:t>
      </w:r>
      <w:r w:rsidRPr="00095310">
        <w:rPr>
          <w:rFonts w:ascii="Arial" w:eastAsia="Calibri" w:hAnsi="Arial" w:cs="Arial"/>
        </w:rPr>
        <w:t>.</w:t>
      </w:r>
      <w:r w:rsidRPr="00095310">
        <w:rPr>
          <w:rFonts w:ascii="Arial" w:eastAsia="Calibri" w:hAnsi="Arial" w:cs="Arial"/>
        </w:rPr>
        <w:tab/>
        <w:t>Smluvní pokuta je splatná do 21 dní ode dne, kdy byla povinné straně doručena písemná výzva k jejímu zaplacení ze strany oprávněné strany, a to na účet oprávněné strany, který je uveden v písemné výzvě. Ustanovením o smluvní pokutě není dotčeno právo oprávněné strany na náhradu škody v plné výši. Případným odstoupení od Smlouvy nárok na úhradu smluvní pokuty nezaniká.</w:t>
      </w:r>
    </w:p>
    <w:p w:rsidR="006813A7" w:rsidRPr="00095310" w:rsidRDefault="006813A7" w:rsidP="00095310">
      <w:pPr>
        <w:suppressAutoHyphens/>
        <w:spacing w:after="200" w:line="276" w:lineRule="auto"/>
        <w:jc w:val="both"/>
        <w:rPr>
          <w:rFonts w:ascii="Arial" w:eastAsia="Calibri" w:hAnsi="Arial" w:cs="Arial"/>
        </w:rPr>
      </w:pPr>
    </w:p>
    <w:p w:rsidR="00095310" w:rsidRPr="00095310" w:rsidRDefault="00095310" w:rsidP="00095310">
      <w:pPr>
        <w:suppressAutoHyphens/>
        <w:spacing w:after="120" w:line="276" w:lineRule="auto"/>
        <w:jc w:val="center"/>
        <w:rPr>
          <w:rFonts w:ascii="Arial" w:eastAsia="Calibri" w:hAnsi="Arial" w:cs="Arial"/>
          <w:b/>
        </w:rPr>
      </w:pPr>
      <w:r w:rsidRPr="00095310">
        <w:rPr>
          <w:rFonts w:ascii="Arial" w:eastAsia="Calibri" w:hAnsi="Arial" w:cs="Arial"/>
          <w:b/>
        </w:rPr>
        <w:t>XII.</w:t>
      </w:r>
      <w:r w:rsidR="008A2798">
        <w:rPr>
          <w:rFonts w:ascii="Arial" w:eastAsia="Calibri" w:hAnsi="Arial" w:cs="Arial"/>
          <w:b/>
        </w:rPr>
        <w:t xml:space="preserve"> </w:t>
      </w:r>
      <w:r w:rsidRPr="00095310">
        <w:rPr>
          <w:rFonts w:ascii="Arial" w:eastAsia="Calibri" w:hAnsi="Arial" w:cs="Arial"/>
          <w:b/>
        </w:rPr>
        <w:t xml:space="preserve">Ukončení Smlouvy </w:t>
      </w:r>
    </w:p>
    <w:p w:rsidR="00095310" w:rsidRPr="00095310" w:rsidRDefault="00095310" w:rsidP="00095310">
      <w:pPr>
        <w:suppressAutoHyphens/>
        <w:spacing w:after="120" w:line="276" w:lineRule="auto"/>
        <w:ind w:left="708" w:hanging="708"/>
        <w:jc w:val="both"/>
        <w:rPr>
          <w:rFonts w:ascii="Arial" w:eastAsia="Calibri" w:hAnsi="Arial" w:cs="Arial"/>
        </w:rPr>
      </w:pPr>
      <w:r w:rsidRPr="00095310">
        <w:rPr>
          <w:rFonts w:ascii="Arial" w:eastAsia="Calibri" w:hAnsi="Arial" w:cs="Arial"/>
        </w:rPr>
        <w:t>12.1.</w:t>
      </w:r>
      <w:r w:rsidRPr="00095310">
        <w:rPr>
          <w:rFonts w:ascii="Arial" w:eastAsia="Calibri" w:hAnsi="Arial" w:cs="Arial"/>
        </w:rPr>
        <w:tab/>
        <w:t xml:space="preserve">Smluvní strany se dohodly, že tuto Smlouvu mohou ukončit pouze za podmínek dále upravených v této Smlouvě a nebo v případech, které stanoví Občanský zákoník. </w:t>
      </w:r>
    </w:p>
    <w:p w:rsidR="00095310" w:rsidRPr="00095310" w:rsidRDefault="00095310" w:rsidP="00095310">
      <w:pPr>
        <w:suppressAutoHyphens/>
        <w:spacing w:after="120" w:line="276" w:lineRule="auto"/>
        <w:ind w:left="708" w:hanging="708"/>
        <w:jc w:val="both"/>
        <w:rPr>
          <w:rFonts w:ascii="Arial" w:eastAsia="Calibri" w:hAnsi="Arial" w:cs="Arial"/>
        </w:rPr>
      </w:pPr>
      <w:r w:rsidRPr="00095310">
        <w:rPr>
          <w:rFonts w:ascii="Arial" w:eastAsia="Calibri" w:hAnsi="Arial" w:cs="Arial"/>
        </w:rPr>
        <w:t>12.2</w:t>
      </w:r>
      <w:r w:rsidR="00332BCB">
        <w:rPr>
          <w:rFonts w:ascii="Arial" w:eastAsia="Calibri" w:hAnsi="Arial" w:cs="Arial"/>
        </w:rPr>
        <w:t>.</w:t>
      </w:r>
      <w:r w:rsidRPr="00095310">
        <w:rPr>
          <w:rFonts w:ascii="Arial" w:eastAsia="Calibri" w:hAnsi="Arial" w:cs="Arial"/>
        </w:rPr>
        <w:t xml:space="preserve"> </w:t>
      </w:r>
      <w:r w:rsidRPr="00095310">
        <w:rPr>
          <w:rFonts w:ascii="Arial" w:eastAsia="Calibri" w:hAnsi="Arial" w:cs="Arial"/>
        </w:rPr>
        <w:tab/>
        <w:t>Odstoupení od smlouvy musí být provedeno písemnou formou a je účinné okamžikem jeho doručení druhé straně smluvního vztahu. Odstoupením od smlouvy se tato Smlouva od okamžiku doručení projevu vůle směřujícího k odstoupení od Smlouvy druhé smluvní straně ruší.</w:t>
      </w:r>
    </w:p>
    <w:p w:rsidR="00095310" w:rsidRPr="00095310" w:rsidRDefault="00095310" w:rsidP="00095310">
      <w:pPr>
        <w:suppressAutoHyphens/>
        <w:spacing w:after="120" w:line="276" w:lineRule="auto"/>
        <w:ind w:left="708" w:hanging="708"/>
        <w:jc w:val="both"/>
        <w:rPr>
          <w:rFonts w:ascii="Arial" w:eastAsia="Calibri" w:hAnsi="Arial" w:cs="Arial"/>
        </w:rPr>
      </w:pPr>
      <w:r w:rsidRPr="00095310">
        <w:rPr>
          <w:rFonts w:ascii="Arial" w:eastAsia="Calibri" w:hAnsi="Arial" w:cs="Arial"/>
        </w:rPr>
        <w:t>12.3</w:t>
      </w:r>
      <w:r w:rsidR="00332BCB">
        <w:rPr>
          <w:rFonts w:ascii="Arial" w:eastAsia="Calibri" w:hAnsi="Arial" w:cs="Arial"/>
        </w:rPr>
        <w:t>.</w:t>
      </w:r>
      <w:r w:rsidRPr="00095310">
        <w:rPr>
          <w:rFonts w:ascii="Arial" w:eastAsia="Calibri" w:hAnsi="Arial" w:cs="Arial"/>
        </w:rPr>
        <w:t xml:space="preserve">    Výpovědí či odstoupením nejsou dotčena práva a povinnosti stran vzniklé před účinností ukončení Smlouvy.</w:t>
      </w:r>
    </w:p>
    <w:p w:rsidR="00095310" w:rsidRPr="00095310" w:rsidRDefault="00095310" w:rsidP="00095310">
      <w:pPr>
        <w:suppressAutoHyphens/>
        <w:spacing w:after="120" w:line="276" w:lineRule="auto"/>
        <w:ind w:left="709" w:hanging="709"/>
        <w:jc w:val="both"/>
        <w:rPr>
          <w:rFonts w:ascii="Arial" w:eastAsia="Calibri" w:hAnsi="Arial" w:cs="Arial"/>
          <w:lang w:val="en-US"/>
        </w:rPr>
      </w:pPr>
      <w:r w:rsidRPr="00095310">
        <w:rPr>
          <w:rFonts w:ascii="Arial" w:eastAsia="Calibri" w:hAnsi="Arial" w:cs="Arial"/>
        </w:rPr>
        <w:t>12.4.</w:t>
      </w:r>
      <w:r w:rsidRPr="00095310">
        <w:rPr>
          <w:rFonts w:ascii="Arial" w:eastAsia="Calibri" w:hAnsi="Arial" w:cs="Arial"/>
        </w:rPr>
        <w:tab/>
        <w:t xml:space="preserve">Odstoupení od Smlouvy ze strany Objednatele – Objednatel je oprávněn odstoupit od této Smlouvy s okamžitou účinností v těchto případech: </w:t>
      </w:r>
    </w:p>
    <w:p w:rsidR="00095310" w:rsidRPr="00095310" w:rsidRDefault="00095310" w:rsidP="0085533E">
      <w:pPr>
        <w:numPr>
          <w:ilvl w:val="0"/>
          <w:numId w:val="5"/>
        </w:numPr>
        <w:suppressAutoHyphens/>
        <w:spacing w:after="120" w:line="276" w:lineRule="auto"/>
        <w:jc w:val="both"/>
        <w:rPr>
          <w:rFonts w:ascii="Arial" w:eastAsia="Calibri" w:hAnsi="Arial" w:cs="Arial"/>
        </w:rPr>
      </w:pPr>
      <w:r w:rsidRPr="00095310">
        <w:rPr>
          <w:rFonts w:ascii="Arial" w:eastAsia="Calibri" w:hAnsi="Arial" w:cs="Arial"/>
        </w:rPr>
        <w:t xml:space="preserve">Zhotovitel poruší povinnost z této Smlouvy zvlášť závažným způsobem, a to zejména pro neplnění harmonogramu nebo parametrů servisních služeb podle Přílohy č. 2 </w:t>
      </w:r>
      <w:r w:rsidR="00AF2BA7">
        <w:rPr>
          <w:rFonts w:ascii="Arial" w:eastAsia="Calibri" w:hAnsi="Arial" w:cs="Arial"/>
        </w:rPr>
        <w:t>této Smlouvy</w:t>
      </w:r>
      <w:r w:rsidRPr="00095310">
        <w:rPr>
          <w:rFonts w:ascii="Arial" w:eastAsia="Calibri" w:hAnsi="Arial" w:cs="Arial"/>
        </w:rPr>
        <w:t xml:space="preserve"> – Technické specifikace v rámci etapy V.,</w:t>
      </w:r>
    </w:p>
    <w:p w:rsidR="00095310" w:rsidRPr="00095310" w:rsidRDefault="00095310" w:rsidP="0085533E">
      <w:pPr>
        <w:numPr>
          <w:ilvl w:val="0"/>
          <w:numId w:val="5"/>
        </w:numPr>
        <w:suppressAutoHyphens/>
        <w:spacing w:after="120" w:line="276" w:lineRule="auto"/>
        <w:jc w:val="both"/>
        <w:rPr>
          <w:rFonts w:ascii="Arial" w:eastAsia="Calibri" w:hAnsi="Arial" w:cs="Arial"/>
        </w:rPr>
      </w:pPr>
      <w:r w:rsidRPr="00095310">
        <w:rPr>
          <w:rFonts w:ascii="Arial" w:eastAsia="Calibri" w:hAnsi="Arial" w:cs="Arial"/>
        </w:rPr>
        <w:t xml:space="preserve">jestliže se </w:t>
      </w:r>
      <w:r w:rsidRPr="00095310">
        <w:rPr>
          <w:rFonts w:ascii="Arial" w:eastAsia="Calibri" w:hAnsi="Arial" w:cs="Arial"/>
          <w:bCs/>
        </w:rPr>
        <w:t>Zhotovitel</w:t>
      </w:r>
      <w:r w:rsidRPr="00095310">
        <w:rPr>
          <w:rFonts w:ascii="Arial" w:eastAsia="Calibri" w:hAnsi="Arial" w:cs="Arial"/>
        </w:rPr>
        <w:t xml:space="preserve"> dostane do prodlení s prováděním předmětu díla</w:t>
      </w:r>
      <w:r w:rsidRPr="00095310">
        <w:rPr>
          <w:rFonts w:ascii="Arial" w:eastAsia="Calibri" w:hAnsi="Arial" w:cs="Arial"/>
          <w:i/>
        </w:rPr>
        <w:t xml:space="preserve">, </w:t>
      </w:r>
      <w:r w:rsidRPr="00095310">
        <w:rPr>
          <w:rFonts w:ascii="Arial" w:eastAsia="Calibri" w:hAnsi="Arial" w:cs="Arial"/>
        </w:rPr>
        <w:t xml:space="preserve">ať již jako celku či jeho jednotlivých částí, ve vztahu k termínům provádění předmětu díla dle článku III. odst. 3.1. této Smlouvy, které bude delší než čtrnáct kalendářních dnů, </w:t>
      </w:r>
    </w:p>
    <w:p w:rsidR="00095310" w:rsidRPr="00095310" w:rsidRDefault="00095310" w:rsidP="00095310">
      <w:pPr>
        <w:suppressAutoHyphens/>
        <w:spacing w:after="120" w:line="100" w:lineRule="atLeast"/>
        <w:ind w:left="1412" w:hanging="703"/>
        <w:jc w:val="both"/>
        <w:rPr>
          <w:rFonts w:ascii="Arial" w:eastAsia="Calibri" w:hAnsi="Arial" w:cs="Arial"/>
        </w:rPr>
      </w:pPr>
      <w:r w:rsidRPr="00095310">
        <w:rPr>
          <w:rFonts w:ascii="Arial" w:eastAsia="Calibri" w:hAnsi="Arial" w:cs="Arial"/>
        </w:rPr>
        <w:t xml:space="preserve">(c) </w:t>
      </w:r>
      <w:r w:rsidRPr="00095310">
        <w:rPr>
          <w:rFonts w:ascii="Arial" w:eastAsia="Calibri" w:hAnsi="Arial" w:cs="Arial"/>
        </w:rPr>
        <w:tab/>
      </w:r>
      <w:r w:rsidRPr="00095310">
        <w:rPr>
          <w:rFonts w:ascii="Arial" w:eastAsia="Calibri" w:hAnsi="Arial" w:cs="Arial"/>
          <w:bCs/>
        </w:rPr>
        <w:t>Zhotovitel</w:t>
      </w:r>
      <w:r w:rsidRPr="00095310">
        <w:rPr>
          <w:rFonts w:ascii="Arial" w:eastAsia="Calibri" w:hAnsi="Arial" w:cs="Arial"/>
        </w:rPr>
        <w:t xml:space="preserve"> porušil některou ze svých povinností uvedených v článku VIII. Smlouvy; </w:t>
      </w:r>
    </w:p>
    <w:p w:rsidR="00095310" w:rsidRPr="00095310" w:rsidRDefault="00095310" w:rsidP="00095310">
      <w:pPr>
        <w:suppressAutoHyphens/>
        <w:spacing w:after="120" w:line="276" w:lineRule="auto"/>
        <w:ind w:left="1416" w:hanging="711"/>
        <w:jc w:val="both"/>
        <w:rPr>
          <w:rFonts w:ascii="Arial" w:eastAsia="Calibri" w:hAnsi="Arial" w:cs="Arial"/>
        </w:rPr>
      </w:pPr>
      <w:r w:rsidRPr="00095310">
        <w:rPr>
          <w:rFonts w:ascii="Arial" w:eastAsia="Calibri" w:hAnsi="Arial" w:cs="Arial"/>
        </w:rPr>
        <w:t>(d)</w:t>
      </w:r>
      <w:r w:rsidRPr="00095310">
        <w:rPr>
          <w:rFonts w:ascii="Arial" w:eastAsia="Calibri" w:hAnsi="Arial" w:cs="Arial"/>
        </w:rPr>
        <w:tab/>
      </w:r>
      <w:r w:rsidRPr="00095310">
        <w:rPr>
          <w:rFonts w:ascii="Arial" w:eastAsia="Calibri" w:hAnsi="Arial" w:cs="Arial"/>
          <w:bCs/>
        </w:rPr>
        <w:t>Zhotovitel</w:t>
      </w:r>
      <w:r w:rsidRPr="00095310">
        <w:rPr>
          <w:rFonts w:ascii="Arial" w:eastAsia="Calibri" w:hAnsi="Arial" w:cs="Arial"/>
        </w:rPr>
        <w:t xml:space="preserve"> porušil některý ze svých závazků dle článku VI. odst. 6.2. Smlouvy nebo se ukáže nepravdivým, neúplným či zkresleným některé z prohlášení Zhotovitele dle článku VI. odst. 6.1. této Smlouvy,</w:t>
      </w:r>
    </w:p>
    <w:p w:rsidR="00095310" w:rsidRPr="00095310" w:rsidRDefault="00095310" w:rsidP="00095310">
      <w:pPr>
        <w:suppressAutoHyphens/>
        <w:spacing w:after="120" w:line="276" w:lineRule="auto"/>
        <w:ind w:left="1416" w:hanging="711"/>
        <w:jc w:val="both"/>
        <w:rPr>
          <w:rFonts w:ascii="Arial" w:eastAsia="Calibri" w:hAnsi="Arial" w:cs="Arial"/>
        </w:rPr>
      </w:pPr>
      <w:r w:rsidRPr="00095310">
        <w:rPr>
          <w:rFonts w:ascii="Arial" w:eastAsia="Calibri" w:hAnsi="Arial" w:cs="Arial"/>
        </w:rPr>
        <w:t>(e)</w:t>
      </w:r>
      <w:r w:rsidRPr="00095310">
        <w:rPr>
          <w:rFonts w:ascii="Arial" w:eastAsia="Calibri" w:hAnsi="Arial" w:cs="Arial"/>
        </w:rPr>
        <w:tab/>
        <w:t>Zhotovitel poruší povinnost mlčenlivosti dle čl. XVII odst. 17.6. této Smlouvy,</w:t>
      </w:r>
    </w:p>
    <w:p w:rsidR="00095310" w:rsidRPr="00095310" w:rsidRDefault="00095310" w:rsidP="00095310">
      <w:pPr>
        <w:suppressAutoHyphens/>
        <w:spacing w:after="120" w:line="276" w:lineRule="auto"/>
        <w:ind w:left="1416" w:hanging="711"/>
        <w:jc w:val="both"/>
        <w:rPr>
          <w:rFonts w:ascii="Arial" w:eastAsia="Calibri" w:hAnsi="Arial" w:cs="Arial"/>
        </w:rPr>
      </w:pPr>
      <w:r w:rsidRPr="00095310">
        <w:rPr>
          <w:rFonts w:ascii="Arial" w:eastAsia="Calibri" w:hAnsi="Arial" w:cs="Arial"/>
        </w:rPr>
        <w:t>(f)</w:t>
      </w:r>
      <w:r w:rsidRPr="00095310">
        <w:rPr>
          <w:rFonts w:ascii="Arial" w:eastAsia="Calibri" w:hAnsi="Arial" w:cs="Arial"/>
        </w:rPr>
        <w:tab/>
        <w:t>Zhotovitel přestane být subjektem oprávněným poskytovat dodávky dle této Smlouvy.</w:t>
      </w:r>
    </w:p>
    <w:p w:rsidR="00095310" w:rsidRPr="00095310" w:rsidRDefault="00095310" w:rsidP="00095310">
      <w:pPr>
        <w:suppressAutoHyphens/>
        <w:spacing w:after="120" w:line="276" w:lineRule="auto"/>
        <w:ind w:left="705" w:hanging="705"/>
        <w:jc w:val="both"/>
        <w:rPr>
          <w:rFonts w:ascii="Arial" w:eastAsia="Calibri" w:hAnsi="Arial" w:cs="Arial"/>
          <w:strike/>
          <w:color w:val="00B050"/>
        </w:rPr>
      </w:pPr>
      <w:r w:rsidRPr="00095310">
        <w:rPr>
          <w:rFonts w:ascii="Arial" w:eastAsia="Calibri" w:hAnsi="Arial" w:cs="Arial"/>
        </w:rPr>
        <w:t>12.5.</w:t>
      </w:r>
      <w:r w:rsidRPr="00095310">
        <w:rPr>
          <w:rFonts w:ascii="Arial" w:eastAsia="Calibri" w:hAnsi="Arial" w:cs="Arial"/>
        </w:rPr>
        <w:tab/>
        <w:t xml:space="preserve">V případě odstoupení od Smlouvy ze strany Objednatele vzniká Objednateli vůči </w:t>
      </w:r>
      <w:r w:rsidRPr="00095310">
        <w:rPr>
          <w:rFonts w:ascii="Arial" w:eastAsia="Calibri" w:hAnsi="Arial" w:cs="Arial"/>
          <w:bCs/>
        </w:rPr>
        <w:t>Zhotovitel</w:t>
      </w:r>
      <w:r w:rsidRPr="00095310">
        <w:rPr>
          <w:rFonts w:ascii="Arial" w:eastAsia="Calibri" w:hAnsi="Arial" w:cs="Arial"/>
        </w:rPr>
        <w:t xml:space="preserve">i nárok na úhradu prokázaných vícenákladů (tj. nákladů vynaložených Objednatelem nad cenu za provedení předmětu díla) vynaložených na dokončení předmětu díla třetí osobou a na úhradu ztrát vzniklých prodloužením termínu dokončení předmět díla. Nárok Objednatele účtovat </w:t>
      </w:r>
      <w:r w:rsidRPr="00095310">
        <w:rPr>
          <w:rFonts w:ascii="Arial" w:eastAsia="Calibri" w:hAnsi="Arial" w:cs="Arial"/>
          <w:bCs/>
        </w:rPr>
        <w:t>Zhotovitel</w:t>
      </w:r>
      <w:r w:rsidRPr="00095310">
        <w:rPr>
          <w:rFonts w:ascii="Arial" w:eastAsia="Calibri" w:hAnsi="Arial" w:cs="Arial"/>
        </w:rPr>
        <w:t>i smluvní pokutu tím nezaniká.</w:t>
      </w:r>
      <w:r w:rsidRPr="00095310">
        <w:rPr>
          <w:rFonts w:ascii="Arial" w:eastAsia="Calibri" w:hAnsi="Arial" w:cs="Arial"/>
          <w:color w:val="FF0000"/>
        </w:rPr>
        <w:t xml:space="preserve"> </w:t>
      </w:r>
    </w:p>
    <w:p w:rsidR="00095310" w:rsidRPr="00095310" w:rsidRDefault="00095310" w:rsidP="00095310">
      <w:pPr>
        <w:suppressAutoHyphens/>
        <w:spacing w:after="120" w:line="276" w:lineRule="auto"/>
        <w:ind w:left="720" w:hanging="720"/>
        <w:jc w:val="both"/>
        <w:rPr>
          <w:rFonts w:ascii="Arial" w:eastAsia="Calibri" w:hAnsi="Arial" w:cs="Arial"/>
          <w:strike/>
          <w:color w:val="00B050"/>
        </w:rPr>
      </w:pPr>
      <w:r w:rsidRPr="00095310">
        <w:rPr>
          <w:rFonts w:ascii="Arial" w:eastAsia="Calibri" w:hAnsi="Arial" w:cs="Arial"/>
        </w:rPr>
        <w:t>12.6.</w:t>
      </w:r>
      <w:r w:rsidRPr="00095310">
        <w:rPr>
          <w:rFonts w:ascii="Arial" w:eastAsia="Calibri" w:hAnsi="Arial" w:cs="Arial"/>
        </w:rPr>
        <w:tab/>
        <w:t xml:space="preserve">Odstoupení od Smlouvy ze strany Objednatele v ostatních případech – jestliže Zhotovitel poruší některou povinnost podle Smlouvy, může jej Objednatel oznámením vyzvat, aby toto porušení napravil v přiměřené lhůtě stanovené Objednatelem. </w:t>
      </w:r>
    </w:p>
    <w:p w:rsidR="00095310" w:rsidRPr="00095310" w:rsidRDefault="00095310" w:rsidP="00095310">
      <w:pPr>
        <w:suppressAutoHyphens/>
        <w:spacing w:after="120" w:line="276" w:lineRule="auto"/>
        <w:ind w:left="720" w:hanging="12"/>
        <w:jc w:val="both"/>
        <w:rPr>
          <w:rFonts w:ascii="Arial" w:eastAsia="Calibri" w:hAnsi="Arial" w:cs="Arial"/>
        </w:rPr>
      </w:pPr>
      <w:r w:rsidRPr="00095310">
        <w:rPr>
          <w:rFonts w:ascii="Arial" w:eastAsia="Calibri" w:hAnsi="Arial" w:cs="Arial"/>
        </w:rPr>
        <w:t>Objednatel je oprávněn odstoupit od Smlouvy, pokud:</w:t>
      </w:r>
    </w:p>
    <w:p w:rsidR="00095310" w:rsidRPr="00095310" w:rsidRDefault="00095310" w:rsidP="0085533E">
      <w:pPr>
        <w:numPr>
          <w:ilvl w:val="0"/>
          <w:numId w:val="6"/>
        </w:numPr>
        <w:suppressAutoHyphens/>
        <w:spacing w:after="120" w:line="276" w:lineRule="auto"/>
        <w:jc w:val="both"/>
        <w:rPr>
          <w:rFonts w:ascii="Arial" w:eastAsia="Calibri" w:hAnsi="Arial" w:cs="Arial"/>
        </w:rPr>
      </w:pPr>
      <w:r w:rsidRPr="00095310">
        <w:rPr>
          <w:rFonts w:ascii="Arial" w:eastAsia="Calibri" w:hAnsi="Arial" w:cs="Arial"/>
        </w:rPr>
        <w:lastRenderedPageBreak/>
        <w:t>Zhotovitel poruší povinnost z této Smlouvy jiným než zvlášť závažným způsobem a neprovede nápravu takového porušení povinností ani ve výše uvedené dodatečné lhůtě stanovené Objednatelem,</w:t>
      </w:r>
    </w:p>
    <w:p w:rsidR="00095310" w:rsidRPr="00095310" w:rsidRDefault="00095310" w:rsidP="0085533E">
      <w:pPr>
        <w:numPr>
          <w:ilvl w:val="0"/>
          <w:numId w:val="6"/>
        </w:numPr>
        <w:suppressAutoHyphens/>
        <w:spacing w:after="120" w:line="276" w:lineRule="auto"/>
        <w:jc w:val="both"/>
        <w:rPr>
          <w:rFonts w:ascii="Arial" w:eastAsia="Calibri" w:hAnsi="Arial" w:cs="Arial"/>
        </w:rPr>
      </w:pPr>
      <w:r w:rsidRPr="00095310">
        <w:rPr>
          <w:rFonts w:ascii="Arial" w:eastAsia="Calibri" w:hAnsi="Arial" w:cs="Arial"/>
        </w:rPr>
        <w:t xml:space="preserve">opakovaně dojde k tomu, že Zhotovitel neodstraní výpadek poskytování Dodávek bez zbytečného prodlení, </w:t>
      </w:r>
    </w:p>
    <w:p w:rsidR="00095310" w:rsidRPr="00095310" w:rsidRDefault="00095310" w:rsidP="00095310">
      <w:pPr>
        <w:suppressAutoHyphens/>
        <w:spacing w:after="120" w:line="276" w:lineRule="auto"/>
        <w:ind w:left="709" w:hanging="709"/>
        <w:jc w:val="both"/>
        <w:rPr>
          <w:rFonts w:ascii="Arial" w:eastAsia="Calibri" w:hAnsi="Arial" w:cs="Arial"/>
        </w:rPr>
      </w:pPr>
      <w:r w:rsidRPr="00095310">
        <w:rPr>
          <w:rFonts w:ascii="Arial" w:eastAsia="Calibri" w:hAnsi="Arial" w:cs="Arial"/>
        </w:rPr>
        <w:t>12.7.</w:t>
      </w:r>
      <w:r w:rsidRPr="00095310">
        <w:rPr>
          <w:rFonts w:ascii="Arial" w:eastAsia="Calibri" w:hAnsi="Arial" w:cs="Arial"/>
        </w:rPr>
        <w:tab/>
        <w:t>Rozhodnutí Objednatele vypovědět tuto Smlouvu není na újmu jakýmkoli dalším právům Objednatele vyplývajícím ze Smlouvy, právních předpisů nebo vzniklým z jiného titulu.</w:t>
      </w:r>
    </w:p>
    <w:p w:rsidR="00095310" w:rsidRPr="00095310" w:rsidRDefault="00095310" w:rsidP="00095310">
      <w:pPr>
        <w:suppressAutoHyphens/>
        <w:spacing w:after="120" w:line="276" w:lineRule="auto"/>
        <w:ind w:left="720" w:hanging="720"/>
        <w:jc w:val="both"/>
        <w:rPr>
          <w:rFonts w:ascii="Arial" w:eastAsia="Calibri" w:hAnsi="Arial" w:cs="Arial"/>
        </w:rPr>
      </w:pPr>
      <w:r w:rsidRPr="00095310">
        <w:rPr>
          <w:rFonts w:ascii="Arial" w:eastAsia="Calibri" w:hAnsi="Arial" w:cs="Arial"/>
        </w:rPr>
        <w:t>12.8.</w:t>
      </w:r>
      <w:r w:rsidRPr="00095310">
        <w:rPr>
          <w:rFonts w:ascii="Arial" w:eastAsia="Calibri" w:hAnsi="Arial" w:cs="Arial"/>
        </w:rPr>
        <w:tab/>
        <w:t>Odstoupení od Smlouvy ze strany Zhotovitele – Zhotovitel je oprávněn od této Smlouvy odstoupit, pokud je Objednatel  v prodlení s platbou Zhotoviteli podle čl. IV této Smlouvy po dobu delší než šedesát (60) dnů od data splatnosti.</w:t>
      </w:r>
    </w:p>
    <w:p w:rsidR="00095310" w:rsidRPr="00095310" w:rsidRDefault="00095310" w:rsidP="00095310">
      <w:pPr>
        <w:suppressAutoHyphens/>
        <w:spacing w:after="120" w:line="276" w:lineRule="auto"/>
        <w:ind w:left="709" w:hanging="709"/>
        <w:jc w:val="both"/>
        <w:rPr>
          <w:rFonts w:ascii="Arial" w:eastAsia="Calibri" w:hAnsi="Arial" w:cs="Arial"/>
        </w:rPr>
      </w:pPr>
      <w:r w:rsidRPr="00095310">
        <w:rPr>
          <w:rFonts w:ascii="Arial" w:eastAsia="Calibri" w:hAnsi="Arial" w:cs="Arial"/>
        </w:rPr>
        <w:t>12.9.</w:t>
      </w:r>
      <w:r w:rsidRPr="00095310">
        <w:rPr>
          <w:rFonts w:ascii="Arial" w:eastAsia="Calibri" w:hAnsi="Arial" w:cs="Arial"/>
        </w:rPr>
        <w:tab/>
        <w:t>Rozhodnutí Zhotovitele odstoupit od Smlouvy není na újmu jakýmkoli dalším právům Zhotovitele vyplývajícím ze Smlouvy.</w:t>
      </w:r>
    </w:p>
    <w:p w:rsidR="006813A7" w:rsidRPr="00095310" w:rsidRDefault="006813A7" w:rsidP="00095310">
      <w:pPr>
        <w:suppressAutoHyphens/>
        <w:spacing w:after="200" w:line="276" w:lineRule="auto"/>
        <w:jc w:val="both"/>
        <w:rPr>
          <w:rFonts w:ascii="Arial" w:eastAsia="Calibri" w:hAnsi="Arial" w:cs="Arial"/>
          <w:b/>
        </w:rPr>
      </w:pPr>
    </w:p>
    <w:p w:rsidR="00095310" w:rsidRPr="00095310" w:rsidRDefault="00095310" w:rsidP="00095310">
      <w:pPr>
        <w:suppressAutoHyphens/>
        <w:spacing w:after="120" w:line="276" w:lineRule="auto"/>
        <w:jc w:val="center"/>
        <w:rPr>
          <w:rFonts w:ascii="Arial" w:eastAsia="Calibri" w:hAnsi="Arial" w:cs="Arial"/>
          <w:b/>
        </w:rPr>
      </w:pPr>
      <w:r w:rsidRPr="00095310">
        <w:rPr>
          <w:rFonts w:ascii="Arial" w:eastAsia="Calibri" w:hAnsi="Arial" w:cs="Arial"/>
          <w:b/>
        </w:rPr>
        <w:t>XIII.</w:t>
      </w:r>
      <w:r w:rsidRPr="00095310">
        <w:rPr>
          <w:rFonts w:ascii="Arial" w:eastAsia="Calibri" w:hAnsi="Arial" w:cs="Arial"/>
          <w:b/>
        </w:rPr>
        <w:tab/>
        <w:t>Adresy pro doručování</w:t>
      </w:r>
    </w:p>
    <w:p w:rsidR="00095310" w:rsidRPr="00095310" w:rsidRDefault="00095310" w:rsidP="00095310">
      <w:pPr>
        <w:suppressAutoHyphens/>
        <w:spacing w:after="120" w:line="276" w:lineRule="auto"/>
        <w:ind w:left="705" w:hanging="705"/>
        <w:jc w:val="both"/>
        <w:rPr>
          <w:rFonts w:ascii="Arial" w:eastAsia="Calibri" w:hAnsi="Arial" w:cs="Arial"/>
        </w:rPr>
      </w:pPr>
      <w:r w:rsidRPr="00095310">
        <w:rPr>
          <w:rFonts w:ascii="Arial" w:eastAsia="Calibri" w:hAnsi="Arial" w:cs="Arial"/>
        </w:rPr>
        <w:t>13.1.</w:t>
      </w:r>
      <w:r w:rsidRPr="00095310">
        <w:rPr>
          <w:rFonts w:ascii="Arial" w:eastAsia="Calibri" w:hAnsi="Arial" w:cs="Arial"/>
        </w:rPr>
        <w:tab/>
        <w:t>Smluvní strany této Smlouvy se dohodly následujícím způsobem na adrese pro doručování písemné korespondence:</w:t>
      </w:r>
    </w:p>
    <w:p w:rsidR="00095310" w:rsidRPr="00095310" w:rsidRDefault="00095310" w:rsidP="00E1533C">
      <w:pPr>
        <w:suppressAutoHyphens/>
        <w:spacing w:line="276" w:lineRule="auto"/>
        <w:ind w:left="1414" w:hanging="709"/>
        <w:rPr>
          <w:rFonts w:ascii="Arial" w:eastAsia="Calibri" w:hAnsi="Arial" w:cs="Arial"/>
        </w:rPr>
      </w:pPr>
      <w:r w:rsidRPr="00095310">
        <w:rPr>
          <w:rFonts w:ascii="Arial" w:eastAsia="Calibri" w:hAnsi="Arial" w:cs="Arial"/>
        </w:rPr>
        <w:t xml:space="preserve">(a) </w:t>
      </w:r>
      <w:r w:rsidRPr="00095310">
        <w:rPr>
          <w:rFonts w:ascii="Arial" w:eastAsia="Calibri" w:hAnsi="Arial" w:cs="Arial"/>
        </w:rPr>
        <w:tab/>
        <w:t xml:space="preserve">adresa pro doručování Objednateli je: </w:t>
      </w:r>
      <w:r w:rsidRPr="00095310">
        <w:rPr>
          <w:rFonts w:ascii="Arial" w:eastAsia="Calibri" w:hAnsi="Arial" w:cs="Arial"/>
          <w:bCs/>
        </w:rPr>
        <w:t>Národní 1009/3, 115 22 Praha 1</w:t>
      </w:r>
      <w:r w:rsidRPr="00095310">
        <w:rPr>
          <w:rFonts w:ascii="Arial" w:eastAsia="Calibri" w:hAnsi="Arial" w:cs="Arial"/>
        </w:rPr>
        <w:br/>
        <w:t>datová schránka: a22nbqc</w:t>
      </w:r>
    </w:p>
    <w:p w:rsidR="00095310" w:rsidRDefault="00095310" w:rsidP="00E1533C">
      <w:pPr>
        <w:suppressAutoHyphens/>
        <w:spacing w:line="276" w:lineRule="auto"/>
        <w:ind w:left="1414" w:hanging="709"/>
        <w:jc w:val="both"/>
        <w:rPr>
          <w:rFonts w:ascii="Arial" w:eastAsia="Calibri" w:hAnsi="Arial" w:cs="Arial"/>
        </w:rPr>
      </w:pPr>
      <w:r w:rsidRPr="00095310">
        <w:rPr>
          <w:rFonts w:ascii="Arial" w:eastAsia="Calibri" w:hAnsi="Arial" w:cs="Arial"/>
        </w:rPr>
        <w:t xml:space="preserve">(b) </w:t>
      </w:r>
      <w:r w:rsidRPr="00095310">
        <w:rPr>
          <w:rFonts w:ascii="Arial" w:eastAsia="Calibri" w:hAnsi="Arial" w:cs="Arial"/>
        </w:rPr>
        <w:tab/>
        <w:t>adresa pro doručování Zhotoviteli je</w:t>
      </w:r>
      <w:r w:rsidR="00CA3C72">
        <w:rPr>
          <w:rFonts w:ascii="Arial" w:eastAsia="Calibri" w:hAnsi="Arial" w:cs="Arial"/>
        </w:rPr>
        <w:t xml:space="preserve">: </w:t>
      </w:r>
      <w:r w:rsidR="006813A7" w:rsidRPr="006813A7">
        <w:rPr>
          <w:rFonts w:ascii="Arial" w:eastAsia="Calibri" w:hAnsi="Arial" w:cs="Arial"/>
        </w:rPr>
        <w:t>U Uranie 954/18, 17000 Praha 7 - Holešovice</w:t>
      </w:r>
    </w:p>
    <w:p w:rsidR="00E1533C" w:rsidRPr="00095310" w:rsidRDefault="00E1533C" w:rsidP="00E1533C">
      <w:pPr>
        <w:suppressAutoHyphens/>
        <w:spacing w:after="240" w:line="276" w:lineRule="auto"/>
        <w:ind w:left="1414" w:hanging="709"/>
        <w:jc w:val="both"/>
        <w:rPr>
          <w:rFonts w:ascii="Arial" w:eastAsia="Calibri" w:hAnsi="Arial" w:cs="Arial"/>
        </w:rPr>
      </w:pPr>
      <w:r>
        <w:rPr>
          <w:rFonts w:ascii="Arial" w:eastAsia="Calibri" w:hAnsi="Arial" w:cs="Arial"/>
        </w:rPr>
        <w:tab/>
        <w:t xml:space="preserve">datová schránka: </w:t>
      </w:r>
      <w:r w:rsidR="006813A7" w:rsidRPr="006813A7">
        <w:rPr>
          <w:rFonts w:ascii="Arial" w:eastAsia="Calibri" w:hAnsi="Arial" w:cs="Arial"/>
        </w:rPr>
        <w:t>zcq7wsh</w:t>
      </w:r>
    </w:p>
    <w:p w:rsidR="00095310" w:rsidRPr="00095310" w:rsidRDefault="00095310" w:rsidP="00E1533C">
      <w:pPr>
        <w:suppressAutoHyphens/>
        <w:spacing w:line="276" w:lineRule="auto"/>
        <w:ind w:left="708" w:hanging="705"/>
        <w:jc w:val="both"/>
        <w:rPr>
          <w:rFonts w:ascii="Arial" w:eastAsia="Calibri" w:hAnsi="Arial" w:cs="Arial"/>
        </w:rPr>
      </w:pPr>
      <w:r w:rsidRPr="00095310">
        <w:rPr>
          <w:rFonts w:ascii="Arial" w:eastAsia="Calibri" w:hAnsi="Arial" w:cs="Arial"/>
        </w:rPr>
        <w:t>13.2.</w:t>
      </w:r>
      <w:r w:rsidRPr="00095310">
        <w:rPr>
          <w:rFonts w:ascii="Arial" w:eastAsia="Calibri" w:hAnsi="Arial" w:cs="Arial"/>
        </w:rPr>
        <w:tab/>
        <w:t>Smluvní strany se dohodly, že v případě změny sídla, a tím i adresy pro doručování, budou písemné informovat o této skutečnosti bez zbytečného odkladu druhou smluvní stranu.</w:t>
      </w:r>
    </w:p>
    <w:p w:rsidR="00095310" w:rsidRPr="00095310" w:rsidRDefault="00095310" w:rsidP="00CA3C72">
      <w:pPr>
        <w:suppressAutoHyphens/>
        <w:spacing w:after="240" w:line="276" w:lineRule="auto"/>
        <w:jc w:val="both"/>
        <w:rPr>
          <w:rFonts w:ascii="Arial" w:eastAsia="Calibri" w:hAnsi="Arial" w:cs="Arial"/>
        </w:rPr>
      </w:pPr>
    </w:p>
    <w:p w:rsidR="00095310" w:rsidRPr="00095310" w:rsidRDefault="00095310" w:rsidP="00095310">
      <w:pPr>
        <w:suppressAutoHyphens/>
        <w:spacing w:after="120" w:line="276" w:lineRule="auto"/>
        <w:jc w:val="center"/>
        <w:rPr>
          <w:rFonts w:ascii="Arial" w:eastAsia="Calibri" w:hAnsi="Arial" w:cs="Arial"/>
          <w:b/>
          <w:shd w:val="clear" w:color="auto" w:fill="FFFF00"/>
        </w:rPr>
      </w:pPr>
      <w:r w:rsidRPr="00095310">
        <w:rPr>
          <w:rFonts w:ascii="Arial" w:eastAsia="Calibri" w:hAnsi="Arial" w:cs="Arial"/>
          <w:b/>
        </w:rPr>
        <w:t>XIV.</w:t>
      </w:r>
      <w:r w:rsidR="00CA3C72">
        <w:rPr>
          <w:rFonts w:ascii="Arial" w:eastAsia="Calibri" w:hAnsi="Arial" w:cs="Arial"/>
          <w:b/>
        </w:rPr>
        <w:t xml:space="preserve"> </w:t>
      </w:r>
      <w:r w:rsidRPr="00095310">
        <w:rPr>
          <w:rFonts w:ascii="Arial" w:eastAsia="Calibri" w:hAnsi="Arial" w:cs="Arial"/>
          <w:b/>
        </w:rPr>
        <w:t>Doručování</w:t>
      </w:r>
    </w:p>
    <w:p w:rsidR="00095310" w:rsidRPr="00095310" w:rsidRDefault="00095310" w:rsidP="00095310">
      <w:pPr>
        <w:suppressAutoHyphens/>
        <w:spacing w:after="120" w:line="276" w:lineRule="auto"/>
        <w:ind w:left="708" w:hanging="708"/>
        <w:jc w:val="both"/>
        <w:rPr>
          <w:rFonts w:ascii="Arial" w:eastAsia="Calibri" w:hAnsi="Arial" w:cs="Arial"/>
          <w:shd w:val="clear" w:color="auto" w:fill="FFFF00"/>
        </w:rPr>
      </w:pPr>
      <w:r w:rsidRPr="00095310">
        <w:rPr>
          <w:rFonts w:ascii="Arial" w:eastAsia="Calibri" w:hAnsi="Arial" w:cs="Arial"/>
        </w:rPr>
        <w:t xml:space="preserve">14.1. </w:t>
      </w:r>
      <w:r w:rsidRPr="00095310">
        <w:rPr>
          <w:rFonts w:ascii="Arial" w:eastAsia="Calibri" w:hAnsi="Arial" w:cs="Arial"/>
        </w:rPr>
        <w:tab/>
        <w:t>Veškerá podání a jiná oznámení, která se doručují smluvním stranám, je třeba doručit osobně, nebo doporučenou listovní zásilkou s doručenkou.</w:t>
      </w:r>
    </w:p>
    <w:p w:rsidR="00095310" w:rsidRPr="00095310" w:rsidRDefault="00095310" w:rsidP="00095310">
      <w:pPr>
        <w:tabs>
          <w:tab w:val="left" w:pos="709"/>
        </w:tabs>
        <w:suppressAutoHyphens/>
        <w:spacing w:after="120" w:line="276" w:lineRule="auto"/>
        <w:ind w:left="705" w:hanging="705"/>
        <w:jc w:val="both"/>
        <w:rPr>
          <w:rFonts w:ascii="Arial" w:eastAsia="Calibri" w:hAnsi="Arial" w:cs="Arial"/>
          <w:shd w:val="clear" w:color="auto" w:fill="FFFF00"/>
        </w:rPr>
      </w:pPr>
      <w:r w:rsidRPr="00095310">
        <w:rPr>
          <w:rFonts w:ascii="Arial" w:eastAsia="Calibri" w:hAnsi="Arial" w:cs="Arial"/>
        </w:rPr>
        <w:t xml:space="preserve">14.2. </w:t>
      </w:r>
      <w:r w:rsidRPr="00095310">
        <w:rPr>
          <w:rFonts w:ascii="Arial" w:eastAsia="Calibri" w:hAnsi="Arial" w:cs="Arial"/>
        </w:rPr>
        <w:tab/>
        <w:t>Aniž by tím byly dotčeny další prostředky, kterými lze prokázat doručení, má se za to, že oznámení bylo řádně doručené:</w:t>
      </w:r>
    </w:p>
    <w:p w:rsidR="00095310" w:rsidRPr="00095310" w:rsidRDefault="00095310" w:rsidP="00095310">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spacing w:after="120" w:line="276" w:lineRule="auto"/>
        <w:ind w:left="2268" w:hanging="1559"/>
        <w:jc w:val="both"/>
        <w:rPr>
          <w:rFonts w:ascii="Arial" w:eastAsia="Calibri" w:hAnsi="Arial" w:cs="Arial"/>
          <w:shd w:val="clear" w:color="auto" w:fill="FFFF00"/>
        </w:rPr>
      </w:pPr>
      <w:r w:rsidRPr="00095310">
        <w:rPr>
          <w:rFonts w:ascii="Arial" w:eastAsia="Calibri" w:hAnsi="Arial" w:cs="Arial"/>
        </w:rPr>
        <w:t>(a)</w:t>
      </w:r>
      <w:r w:rsidRPr="00095310">
        <w:rPr>
          <w:rFonts w:ascii="Arial" w:eastAsia="Calibri" w:hAnsi="Arial" w:cs="Arial"/>
        </w:rPr>
        <w:tab/>
        <w:t>při doručování osobně:</w:t>
      </w:r>
    </w:p>
    <w:p w:rsidR="00095310" w:rsidRPr="00095310" w:rsidRDefault="00095310" w:rsidP="00095310">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spacing w:line="276" w:lineRule="auto"/>
        <w:ind w:left="1701" w:hanging="567"/>
        <w:jc w:val="both"/>
        <w:rPr>
          <w:rFonts w:ascii="Arial" w:eastAsia="Calibri" w:hAnsi="Arial" w:cs="Arial"/>
          <w:shd w:val="clear" w:color="auto" w:fill="FFFF00"/>
        </w:rPr>
      </w:pPr>
      <w:r w:rsidRPr="00095310">
        <w:rPr>
          <w:rFonts w:ascii="Arial" w:eastAsia="Calibri" w:hAnsi="Arial" w:cs="Arial"/>
        </w:rPr>
        <w:t xml:space="preserve">- </w:t>
      </w:r>
      <w:r w:rsidRPr="00095310">
        <w:rPr>
          <w:rFonts w:ascii="Arial" w:eastAsia="Calibri" w:hAnsi="Arial" w:cs="Arial"/>
        </w:rPr>
        <w:tab/>
        <w:t>dnem faktického přijetí oznámení příjemcem; nebo</w:t>
      </w:r>
    </w:p>
    <w:p w:rsidR="00095310" w:rsidRPr="00095310" w:rsidRDefault="00095310" w:rsidP="00095310">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spacing w:line="276" w:lineRule="auto"/>
        <w:ind w:left="1701" w:hanging="567"/>
        <w:jc w:val="both"/>
        <w:rPr>
          <w:rFonts w:ascii="Arial" w:eastAsia="Calibri" w:hAnsi="Arial" w:cs="Arial"/>
          <w:shd w:val="clear" w:color="auto" w:fill="FFFF00"/>
        </w:rPr>
      </w:pPr>
      <w:r w:rsidRPr="00095310">
        <w:rPr>
          <w:rFonts w:ascii="Arial" w:eastAsia="Calibri" w:hAnsi="Arial" w:cs="Arial"/>
        </w:rPr>
        <w:t xml:space="preserve">- </w:t>
      </w:r>
      <w:r w:rsidRPr="00095310">
        <w:rPr>
          <w:rFonts w:ascii="Arial" w:eastAsia="Calibri" w:hAnsi="Arial" w:cs="Arial"/>
        </w:rPr>
        <w:tab/>
        <w:t>dnem, v němž bylo doručeno osobě na příjemcově adrese určené k přebírání listovních zásilek; nebo</w:t>
      </w:r>
    </w:p>
    <w:p w:rsidR="00095310" w:rsidRPr="00095310" w:rsidRDefault="00095310" w:rsidP="00095310">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spacing w:line="276" w:lineRule="auto"/>
        <w:ind w:left="1701" w:hanging="567"/>
        <w:jc w:val="both"/>
        <w:rPr>
          <w:rFonts w:ascii="Arial" w:eastAsia="Calibri" w:hAnsi="Arial" w:cs="Arial"/>
          <w:shd w:val="clear" w:color="auto" w:fill="FFFF00"/>
        </w:rPr>
      </w:pPr>
      <w:r w:rsidRPr="00095310">
        <w:rPr>
          <w:rFonts w:ascii="Arial" w:eastAsia="Calibri" w:hAnsi="Arial" w:cs="Arial"/>
        </w:rPr>
        <w:t xml:space="preserve">- </w:t>
      </w:r>
      <w:r w:rsidRPr="00095310">
        <w:rPr>
          <w:rFonts w:ascii="Arial" w:eastAsia="Calibri" w:hAnsi="Arial" w:cs="Arial"/>
        </w:rPr>
        <w:tab/>
        <w:t>dnem, kdy bylo doručováno osobě na příjemcově adrese určené k přebírání listovních zásilek, a tato osoba odmítla listovní zásilku převzít; nebo</w:t>
      </w:r>
    </w:p>
    <w:p w:rsidR="00095310" w:rsidRPr="00095310" w:rsidRDefault="00095310" w:rsidP="00095310">
      <w:pPr>
        <w:widowControl w:val="0"/>
        <w:tabs>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spacing w:after="120" w:line="276" w:lineRule="auto"/>
        <w:ind w:left="1701" w:hanging="567"/>
        <w:jc w:val="both"/>
        <w:rPr>
          <w:rFonts w:ascii="Arial" w:eastAsia="Calibri" w:hAnsi="Arial" w:cs="Arial"/>
          <w:shd w:val="clear" w:color="auto" w:fill="FFFF00"/>
        </w:rPr>
      </w:pPr>
      <w:r w:rsidRPr="00095310">
        <w:rPr>
          <w:rFonts w:ascii="Arial" w:eastAsia="Calibri" w:hAnsi="Arial" w:cs="Arial"/>
        </w:rPr>
        <w:t xml:space="preserve"> -</w:t>
      </w:r>
      <w:r w:rsidRPr="00095310">
        <w:rPr>
          <w:rFonts w:ascii="Arial" w:eastAsia="Calibri" w:hAnsi="Arial" w:cs="Arial"/>
        </w:rPr>
        <w:tab/>
        <w:t>dnem, kdy příjemce při prvním pokusu o doručení zásilku z jakýchkoli důvodů nepřevzal či odmítl zásilku převzít, a to i přesto, že se v místě doručení nezdržuje, pokud byla na zásilce uvedena adresa pro doručování dle článku XIII. odst. 13.1., resp. 13.2. této Smlouvy.</w:t>
      </w:r>
    </w:p>
    <w:p w:rsidR="00095310" w:rsidRPr="00095310" w:rsidRDefault="00095310" w:rsidP="00095310">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spacing w:after="120" w:line="276" w:lineRule="auto"/>
        <w:ind w:firstLine="709"/>
        <w:jc w:val="both"/>
        <w:rPr>
          <w:rFonts w:ascii="Arial" w:eastAsia="Calibri" w:hAnsi="Arial" w:cs="Arial"/>
          <w:shd w:val="clear" w:color="auto" w:fill="FFFF00"/>
        </w:rPr>
      </w:pPr>
      <w:r w:rsidRPr="00095310">
        <w:rPr>
          <w:rFonts w:ascii="Arial" w:eastAsia="Calibri" w:hAnsi="Arial" w:cs="Arial"/>
        </w:rPr>
        <w:t>(b) při doručování prostřednictvím držitele poštovní licence:</w:t>
      </w:r>
    </w:p>
    <w:p w:rsidR="00095310" w:rsidRPr="00095310" w:rsidRDefault="00CA3C72" w:rsidP="00CA3C72">
      <w:pPr>
        <w:widowControl w:val="0"/>
        <w:tabs>
          <w:tab w:val="left" w:pos="0"/>
          <w:tab w:val="left" w:pos="1075"/>
          <w:tab w:val="left" w:pos="1701"/>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spacing w:after="120" w:line="276" w:lineRule="auto"/>
        <w:ind w:left="1134"/>
        <w:jc w:val="both"/>
        <w:rPr>
          <w:rFonts w:ascii="Arial" w:eastAsia="Calibri" w:hAnsi="Arial" w:cs="Arial"/>
          <w:shd w:val="clear" w:color="auto" w:fill="FFFF00"/>
        </w:rPr>
      </w:pPr>
      <w:r>
        <w:rPr>
          <w:rFonts w:ascii="Arial" w:eastAsia="Calibri" w:hAnsi="Arial" w:cs="Arial"/>
        </w:rPr>
        <w:t>-</w:t>
      </w:r>
      <w:r>
        <w:rPr>
          <w:rFonts w:ascii="Arial" w:eastAsia="Calibri" w:hAnsi="Arial" w:cs="Arial"/>
        </w:rPr>
        <w:tab/>
      </w:r>
      <w:r w:rsidR="00095310" w:rsidRPr="00095310">
        <w:rPr>
          <w:rFonts w:ascii="Arial" w:eastAsia="Calibri" w:hAnsi="Arial" w:cs="Arial"/>
        </w:rPr>
        <w:t>dnem předání listovní zásilky příjemci; nebo</w:t>
      </w:r>
    </w:p>
    <w:p w:rsidR="00095310" w:rsidRPr="00095310" w:rsidRDefault="00095310" w:rsidP="00095310">
      <w:pPr>
        <w:widowControl w:val="0"/>
        <w:tabs>
          <w:tab w:val="left" w:pos="1075"/>
          <w:tab w:val="left" w:pos="1134"/>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spacing w:after="120" w:line="276" w:lineRule="auto"/>
        <w:ind w:left="1701" w:hanging="567"/>
        <w:jc w:val="both"/>
        <w:rPr>
          <w:rFonts w:ascii="Arial" w:eastAsia="Calibri" w:hAnsi="Arial" w:cs="Arial"/>
          <w:shd w:val="clear" w:color="auto" w:fill="FFFF00"/>
        </w:rPr>
      </w:pPr>
      <w:r w:rsidRPr="00095310">
        <w:rPr>
          <w:rFonts w:ascii="Arial" w:eastAsia="Calibri" w:hAnsi="Arial" w:cs="Arial"/>
        </w:rPr>
        <w:t xml:space="preserve">- </w:t>
      </w:r>
      <w:r w:rsidRPr="00095310">
        <w:rPr>
          <w:rFonts w:ascii="Arial" w:eastAsia="Calibri" w:hAnsi="Arial" w:cs="Arial"/>
        </w:rPr>
        <w:tab/>
        <w:t>dnem, kdy příjemce při prvním pokusu o doručení zásilku z jakýchkoli důvodů nepřevzal či odmítl zásilku převzít, a to i přesto, že se v místě doručení nezdržuje, pokud byla na zásilce uvedena adresa pro doručování dle článku XIII. odst. 13.1. resp. 13.2. této Smlouvy.</w:t>
      </w:r>
    </w:p>
    <w:p w:rsidR="00095310" w:rsidRPr="00095310" w:rsidRDefault="00095310" w:rsidP="00095310">
      <w:pPr>
        <w:suppressAutoHyphens/>
        <w:spacing w:after="120" w:line="276" w:lineRule="auto"/>
        <w:ind w:left="705" w:hanging="705"/>
        <w:jc w:val="both"/>
        <w:rPr>
          <w:rFonts w:ascii="Arial" w:eastAsia="Calibri" w:hAnsi="Arial" w:cs="Arial"/>
          <w:bCs/>
          <w:shd w:val="clear" w:color="auto" w:fill="FFFF00"/>
        </w:rPr>
      </w:pPr>
      <w:r w:rsidRPr="00095310">
        <w:rPr>
          <w:rFonts w:ascii="Arial" w:eastAsia="Calibri" w:hAnsi="Arial" w:cs="Arial"/>
          <w:bCs/>
        </w:rPr>
        <w:lastRenderedPageBreak/>
        <w:t>14.3.</w:t>
      </w:r>
      <w:r w:rsidRPr="00095310">
        <w:rPr>
          <w:rFonts w:ascii="Arial" w:eastAsia="Calibri" w:hAnsi="Arial" w:cs="Arial"/>
          <w:bCs/>
        </w:rPr>
        <w:tab/>
        <w:t>Smluvní strany se dohodly, že řádné doručení Objednateli je možné pouze v úředních hodinách Objednatele.</w:t>
      </w:r>
    </w:p>
    <w:p w:rsidR="00095310" w:rsidRPr="00095310" w:rsidRDefault="00095310" w:rsidP="00095310">
      <w:pPr>
        <w:keepNext/>
        <w:suppressAutoHyphens/>
        <w:spacing w:line="276" w:lineRule="auto"/>
        <w:jc w:val="both"/>
        <w:outlineLvl w:val="0"/>
        <w:rPr>
          <w:rFonts w:ascii="Arial" w:eastAsia="Calibri" w:hAnsi="Arial" w:cs="Arial"/>
          <w:b/>
        </w:rPr>
      </w:pPr>
    </w:p>
    <w:p w:rsidR="00095310" w:rsidRPr="00095310" w:rsidRDefault="00095310" w:rsidP="00095310">
      <w:pPr>
        <w:keepNext/>
        <w:widowControl w:val="0"/>
        <w:suppressAutoHyphens/>
        <w:spacing w:after="200" w:line="276" w:lineRule="auto"/>
        <w:jc w:val="center"/>
        <w:outlineLvl w:val="0"/>
        <w:rPr>
          <w:rFonts w:ascii="Arial" w:eastAsia="Calibri" w:hAnsi="Arial" w:cs="Arial"/>
          <w:b/>
        </w:rPr>
      </w:pPr>
      <w:r w:rsidRPr="00095310">
        <w:rPr>
          <w:rFonts w:ascii="Arial" w:eastAsia="Calibri" w:hAnsi="Arial" w:cs="Arial"/>
          <w:b/>
        </w:rPr>
        <w:t>XV.</w:t>
      </w:r>
      <w:r w:rsidRPr="00095310">
        <w:rPr>
          <w:rFonts w:ascii="Arial" w:eastAsia="Calibri" w:hAnsi="Arial" w:cs="Arial"/>
          <w:b/>
        </w:rPr>
        <w:tab/>
        <w:t>Společná ustanovení</w:t>
      </w:r>
    </w:p>
    <w:p w:rsidR="00095310" w:rsidRPr="00095310" w:rsidRDefault="00095310" w:rsidP="00095310">
      <w:pPr>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uppressAutoHyphens/>
        <w:spacing w:after="120" w:line="276" w:lineRule="auto"/>
        <w:jc w:val="both"/>
        <w:rPr>
          <w:rFonts w:ascii="Arial" w:eastAsia="Calibri" w:hAnsi="Arial" w:cs="Arial"/>
        </w:rPr>
      </w:pPr>
      <w:r w:rsidRPr="00095310">
        <w:rPr>
          <w:rFonts w:ascii="Arial" w:eastAsia="Calibri" w:hAnsi="Arial" w:cs="Arial"/>
        </w:rPr>
        <w:t>Pokud není v předchozích částech této Smlouvy uvedeno něco jiného, vztahují se na ně příslušné články společných ustanovení.</w:t>
      </w:r>
    </w:p>
    <w:p w:rsidR="00095310" w:rsidRPr="00095310" w:rsidRDefault="00095310" w:rsidP="00095310">
      <w:pPr>
        <w:suppressAutoHyphens/>
        <w:spacing w:after="120" w:line="276" w:lineRule="auto"/>
        <w:ind w:left="709" w:hanging="709"/>
        <w:jc w:val="both"/>
        <w:rPr>
          <w:rFonts w:ascii="Arial" w:eastAsia="Calibri" w:hAnsi="Arial" w:cs="Arial"/>
          <w:color w:val="000000"/>
          <w:lang w:eastAsia="en-US"/>
        </w:rPr>
      </w:pPr>
      <w:r w:rsidRPr="00095310">
        <w:rPr>
          <w:rFonts w:ascii="Arial" w:eastAsia="Calibri" w:hAnsi="Arial" w:cs="Arial"/>
          <w:lang w:eastAsia="en-US"/>
        </w:rPr>
        <w:t>15.1.</w:t>
      </w:r>
      <w:r w:rsidRPr="00095310">
        <w:rPr>
          <w:rFonts w:ascii="Arial" w:eastAsia="Calibri" w:hAnsi="Arial" w:cs="Arial"/>
          <w:lang w:eastAsia="en-US"/>
        </w:rPr>
        <w:tab/>
        <w:t xml:space="preserve">Smluvní strany se dohodly na tom, že jakákoliv peněžitá plnění dle Smlouvy jsou řádně a včas splněna, pokud byla </w:t>
      </w:r>
      <w:r w:rsidRPr="00095310">
        <w:rPr>
          <w:rFonts w:ascii="Arial" w:eastAsia="Calibri" w:hAnsi="Arial" w:cs="Arial"/>
          <w:color w:val="000000"/>
          <w:lang w:eastAsia="en-US"/>
        </w:rPr>
        <w:t>příslušná částka odepsána z účtu povinné strany ve prospěch účtu oprávněné smluvní strany (věřitele) nejpozději v poslední den splatnosti.</w:t>
      </w:r>
    </w:p>
    <w:p w:rsidR="00095310" w:rsidRPr="00095310" w:rsidRDefault="00095310" w:rsidP="00095310">
      <w:pPr>
        <w:suppressAutoHyphens/>
        <w:spacing w:after="120" w:line="276" w:lineRule="auto"/>
        <w:ind w:left="709" w:hanging="709"/>
        <w:jc w:val="both"/>
        <w:rPr>
          <w:rFonts w:ascii="Arial" w:eastAsia="Calibri" w:hAnsi="Arial" w:cs="Arial"/>
          <w:lang w:eastAsia="en-US"/>
        </w:rPr>
      </w:pPr>
      <w:r w:rsidRPr="00095310">
        <w:rPr>
          <w:rFonts w:ascii="Arial" w:eastAsia="Calibri" w:hAnsi="Arial" w:cs="Arial"/>
          <w:lang w:eastAsia="en-US"/>
        </w:rPr>
        <w:t>15.2.</w:t>
      </w:r>
      <w:r w:rsidRPr="00095310">
        <w:rPr>
          <w:rFonts w:ascii="Arial" w:eastAsia="Calibri" w:hAnsi="Arial" w:cs="Arial"/>
          <w:lang w:eastAsia="en-US"/>
        </w:rPr>
        <w:tab/>
        <w:t xml:space="preserve">V případě sporů souvisejících se Smlouvou se smluvní strany vždy pokusí o smírné řešení. Nedojde-li k takovému řešení a není-li dále uvedeno jinak, rozhodne o sporu místně a věcně příslušný soud. </w:t>
      </w:r>
    </w:p>
    <w:p w:rsidR="00095310" w:rsidRPr="00095310" w:rsidRDefault="00095310" w:rsidP="00095310">
      <w:pPr>
        <w:suppressAutoHyphens/>
        <w:spacing w:after="120" w:line="276" w:lineRule="auto"/>
        <w:jc w:val="both"/>
        <w:rPr>
          <w:rFonts w:ascii="Arial" w:eastAsia="Calibri" w:hAnsi="Arial" w:cs="Arial"/>
          <w:lang w:eastAsia="en-US"/>
        </w:rPr>
      </w:pPr>
      <w:r w:rsidRPr="00095310">
        <w:rPr>
          <w:rFonts w:ascii="Arial" w:eastAsia="Calibri" w:hAnsi="Arial" w:cs="Arial"/>
          <w:lang w:eastAsia="en-US"/>
        </w:rPr>
        <w:t>15.3.</w:t>
      </w:r>
      <w:r w:rsidRPr="00095310">
        <w:rPr>
          <w:rFonts w:ascii="Arial" w:eastAsia="Calibri" w:hAnsi="Arial" w:cs="Arial"/>
          <w:lang w:eastAsia="en-US"/>
        </w:rPr>
        <w:tab/>
        <w:t>Smluvní strany se zavazují:</w:t>
      </w:r>
    </w:p>
    <w:p w:rsidR="00095310" w:rsidRPr="00095310" w:rsidRDefault="00095310" w:rsidP="00CA3C72">
      <w:pPr>
        <w:suppressAutoHyphens/>
        <w:spacing w:after="200" w:line="276" w:lineRule="auto"/>
        <w:ind w:left="1418" w:hanging="709"/>
        <w:jc w:val="both"/>
        <w:outlineLvl w:val="3"/>
        <w:rPr>
          <w:rFonts w:ascii="Arial" w:eastAsia="Calibri" w:hAnsi="Arial" w:cs="Arial"/>
        </w:rPr>
      </w:pPr>
      <w:r w:rsidRPr="00095310">
        <w:rPr>
          <w:rFonts w:ascii="Arial" w:eastAsia="Calibri" w:hAnsi="Arial" w:cs="Arial"/>
        </w:rPr>
        <w:t>(a)</w:t>
      </w:r>
      <w:r w:rsidRPr="00095310">
        <w:rPr>
          <w:rFonts w:ascii="Arial" w:eastAsia="Calibri" w:hAnsi="Arial" w:cs="Arial"/>
        </w:rPr>
        <w:tab/>
        <w:t>vzájemně včas a řádně informovat o všech podstatných skutečnostech, které mohou mít vliv na plnění dle této Smlouvy,</w:t>
      </w:r>
    </w:p>
    <w:p w:rsidR="00095310" w:rsidRPr="00095310" w:rsidRDefault="00095310" w:rsidP="00CA3C72">
      <w:pPr>
        <w:suppressAutoHyphens/>
        <w:spacing w:after="120" w:line="276" w:lineRule="auto"/>
        <w:ind w:firstLine="709"/>
        <w:jc w:val="both"/>
        <w:outlineLvl w:val="3"/>
        <w:rPr>
          <w:rFonts w:ascii="Arial" w:eastAsia="Calibri" w:hAnsi="Arial" w:cs="Arial"/>
        </w:rPr>
      </w:pPr>
      <w:r w:rsidRPr="00095310">
        <w:rPr>
          <w:rFonts w:ascii="Arial" w:eastAsia="Calibri" w:hAnsi="Arial" w:cs="Arial"/>
        </w:rPr>
        <w:t>(b)</w:t>
      </w:r>
      <w:r w:rsidRPr="00095310">
        <w:rPr>
          <w:rFonts w:ascii="Arial" w:eastAsia="Calibri" w:hAnsi="Arial" w:cs="Arial"/>
        </w:rPr>
        <w:tab/>
        <w:t>vyvinout potřebnou součinnost k plnění této Smlouvy.</w:t>
      </w:r>
    </w:p>
    <w:p w:rsidR="00095310" w:rsidRPr="00095310" w:rsidRDefault="00095310" w:rsidP="00095310">
      <w:pPr>
        <w:suppressAutoHyphens/>
        <w:spacing w:after="120" w:line="276" w:lineRule="auto"/>
        <w:ind w:left="709" w:hanging="709"/>
        <w:jc w:val="both"/>
        <w:rPr>
          <w:rFonts w:ascii="Arial" w:eastAsia="Calibri" w:hAnsi="Arial" w:cs="Arial"/>
          <w:lang w:eastAsia="en-US"/>
        </w:rPr>
      </w:pPr>
      <w:r w:rsidRPr="00095310">
        <w:rPr>
          <w:rFonts w:ascii="Arial" w:eastAsia="Calibri" w:hAnsi="Arial" w:cs="Arial"/>
          <w:lang w:eastAsia="en-US"/>
        </w:rPr>
        <w:t>15.4.</w:t>
      </w:r>
      <w:r w:rsidRPr="00095310">
        <w:rPr>
          <w:rFonts w:ascii="Arial" w:eastAsia="Calibri" w:hAnsi="Arial" w:cs="Arial"/>
          <w:lang w:eastAsia="en-US"/>
        </w:rPr>
        <w:tab/>
        <w:t>Pokud kterékoliv ustanovení této Smlouvy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095310" w:rsidRPr="00095310" w:rsidRDefault="00095310" w:rsidP="00095310">
      <w:pPr>
        <w:suppressAutoHyphens/>
        <w:spacing w:after="120" w:line="276" w:lineRule="auto"/>
        <w:ind w:left="705" w:hanging="705"/>
        <w:jc w:val="both"/>
        <w:rPr>
          <w:rFonts w:ascii="Arial" w:eastAsia="Calibri" w:hAnsi="Arial" w:cs="Arial"/>
        </w:rPr>
      </w:pPr>
      <w:r w:rsidRPr="00095310">
        <w:rPr>
          <w:rFonts w:ascii="Arial" w:eastAsia="Calibri" w:hAnsi="Arial" w:cs="Arial"/>
        </w:rPr>
        <w:t>15.5.</w:t>
      </w:r>
      <w:r w:rsidRPr="00095310">
        <w:rPr>
          <w:rFonts w:ascii="Arial" w:eastAsia="Calibri" w:hAnsi="Arial" w:cs="Arial"/>
        </w:rPr>
        <w:tab/>
        <w:t xml:space="preserve">Tato Smlouva může být měněna nebo doplňována pouze písemnými oboustranně odsouhlasenými, a průběžně číslovanými dodatky, podepsanými oprávněnými zástupci obou smluvních stran, které musí být obsaženy na jedné listině. </w:t>
      </w:r>
    </w:p>
    <w:p w:rsidR="00095310" w:rsidRPr="00095310" w:rsidRDefault="00095310" w:rsidP="00095310">
      <w:pPr>
        <w:suppressAutoHyphens/>
        <w:spacing w:after="120" w:line="276" w:lineRule="auto"/>
        <w:ind w:left="705" w:hanging="705"/>
        <w:jc w:val="both"/>
        <w:rPr>
          <w:rFonts w:ascii="Arial" w:eastAsia="Calibri" w:hAnsi="Arial" w:cs="Arial"/>
          <w:lang w:eastAsia="en-US"/>
        </w:rPr>
      </w:pPr>
      <w:r w:rsidRPr="00095310">
        <w:rPr>
          <w:rFonts w:ascii="Arial" w:eastAsia="Calibri" w:hAnsi="Arial" w:cs="Arial"/>
          <w:lang w:eastAsia="en-US"/>
        </w:rPr>
        <w:t>15.6.</w:t>
      </w:r>
      <w:r w:rsidRPr="00095310">
        <w:rPr>
          <w:rFonts w:ascii="Arial" w:eastAsia="Calibri" w:hAnsi="Arial" w:cs="Arial"/>
          <w:lang w:eastAsia="en-US"/>
        </w:rPr>
        <w:tab/>
        <w:t>Přílohy uvedené v textu této Smlouvy a sumarizované v závěrečných ustanoveních Smlouvy tvoří nedílnou součást Smlouvy.</w:t>
      </w:r>
    </w:p>
    <w:p w:rsidR="00095310" w:rsidRPr="00095310" w:rsidRDefault="00095310" w:rsidP="00095310">
      <w:pPr>
        <w:suppressAutoHyphens/>
        <w:spacing w:after="120" w:line="276" w:lineRule="auto"/>
        <w:ind w:left="705" w:hanging="705"/>
        <w:jc w:val="both"/>
        <w:rPr>
          <w:rFonts w:ascii="Arial" w:eastAsia="Calibri" w:hAnsi="Arial" w:cs="Arial"/>
          <w:lang w:eastAsia="en-US"/>
        </w:rPr>
      </w:pPr>
      <w:r w:rsidRPr="00095310">
        <w:rPr>
          <w:rFonts w:ascii="Arial" w:eastAsia="Calibri" w:hAnsi="Arial" w:cs="Arial"/>
          <w:lang w:eastAsia="en-US"/>
        </w:rPr>
        <w:t xml:space="preserve">15.7. </w:t>
      </w:r>
      <w:r w:rsidRPr="00095310">
        <w:rPr>
          <w:rFonts w:ascii="Arial" w:eastAsia="Calibri" w:hAnsi="Arial" w:cs="Arial"/>
          <w:lang w:eastAsia="en-US"/>
        </w:rPr>
        <w:tab/>
        <w:t xml:space="preserve">Žádná Strana neuděluje druhé Straně právo užívat její ochranné známky či jiná označení (včetně ochranných známek či označení v rámci Podniku) pro účely propagace nebo publikování bez předchozího písemného souhlasu druhé Strany. </w:t>
      </w:r>
    </w:p>
    <w:p w:rsidR="00095310" w:rsidRPr="00095310" w:rsidRDefault="00095310" w:rsidP="00095310">
      <w:pPr>
        <w:suppressAutoHyphens/>
        <w:spacing w:after="120" w:line="276" w:lineRule="auto"/>
        <w:ind w:left="705" w:hanging="705"/>
        <w:jc w:val="both"/>
        <w:rPr>
          <w:rFonts w:ascii="Arial" w:eastAsia="Calibri" w:hAnsi="Arial" w:cs="Arial"/>
          <w:lang w:eastAsia="en-US"/>
        </w:rPr>
      </w:pPr>
      <w:r w:rsidRPr="00095310">
        <w:rPr>
          <w:rFonts w:ascii="Arial" w:eastAsia="Calibri" w:hAnsi="Arial" w:cs="Arial"/>
          <w:lang w:eastAsia="en-US"/>
        </w:rPr>
        <w:t>15.8.</w:t>
      </w:r>
      <w:r w:rsidRPr="00095310">
        <w:rPr>
          <w:rFonts w:ascii="Arial" w:eastAsia="Calibri" w:hAnsi="Arial" w:cs="Arial"/>
          <w:lang w:eastAsia="en-US"/>
        </w:rPr>
        <w:tab/>
        <w:t>Smlouva nezakládá žádné zastoupení, společný podnik nebo partnerství mezi Objednatelem a Zhotovitelem. Obě Strany mohou svobodně uzavírat obdobné Smlouvy s jinými stranami za účelem vývoje, nákupu či poskytování konkurenčních produktů a služeb.</w:t>
      </w:r>
    </w:p>
    <w:p w:rsidR="00095310" w:rsidRPr="00095310" w:rsidRDefault="00095310" w:rsidP="00095310">
      <w:pPr>
        <w:suppressAutoHyphens/>
        <w:spacing w:after="120" w:line="276" w:lineRule="auto"/>
        <w:ind w:left="705" w:hanging="705"/>
        <w:jc w:val="both"/>
        <w:rPr>
          <w:rFonts w:ascii="Arial" w:eastAsia="Calibri" w:hAnsi="Arial" w:cs="Arial"/>
          <w:lang w:eastAsia="en-US"/>
        </w:rPr>
      </w:pPr>
      <w:r w:rsidRPr="00095310">
        <w:rPr>
          <w:rFonts w:ascii="Arial" w:eastAsia="Calibri" w:hAnsi="Arial" w:cs="Arial"/>
          <w:lang w:eastAsia="en-US"/>
        </w:rPr>
        <w:t>15.9.</w:t>
      </w:r>
      <w:r w:rsidRPr="00095310">
        <w:rPr>
          <w:rFonts w:ascii="Arial" w:eastAsia="Calibri" w:hAnsi="Arial" w:cs="Arial"/>
          <w:lang w:eastAsia="en-US"/>
        </w:rPr>
        <w:tab/>
      </w:r>
      <w:r w:rsidRPr="00095310">
        <w:rPr>
          <w:rFonts w:ascii="Arial" w:eastAsia="Calibri" w:hAnsi="Arial" w:cs="Arial"/>
          <w:lang w:eastAsia="en-US"/>
        </w:rPr>
        <w:tab/>
        <w:t xml:space="preserve">Žádný z vedoucích projektu či zaměstnanců nebo konzultantů kterékoliv z obou Stran není oprávněn poskytovat záruky třetím stranám, které nejsou součástí </w:t>
      </w:r>
      <w:r w:rsidRPr="00095310">
        <w:rPr>
          <w:rFonts w:ascii="Arial" w:eastAsia="Calibri" w:hAnsi="Arial" w:cs="Arial"/>
          <w:color w:val="000000"/>
          <w:lang w:eastAsia="en-US"/>
        </w:rPr>
        <w:t>Smlouvy</w:t>
      </w:r>
      <w:r w:rsidRPr="00095310">
        <w:rPr>
          <w:rFonts w:ascii="Arial" w:eastAsia="Calibri" w:hAnsi="Arial" w:cs="Arial"/>
          <w:lang w:eastAsia="en-US"/>
        </w:rPr>
        <w:t xml:space="preserve"> a obě Strany prohlašují, že se nespoléhaly na žádná taková ústní či písemná prohlášení při poskytování záruk, s výjimkou oprávněných statutárních zástupců obou Stran.</w:t>
      </w:r>
    </w:p>
    <w:p w:rsidR="00095310" w:rsidRPr="00095310" w:rsidRDefault="00095310" w:rsidP="00095310">
      <w:pPr>
        <w:suppressAutoHyphens/>
        <w:spacing w:after="120" w:line="276" w:lineRule="auto"/>
        <w:ind w:left="705" w:hanging="705"/>
        <w:jc w:val="both"/>
        <w:rPr>
          <w:rFonts w:ascii="Arial" w:eastAsia="Calibri" w:hAnsi="Arial" w:cs="Arial"/>
          <w:lang w:eastAsia="en-US"/>
        </w:rPr>
      </w:pPr>
      <w:r w:rsidRPr="00095310">
        <w:rPr>
          <w:rFonts w:ascii="Arial" w:eastAsia="Calibri" w:hAnsi="Arial" w:cs="Arial"/>
          <w:lang w:eastAsia="en-US"/>
        </w:rPr>
        <w:t>15.10.</w:t>
      </w:r>
      <w:r w:rsidRPr="00095310">
        <w:rPr>
          <w:rFonts w:ascii="Arial" w:eastAsia="Calibri" w:hAnsi="Arial" w:cs="Arial"/>
          <w:lang w:eastAsia="en-US"/>
        </w:rPr>
        <w:tab/>
        <w:t xml:space="preserve">Obě Strany svým podpisem potvrzují, že tuto Smlouvu četly, rozumí jí a souhlasí s tím, že budou jejími podmínkami vázány. Dále souhlasí, že tato Smlouva nahrazuje jakékoliv předchozí dohody mezi Stranami a je nadřazena všem předchozím návrhům ústním či písemným a veškeré další komunikaci mezi oběma Stranami vztahující se k předmětu Smlouvy. </w:t>
      </w:r>
    </w:p>
    <w:p w:rsidR="00095310" w:rsidRPr="00095310" w:rsidRDefault="00095310" w:rsidP="00095310">
      <w:pPr>
        <w:suppressAutoHyphens/>
        <w:spacing w:after="120" w:line="276" w:lineRule="auto"/>
        <w:ind w:left="705" w:hanging="705"/>
        <w:jc w:val="both"/>
        <w:rPr>
          <w:rFonts w:ascii="Arial" w:eastAsia="Calibri" w:hAnsi="Arial" w:cs="Arial"/>
          <w:lang w:eastAsia="en-US"/>
        </w:rPr>
      </w:pPr>
      <w:r w:rsidRPr="00095310">
        <w:rPr>
          <w:rFonts w:ascii="Arial" w:eastAsia="Calibri" w:hAnsi="Arial" w:cs="Arial"/>
          <w:lang w:eastAsia="en-US"/>
        </w:rPr>
        <w:t>15.11.</w:t>
      </w:r>
      <w:r w:rsidRPr="00095310">
        <w:rPr>
          <w:rFonts w:ascii="Arial" w:eastAsia="Calibri" w:hAnsi="Arial" w:cs="Arial"/>
          <w:lang w:eastAsia="en-US"/>
        </w:rPr>
        <w:tab/>
        <w:t>Žádná ze Stran neuveřejní bez předchozího písemného souhlasu druhé Strany žádné prohlášení týkající se této Smlouvy či Projektu.</w:t>
      </w:r>
    </w:p>
    <w:p w:rsidR="00095310" w:rsidRPr="00095310" w:rsidRDefault="00095310" w:rsidP="00095310">
      <w:pPr>
        <w:suppressAutoHyphens/>
        <w:spacing w:after="120" w:line="276" w:lineRule="auto"/>
        <w:ind w:left="705" w:hanging="705"/>
        <w:jc w:val="both"/>
        <w:rPr>
          <w:rFonts w:ascii="Arial" w:eastAsia="Calibri" w:hAnsi="Arial" w:cs="Arial"/>
          <w:lang w:eastAsia="en-US"/>
        </w:rPr>
      </w:pPr>
      <w:r w:rsidRPr="00095310">
        <w:rPr>
          <w:rFonts w:ascii="Arial" w:eastAsia="Calibri" w:hAnsi="Arial" w:cs="Arial"/>
          <w:lang w:eastAsia="en-US"/>
        </w:rPr>
        <w:t>15.12.</w:t>
      </w:r>
      <w:r w:rsidRPr="00095310">
        <w:rPr>
          <w:rFonts w:ascii="Arial" w:eastAsia="Calibri" w:hAnsi="Arial" w:cs="Arial"/>
          <w:lang w:eastAsia="en-US"/>
        </w:rPr>
        <w:tab/>
        <w:t>Pokud není uvedeno jinak, není ani jedna ze Stran oprávněna jednat jménem druhé Strany či zastupovat druhou Stranu jakýmkoliv způsobem při smluvních jednáních.</w:t>
      </w:r>
    </w:p>
    <w:p w:rsidR="00095310" w:rsidRDefault="00095310" w:rsidP="00095310">
      <w:pPr>
        <w:suppressAutoHyphens/>
        <w:spacing w:line="276" w:lineRule="auto"/>
        <w:ind w:left="705" w:hanging="705"/>
        <w:jc w:val="both"/>
        <w:rPr>
          <w:rFonts w:ascii="Arial" w:eastAsia="Calibri" w:hAnsi="Arial" w:cs="Arial"/>
          <w:lang w:eastAsia="en-US"/>
        </w:rPr>
      </w:pPr>
    </w:p>
    <w:p w:rsidR="00095310" w:rsidRPr="00095310" w:rsidRDefault="00095310" w:rsidP="00095310">
      <w:pPr>
        <w:suppressAutoHyphens/>
        <w:spacing w:line="276" w:lineRule="auto"/>
        <w:ind w:left="705" w:hanging="705"/>
        <w:jc w:val="both"/>
        <w:rPr>
          <w:rFonts w:ascii="Arial" w:eastAsia="Calibri" w:hAnsi="Arial" w:cs="Arial"/>
          <w:lang w:eastAsia="en-US"/>
        </w:rPr>
      </w:pPr>
    </w:p>
    <w:p w:rsidR="00095310" w:rsidRPr="00095310" w:rsidRDefault="00095310" w:rsidP="00095310">
      <w:pPr>
        <w:keepNext/>
        <w:widowControl w:val="0"/>
        <w:suppressAutoHyphens/>
        <w:spacing w:after="200" w:line="276" w:lineRule="auto"/>
        <w:jc w:val="center"/>
        <w:outlineLvl w:val="0"/>
        <w:rPr>
          <w:rFonts w:ascii="Arial" w:eastAsia="Calibri" w:hAnsi="Arial" w:cs="Arial"/>
          <w:b/>
        </w:rPr>
      </w:pPr>
      <w:r w:rsidRPr="00095310">
        <w:rPr>
          <w:rFonts w:ascii="Arial" w:eastAsia="Calibri" w:hAnsi="Arial" w:cs="Arial"/>
          <w:b/>
        </w:rPr>
        <w:lastRenderedPageBreak/>
        <w:t>XVI. Autorské právo a ochrana duševního vlastnictví</w:t>
      </w:r>
    </w:p>
    <w:p w:rsidR="00095310" w:rsidRPr="00095310" w:rsidRDefault="00095310" w:rsidP="00095310">
      <w:pPr>
        <w:suppressAutoHyphens/>
        <w:spacing w:after="120" w:line="276" w:lineRule="auto"/>
        <w:ind w:left="709" w:hanging="709"/>
        <w:jc w:val="both"/>
        <w:rPr>
          <w:rFonts w:ascii="Arial" w:eastAsia="Calibri" w:hAnsi="Arial" w:cs="Arial"/>
          <w:lang w:eastAsia="en-US"/>
        </w:rPr>
      </w:pPr>
      <w:r w:rsidRPr="00095310">
        <w:rPr>
          <w:rFonts w:ascii="Arial" w:eastAsia="Calibri" w:hAnsi="Arial" w:cs="Arial"/>
          <w:lang w:eastAsia="en-US"/>
        </w:rPr>
        <w:t xml:space="preserve">16.1. </w:t>
      </w:r>
      <w:r w:rsidRPr="00095310">
        <w:rPr>
          <w:rFonts w:ascii="Arial" w:eastAsia="Calibri" w:hAnsi="Arial" w:cs="Arial"/>
          <w:lang w:eastAsia="en-US"/>
        </w:rPr>
        <w:tab/>
        <w:t>Veškerá data zpracovávaná při poskytování Dodávek dle této Smlouvy jsou ve vlastnictví Objednatele; tedy Objednatel je dle dohody stran pořizovatelem příslušných databází ve smyslu § 89 Autorského zákona.</w:t>
      </w:r>
    </w:p>
    <w:p w:rsidR="00095310" w:rsidRPr="00095310" w:rsidRDefault="00095310" w:rsidP="00095310">
      <w:pPr>
        <w:suppressAutoHyphens/>
        <w:spacing w:after="120" w:line="276" w:lineRule="auto"/>
        <w:ind w:left="709" w:hanging="709"/>
        <w:jc w:val="both"/>
        <w:rPr>
          <w:rFonts w:ascii="Arial" w:eastAsia="Calibri" w:hAnsi="Arial" w:cs="Arial"/>
          <w:lang w:eastAsia="en-US"/>
        </w:rPr>
      </w:pPr>
      <w:r w:rsidRPr="00095310">
        <w:rPr>
          <w:rFonts w:ascii="Arial" w:eastAsia="Calibri" w:hAnsi="Arial" w:cs="Arial"/>
          <w:lang w:eastAsia="en-US"/>
        </w:rPr>
        <w:t>16.2.</w:t>
      </w:r>
      <w:r w:rsidRPr="00095310">
        <w:rPr>
          <w:rFonts w:ascii="Arial" w:eastAsia="Calibri" w:hAnsi="Arial" w:cs="Arial"/>
          <w:lang w:eastAsia="en-US"/>
        </w:rPr>
        <w:tab/>
        <w:t xml:space="preserve">Dojde-li při plnění této Smlouvy k vytvoření díla, které může být předmětem práv k duševnímu vlastnictví, náležejí tato práva duševního vlastnictví výlučně Zhotoviteli. Objednatel bude mít k takto vytvořenému dílu časově neomezené, bezplatné a nevýlučné užívací právo. Užívání materiálů a jakýchkoliv jejich kopií jedné Strany druhou Stranou je možné pouze pro účely, za jakými byly tyto materiály obdrženy na základě této Smlouvy, pokud se Strany nedohodnou jinak. </w:t>
      </w:r>
    </w:p>
    <w:p w:rsidR="00095310" w:rsidRPr="00095310" w:rsidRDefault="00095310" w:rsidP="00095310">
      <w:pPr>
        <w:suppressAutoHyphens/>
        <w:spacing w:after="120" w:line="276" w:lineRule="auto"/>
        <w:ind w:left="709" w:hanging="709"/>
        <w:jc w:val="both"/>
        <w:rPr>
          <w:rFonts w:ascii="Arial" w:eastAsia="Calibri" w:hAnsi="Arial" w:cs="Arial"/>
          <w:lang w:eastAsia="en-US"/>
        </w:rPr>
      </w:pPr>
      <w:r w:rsidRPr="00095310">
        <w:rPr>
          <w:rFonts w:ascii="Arial" w:eastAsia="Calibri" w:hAnsi="Arial" w:cs="Arial"/>
          <w:lang w:eastAsia="en-US"/>
        </w:rPr>
        <w:t>16.3.</w:t>
      </w:r>
      <w:r w:rsidRPr="00095310">
        <w:rPr>
          <w:rFonts w:ascii="Arial" w:eastAsia="Calibri" w:hAnsi="Arial" w:cs="Arial"/>
          <w:lang w:eastAsia="en-US"/>
        </w:rPr>
        <w:tab/>
        <w:t>Zhotoviteli a/nebo původci Softwaru (pokud je odlišný od Zhotovitele – tedy u Licencovaných programů třetích stran ) náleží autorská práva a další práva duševního vlastnictví k Softwaru.</w:t>
      </w:r>
    </w:p>
    <w:p w:rsidR="00095310" w:rsidRPr="00095310" w:rsidRDefault="00095310" w:rsidP="00095310">
      <w:pPr>
        <w:keepNext/>
        <w:widowControl w:val="0"/>
        <w:suppressAutoHyphens/>
        <w:spacing w:after="120" w:line="276" w:lineRule="auto"/>
        <w:ind w:left="720" w:hanging="720"/>
        <w:jc w:val="both"/>
        <w:outlineLvl w:val="0"/>
        <w:rPr>
          <w:rFonts w:ascii="Arial" w:eastAsia="Calibri" w:hAnsi="Arial" w:cs="Arial"/>
        </w:rPr>
      </w:pPr>
      <w:r w:rsidRPr="00095310">
        <w:rPr>
          <w:rFonts w:ascii="Arial" w:eastAsia="Calibri" w:hAnsi="Arial" w:cs="Arial"/>
        </w:rPr>
        <w:t>16.4.</w:t>
      </w:r>
      <w:r w:rsidRPr="00095310">
        <w:rPr>
          <w:rFonts w:ascii="Arial" w:eastAsia="Calibri" w:hAnsi="Arial" w:cs="Arial"/>
        </w:rPr>
        <w:tab/>
      </w:r>
      <w:r w:rsidRPr="00806F62">
        <w:rPr>
          <w:rFonts w:ascii="Arial" w:eastAsia="Calibri" w:hAnsi="Arial" w:cs="Arial"/>
        </w:rPr>
        <w:t>Uzavřením této Smlouvy Zhotovitel poskytuje Objednateli nevypověditelnou, převoditelnou, nevýhradní a územně neomezenou licenci (oprávnění k výkonu práva dílo užít</w:t>
      </w:r>
      <w:r w:rsidR="00C877F4" w:rsidRPr="00806F62">
        <w:rPr>
          <w:rFonts w:ascii="Arial" w:eastAsia="Calibri" w:hAnsi="Arial" w:cs="Arial"/>
        </w:rPr>
        <w:t>)</w:t>
      </w:r>
      <w:r w:rsidRPr="00806F62">
        <w:rPr>
          <w:rFonts w:ascii="Arial" w:eastAsia="Calibri" w:hAnsi="Arial" w:cs="Arial"/>
        </w:rPr>
        <w:t>.</w:t>
      </w:r>
      <w:r w:rsidRPr="00095310">
        <w:rPr>
          <w:rFonts w:ascii="Arial" w:eastAsia="Calibri" w:hAnsi="Arial" w:cs="Arial"/>
        </w:rPr>
        <w:t xml:space="preserve"> Cena za tuto licenci je plně kryta v ceně Dodávek, tato licence zůstane v platnosti během celé doby trvání ochrany autorských práv dle příslušných právních předpisů. </w:t>
      </w:r>
    </w:p>
    <w:p w:rsidR="00095310" w:rsidRPr="00095310" w:rsidRDefault="00095310" w:rsidP="00095310">
      <w:pPr>
        <w:suppressAutoHyphens/>
        <w:spacing w:after="120" w:line="276" w:lineRule="auto"/>
        <w:ind w:left="705" w:hanging="705"/>
        <w:contextualSpacing/>
        <w:jc w:val="both"/>
        <w:rPr>
          <w:rFonts w:ascii="Arial" w:eastAsia="Calibri" w:hAnsi="Arial" w:cs="Arial"/>
        </w:rPr>
      </w:pPr>
      <w:r w:rsidRPr="00095310">
        <w:rPr>
          <w:rFonts w:ascii="Arial" w:eastAsia="Calibri" w:hAnsi="Arial" w:cs="Arial"/>
        </w:rPr>
        <w:t xml:space="preserve"> </w:t>
      </w:r>
      <w:r w:rsidRPr="00095310">
        <w:rPr>
          <w:rFonts w:ascii="Arial" w:eastAsia="Calibri" w:hAnsi="Arial" w:cs="Arial"/>
        </w:rPr>
        <w:tab/>
        <w:t xml:space="preserve">Licence se poskytuje v souladu s licenčními podmínkami uvedenými v nabídce uchazeče a musí Objednateli umožňovat zabezpečení podpory provozu díla minimálně v rozsahu požadovaném Zadávací dokumentací veřejné zakázky, zejména v Příloze č. 2 této Smlouvy – Technická specifikace, a to v případě potřeby i třetí stranou. </w:t>
      </w:r>
    </w:p>
    <w:p w:rsidR="00095310" w:rsidRPr="00095310" w:rsidRDefault="00095310" w:rsidP="00B03F4E">
      <w:pPr>
        <w:suppressAutoHyphens/>
        <w:spacing w:after="120" w:line="276" w:lineRule="auto"/>
        <w:ind w:left="703"/>
        <w:jc w:val="both"/>
        <w:rPr>
          <w:rFonts w:ascii="Arial" w:eastAsia="Calibri" w:hAnsi="Arial" w:cs="Arial"/>
        </w:rPr>
      </w:pPr>
      <w:r w:rsidRPr="00095310">
        <w:rPr>
          <w:rFonts w:ascii="Arial" w:eastAsia="Calibri" w:hAnsi="Arial" w:cs="Arial"/>
        </w:rPr>
        <w:t xml:space="preserve">Objednatel nabývá práva užívat předmět licence okamžikem předání té části díla, jejíž součástí příslušné programové produkty jsou. </w:t>
      </w:r>
    </w:p>
    <w:p w:rsidR="00CF4309" w:rsidRDefault="00095310" w:rsidP="00CF4309">
      <w:pPr>
        <w:tabs>
          <w:tab w:val="left" w:pos="709"/>
        </w:tabs>
        <w:suppressAutoHyphens/>
        <w:spacing w:after="120" w:line="276" w:lineRule="auto"/>
        <w:ind w:left="709" w:hanging="709"/>
        <w:jc w:val="both"/>
        <w:rPr>
          <w:rFonts w:ascii="Arial" w:eastAsia="Calibri" w:hAnsi="Arial" w:cs="Arial"/>
        </w:rPr>
      </w:pPr>
      <w:r w:rsidRPr="00095310">
        <w:rPr>
          <w:rFonts w:ascii="Arial" w:eastAsia="Calibri" w:hAnsi="Arial" w:cs="Arial"/>
        </w:rPr>
        <w:t xml:space="preserve">16.5. </w:t>
      </w:r>
      <w:r w:rsidRPr="00095310">
        <w:rPr>
          <w:rFonts w:ascii="Arial" w:eastAsia="Calibri" w:hAnsi="Arial" w:cs="Arial"/>
        </w:rPr>
        <w:tab/>
        <w:t>Pokud Zhotovitel v průběhu plnění předmětu Smlouvy nahradí programové produkty podle odst. 1.2 novějšími, zavazuje se poskytnout Objednateli oprávnění k výkonu práva užít tyto nové programové produkty za podmínek obdobných původnímu oprávnění.</w:t>
      </w:r>
    </w:p>
    <w:p w:rsidR="00095310" w:rsidRPr="00095310" w:rsidRDefault="00095310" w:rsidP="00CF4309">
      <w:pPr>
        <w:tabs>
          <w:tab w:val="left" w:pos="709"/>
        </w:tabs>
        <w:suppressAutoHyphens/>
        <w:spacing w:after="120" w:line="276" w:lineRule="auto"/>
        <w:ind w:left="709" w:hanging="709"/>
        <w:jc w:val="both"/>
        <w:rPr>
          <w:rFonts w:ascii="Arial" w:eastAsia="Calibri" w:hAnsi="Arial" w:cs="Arial"/>
        </w:rPr>
      </w:pPr>
      <w:r w:rsidRPr="00095310">
        <w:rPr>
          <w:rFonts w:ascii="Arial" w:eastAsia="Calibri" w:hAnsi="Arial" w:cs="Arial"/>
        </w:rPr>
        <w:t>16.6.</w:t>
      </w:r>
      <w:r w:rsidRPr="00095310">
        <w:rPr>
          <w:rFonts w:ascii="Arial" w:eastAsia="Calibri" w:hAnsi="Arial" w:cs="Arial"/>
        </w:rPr>
        <w:tab/>
        <w:t>Zhotovitel zajistí, že Objednatel bude mít oprávnění k výkonu práva užít Licencované programy třetích stran (licenci), která umožní zabezpečení podpory provozu díla minimálně v rozsahu požadovaném Zadávací dokumentací veřejné zakázky, zejména v Příloze č.</w:t>
      </w:r>
      <w:r w:rsidRPr="00C877F4">
        <w:rPr>
          <w:rFonts w:ascii="Arial" w:eastAsia="Calibri" w:hAnsi="Arial" w:cs="Arial"/>
        </w:rPr>
        <w:t xml:space="preserve"> 2</w:t>
      </w:r>
      <w:r w:rsidRPr="00095310">
        <w:rPr>
          <w:rFonts w:ascii="Arial" w:eastAsia="Calibri" w:hAnsi="Arial" w:cs="Arial"/>
          <w:b/>
        </w:rPr>
        <w:t xml:space="preserve"> </w:t>
      </w:r>
      <w:r w:rsidRPr="00095310">
        <w:rPr>
          <w:rFonts w:ascii="Arial" w:eastAsia="Calibri" w:hAnsi="Arial" w:cs="Arial"/>
        </w:rPr>
        <w:t>této Smlouvy</w:t>
      </w:r>
      <w:r w:rsidRPr="00095310">
        <w:rPr>
          <w:rFonts w:ascii="Arial" w:eastAsia="Calibri" w:hAnsi="Arial" w:cs="Arial"/>
          <w:b/>
        </w:rPr>
        <w:t xml:space="preserve"> </w:t>
      </w:r>
      <w:r w:rsidRPr="00095310">
        <w:rPr>
          <w:rFonts w:ascii="Arial" w:eastAsia="Calibri" w:hAnsi="Arial" w:cs="Arial"/>
        </w:rPr>
        <w:t xml:space="preserve">– Technická specifikace, a to v případě potřeby i třetí stranou. </w:t>
      </w:r>
    </w:p>
    <w:p w:rsidR="00095310" w:rsidRPr="00095310" w:rsidRDefault="00095310" w:rsidP="00095310">
      <w:pPr>
        <w:keepNext/>
        <w:widowControl w:val="0"/>
        <w:suppressAutoHyphens/>
        <w:spacing w:after="120" w:line="276" w:lineRule="auto"/>
        <w:ind w:left="720" w:hanging="720"/>
        <w:jc w:val="both"/>
        <w:outlineLvl w:val="0"/>
        <w:rPr>
          <w:rFonts w:ascii="Arial" w:eastAsia="Calibri" w:hAnsi="Arial" w:cs="Arial"/>
        </w:rPr>
      </w:pPr>
      <w:r w:rsidRPr="00095310">
        <w:rPr>
          <w:rFonts w:ascii="Arial" w:eastAsia="Calibri" w:hAnsi="Arial" w:cs="Arial"/>
        </w:rPr>
        <w:t>16.7.</w:t>
      </w:r>
      <w:r w:rsidRPr="00095310">
        <w:rPr>
          <w:rFonts w:ascii="Arial" w:eastAsia="Calibri" w:hAnsi="Arial" w:cs="Arial"/>
        </w:rPr>
        <w:tab/>
        <w:t xml:space="preserve">V případě, že třetí strana uplatní nárok z důvodu porušení patentu nebo autorského práva produktem, jenž Zhotovitel dodal Objednateli, bude Zhotovitel hájit Objednatele před takovým nárokem na své náklady. Zhotovitel uhradí veškeré náklady, škody a poplatky uložené soudem či náhradu zahrnutou v dohodě o vyrovnání schválené, a to za předpokladu, že Objednatel: </w:t>
      </w:r>
    </w:p>
    <w:p w:rsidR="00095310" w:rsidRPr="00095310" w:rsidRDefault="00095310" w:rsidP="00CA3C72">
      <w:pPr>
        <w:suppressAutoHyphens/>
        <w:spacing w:after="200" w:line="276" w:lineRule="auto"/>
        <w:ind w:firstLine="709"/>
        <w:jc w:val="both"/>
        <w:outlineLvl w:val="3"/>
        <w:rPr>
          <w:rFonts w:ascii="Arial" w:eastAsia="Calibri" w:hAnsi="Arial" w:cs="Arial"/>
        </w:rPr>
      </w:pPr>
      <w:r w:rsidRPr="00095310">
        <w:rPr>
          <w:rFonts w:ascii="Arial" w:eastAsia="Calibri" w:hAnsi="Arial" w:cs="Arial"/>
        </w:rPr>
        <w:t>(a)</w:t>
      </w:r>
      <w:r w:rsidRPr="00095310">
        <w:rPr>
          <w:rFonts w:ascii="Arial" w:eastAsia="Calibri" w:hAnsi="Arial" w:cs="Arial"/>
        </w:rPr>
        <w:tab/>
        <w:t>bezodkladně předá Zhotoviteli písemné oznámení o takovém nároku; a</w:t>
      </w:r>
    </w:p>
    <w:p w:rsidR="00095310" w:rsidRPr="00095310" w:rsidRDefault="00095310" w:rsidP="00CA3C72">
      <w:pPr>
        <w:suppressAutoHyphens/>
        <w:spacing w:after="200" w:line="276" w:lineRule="auto"/>
        <w:ind w:left="1418" w:hanging="709"/>
        <w:jc w:val="both"/>
        <w:outlineLvl w:val="3"/>
        <w:rPr>
          <w:rFonts w:ascii="Arial" w:eastAsia="Calibri" w:hAnsi="Arial" w:cs="Arial"/>
        </w:rPr>
      </w:pPr>
      <w:r w:rsidRPr="00095310">
        <w:rPr>
          <w:rFonts w:ascii="Arial" w:eastAsia="Calibri" w:hAnsi="Arial" w:cs="Arial"/>
        </w:rPr>
        <w:t>(b)</w:t>
      </w:r>
      <w:r w:rsidRPr="00095310">
        <w:rPr>
          <w:rFonts w:ascii="Arial" w:eastAsia="Calibri" w:hAnsi="Arial" w:cs="Arial"/>
        </w:rPr>
        <w:tab/>
        <w:t>umožní Zhotoviteli řídit obhajobu a jednání o vyrovnání a bude se Zhotovitelem při obhajobě a jednáních o vyrovnání spolupracovat.</w:t>
      </w:r>
    </w:p>
    <w:p w:rsidR="00095310" w:rsidRPr="00095310" w:rsidRDefault="00095310" w:rsidP="00095310">
      <w:pPr>
        <w:suppressAutoHyphens/>
        <w:spacing w:after="200" w:line="276" w:lineRule="auto"/>
        <w:rPr>
          <w:rFonts w:ascii="Arial" w:eastAsia="Calibri" w:hAnsi="Arial" w:cs="Arial"/>
        </w:rPr>
      </w:pPr>
    </w:p>
    <w:p w:rsidR="00095310" w:rsidRPr="00095310" w:rsidRDefault="00095310" w:rsidP="00095310">
      <w:pPr>
        <w:keepNext/>
        <w:widowControl w:val="0"/>
        <w:suppressAutoHyphens/>
        <w:spacing w:after="200" w:line="276" w:lineRule="auto"/>
        <w:jc w:val="center"/>
        <w:outlineLvl w:val="0"/>
        <w:rPr>
          <w:rFonts w:ascii="Arial" w:eastAsia="Calibri" w:hAnsi="Arial" w:cs="Arial"/>
          <w:b/>
        </w:rPr>
      </w:pPr>
      <w:r w:rsidRPr="00095310">
        <w:rPr>
          <w:rFonts w:ascii="Arial" w:eastAsia="Calibri" w:hAnsi="Arial" w:cs="Arial"/>
          <w:b/>
        </w:rPr>
        <w:t>XVII.</w:t>
      </w:r>
      <w:r w:rsidRPr="00095310">
        <w:rPr>
          <w:rFonts w:ascii="Arial" w:eastAsia="Calibri" w:hAnsi="Arial" w:cs="Arial"/>
          <w:b/>
        </w:rPr>
        <w:tab/>
        <w:t>Ochrana informací</w:t>
      </w:r>
    </w:p>
    <w:p w:rsidR="00095310" w:rsidRPr="00095310" w:rsidRDefault="00095310" w:rsidP="00095310">
      <w:pPr>
        <w:suppressAutoHyphens/>
        <w:spacing w:after="120" w:line="276" w:lineRule="auto"/>
        <w:ind w:left="709" w:hanging="709"/>
        <w:jc w:val="both"/>
        <w:rPr>
          <w:rFonts w:ascii="Arial" w:eastAsia="Calibri" w:hAnsi="Arial" w:cs="Arial"/>
          <w:lang w:eastAsia="en-US"/>
        </w:rPr>
      </w:pPr>
      <w:r w:rsidRPr="00095310">
        <w:rPr>
          <w:rFonts w:ascii="Arial" w:eastAsia="Calibri" w:hAnsi="Arial" w:cs="Arial"/>
          <w:lang w:eastAsia="en-US"/>
        </w:rPr>
        <w:t>17.1. </w:t>
      </w:r>
      <w:r w:rsidRPr="00095310">
        <w:rPr>
          <w:rFonts w:ascii="Arial" w:eastAsia="Calibri" w:hAnsi="Arial" w:cs="Arial"/>
          <w:lang w:eastAsia="en-US"/>
        </w:rPr>
        <w:tab/>
        <w:t>Smluvní strany jsou si vědomy toho, že v rámci plnění této Smlouvy:</w:t>
      </w:r>
    </w:p>
    <w:p w:rsidR="00095310" w:rsidRPr="00095310" w:rsidRDefault="00095310" w:rsidP="00095310">
      <w:pPr>
        <w:suppressAutoHyphens/>
        <w:spacing w:after="120" w:line="276" w:lineRule="auto"/>
        <w:ind w:left="1414" w:hanging="709"/>
        <w:jc w:val="both"/>
        <w:rPr>
          <w:rFonts w:ascii="Arial" w:eastAsia="Calibri" w:hAnsi="Arial" w:cs="Arial"/>
        </w:rPr>
      </w:pPr>
      <w:r w:rsidRPr="00095310">
        <w:rPr>
          <w:rFonts w:ascii="Arial" w:eastAsia="Calibri" w:hAnsi="Arial" w:cs="Arial"/>
        </w:rPr>
        <w:t>(a)</w:t>
      </w:r>
      <w:r w:rsidRPr="00095310">
        <w:rPr>
          <w:rFonts w:ascii="Arial" w:eastAsia="Calibri" w:hAnsi="Arial" w:cs="Arial"/>
        </w:rPr>
        <w:tab/>
        <w:t>si mohou vzájemně úmyslně nebo i opominutím poskytnout informace, které budou považovány za důvěrné (dále „důvěrné informace“),</w:t>
      </w:r>
    </w:p>
    <w:p w:rsidR="00095310" w:rsidRPr="00095310" w:rsidRDefault="00095310" w:rsidP="00095310">
      <w:pPr>
        <w:suppressAutoHyphens/>
        <w:spacing w:after="120" w:line="276" w:lineRule="auto"/>
        <w:ind w:left="1414" w:hanging="709"/>
        <w:jc w:val="both"/>
        <w:rPr>
          <w:rFonts w:ascii="Arial" w:eastAsia="Calibri" w:hAnsi="Arial" w:cs="Arial"/>
        </w:rPr>
      </w:pPr>
      <w:r w:rsidRPr="00095310">
        <w:rPr>
          <w:rFonts w:ascii="Arial" w:eastAsia="Calibri" w:hAnsi="Arial" w:cs="Arial"/>
        </w:rPr>
        <w:t>(b)</w:t>
      </w:r>
      <w:r w:rsidRPr="00095310">
        <w:rPr>
          <w:rFonts w:ascii="Arial" w:eastAsia="Calibri" w:hAnsi="Arial" w:cs="Arial"/>
        </w:rPr>
        <w:tab/>
        <w:t>mohou jejich zaměstnanci získat vědomou činností druhé strany nebo i jejím opominutím přístup k důvěrným informacím druhé strany.</w:t>
      </w:r>
    </w:p>
    <w:p w:rsidR="00095310" w:rsidRPr="00095310" w:rsidRDefault="00095310" w:rsidP="00095310">
      <w:pPr>
        <w:suppressAutoHyphens/>
        <w:spacing w:after="120" w:line="276" w:lineRule="auto"/>
        <w:ind w:left="709" w:hanging="709"/>
        <w:jc w:val="both"/>
        <w:rPr>
          <w:rFonts w:ascii="Arial" w:eastAsia="Calibri" w:hAnsi="Arial" w:cs="Arial"/>
          <w:lang w:eastAsia="en-US"/>
        </w:rPr>
      </w:pPr>
      <w:r w:rsidRPr="00095310">
        <w:rPr>
          <w:rFonts w:ascii="Arial" w:eastAsia="Calibri" w:hAnsi="Arial" w:cs="Arial"/>
          <w:lang w:eastAsia="en-US"/>
        </w:rPr>
        <w:t>17.2.</w:t>
      </w:r>
      <w:r w:rsidRPr="00095310">
        <w:rPr>
          <w:rFonts w:ascii="Arial" w:eastAsia="Calibri" w:hAnsi="Arial" w:cs="Arial"/>
          <w:lang w:eastAsia="en-US"/>
        </w:rPr>
        <w:tab/>
        <w:t>Strany se zavazují, že žádná z nich nezpřístupní třetí osobě Důvěrné informace, které při plnění této Smlouvy nebo v souvislosti s plněním Smlouvy získala od druhé Strany.</w:t>
      </w:r>
    </w:p>
    <w:p w:rsidR="00095310" w:rsidRPr="00095310" w:rsidRDefault="00095310" w:rsidP="00095310">
      <w:pPr>
        <w:suppressAutoHyphens/>
        <w:spacing w:after="120" w:line="276" w:lineRule="auto"/>
        <w:ind w:left="709" w:hanging="709"/>
        <w:jc w:val="both"/>
        <w:rPr>
          <w:rFonts w:ascii="Arial" w:eastAsia="Calibri" w:hAnsi="Arial" w:cs="Arial"/>
          <w:lang w:eastAsia="en-US"/>
        </w:rPr>
      </w:pPr>
      <w:r w:rsidRPr="00095310">
        <w:rPr>
          <w:rFonts w:ascii="Arial" w:eastAsia="Calibri" w:hAnsi="Arial" w:cs="Arial"/>
          <w:lang w:eastAsia="en-US"/>
        </w:rPr>
        <w:lastRenderedPageBreak/>
        <w:t>17.3.</w:t>
      </w:r>
      <w:r w:rsidRPr="00095310">
        <w:rPr>
          <w:rFonts w:ascii="Arial" w:eastAsia="Calibri" w:hAnsi="Arial" w:cs="Arial"/>
          <w:lang w:eastAsia="en-US"/>
        </w:rPr>
        <w:tab/>
        <w:t>Za třetí osoby se nepovažují:</w:t>
      </w:r>
    </w:p>
    <w:p w:rsidR="00095310" w:rsidRPr="00095310" w:rsidRDefault="00095310" w:rsidP="00095310">
      <w:pPr>
        <w:suppressAutoHyphens/>
        <w:spacing w:after="120" w:line="276" w:lineRule="auto"/>
        <w:ind w:left="1414" w:hanging="709"/>
        <w:jc w:val="both"/>
        <w:rPr>
          <w:rFonts w:ascii="Arial" w:eastAsia="Calibri" w:hAnsi="Arial" w:cs="Arial"/>
        </w:rPr>
      </w:pPr>
      <w:r w:rsidRPr="00095310">
        <w:rPr>
          <w:rFonts w:ascii="Arial" w:eastAsia="Calibri" w:hAnsi="Arial" w:cs="Arial"/>
        </w:rPr>
        <w:t>(a)</w:t>
      </w:r>
      <w:r w:rsidRPr="00095310">
        <w:rPr>
          <w:rFonts w:ascii="Arial" w:eastAsia="Calibri" w:hAnsi="Arial" w:cs="Arial"/>
        </w:rPr>
        <w:tab/>
        <w:t xml:space="preserve">zaměstnanci Stran a osoby v obdobném postavení, </w:t>
      </w:r>
    </w:p>
    <w:p w:rsidR="00095310" w:rsidRPr="00095310" w:rsidRDefault="00095310" w:rsidP="00095310">
      <w:pPr>
        <w:suppressAutoHyphens/>
        <w:spacing w:after="120" w:line="276" w:lineRule="auto"/>
        <w:ind w:left="1414" w:hanging="709"/>
        <w:jc w:val="both"/>
        <w:rPr>
          <w:rFonts w:ascii="Arial" w:eastAsia="Calibri" w:hAnsi="Arial" w:cs="Arial"/>
        </w:rPr>
      </w:pPr>
      <w:r w:rsidRPr="00095310">
        <w:rPr>
          <w:rFonts w:ascii="Arial" w:eastAsia="Calibri" w:hAnsi="Arial" w:cs="Arial"/>
        </w:rPr>
        <w:t xml:space="preserve">(b) </w:t>
      </w:r>
      <w:r w:rsidRPr="00095310">
        <w:rPr>
          <w:rFonts w:ascii="Arial" w:eastAsia="Calibri" w:hAnsi="Arial" w:cs="Arial"/>
        </w:rPr>
        <w:tab/>
        <w:t xml:space="preserve">orgány Stran a jejich členové a </w:t>
      </w:r>
    </w:p>
    <w:p w:rsidR="00095310" w:rsidRPr="00095310" w:rsidRDefault="00095310" w:rsidP="00095310">
      <w:pPr>
        <w:suppressAutoHyphens/>
        <w:spacing w:after="120" w:line="276" w:lineRule="auto"/>
        <w:ind w:left="1414" w:hanging="709"/>
        <w:jc w:val="both"/>
        <w:rPr>
          <w:rFonts w:ascii="Arial" w:eastAsia="Calibri" w:hAnsi="Arial" w:cs="Arial"/>
        </w:rPr>
      </w:pPr>
      <w:r w:rsidRPr="00095310">
        <w:rPr>
          <w:rFonts w:ascii="Arial" w:eastAsia="Calibri" w:hAnsi="Arial" w:cs="Arial"/>
        </w:rPr>
        <w:t xml:space="preserve">(c) </w:t>
      </w:r>
      <w:r w:rsidRPr="00095310">
        <w:rPr>
          <w:rFonts w:ascii="Arial" w:eastAsia="Calibri" w:hAnsi="Arial" w:cs="Arial"/>
        </w:rPr>
        <w:tab/>
        <w:t>subdodavatelé Zhotovitele,</w:t>
      </w:r>
    </w:p>
    <w:p w:rsidR="00095310" w:rsidRPr="00095310" w:rsidRDefault="00095310" w:rsidP="00095310">
      <w:pPr>
        <w:suppressAutoHyphens/>
        <w:spacing w:after="120" w:line="276" w:lineRule="auto"/>
        <w:ind w:left="709" w:firstLine="11"/>
        <w:jc w:val="both"/>
        <w:rPr>
          <w:rFonts w:ascii="Arial" w:eastAsia="Calibri" w:hAnsi="Arial" w:cs="Arial"/>
          <w:lang w:eastAsia="en-US"/>
        </w:rPr>
      </w:pPr>
      <w:r w:rsidRPr="00095310">
        <w:rPr>
          <w:rFonts w:ascii="Arial" w:eastAsia="Calibri" w:hAnsi="Arial" w:cs="Arial"/>
          <w:lang w:eastAsia="en-US"/>
        </w:rPr>
        <w:t>za předpokladu, že se podílejí na plnění Smlouvy. Důvěrné informace jsou jim zpřístupněny výhradně za tímto účelem a zpřístupnění Důvěrných informací je v rozsahu nezbytně nutném pro naplnění jeho účelu a za stejných podmínek, jaké jsou stanoveny Stranám ve Smlouvě.</w:t>
      </w:r>
    </w:p>
    <w:p w:rsidR="00095310" w:rsidRPr="00095310" w:rsidRDefault="00095310" w:rsidP="00095310">
      <w:pPr>
        <w:suppressAutoHyphens/>
        <w:spacing w:after="120" w:line="276" w:lineRule="auto"/>
        <w:ind w:left="709" w:hanging="709"/>
        <w:jc w:val="both"/>
        <w:rPr>
          <w:rFonts w:ascii="Arial" w:eastAsia="Calibri" w:hAnsi="Arial" w:cs="Arial"/>
          <w:lang w:eastAsia="en-US"/>
        </w:rPr>
      </w:pPr>
      <w:r w:rsidRPr="00095310">
        <w:rPr>
          <w:rFonts w:ascii="Arial" w:eastAsia="Calibri" w:hAnsi="Arial" w:cs="Arial"/>
          <w:lang w:eastAsia="en-US"/>
        </w:rPr>
        <w:t>17.4. </w:t>
      </w:r>
      <w:r w:rsidRPr="00095310">
        <w:rPr>
          <w:rFonts w:ascii="Arial" w:eastAsia="Calibri" w:hAnsi="Arial" w:cs="Arial"/>
          <w:lang w:eastAsia="en-US"/>
        </w:rPr>
        <w:tab/>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neduplikovat žádným způsobem důvěrné informace druhé strany, nepředat je třetí straně ani svým vlastním zaměstnancům a zástupcům s výjimkou těch, kteří s nimi potřebují být seznámeni, aby mohli splnit tuto Smlouvu. Obě strany se zároveň zavazují nepoužít důvěrné informace druhé strany jinak než za účelem plnění této Smlouvy. </w:t>
      </w:r>
    </w:p>
    <w:p w:rsidR="00095310" w:rsidRPr="00095310" w:rsidRDefault="00095310" w:rsidP="00095310">
      <w:pPr>
        <w:suppressAutoHyphens/>
        <w:spacing w:after="120" w:line="276" w:lineRule="auto"/>
        <w:ind w:left="709" w:hanging="709"/>
        <w:jc w:val="both"/>
        <w:rPr>
          <w:rFonts w:ascii="Arial" w:eastAsia="Calibri" w:hAnsi="Arial" w:cs="Arial"/>
          <w:lang w:eastAsia="en-US"/>
        </w:rPr>
      </w:pPr>
      <w:r w:rsidRPr="00095310">
        <w:rPr>
          <w:rFonts w:ascii="Arial" w:eastAsia="Calibri" w:hAnsi="Arial" w:cs="Arial"/>
          <w:lang w:eastAsia="en-US"/>
        </w:rPr>
        <w:t>17.5. </w:t>
      </w:r>
      <w:r w:rsidRPr="00095310">
        <w:rPr>
          <w:rFonts w:ascii="Arial" w:eastAsia="Calibri" w:hAnsi="Arial" w:cs="Arial"/>
          <w:lang w:eastAsia="en-US"/>
        </w:rPr>
        <w:tab/>
        <w:t>Nedohodnou-li se smluvní strany výslovně jinak, považují se za důvěrné implicitně všechny informace, které jsou a nebo by mohly být součástí obchodního tajemství, tj. např.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rsidR="00095310" w:rsidRPr="00095310" w:rsidRDefault="00095310" w:rsidP="00095310">
      <w:pPr>
        <w:suppressAutoHyphens/>
        <w:spacing w:after="120" w:line="276" w:lineRule="auto"/>
        <w:ind w:left="709" w:hanging="709"/>
        <w:jc w:val="both"/>
        <w:rPr>
          <w:rFonts w:ascii="Arial" w:eastAsia="Calibri" w:hAnsi="Arial" w:cs="Arial"/>
          <w:lang w:eastAsia="en-US"/>
        </w:rPr>
      </w:pPr>
      <w:r w:rsidRPr="00095310">
        <w:rPr>
          <w:rFonts w:ascii="Arial" w:eastAsia="Calibri" w:hAnsi="Arial" w:cs="Arial"/>
          <w:lang w:eastAsia="en-US"/>
        </w:rPr>
        <w:t>17.6.</w:t>
      </w:r>
      <w:r w:rsidRPr="00095310">
        <w:rPr>
          <w:rFonts w:ascii="Arial" w:eastAsia="Calibri" w:hAnsi="Arial" w:cs="Arial"/>
          <w:lang w:eastAsia="en-US"/>
        </w:rPr>
        <w:tab/>
        <w:t>Smluvní strany se výslovně dohodly, že za důvěrné informace nejsou považovány informace poskytnuté v rámci veřejné zakázky</w:t>
      </w:r>
      <w:r w:rsidR="001C4E13">
        <w:rPr>
          <w:rFonts w:ascii="Arial" w:eastAsia="Calibri" w:hAnsi="Arial" w:cs="Arial"/>
          <w:lang w:eastAsia="en-US"/>
        </w:rPr>
        <w:t>, tzn.</w:t>
      </w:r>
      <w:r w:rsidRPr="00095310">
        <w:rPr>
          <w:rFonts w:ascii="Arial" w:eastAsia="Calibri" w:hAnsi="Arial" w:cs="Arial"/>
          <w:lang w:eastAsia="en-US"/>
        </w:rPr>
        <w:t xml:space="preserve"> zadávací dokumentace, nabídka Zhotovitele, smluvní dokumentace jakož i informace a dokumentace předané Zhotovitelem v rámci realizace předmětu plnění.</w:t>
      </w:r>
    </w:p>
    <w:p w:rsidR="00095310" w:rsidRPr="00095310" w:rsidRDefault="00095310" w:rsidP="00095310">
      <w:pPr>
        <w:suppressAutoHyphens/>
        <w:spacing w:after="120" w:line="276" w:lineRule="auto"/>
        <w:ind w:left="709" w:hanging="709"/>
        <w:jc w:val="both"/>
        <w:rPr>
          <w:rFonts w:ascii="Arial" w:eastAsia="Calibri" w:hAnsi="Arial" w:cs="Arial"/>
          <w:lang w:eastAsia="en-US"/>
        </w:rPr>
      </w:pPr>
      <w:r w:rsidRPr="00095310">
        <w:rPr>
          <w:rFonts w:ascii="Arial" w:eastAsia="Calibri" w:hAnsi="Arial" w:cs="Arial"/>
          <w:lang w:eastAsia="en-US"/>
        </w:rPr>
        <w:t>17.7.</w:t>
      </w:r>
      <w:r w:rsidRPr="00095310">
        <w:rPr>
          <w:rFonts w:ascii="Arial" w:eastAsia="Calibri" w:hAnsi="Arial" w:cs="Arial"/>
          <w:lang w:eastAsia="en-US"/>
        </w:rPr>
        <w:tab/>
        <w:t>Strany se zavazují v plném rozsahu zachovávat povinnost mlčenlivosti a povinnost chránit Důvěrné informace vyplývající ze Smlouvy a též z příslušných právních předpisů. Strany se v této souvislosti zavazují poučit veškeré osoby, které se budou podílet na plnění Smlouvy, o výše uvedených povinnostech mlčenlivosti a ochrany Důvěrných informací a dále se zavazují vhodným způsobem zajistit dodržování těchto povinností všemi osobami podílejícími se na plnění Smlouvy.</w:t>
      </w:r>
    </w:p>
    <w:p w:rsidR="00095310" w:rsidRPr="00095310" w:rsidRDefault="00095310" w:rsidP="00095310">
      <w:pPr>
        <w:suppressAutoHyphens/>
        <w:spacing w:line="276" w:lineRule="auto"/>
        <w:ind w:left="709" w:hanging="709"/>
        <w:jc w:val="both"/>
        <w:rPr>
          <w:rFonts w:ascii="Arial" w:eastAsia="Calibri" w:hAnsi="Arial" w:cs="Arial"/>
          <w:lang w:eastAsia="en-US"/>
        </w:rPr>
      </w:pPr>
      <w:r w:rsidRPr="00095310">
        <w:rPr>
          <w:rFonts w:ascii="Arial" w:eastAsia="Calibri" w:hAnsi="Arial" w:cs="Arial"/>
          <w:lang w:eastAsia="en-US"/>
        </w:rPr>
        <w:t>17.8. </w:t>
      </w:r>
      <w:r w:rsidRPr="00095310">
        <w:rPr>
          <w:rFonts w:ascii="Arial" w:eastAsia="Calibri" w:hAnsi="Arial" w:cs="Arial"/>
          <w:lang w:eastAsia="en-US"/>
        </w:rPr>
        <w:tab/>
        <w:t>Bez ohledu na výše uvedená ustanovení se za důvěrné nepovažují informace, které:</w:t>
      </w:r>
    </w:p>
    <w:p w:rsidR="00095310" w:rsidRPr="00095310" w:rsidRDefault="00095310" w:rsidP="00095310">
      <w:pPr>
        <w:suppressAutoHyphens/>
        <w:spacing w:after="120" w:line="276" w:lineRule="auto"/>
        <w:ind w:left="1414" w:hanging="709"/>
        <w:jc w:val="both"/>
        <w:rPr>
          <w:rFonts w:ascii="Arial" w:eastAsia="Calibri" w:hAnsi="Arial" w:cs="Arial"/>
        </w:rPr>
      </w:pPr>
      <w:r w:rsidRPr="00095310">
        <w:rPr>
          <w:rFonts w:ascii="Arial" w:eastAsia="Calibri" w:hAnsi="Arial" w:cs="Arial"/>
        </w:rPr>
        <w:t>(a)</w:t>
      </w:r>
      <w:r w:rsidRPr="00095310">
        <w:rPr>
          <w:rFonts w:ascii="Arial" w:eastAsia="Calibri" w:hAnsi="Arial" w:cs="Arial"/>
        </w:rPr>
        <w:tab/>
        <w:t>se staly veřejně známými, aniž by to zavinila záměrně či opominutím přijímající strana,</w:t>
      </w:r>
    </w:p>
    <w:p w:rsidR="00095310" w:rsidRPr="00095310" w:rsidRDefault="00095310" w:rsidP="00095310">
      <w:pPr>
        <w:suppressAutoHyphens/>
        <w:spacing w:after="120" w:line="276" w:lineRule="auto"/>
        <w:ind w:left="1414" w:hanging="709"/>
        <w:jc w:val="both"/>
        <w:rPr>
          <w:rFonts w:ascii="Arial" w:eastAsia="Calibri" w:hAnsi="Arial" w:cs="Arial"/>
        </w:rPr>
      </w:pPr>
      <w:r w:rsidRPr="00095310">
        <w:rPr>
          <w:rFonts w:ascii="Arial" w:eastAsia="Calibri" w:hAnsi="Arial" w:cs="Arial"/>
        </w:rPr>
        <w:t>(b)</w:t>
      </w:r>
      <w:r w:rsidRPr="00095310">
        <w:rPr>
          <w:rFonts w:ascii="Arial" w:eastAsia="Calibri" w:hAnsi="Arial" w:cs="Arial"/>
        </w:rPr>
        <w:tab/>
        <w:t>měla přijímající strana legálně k dispozici před uzavřením této Smlouvy, pokud takové informace nebyly předmětem jiné, dříve mezi smluvními stranami uzavřené smlouvy o ochraně informací,</w:t>
      </w:r>
    </w:p>
    <w:p w:rsidR="00095310" w:rsidRPr="00095310" w:rsidRDefault="00095310" w:rsidP="00095310">
      <w:pPr>
        <w:suppressAutoHyphens/>
        <w:spacing w:after="120" w:line="276" w:lineRule="auto"/>
        <w:ind w:left="1414" w:hanging="709"/>
        <w:jc w:val="both"/>
        <w:rPr>
          <w:rFonts w:ascii="Arial" w:eastAsia="Calibri" w:hAnsi="Arial" w:cs="Arial"/>
        </w:rPr>
      </w:pPr>
      <w:r w:rsidRPr="00095310">
        <w:rPr>
          <w:rFonts w:ascii="Arial" w:eastAsia="Calibri" w:hAnsi="Arial" w:cs="Arial"/>
        </w:rPr>
        <w:t>(c)</w:t>
      </w:r>
      <w:r w:rsidRPr="00095310">
        <w:rPr>
          <w:rFonts w:ascii="Arial" w:eastAsia="Calibri" w:hAnsi="Arial" w:cs="Arial"/>
        </w:rPr>
        <w:tab/>
        <w:t>jsou výsledkem postupu, při kterém k nim přijímající strana dospěje nezávisle a je to schopna doložit svými záznamy nebo důvěrnými informacemi třetí strany,</w:t>
      </w:r>
    </w:p>
    <w:p w:rsidR="00095310" w:rsidRPr="00095310" w:rsidRDefault="00095310" w:rsidP="00095310">
      <w:pPr>
        <w:suppressAutoHyphens/>
        <w:spacing w:after="120" w:line="276" w:lineRule="auto"/>
        <w:ind w:left="1414" w:hanging="709"/>
        <w:jc w:val="both"/>
        <w:rPr>
          <w:rFonts w:ascii="Arial" w:eastAsia="Calibri" w:hAnsi="Arial" w:cs="Arial"/>
        </w:rPr>
      </w:pPr>
      <w:r w:rsidRPr="00095310">
        <w:rPr>
          <w:rFonts w:ascii="Arial" w:eastAsia="Calibri" w:hAnsi="Arial" w:cs="Arial"/>
        </w:rPr>
        <w:t>(d)</w:t>
      </w:r>
      <w:r w:rsidRPr="00095310">
        <w:rPr>
          <w:rFonts w:ascii="Arial" w:eastAsia="Calibri" w:hAnsi="Arial" w:cs="Arial"/>
        </w:rPr>
        <w:tab/>
        <w:t>po podpisu této Smlouvy poskytne přijímající straně třetí osoba, jež takové informace přitom nezíská přímo ani nepřímo od strany, jež je jejich vlastníkem.</w:t>
      </w:r>
    </w:p>
    <w:p w:rsidR="00095310" w:rsidRPr="00095310" w:rsidRDefault="00095310" w:rsidP="00095310">
      <w:pPr>
        <w:suppressAutoHyphens/>
        <w:spacing w:after="240" w:line="276" w:lineRule="auto"/>
        <w:ind w:left="709" w:hanging="709"/>
        <w:jc w:val="both"/>
        <w:rPr>
          <w:rFonts w:ascii="Arial" w:eastAsia="Calibri" w:hAnsi="Arial" w:cs="Arial"/>
          <w:lang w:eastAsia="en-US"/>
        </w:rPr>
      </w:pPr>
      <w:r w:rsidRPr="00095310">
        <w:rPr>
          <w:rFonts w:ascii="Arial" w:eastAsia="Calibri" w:hAnsi="Arial" w:cs="Arial"/>
          <w:lang w:eastAsia="en-US"/>
        </w:rPr>
        <w:t>17.9. </w:t>
      </w:r>
      <w:r w:rsidRPr="00095310">
        <w:rPr>
          <w:rFonts w:ascii="Arial" w:eastAsia="Calibri" w:hAnsi="Arial" w:cs="Arial"/>
          <w:lang w:eastAsia="en-US"/>
        </w:rPr>
        <w:tab/>
        <w:t>Ustanovení tohoto článku není dotčeno ukončením účinnosti této Smlouvy z jakéhokoliv důvodu po dobu dalších 5 let od ukončení účinnosti smlouvy.</w:t>
      </w:r>
    </w:p>
    <w:p w:rsidR="00095310" w:rsidRPr="00095310" w:rsidRDefault="00095310" w:rsidP="00095310">
      <w:pPr>
        <w:keepNext/>
        <w:widowControl w:val="0"/>
        <w:suppressAutoHyphens/>
        <w:spacing w:after="200" w:line="276" w:lineRule="auto"/>
        <w:jc w:val="both"/>
        <w:outlineLvl w:val="0"/>
        <w:rPr>
          <w:rFonts w:ascii="Arial" w:eastAsia="Calibri" w:hAnsi="Arial" w:cs="Arial"/>
          <w:b/>
        </w:rPr>
      </w:pPr>
    </w:p>
    <w:p w:rsidR="00095310" w:rsidRPr="00095310" w:rsidRDefault="00095310" w:rsidP="00095310">
      <w:pPr>
        <w:keepNext/>
        <w:widowControl w:val="0"/>
        <w:suppressAutoHyphens/>
        <w:spacing w:after="200" w:line="276" w:lineRule="auto"/>
        <w:jc w:val="center"/>
        <w:outlineLvl w:val="0"/>
        <w:rPr>
          <w:rFonts w:ascii="Arial" w:eastAsia="Calibri" w:hAnsi="Arial" w:cs="Arial"/>
          <w:b/>
        </w:rPr>
      </w:pPr>
      <w:r w:rsidRPr="00095310">
        <w:rPr>
          <w:rFonts w:ascii="Arial" w:eastAsia="Calibri" w:hAnsi="Arial" w:cs="Arial"/>
          <w:b/>
        </w:rPr>
        <w:t>XVIII.</w:t>
      </w:r>
      <w:r w:rsidRPr="00095310">
        <w:rPr>
          <w:rFonts w:ascii="Arial" w:eastAsia="Calibri" w:hAnsi="Arial" w:cs="Arial"/>
          <w:b/>
        </w:rPr>
        <w:tab/>
        <w:t>Závěrečná ustanovení</w:t>
      </w:r>
    </w:p>
    <w:p w:rsidR="00095310" w:rsidRPr="00095310" w:rsidRDefault="00095310" w:rsidP="00095310">
      <w:pPr>
        <w:suppressAutoHyphens/>
        <w:spacing w:after="120" w:line="276" w:lineRule="auto"/>
        <w:ind w:left="709" w:hanging="709"/>
        <w:jc w:val="both"/>
        <w:rPr>
          <w:rFonts w:ascii="Arial" w:eastAsia="Calibri" w:hAnsi="Arial" w:cs="Arial"/>
          <w:lang w:eastAsia="en-US"/>
        </w:rPr>
      </w:pPr>
      <w:r w:rsidRPr="00095310">
        <w:rPr>
          <w:rFonts w:ascii="Arial" w:eastAsia="Calibri" w:hAnsi="Arial" w:cs="Arial"/>
          <w:lang w:eastAsia="en-US"/>
        </w:rPr>
        <w:t>18.1.</w:t>
      </w:r>
      <w:r w:rsidRPr="00095310">
        <w:rPr>
          <w:rFonts w:ascii="Arial" w:eastAsia="Calibri" w:hAnsi="Arial" w:cs="Arial"/>
          <w:lang w:eastAsia="en-US"/>
        </w:rPr>
        <w:tab/>
        <w:t>Tato Smlouva nabývá platnosti a účinnosti dnem jejího  podpisu oběma smluvními stranami.</w:t>
      </w:r>
    </w:p>
    <w:p w:rsidR="00095310" w:rsidRPr="00095310" w:rsidRDefault="00095310" w:rsidP="00095310">
      <w:pPr>
        <w:suppressAutoHyphens/>
        <w:spacing w:after="120" w:line="276" w:lineRule="auto"/>
        <w:ind w:left="709" w:hanging="709"/>
        <w:jc w:val="both"/>
        <w:rPr>
          <w:rFonts w:ascii="Arial" w:eastAsia="Calibri" w:hAnsi="Arial" w:cs="Arial"/>
        </w:rPr>
      </w:pPr>
      <w:r w:rsidRPr="00095310">
        <w:rPr>
          <w:rFonts w:ascii="Arial" w:eastAsia="Calibri" w:hAnsi="Arial" w:cs="Arial"/>
        </w:rPr>
        <w:lastRenderedPageBreak/>
        <w:t>18.2.</w:t>
      </w:r>
      <w:r w:rsidRPr="00095310">
        <w:rPr>
          <w:rFonts w:ascii="Arial" w:eastAsia="Calibri" w:hAnsi="Arial" w:cs="Arial"/>
        </w:rPr>
        <w:tab/>
        <w:t xml:space="preserve">Tato Smlouva se vyhotovuje ve dvou (2)  vyhotoveních, z nichž jedno (1) obdrží Objednatel a jedno (1) obdrží </w:t>
      </w:r>
      <w:r w:rsidRPr="00095310">
        <w:rPr>
          <w:rFonts w:ascii="Arial" w:eastAsia="Calibri" w:hAnsi="Arial" w:cs="Arial"/>
          <w:bCs/>
        </w:rPr>
        <w:t>Zhotovitel</w:t>
      </w:r>
      <w:r w:rsidRPr="00095310">
        <w:rPr>
          <w:rFonts w:ascii="Arial" w:eastAsia="Calibri" w:hAnsi="Arial" w:cs="Arial"/>
        </w:rPr>
        <w:t>.</w:t>
      </w:r>
    </w:p>
    <w:p w:rsidR="00095310" w:rsidRPr="00095310" w:rsidRDefault="00095310" w:rsidP="00095310">
      <w:pPr>
        <w:suppressAutoHyphens/>
        <w:spacing w:after="120" w:line="276" w:lineRule="auto"/>
        <w:ind w:left="709" w:hanging="709"/>
        <w:jc w:val="both"/>
        <w:rPr>
          <w:rFonts w:ascii="Arial" w:eastAsia="Calibri" w:hAnsi="Arial" w:cs="Arial"/>
        </w:rPr>
      </w:pPr>
      <w:r w:rsidRPr="00095310">
        <w:rPr>
          <w:rFonts w:ascii="Arial" w:eastAsia="Calibri" w:hAnsi="Arial" w:cs="Arial"/>
        </w:rPr>
        <w:t>18.3.</w:t>
      </w:r>
      <w:r w:rsidRPr="00095310">
        <w:rPr>
          <w:rFonts w:ascii="Arial" w:eastAsia="Calibri" w:hAnsi="Arial" w:cs="Arial"/>
        </w:rPr>
        <w:tab/>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w:t>
      </w:r>
    </w:p>
    <w:p w:rsidR="000350E3" w:rsidRDefault="00095310" w:rsidP="00932CB3">
      <w:pPr>
        <w:suppressAutoHyphens/>
        <w:spacing w:after="120" w:line="276" w:lineRule="auto"/>
        <w:ind w:left="709" w:hanging="709"/>
        <w:jc w:val="both"/>
        <w:rPr>
          <w:rFonts w:ascii="Arial" w:eastAsia="Calibri" w:hAnsi="Arial" w:cs="Arial"/>
        </w:rPr>
      </w:pPr>
      <w:r w:rsidRPr="00095310">
        <w:rPr>
          <w:rFonts w:ascii="Arial" w:eastAsia="Calibri" w:hAnsi="Arial" w:cs="Arial"/>
        </w:rPr>
        <w:t xml:space="preserve">18.4. </w:t>
      </w:r>
      <w:r w:rsidRPr="00095310">
        <w:rPr>
          <w:rFonts w:ascii="Arial" w:eastAsia="Calibri" w:hAnsi="Arial" w:cs="Arial"/>
        </w:rPr>
        <w:tab/>
      </w:r>
      <w:r w:rsidR="000350E3">
        <w:rPr>
          <w:rFonts w:ascii="Arial" w:eastAsia="Calibri" w:hAnsi="Arial" w:cs="Arial"/>
        </w:rPr>
        <w:t xml:space="preserve">Smluvní strany se dohodly, že Zadavatel může snížit rozsah plnění, pokud by </w:t>
      </w:r>
      <w:r w:rsidR="00AF2BA7">
        <w:rPr>
          <w:rFonts w:ascii="Arial" w:eastAsia="Calibri" w:hAnsi="Arial" w:cs="Arial"/>
        </w:rPr>
        <w:t>d</w:t>
      </w:r>
      <w:r w:rsidR="000350E3">
        <w:rPr>
          <w:rFonts w:ascii="Arial" w:eastAsia="Calibri" w:hAnsi="Arial" w:cs="Arial"/>
        </w:rPr>
        <w:t>ošlo k redukci věcného nebo finančního rozsahu projektu.</w:t>
      </w:r>
    </w:p>
    <w:p w:rsidR="00095310" w:rsidRDefault="000350E3" w:rsidP="003056A0">
      <w:pPr>
        <w:suppressAutoHyphens/>
        <w:spacing w:line="276" w:lineRule="auto"/>
        <w:jc w:val="both"/>
        <w:rPr>
          <w:rFonts w:ascii="Arial" w:eastAsia="Calibri" w:hAnsi="Arial" w:cs="Arial"/>
        </w:rPr>
      </w:pPr>
      <w:r>
        <w:rPr>
          <w:rFonts w:ascii="Arial" w:eastAsia="Calibri" w:hAnsi="Arial" w:cs="Arial"/>
        </w:rPr>
        <w:t>18.5.</w:t>
      </w:r>
      <w:r>
        <w:rPr>
          <w:rFonts w:ascii="Arial" w:eastAsia="Calibri" w:hAnsi="Arial" w:cs="Arial"/>
        </w:rPr>
        <w:tab/>
      </w:r>
      <w:r w:rsidR="00095310" w:rsidRPr="00095310">
        <w:rPr>
          <w:rFonts w:ascii="Arial" w:eastAsia="Calibri" w:hAnsi="Arial" w:cs="Arial"/>
        </w:rPr>
        <w:t xml:space="preserve">Nedílnou součást této Smlouvy tvoří: </w:t>
      </w:r>
    </w:p>
    <w:p w:rsidR="00C61F15" w:rsidRPr="00095310" w:rsidRDefault="00C61F15" w:rsidP="003056A0">
      <w:pPr>
        <w:suppressAutoHyphens/>
        <w:spacing w:line="276" w:lineRule="auto"/>
        <w:jc w:val="both"/>
        <w:rPr>
          <w:rFonts w:ascii="Arial" w:eastAsia="Calibri" w:hAnsi="Arial" w:cs="Arial"/>
        </w:rPr>
      </w:pPr>
    </w:p>
    <w:p w:rsidR="00095310" w:rsidRPr="00095310" w:rsidRDefault="00095310" w:rsidP="00CF4309">
      <w:pPr>
        <w:suppressAutoHyphens/>
        <w:spacing w:line="276" w:lineRule="auto"/>
        <w:ind w:left="709"/>
        <w:rPr>
          <w:rFonts w:ascii="Arial" w:eastAsia="Calibri" w:hAnsi="Arial" w:cs="Arial"/>
        </w:rPr>
      </w:pPr>
      <w:r w:rsidRPr="00095310">
        <w:rPr>
          <w:rFonts w:ascii="Arial" w:eastAsia="Calibri" w:hAnsi="Arial" w:cs="Arial"/>
          <w:b/>
        </w:rPr>
        <w:t xml:space="preserve">Příloha č. 1: </w:t>
      </w:r>
      <w:r w:rsidRPr="00095310">
        <w:rPr>
          <w:rFonts w:ascii="Arial" w:eastAsia="Calibri" w:hAnsi="Arial" w:cs="Arial"/>
          <w:b/>
        </w:rPr>
        <w:tab/>
      </w:r>
      <w:r w:rsidRPr="00095310">
        <w:rPr>
          <w:rFonts w:ascii="Arial" w:eastAsia="Calibri" w:hAnsi="Arial" w:cs="Arial"/>
        </w:rPr>
        <w:t xml:space="preserve">Písemná garance výrobce či českého zastoupení výrobce o zajištění certifikované </w:t>
      </w:r>
    </w:p>
    <w:p w:rsidR="00095310" w:rsidRDefault="00095310" w:rsidP="00CF4309">
      <w:pPr>
        <w:suppressAutoHyphens/>
        <w:spacing w:line="276" w:lineRule="auto"/>
        <w:ind w:left="709"/>
        <w:rPr>
          <w:rFonts w:ascii="Arial" w:eastAsia="Calibri" w:hAnsi="Arial" w:cs="Arial"/>
        </w:rPr>
      </w:pPr>
      <w:r w:rsidRPr="00095310">
        <w:rPr>
          <w:rFonts w:ascii="Arial" w:eastAsia="Calibri" w:hAnsi="Arial" w:cs="Arial"/>
          <w:b/>
        </w:rPr>
        <w:tab/>
      </w:r>
      <w:r w:rsidRPr="00095310">
        <w:rPr>
          <w:rFonts w:ascii="Arial" w:eastAsia="Calibri" w:hAnsi="Arial" w:cs="Arial"/>
          <w:b/>
        </w:rPr>
        <w:tab/>
      </w:r>
      <w:r w:rsidRPr="00095310">
        <w:rPr>
          <w:rFonts w:ascii="Arial" w:eastAsia="Calibri" w:hAnsi="Arial" w:cs="Arial"/>
        </w:rPr>
        <w:t>instalace a servisní podpory nabízeného HW a SW</w:t>
      </w:r>
    </w:p>
    <w:p w:rsidR="00095310" w:rsidRPr="00095310" w:rsidRDefault="00095310" w:rsidP="00CF4309">
      <w:pPr>
        <w:suppressAutoHyphens/>
        <w:spacing w:line="276" w:lineRule="auto"/>
        <w:ind w:left="709"/>
        <w:rPr>
          <w:rFonts w:ascii="Arial" w:eastAsia="Calibri" w:hAnsi="Arial" w:cs="Arial"/>
        </w:rPr>
      </w:pPr>
      <w:r w:rsidRPr="00095310">
        <w:rPr>
          <w:rFonts w:ascii="Arial" w:eastAsia="Calibri" w:hAnsi="Arial" w:cs="Arial"/>
          <w:b/>
        </w:rPr>
        <w:t xml:space="preserve">Příloha č. 2: </w:t>
      </w:r>
      <w:r w:rsidRPr="00095310">
        <w:rPr>
          <w:rFonts w:ascii="Arial" w:eastAsia="Calibri" w:hAnsi="Arial" w:cs="Arial"/>
          <w:b/>
        </w:rPr>
        <w:tab/>
      </w:r>
      <w:r w:rsidRPr="00095310">
        <w:rPr>
          <w:rFonts w:ascii="Arial" w:eastAsia="Calibri" w:hAnsi="Arial" w:cs="Arial"/>
        </w:rPr>
        <w:t>Technická specifikace</w:t>
      </w:r>
    </w:p>
    <w:p w:rsidR="00095310" w:rsidRPr="00095310" w:rsidRDefault="00095310" w:rsidP="00CF4309">
      <w:pPr>
        <w:suppressAutoHyphens/>
        <w:spacing w:line="276" w:lineRule="auto"/>
        <w:ind w:left="2127" w:hanging="1418"/>
        <w:rPr>
          <w:rFonts w:ascii="Arial" w:eastAsia="Calibri" w:hAnsi="Arial" w:cs="Arial"/>
        </w:rPr>
      </w:pPr>
      <w:r w:rsidRPr="00095310">
        <w:rPr>
          <w:rFonts w:ascii="Arial" w:eastAsia="Calibri" w:hAnsi="Arial" w:cs="Arial"/>
          <w:b/>
        </w:rPr>
        <w:t xml:space="preserve">Příloha č. 3: </w:t>
      </w:r>
      <w:r w:rsidRPr="00095310">
        <w:rPr>
          <w:rFonts w:ascii="Arial" w:eastAsia="Calibri" w:hAnsi="Arial" w:cs="Arial"/>
          <w:b/>
        </w:rPr>
        <w:tab/>
      </w:r>
      <w:r w:rsidR="00932CB3">
        <w:rPr>
          <w:rFonts w:ascii="Arial" w:eastAsia="Calibri" w:hAnsi="Arial" w:cs="Arial"/>
        </w:rPr>
        <w:t>Položkový rozpočet</w:t>
      </w:r>
    </w:p>
    <w:p w:rsidR="00095310" w:rsidRPr="00095310" w:rsidRDefault="00095310" w:rsidP="00CF4309">
      <w:pPr>
        <w:suppressAutoHyphens/>
        <w:spacing w:line="276" w:lineRule="auto"/>
        <w:ind w:left="709"/>
        <w:rPr>
          <w:rFonts w:ascii="Arial" w:eastAsia="Calibri" w:hAnsi="Arial" w:cs="Arial"/>
        </w:rPr>
      </w:pPr>
      <w:r w:rsidRPr="00095310">
        <w:rPr>
          <w:rFonts w:ascii="Arial" w:eastAsia="Calibri" w:hAnsi="Arial" w:cs="Arial"/>
          <w:b/>
        </w:rPr>
        <w:t>Příloha č. 4:</w:t>
      </w:r>
      <w:r w:rsidRPr="00095310">
        <w:rPr>
          <w:rFonts w:ascii="Arial" w:eastAsia="Calibri" w:hAnsi="Arial" w:cs="Arial"/>
          <w:b/>
        </w:rPr>
        <w:tab/>
      </w:r>
      <w:r w:rsidRPr="00095310">
        <w:rPr>
          <w:rFonts w:ascii="Arial" w:eastAsia="Calibri" w:hAnsi="Arial" w:cs="Arial"/>
        </w:rPr>
        <w:t xml:space="preserve">Seznam </w:t>
      </w:r>
      <w:bookmarkStart w:id="0" w:name="_GoBack"/>
      <w:r w:rsidRPr="00095310">
        <w:rPr>
          <w:rFonts w:ascii="Arial" w:eastAsia="Calibri" w:hAnsi="Arial" w:cs="Arial"/>
        </w:rPr>
        <w:t>kontakt</w:t>
      </w:r>
      <w:bookmarkEnd w:id="0"/>
      <w:r w:rsidRPr="00095310">
        <w:rPr>
          <w:rFonts w:ascii="Arial" w:eastAsia="Calibri" w:hAnsi="Arial" w:cs="Arial"/>
        </w:rPr>
        <w:t>ních míst a osob</w:t>
      </w:r>
    </w:p>
    <w:p w:rsidR="00095310" w:rsidRDefault="00095310" w:rsidP="00CF4309">
      <w:pPr>
        <w:suppressAutoHyphens/>
        <w:spacing w:line="276" w:lineRule="auto"/>
        <w:ind w:left="709"/>
        <w:rPr>
          <w:rFonts w:ascii="Arial" w:eastAsia="Calibri" w:hAnsi="Arial" w:cs="Arial"/>
        </w:rPr>
      </w:pPr>
      <w:r w:rsidRPr="00095310">
        <w:rPr>
          <w:rFonts w:ascii="Arial" w:eastAsia="Calibri" w:hAnsi="Arial" w:cs="Arial"/>
          <w:b/>
        </w:rPr>
        <w:t>Příloha č.</w:t>
      </w:r>
      <w:r w:rsidR="00C61F15">
        <w:rPr>
          <w:rFonts w:ascii="Arial" w:eastAsia="Calibri" w:hAnsi="Arial" w:cs="Arial"/>
          <w:b/>
        </w:rPr>
        <w:t xml:space="preserve"> 5</w:t>
      </w:r>
      <w:r w:rsidRPr="00095310">
        <w:rPr>
          <w:rFonts w:ascii="Arial" w:eastAsia="Calibri" w:hAnsi="Arial" w:cs="Arial"/>
          <w:b/>
        </w:rPr>
        <w:t>:</w:t>
      </w:r>
      <w:r w:rsidR="003056A0">
        <w:rPr>
          <w:rFonts w:ascii="Arial" w:eastAsia="Calibri" w:hAnsi="Arial" w:cs="Arial"/>
        </w:rPr>
        <w:tab/>
        <w:t>Seznam subdodavatelů</w:t>
      </w:r>
    </w:p>
    <w:p w:rsidR="00C07485" w:rsidRPr="00095310" w:rsidRDefault="00C07485" w:rsidP="00CF4309">
      <w:pPr>
        <w:suppressAutoHyphens/>
        <w:spacing w:line="276" w:lineRule="auto"/>
        <w:ind w:left="709"/>
        <w:rPr>
          <w:rFonts w:ascii="Arial" w:eastAsia="Calibri" w:hAnsi="Arial" w:cs="Arial"/>
        </w:rPr>
      </w:pPr>
      <w:r>
        <w:rPr>
          <w:rFonts w:ascii="Arial" w:eastAsia="Calibri" w:hAnsi="Arial" w:cs="Arial"/>
          <w:b/>
        </w:rPr>
        <w:t>Příloha č. 6:</w:t>
      </w:r>
      <w:r>
        <w:rPr>
          <w:rFonts w:ascii="Arial" w:eastAsia="Calibri" w:hAnsi="Arial" w:cs="Arial"/>
          <w:b/>
        </w:rPr>
        <w:tab/>
      </w:r>
      <w:r w:rsidRPr="00C07485">
        <w:rPr>
          <w:rFonts w:ascii="Arial" w:eastAsia="Calibri" w:hAnsi="Arial" w:cs="Arial"/>
        </w:rPr>
        <w:t>Plná moc pověřené osoby</w:t>
      </w:r>
    </w:p>
    <w:p w:rsidR="0079739D" w:rsidRPr="0079739D" w:rsidRDefault="0079739D" w:rsidP="0079739D">
      <w:pPr>
        <w:autoSpaceDE w:val="0"/>
        <w:autoSpaceDN w:val="0"/>
        <w:adjustRightInd w:val="0"/>
        <w:rPr>
          <w:rFonts w:ascii="Arial" w:eastAsia="Calibri" w:hAnsi="Arial" w:cs="Arial"/>
          <w:lang w:eastAsia="en-US"/>
        </w:rPr>
      </w:pPr>
    </w:p>
    <w:p w:rsidR="0079739D" w:rsidRDefault="0079739D" w:rsidP="0079739D">
      <w:pPr>
        <w:autoSpaceDE w:val="0"/>
        <w:autoSpaceDN w:val="0"/>
        <w:adjustRightInd w:val="0"/>
        <w:rPr>
          <w:rFonts w:ascii="Arial" w:eastAsia="Calibri" w:hAnsi="Arial" w:cs="Arial"/>
          <w:lang w:eastAsia="en-US"/>
        </w:rPr>
      </w:pPr>
    </w:p>
    <w:p w:rsidR="00A17BB8" w:rsidRDefault="00A17BB8" w:rsidP="0079739D">
      <w:pPr>
        <w:autoSpaceDE w:val="0"/>
        <w:autoSpaceDN w:val="0"/>
        <w:adjustRightInd w:val="0"/>
        <w:rPr>
          <w:rFonts w:ascii="Arial" w:eastAsia="Calibri" w:hAnsi="Arial" w:cs="Arial"/>
          <w:lang w:eastAsia="en-US"/>
        </w:rPr>
      </w:pPr>
    </w:p>
    <w:p w:rsidR="00A17BB8" w:rsidRDefault="00A17BB8" w:rsidP="0079739D">
      <w:pPr>
        <w:autoSpaceDE w:val="0"/>
        <w:autoSpaceDN w:val="0"/>
        <w:adjustRightInd w:val="0"/>
        <w:rPr>
          <w:rFonts w:ascii="Arial" w:eastAsia="Calibri" w:hAnsi="Arial" w:cs="Arial"/>
          <w:lang w:eastAsia="en-US"/>
        </w:rPr>
      </w:pPr>
    </w:p>
    <w:p w:rsidR="00CF4309" w:rsidRDefault="00CF4309" w:rsidP="0079739D">
      <w:pPr>
        <w:autoSpaceDE w:val="0"/>
        <w:autoSpaceDN w:val="0"/>
        <w:adjustRightInd w:val="0"/>
        <w:rPr>
          <w:rFonts w:ascii="Arial" w:eastAsia="Calibri" w:hAnsi="Arial" w:cs="Arial"/>
          <w:lang w:eastAsia="en-US"/>
        </w:rPr>
      </w:pPr>
    </w:p>
    <w:p w:rsidR="0079739D" w:rsidRPr="0079739D" w:rsidRDefault="00CA3C72" w:rsidP="0079739D">
      <w:pPr>
        <w:autoSpaceDE w:val="0"/>
        <w:autoSpaceDN w:val="0"/>
        <w:adjustRightInd w:val="0"/>
        <w:rPr>
          <w:rFonts w:ascii="Arial" w:eastAsia="Calibri" w:hAnsi="Arial" w:cs="Arial"/>
          <w:lang w:eastAsia="en-US"/>
        </w:rPr>
      </w:pPr>
      <w:r>
        <w:rPr>
          <w:rFonts w:ascii="Arial" w:eastAsia="Calibri" w:hAnsi="Arial" w:cs="Arial"/>
          <w:lang w:eastAsia="en-US"/>
        </w:rPr>
        <w:t xml:space="preserve">V Praze dne </w:t>
      </w:r>
      <w:r w:rsidR="0079739D" w:rsidRPr="0079739D">
        <w:rPr>
          <w:rFonts w:ascii="Arial" w:eastAsia="Calibri" w:hAnsi="Arial" w:cs="Arial"/>
          <w:lang w:eastAsia="en-US"/>
        </w:rPr>
        <w:tab/>
      </w:r>
      <w:r w:rsidR="0079739D" w:rsidRPr="0079739D">
        <w:rPr>
          <w:rFonts w:ascii="Arial" w:eastAsia="Calibri" w:hAnsi="Arial" w:cs="Arial"/>
          <w:lang w:eastAsia="en-US"/>
        </w:rPr>
        <w:tab/>
      </w:r>
      <w:r w:rsidR="0079739D" w:rsidRPr="0079739D">
        <w:rPr>
          <w:rFonts w:ascii="Arial" w:eastAsia="Calibri" w:hAnsi="Arial" w:cs="Arial"/>
          <w:lang w:eastAsia="en-US"/>
        </w:rPr>
        <w:tab/>
      </w:r>
      <w:r w:rsidR="0079739D" w:rsidRPr="0079739D">
        <w:rPr>
          <w:rFonts w:ascii="Arial" w:eastAsia="Calibri" w:hAnsi="Arial" w:cs="Arial"/>
          <w:lang w:eastAsia="en-US"/>
        </w:rPr>
        <w:tab/>
      </w:r>
      <w:r w:rsidR="0079739D" w:rsidRPr="0079739D">
        <w:rPr>
          <w:rFonts w:ascii="Arial" w:eastAsia="Calibri" w:hAnsi="Arial" w:cs="Arial"/>
          <w:lang w:eastAsia="en-US"/>
        </w:rPr>
        <w:tab/>
      </w:r>
      <w:r w:rsidR="00E1533C">
        <w:rPr>
          <w:rFonts w:ascii="Arial" w:eastAsia="Calibri" w:hAnsi="Arial" w:cs="Arial"/>
          <w:lang w:eastAsia="en-US"/>
        </w:rPr>
        <w:tab/>
      </w:r>
      <w:r w:rsidR="00CF4309">
        <w:rPr>
          <w:rFonts w:ascii="Arial" w:eastAsia="Calibri" w:hAnsi="Arial" w:cs="Arial"/>
          <w:lang w:eastAsia="en-US"/>
        </w:rPr>
        <w:tab/>
      </w:r>
      <w:r w:rsidR="003056A0">
        <w:rPr>
          <w:rFonts w:ascii="Arial" w:eastAsia="Calibri" w:hAnsi="Arial" w:cs="Arial"/>
          <w:lang w:eastAsia="en-US"/>
        </w:rPr>
        <w:t xml:space="preserve">V Praze dne </w:t>
      </w:r>
    </w:p>
    <w:p w:rsidR="0079739D" w:rsidRDefault="0079739D" w:rsidP="0079739D">
      <w:pPr>
        <w:autoSpaceDE w:val="0"/>
        <w:autoSpaceDN w:val="0"/>
        <w:adjustRightInd w:val="0"/>
        <w:rPr>
          <w:rFonts w:ascii="Arial" w:eastAsia="Calibri" w:hAnsi="Arial" w:cs="Arial"/>
          <w:lang w:eastAsia="en-US"/>
        </w:rPr>
      </w:pPr>
    </w:p>
    <w:p w:rsidR="003056A0" w:rsidRDefault="003056A0" w:rsidP="0079739D">
      <w:pPr>
        <w:autoSpaceDE w:val="0"/>
        <w:autoSpaceDN w:val="0"/>
        <w:adjustRightInd w:val="0"/>
        <w:rPr>
          <w:rFonts w:ascii="Arial" w:eastAsia="Calibri" w:hAnsi="Arial" w:cs="Arial"/>
          <w:lang w:eastAsia="en-US"/>
        </w:rPr>
      </w:pPr>
    </w:p>
    <w:p w:rsidR="00AF2BA7" w:rsidRDefault="00AF2BA7" w:rsidP="0079739D">
      <w:pPr>
        <w:autoSpaceDE w:val="0"/>
        <w:autoSpaceDN w:val="0"/>
        <w:adjustRightInd w:val="0"/>
        <w:rPr>
          <w:rFonts w:ascii="Arial" w:eastAsia="Calibri" w:hAnsi="Arial" w:cs="Arial"/>
          <w:lang w:eastAsia="en-US"/>
        </w:rPr>
      </w:pPr>
    </w:p>
    <w:p w:rsidR="00AF2BA7" w:rsidRPr="0079739D" w:rsidRDefault="00AF2BA7" w:rsidP="0079739D">
      <w:pPr>
        <w:autoSpaceDE w:val="0"/>
        <w:autoSpaceDN w:val="0"/>
        <w:adjustRightInd w:val="0"/>
        <w:rPr>
          <w:rFonts w:ascii="Arial" w:eastAsia="Calibri" w:hAnsi="Arial" w:cs="Arial"/>
          <w:lang w:eastAsia="en-US"/>
        </w:rPr>
      </w:pPr>
    </w:p>
    <w:p w:rsidR="0079739D" w:rsidRDefault="0079739D" w:rsidP="0079739D">
      <w:pPr>
        <w:autoSpaceDE w:val="0"/>
        <w:autoSpaceDN w:val="0"/>
        <w:adjustRightInd w:val="0"/>
        <w:rPr>
          <w:rFonts w:ascii="Arial" w:eastAsia="Calibri" w:hAnsi="Arial" w:cs="Arial"/>
          <w:lang w:eastAsia="en-US"/>
        </w:rPr>
      </w:pPr>
    </w:p>
    <w:p w:rsidR="00AF2BA7" w:rsidRPr="0079739D" w:rsidRDefault="00AF2BA7" w:rsidP="0079739D">
      <w:pPr>
        <w:autoSpaceDE w:val="0"/>
        <w:autoSpaceDN w:val="0"/>
        <w:adjustRightInd w:val="0"/>
        <w:rPr>
          <w:rFonts w:ascii="Arial" w:eastAsia="Calibri" w:hAnsi="Arial" w:cs="Arial"/>
          <w:lang w:eastAsia="en-US"/>
        </w:rPr>
      </w:pPr>
    </w:p>
    <w:p w:rsidR="0079739D" w:rsidRPr="0079739D" w:rsidRDefault="0079739D" w:rsidP="0079739D">
      <w:pPr>
        <w:autoSpaceDE w:val="0"/>
        <w:autoSpaceDN w:val="0"/>
        <w:adjustRightInd w:val="0"/>
        <w:rPr>
          <w:rFonts w:ascii="Arial" w:eastAsia="Calibri" w:hAnsi="Arial" w:cs="Arial"/>
          <w:b/>
          <w:bCs/>
          <w:lang w:eastAsia="en-US"/>
        </w:rPr>
      </w:pPr>
      <w:r w:rsidRPr="0079739D">
        <w:rPr>
          <w:rFonts w:ascii="Arial" w:eastAsia="Calibri" w:hAnsi="Arial" w:cs="Arial"/>
          <w:b/>
          <w:bCs/>
          <w:lang w:eastAsia="en-US"/>
        </w:rPr>
        <w:t xml:space="preserve">________________________________ </w:t>
      </w:r>
      <w:r w:rsidRPr="0079739D">
        <w:rPr>
          <w:rFonts w:ascii="Arial" w:eastAsia="Calibri" w:hAnsi="Arial" w:cs="Arial"/>
          <w:b/>
          <w:bCs/>
          <w:lang w:eastAsia="en-US"/>
        </w:rPr>
        <w:tab/>
      </w:r>
      <w:r w:rsidRPr="0079739D">
        <w:rPr>
          <w:rFonts w:ascii="Arial" w:eastAsia="Calibri" w:hAnsi="Arial" w:cs="Arial"/>
          <w:b/>
          <w:bCs/>
          <w:lang w:eastAsia="en-US"/>
        </w:rPr>
        <w:tab/>
      </w:r>
      <w:r w:rsidR="00CF4309">
        <w:rPr>
          <w:rFonts w:ascii="Arial" w:eastAsia="Calibri" w:hAnsi="Arial" w:cs="Arial"/>
          <w:b/>
          <w:bCs/>
          <w:lang w:eastAsia="en-US"/>
        </w:rPr>
        <w:tab/>
      </w:r>
      <w:r w:rsidRPr="0079739D">
        <w:rPr>
          <w:rFonts w:ascii="Arial" w:eastAsia="Calibri" w:hAnsi="Arial" w:cs="Arial"/>
          <w:b/>
          <w:bCs/>
          <w:lang w:eastAsia="en-US"/>
        </w:rPr>
        <w:t>________________________________</w:t>
      </w:r>
    </w:p>
    <w:p w:rsidR="00CD069F" w:rsidRPr="00CD069F" w:rsidRDefault="003056A0" w:rsidP="00CD069F">
      <w:pPr>
        <w:autoSpaceDE w:val="0"/>
        <w:autoSpaceDN w:val="0"/>
        <w:adjustRightInd w:val="0"/>
        <w:rPr>
          <w:rFonts w:ascii="Arial" w:eastAsia="Calibri" w:hAnsi="Arial" w:cs="Arial"/>
          <w:lang w:eastAsia="en-US"/>
        </w:rPr>
      </w:pPr>
      <w:r w:rsidRPr="003056A0">
        <w:rPr>
          <w:rFonts w:ascii="Arial" w:eastAsia="Calibri" w:hAnsi="Arial" w:cs="Arial"/>
          <w:lang w:eastAsia="en-US"/>
        </w:rPr>
        <w:t>Ing. Magdalena Vecková, ředitelka</w:t>
      </w:r>
      <w:r w:rsidR="0079739D" w:rsidRPr="0079739D">
        <w:rPr>
          <w:rFonts w:ascii="Arial" w:eastAsia="Calibri" w:hAnsi="Arial" w:cs="Arial"/>
          <w:lang w:eastAsia="en-US"/>
        </w:rPr>
        <w:tab/>
      </w:r>
      <w:r w:rsidR="0079739D" w:rsidRPr="0079739D">
        <w:rPr>
          <w:rFonts w:ascii="Arial" w:eastAsia="Calibri" w:hAnsi="Arial" w:cs="Arial"/>
          <w:lang w:eastAsia="en-US"/>
        </w:rPr>
        <w:tab/>
      </w:r>
      <w:r w:rsidR="0079739D" w:rsidRPr="0079739D">
        <w:rPr>
          <w:rFonts w:ascii="Arial" w:eastAsia="Calibri" w:hAnsi="Arial" w:cs="Arial"/>
          <w:lang w:eastAsia="en-US"/>
        </w:rPr>
        <w:tab/>
      </w:r>
      <w:r w:rsidR="00CF4309">
        <w:rPr>
          <w:rFonts w:ascii="Arial" w:eastAsia="Calibri" w:hAnsi="Arial" w:cs="Arial"/>
          <w:lang w:eastAsia="en-US"/>
        </w:rPr>
        <w:tab/>
      </w:r>
      <w:r w:rsidR="00096F95">
        <w:rPr>
          <w:rFonts w:ascii="Arial" w:eastAsia="Calibri" w:hAnsi="Arial" w:cs="Arial"/>
          <w:lang w:eastAsia="en-US"/>
        </w:rPr>
        <w:t>xxx</w:t>
      </w:r>
      <w:r w:rsidR="00CD069F" w:rsidRPr="00CD069F">
        <w:rPr>
          <w:rFonts w:ascii="Arial" w:eastAsia="Calibri" w:hAnsi="Arial" w:cs="Arial"/>
          <w:lang w:eastAsia="en-US"/>
        </w:rPr>
        <w:t xml:space="preserve"> - na základě plné moci</w:t>
      </w:r>
    </w:p>
    <w:p w:rsidR="005B2AF2" w:rsidRPr="00096F95" w:rsidRDefault="0079739D" w:rsidP="00096F95">
      <w:pPr>
        <w:spacing w:after="200" w:line="276" w:lineRule="auto"/>
        <w:rPr>
          <w:rFonts w:ascii="Arial" w:eastAsia="Calibri" w:hAnsi="Arial" w:cs="Arial"/>
          <w:lang w:eastAsia="en-US"/>
        </w:rPr>
      </w:pPr>
      <w:r w:rsidRPr="0079739D">
        <w:rPr>
          <w:rFonts w:ascii="Arial" w:eastAsia="Calibri" w:hAnsi="Arial" w:cs="Arial"/>
          <w:lang w:eastAsia="en-US"/>
        </w:rPr>
        <w:t>Knihovna AV ČR, v. v. i.</w:t>
      </w:r>
      <w:r w:rsidRPr="0079739D">
        <w:rPr>
          <w:rFonts w:ascii="Arial" w:eastAsia="Calibri" w:hAnsi="Arial" w:cs="Arial"/>
          <w:lang w:eastAsia="en-US"/>
        </w:rPr>
        <w:tab/>
      </w:r>
      <w:r w:rsidRPr="0079739D">
        <w:rPr>
          <w:rFonts w:ascii="Arial" w:eastAsia="Calibri" w:hAnsi="Arial" w:cs="Arial"/>
          <w:lang w:eastAsia="en-US"/>
        </w:rPr>
        <w:tab/>
      </w:r>
      <w:r w:rsidRPr="0079739D">
        <w:rPr>
          <w:rFonts w:ascii="Arial" w:eastAsia="Calibri" w:hAnsi="Arial" w:cs="Arial"/>
          <w:lang w:eastAsia="en-US"/>
        </w:rPr>
        <w:tab/>
      </w:r>
      <w:r w:rsidRPr="0079739D">
        <w:rPr>
          <w:rFonts w:ascii="Arial" w:eastAsia="Calibri" w:hAnsi="Arial" w:cs="Arial"/>
          <w:lang w:eastAsia="en-US"/>
        </w:rPr>
        <w:tab/>
      </w:r>
      <w:r w:rsidR="00CF4309">
        <w:rPr>
          <w:rFonts w:ascii="Arial" w:eastAsia="Calibri" w:hAnsi="Arial" w:cs="Arial"/>
          <w:lang w:eastAsia="en-US"/>
        </w:rPr>
        <w:tab/>
      </w:r>
      <w:r w:rsidR="003056A0">
        <w:rPr>
          <w:rFonts w:ascii="Arial" w:eastAsia="Calibri" w:hAnsi="Arial" w:cs="Arial"/>
          <w:lang w:eastAsia="en-US"/>
        </w:rPr>
        <w:t>TOTAL SERVICE a.s.</w:t>
      </w:r>
    </w:p>
    <w:sectPr w:rsidR="005B2AF2" w:rsidRPr="00096F95" w:rsidSect="00ED7ACD">
      <w:headerReference w:type="default" r:id="rId9"/>
      <w:footerReference w:type="default" r:id="rId10"/>
      <w:pgSz w:w="11906" w:h="16838"/>
      <w:pgMar w:top="1276" w:right="1134" w:bottom="1418" w:left="1134" w:header="425" w:footer="33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991" w:rsidRDefault="003C4991">
      <w:r>
        <w:separator/>
      </w:r>
    </w:p>
  </w:endnote>
  <w:endnote w:type="continuationSeparator" w:id="0">
    <w:p w:rsidR="003C4991" w:rsidRDefault="003C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DejaVu Sans">
    <w:charset w:val="00"/>
    <w:family w:val="auto"/>
    <w:pitch w:val="variable"/>
  </w:font>
  <w:font w:name="Droid Sans Fallback">
    <w:altName w:val="Times New Roman"/>
    <w:panose1 w:val="00000000000000000000"/>
    <w:charset w:val="00"/>
    <w:family w:val="roman"/>
    <w:notTrueType/>
    <w:pitch w:val="default"/>
  </w:font>
  <w:font w:name="FreeSans">
    <w:altName w:val="MS Gothic"/>
    <w:charset w:val="80"/>
    <w:family w:val="auto"/>
    <w:pitch w:val="variable"/>
  </w:font>
  <w:font w:name="Liberation Sans">
    <w:altName w:val="Arial"/>
    <w:charset w:val="00"/>
    <w:family w:val="swiss"/>
    <w:pitch w:val="variable"/>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A7" w:rsidRPr="008971C8" w:rsidRDefault="00AF2BA7" w:rsidP="00095310">
    <w:pPr>
      <w:tabs>
        <w:tab w:val="left" w:pos="435"/>
        <w:tab w:val="center" w:pos="4536"/>
        <w:tab w:val="right" w:pos="9072"/>
        <w:tab w:val="right" w:pos="9638"/>
      </w:tabs>
    </w:pPr>
    <w:r w:rsidRPr="008971C8">
      <w:tab/>
    </w:r>
    <w:r w:rsidRPr="008971C8">
      <w:tab/>
    </w:r>
    <w:r w:rsidRPr="008971C8">
      <w:fldChar w:fldCharType="begin"/>
    </w:r>
    <w:r w:rsidRPr="008971C8">
      <w:instrText>PAGE   \* MERGEFORMAT</w:instrText>
    </w:r>
    <w:r w:rsidRPr="008971C8">
      <w:fldChar w:fldCharType="separate"/>
    </w:r>
    <w:r w:rsidR="00096F95">
      <w:rPr>
        <w:noProof/>
      </w:rPr>
      <w:t>1</w:t>
    </w:r>
    <w:r w:rsidRPr="008971C8">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A7" w:rsidRDefault="00AF2BA7" w:rsidP="0032388C">
    <w:pPr>
      <w:pStyle w:val="Zpat"/>
      <w:tabs>
        <w:tab w:val="left" w:pos="435"/>
        <w:tab w:val="right" w:pos="9638"/>
      </w:tabs>
    </w:pPr>
    <w:r>
      <w:tab/>
    </w:r>
    <w:r>
      <w:tab/>
    </w:r>
    <w:r>
      <w:fldChar w:fldCharType="begin"/>
    </w:r>
    <w:r>
      <w:instrText>PAGE   \* MERGEFORMAT</w:instrText>
    </w:r>
    <w:r>
      <w:fldChar w:fldCharType="separate"/>
    </w:r>
    <w:r w:rsidR="00096F95">
      <w:rPr>
        <w:noProof/>
      </w:rPr>
      <w:t>17</w:t>
    </w:r>
    <w:r>
      <w:fldChar w:fldCharType="end"/>
    </w:r>
  </w:p>
  <w:p w:rsidR="00AF2BA7" w:rsidRDefault="00AF2BA7" w:rsidP="00A77FBB">
    <w:pPr>
      <w:pStyle w:val="Zpa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991" w:rsidRDefault="003C4991">
      <w:r>
        <w:separator/>
      </w:r>
    </w:p>
  </w:footnote>
  <w:footnote w:type="continuationSeparator" w:id="0">
    <w:p w:rsidR="003C4991" w:rsidRDefault="003C49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A7" w:rsidRPr="00A45B39" w:rsidRDefault="00AF2BA7" w:rsidP="00A45B39">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pStyle w:val="Nadpis6"/>
      <w:lvlText w:val="%1.%2.%3.%4.%5.%6"/>
      <w:legacy w:legacy="1" w:legacySpace="120" w:legacyIndent="1152"/>
      <w:lvlJc w:val="left"/>
      <w:pPr>
        <w:ind w:left="1152" w:hanging="1152"/>
      </w:pPr>
    </w:lvl>
    <w:lvl w:ilvl="6">
      <w:start w:val="1"/>
      <w:numFmt w:val="decimal"/>
      <w:pStyle w:val="Nadpis7"/>
      <w:lvlText w:val="%1.%2.%3.%4.%5.%6.%7"/>
      <w:legacy w:legacy="1" w:legacySpace="120" w:legacyIndent="1296"/>
      <w:lvlJc w:val="left"/>
      <w:pPr>
        <w:ind w:left="1296" w:hanging="1296"/>
      </w:pPr>
    </w:lvl>
    <w:lvl w:ilvl="7">
      <w:start w:val="1"/>
      <w:numFmt w:val="decimal"/>
      <w:pStyle w:val="Nadpis8"/>
      <w:lvlText w:val="%1.%2.%3.%4.%5.%6.%7.%8"/>
      <w:legacy w:legacy="1" w:legacySpace="120" w:legacyIndent="1440"/>
      <w:lvlJc w:val="left"/>
      <w:pPr>
        <w:ind w:left="1440" w:hanging="1440"/>
      </w:pPr>
    </w:lvl>
    <w:lvl w:ilvl="8">
      <w:start w:val="1"/>
      <w:numFmt w:val="decimal"/>
      <w:pStyle w:val="Nadpis9"/>
      <w:lvlText w:val="%1.%2.%3.%4.%5.%6.%7.%8.%9"/>
      <w:legacy w:legacy="1" w:legacySpace="120" w:legacyIndent="1584"/>
      <w:lvlJc w:val="left"/>
      <w:pPr>
        <w:ind w:left="1584" w:hanging="1584"/>
      </w:pPr>
    </w:lvl>
  </w:abstractNum>
  <w:abstractNum w:abstractNumId="1" w15:restartNumberingAfterBreak="0">
    <w:nsid w:val="00277CB0"/>
    <w:multiLevelType w:val="multilevel"/>
    <w:tmpl w:val="99C6BC7C"/>
    <w:lvl w:ilvl="0">
      <w:start w:val="1"/>
      <w:numFmt w:val="lowerLetter"/>
      <w:lvlText w:val="(%1)"/>
      <w:lvlJc w:val="left"/>
      <w:pPr>
        <w:ind w:left="1429" w:hanging="720"/>
      </w:pPr>
      <w:rPr>
        <w:sz w:val="20"/>
      </w:rPr>
    </w:lvl>
    <w:lvl w:ilvl="1">
      <w:start w:val="1"/>
      <w:numFmt w:val="lowerLetter"/>
      <w:lvlText w:val="%2."/>
      <w:lvlJc w:val="left"/>
      <w:pPr>
        <w:ind w:left="1789" w:hanging="360"/>
      </w:pPr>
      <w:rPr>
        <w:sz w:val="20"/>
      </w:rPr>
    </w:lvl>
    <w:lvl w:ilvl="2">
      <w:start w:val="1"/>
      <w:numFmt w:val="lowerRoman"/>
      <w:lvlText w:val="%3."/>
      <w:lvlJc w:val="right"/>
      <w:pPr>
        <w:ind w:left="2509" w:hanging="180"/>
      </w:pPr>
      <w:rPr>
        <w:sz w:val="20"/>
      </w:rPr>
    </w:lvl>
    <w:lvl w:ilvl="3">
      <w:start w:val="1"/>
      <w:numFmt w:val="decimal"/>
      <w:lvlText w:val="%4."/>
      <w:lvlJc w:val="left"/>
      <w:pPr>
        <w:ind w:left="3229" w:hanging="360"/>
      </w:pPr>
      <w:rPr>
        <w:sz w:val="20"/>
      </w:rPr>
    </w:lvl>
    <w:lvl w:ilvl="4">
      <w:start w:val="1"/>
      <w:numFmt w:val="lowerLetter"/>
      <w:lvlText w:val="%5."/>
      <w:lvlJc w:val="left"/>
      <w:pPr>
        <w:ind w:left="3949" w:hanging="360"/>
      </w:pPr>
      <w:rPr>
        <w:sz w:val="20"/>
      </w:rPr>
    </w:lvl>
    <w:lvl w:ilvl="5">
      <w:start w:val="1"/>
      <w:numFmt w:val="lowerRoman"/>
      <w:lvlText w:val="%6."/>
      <w:lvlJc w:val="right"/>
      <w:pPr>
        <w:ind w:left="4669" w:hanging="180"/>
      </w:pPr>
      <w:rPr>
        <w:sz w:val="20"/>
      </w:rPr>
    </w:lvl>
    <w:lvl w:ilvl="6">
      <w:start w:val="1"/>
      <w:numFmt w:val="decimal"/>
      <w:lvlText w:val="%7."/>
      <w:lvlJc w:val="left"/>
      <w:pPr>
        <w:ind w:left="5389" w:hanging="360"/>
      </w:pPr>
      <w:rPr>
        <w:sz w:val="20"/>
      </w:rPr>
    </w:lvl>
    <w:lvl w:ilvl="7">
      <w:start w:val="1"/>
      <w:numFmt w:val="lowerLetter"/>
      <w:lvlText w:val="%8."/>
      <w:lvlJc w:val="left"/>
      <w:pPr>
        <w:ind w:left="6109" w:hanging="360"/>
      </w:pPr>
      <w:rPr>
        <w:sz w:val="20"/>
      </w:rPr>
    </w:lvl>
    <w:lvl w:ilvl="8">
      <w:start w:val="1"/>
      <w:numFmt w:val="lowerRoman"/>
      <w:lvlText w:val="%9."/>
      <w:lvlJc w:val="right"/>
      <w:pPr>
        <w:ind w:left="6829" w:hanging="180"/>
      </w:pPr>
      <w:rPr>
        <w:sz w:val="20"/>
      </w:rPr>
    </w:lvl>
  </w:abstractNum>
  <w:abstractNum w:abstractNumId="2" w15:restartNumberingAfterBreak="0">
    <w:nsid w:val="04DE7936"/>
    <w:multiLevelType w:val="singleLevel"/>
    <w:tmpl w:val="0405000F"/>
    <w:lvl w:ilvl="0">
      <w:start w:val="1"/>
      <w:numFmt w:val="decimal"/>
      <w:pStyle w:val="Nadpis5"/>
      <w:lvlText w:val="%1."/>
      <w:lvlJc w:val="left"/>
      <w:pPr>
        <w:tabs>
          <w:tab w:val="num" w:pos="360"/>
        </w:tabs>
        <w:ind w:left="360" w:hanging="360"/>
      </w:pPr>
      <w:rPr>
        <w:rFonts w:hint="default"/>
      </w:rPr>
    </w:lvl>
  </w:abstractNum>
  <w:abstractNum w:abstractNumId="3" w15:restartNumberingAfterBreak="0">
    <w:nsid w:val="05EF61EC"/>
    <w:multiLevelType w:val="multilevel"/>
    <w:tmpl w:val="B6240D3E"/>
    <w:styleLink w:val="WW8Num7"/>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4" w15:restartNumberingAfterBreak="0">
    <w:nsid w:val="0B1A19E3"/>
    <w:multiLevelType w:val="multilevel"/>
    <w:tmpl w:val="84C04938"/>
    <w:styleLink w:val="WW8Num4"/>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5" w15:restartNumberingAfterBreak="0">
    <w:nsid w:val="116F0D51"/>
    <w:multiLevelType w:val="multilevel"/>
    <w:tmpl w:val="0FC08976"/>
    <w:styleLink w:val="WW8Num3"/>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19DD6F8B"/>
    <w:multiLevelType w:val="multilevel"/>
    <w:tmpl w:val="EF461228"/>
    <w:lvl w:ilvl="0">
      <w:start w:val="4"/>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1ABB35EB"/>
    <w:multiLevelType w:val="multilevel"/>
    <w:tmpl w:val="70B2B926"/>
    <w:lvl w:ilvl="0">
      <w:start w:val="1"/>
      <w:numFmt w:val="bullet"/>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8" w15:restartNumberingAfterBreak="0">
    <w:nsid w:val="24E35380"/>
    <w:multiLevelType w:val="multilevel"/>
    <w:tmpl w:val="2152D0C6"/>
    <w:styleLink w:val="WW8Num6"/>
    <w:lvl w:ilvl="0">
      <w:numFmt w:val="bullet"/>
      <w:lvlText w:val=""/>
      <w:lvlJc w:val="left"/>
      <w:rPr>
        <w:rFonts w:ascii="Wingdings" w:eastAsia="Times New Roman" w:hAnsi="Wingdings" w:cs="Wingdings"/>
        <w:sz w:val="20"/>
      </w:rPr>
    </w:lvl>
    <w:lvl w:ilvl="1">
      <w:numFmt w:val="bullet"/>
      <w:lvlText w:val="o"/>
      <w:lvlJc w:val="left"/>
      <w:rPr>
        <w:rFonts w:ascii="Courier New" w:hAnsi="Courier New" w:cs="Courier New"/>
      </w:rPr>
    </w:lvl>
    <w:lvl w:ilvl="2">
      <w:numFmt w:val="bullet"/>
      <w:lvlText w:val=""/>
      <w:lvlJc w:val="left"/>
      <w:rPr>
        <w:rFonts w:ascii="Wingdings" w:eastAsia="Times New Roman" w:hAnsi="Wingdings" w:cs="Wingdings"/>
        <w:sz w:val="2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Wingdings"/>
        <w:sz w:val="20"/>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Wingdings"/>
        <w:sz w:val="20"/>
      </w:rPr>
    </w:lvl>
  </w:abstractNum>
  <w:abstractNum w:abstractNumId="9" w15:restartNumberingAfterBreak="0">
    <w:nsid w:val="254F0053"/>
    <w:multiLevelType w:val="multilevel"/>
    <w:tmpl w:val="1F6AA09E"/>
    <w:styleLink w:val="WW8Num8"/>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0" w15:restartNumberingAfterBreak="0">
    <w:nsid w:val="25A742FC"/>
    <w:multiLevelType w:val="multilevel"/>
    <w:tmpl w:val="ECA042BE"/>
    <w:lvl w:ilvl="0">
      <w:start w:val="1"/>
      <w:numFmt w:val="bullet"/>
      <w:lvlText w:val="-"/>
      <w:lvlJc w:val="left"/>
      <w:pPr>
        <w:ind w:left="720" w:hanging="360"/>
      </w:pPr>
      <w:rPr>
        <w:rFonts w:ascii="Calibri" w:hAnsi="Calibri" w:hint="default"/>
        <w:i/>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1416DD"/>
    <w:multiLevelType w:val="multilevel"/>
    <w:tmpl w:val="ACCED8B4"/>
    <w:lvl w:ilvl="0">
      <w:start w:val="1"/>
      <w:numFmt w:val="lowerLetter"/>
      <w:lvlText w:val="(%1)"/>
      <w:lvlJc w:val="left"/>
      <w:pPr>
        <w:ind w:left="1429" w:hanging="720"/>
      </w:pPr>
      <w:rPr>
        <w:sz w:val="20"/>
      </w:rPr>
    </w:lvl>
    <w:lvl w:ilvl="1">
      <w:start w:val="1"/>
      <w:numFmt w:val="lowerLetter"/>
      <w:lvlText w:val="%2."/>
      <w:lvlJc w:val="left"/>
      <w:pPr>
        <w:ind w:left="1789" w:hanging="360"/>
      </w:pPr>
      <w:rPr>
        <w:sz w:val="20"/>
      </w:rPr>
    </w:lvl>
    <w:lvl w:ilvl="2">
      <w:start w:val="1"/>
      <w:numFmt w:val="lowerRoman"/>
      <w:lvlText w:val="%3."/>
      <w:lvlJc w:val="right"/>
      <w:pPr>
        <w:ind w:left="2509" w:hanging="180"/>
      </w:pPr>
      <w:rPr>
        <w:sz w:val="20"/>
      </w:rPr>
    </w:lvl>
    <w:lvl w:ilvl="3">
      <w:start w:val="1"/>
      <w:numFmt w:val="decimal"/>
      <w:lvlText w:val="%4."/>
      <w:lvlJc w:val="left"/>
      <w:pPr>
        <w:ind w:left="3229" w:hanging="360"/>
      </w:pPr>
      <w:rPr>
        <w:sz w:val="20"/>
      </w:rPr>
    </w:lvl>
    <w:lvl w:ilvl="4">
      <w:start w:val="1"/>
      <w:numFmt w:val="lowerLetter"/>
      <w:lvlText w:val="%5."/>
      <w:lvlJc w:val="left"/>
      <w:pPr>
        <w:ind w:left="3949" w:hanging="360"/>
      </w:pPr>
      <w:rPr>
        <w:sz w:val="20"/>
      </w:rPr>
    </w:lvl>
    <w:lvl w:ilvl="5">
      <w:start w:val="1"/>
      <w:numFmt w:val="lowerRoman"/>
      <w:lvlText w:val="%6."/>
      <w:lvlJc w:val="right"/>
      <w:pPr>
        <w:ind w:left="4669" w:hanging="180"/>
      </w:pPr>
      <w:rPr>
        <w:sz w:val="20"/>
      </w:rPr>
    </w:lvl>
    <w:lvl w:ilvl="6">
      <w:start w:val="1"/>
      <w:numFmt w:val="decimal"/>
      <w:lvlText w:val="%7."/>
      <w:lvlJc w:val="left"/>
      <w:pPr>
        <w:ind w:left="5389" w:hanging="360"/>
      </w:pPr>
      <w:rPr>
        <w:sz w:val="20"/>
      </w:rPr>
    </w:lvl>
    <w:lvl w:ilvl="7">
      <w:start w:val="1"/>
      <w:numFmt w:val="lowerLetter"/>
      <w:lvlText w:val="%8."/>
      <w:lvlJc w:val="left"/>
      <w:pPr>
        <w:ind w:left="6109" w:hanging="360"/>
      </w:pPr>
      <w:rPr>
        <w:sz w:val="20"/>
      </w:rPr>
    </w:lvl>
    <w:lvl w:ilvl="8">
      <w:start w:val="1"/>
      <w:numFmt w:val="lowerRoman"/>
      <w:lvlText w:val="%9."/>
      <w:lvlJc w:val="right"/>
      <w:pPr>
        <w:ind w:left="6829" w:hanging="180"/>
      </w:pPr>
      <w:rPr>
        <w:sz w:val="20"/>
      </w:rPr>
    </w:lvl>
  </w:abstractNum>
  <w:abstractNum w:abstractNumId="12" w15:restartNumberingAfterBreak="0">
    <w:nsid w:val="386B1B16"/>
    <w:multiLevelType w:val="hybridMultilevel"/>
    <w:tmpl w:val="95101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9D2856"/>
    <w:multiLevelType w:val="multilevel"/>
    <w:tmpl w:val="609EFA68"/>
    <w:styleLink w:val="WW8Num1"/>
    <w:lvl w:ilvl="0">
      <w:numFmt w:val="bullet"/>
      <w:lvlText w:val="-"/>
      <w:lvlJc w:val="left"/>
      <w:rPr>
        <w:rFonts w:ascii="Calibri" w:hAnsi="Calibri" w:cs="Calibri"/>
        <w:i/>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439C0841"/>
    <w:multiLevelType w:val="multilevel"/>
    <w:tmpl w:val="AF0E28B8"/>
    <w:lvl w:ilvl="0">
      <w:start w:val="1"/>
      <w:numFmt w:val="bullet"/>
      <w:lvlText w:val=""/>
      <w:lvlJc w:val="lef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5" w15:restartNumberingAfterBreak="0">
    <w:nsid w:val="43F00273"/>
    <w:multiLevelType w:val="hybridMultilevel"/>
    <w:tmpl w:val="20D6023C"/>
    <w:lvl w:ilvl="0" w:tplc="F0F4871C">
      <w:start w:val="2006"/>
      <w:numFmt w:val="decimal"/>
      <w:pStyle w:val="NadpRok"/>
      <w:lvlText w:val="%1"/>
      <w:lvlJc w:val="left"/>
      <w:pPr>
        <w:tabs>
          <w:tab w:val="num" w:pos="9273"/>
        </w:tabs>
        <w:ind w:left="9273" w:hanging="8205"/>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6" w15:restartNumberingAfterBreak="0">
    <w:nsid w:val="62482A85"/>
    <w:multiLevelType w:val="multilevel"/>
    <w:tmpl w:val="B48CFCFC"/>
    <w:styleLink w:val="WWNum18"/>
    <w:lvl w:ilvl="0">
      <w:numFmt w:val="bullet"/>
      <w:lvlText w:val=""/>
      <w:lvlJc w:val="left"/>
      <w:rPr>
        <w:rFonts w:cs="Symbol"/>
        <w:sz w:val="18"/>
        <w:szCs w:val="18"/>
      </w:rPr>
    </w:lvl>
    <w:lvl w:ilvl="1">
      <w:numFmt w:val="bullet"/>
      <w:lvlText w:val="◦"/>
      <w:lvlJc w:val="left"/>
      <w:rPr>
        <w:rFonts w:cs="OpenSymbol, 'Arial Unicode MS'"/>
        <w:sz w:val="18"/>
        <w:szCs w:val="18"/>
      </w:rPr>
    </w:lvl>
    <w:lvl w:ilvl="2">
      <w:numFmt w:val="bullet"/>
      <w:lvlText w:val="▪"/>
      <w:lvlJc w:val="left"/>
      <w:rPr>
        <w:rFonts w:cs="OpenSymbol, 'Arial Unicode MS'"/>
        <w:sz w:val="18"/>
        <w:szCs w:val="18"/>
      </w:rPr>
    </w:lvl>
    <w:lvl w:ilvl="3">
      <w:numFmt w:val="bullet"/>
      <w:lvlText w:val=""/>
      <w:lvlJc w:val="left"/>
      <w:rPr>
        <w:rFonts w:cs="Symbol"/>
        <w:sz w:val="18"/>
        <w:szCs w:val="18"/>
      </w:rPr>
    </w:lvl>
    <w:lvl w:ilvl="4">
      <w:numFmt w:val="bullet"/>
      <w:lvlText w:val="◦"/>
      <w:lvlJc w:val="left"/>
      <w:rPr>
        <w:rFonts w:cs="OpenSymbol, 'Arial Unicode MS'"/>
        <w:sz w:val="18"/>
        <w:szCs w:val="18"/>
      </w:rPr>
    </w:lvl>
    <w:lvl w:ilvl="5">
      <w:numFmt w:val="bullet"/>
      <w:lvlText w:val="▪"/>
      <w:lvlJc w:val="left"/>
      <w:rPr>
        <w:rFonts w:cs="OpenSymbol, 'Arial Unicode MS'"/>
        <w:sz w:val="18"/>
        <w:szCs w:val="18"/>
      </w:rPr>
    </w:lvl>
    <w:lvl w:ilvl="6">
      <w:numFmt w:val="bullet"/>
      <w:lvlText w:val=""/>
      <w:lvlJc w:val="left"/>
      <w:rPr>
        <w:rFonts w:cs="Symbol"/>
        <w:sz w:val="18"/>
        <w:szCs w:val="18"/>
      </w:rPr>
    </w:lvl>
    <w:lvl w:ilvl="7">
      <w:numFmt w:val="bullet"/>
      <w:lvlText w:val="◦"/>
      <w:lvlJc w:val="left"/>
      <w:rPr>
        <w:rFonts w:cs="OpenSymbol, 'Arial Unicode MS'"/>
        <w:sz w:val="18"/>
        <w:szCs w:val="18"/>
      </w:rPr>
    </w:lvl>
    <w:lvl w:ilvl="8">
      <w:numFmt w:val="bullet"/>
      <w:lvlText w:val="▪"/>
      <w:lvlJc w:val="left"/>
      <w:rPr>
        <w:rFonts w:cs="OpenSymbol, 'Arial Unicode MS'"/>
        <w:sz w:val="18"/>
        <w:szCs w:val="18"/>
      </w:rPr>
    </w:lvl>
  </w:abstractNum>
  <w:abstractNum w:abstractNumId="17" w15:restartNumberingAfterBreak="0">
    <w:nsid w:val="74407F00"/>
    <w:multiLevelType w:val="multilevel"/>
    <w:tmpl w:val="CBC864AE"/>
    <w:styleLink w:val="WWNum14"/>
    <w:lvl w:ilvl="0">
      <w:numFmt w:val="bullet"/>
      <w:lvlText w:val=""/>
      <w:lvlJc w:val="left"/>
      <w:rPr>
        <w:rFonts w:cs="Symbol"/>
        <w:sz w:val="18"/>
        <w:szCs w:val="18"/>
      </w:rPr>
    </w:lvl>
    <w:lvl w:ilvl="1">
      <w:numFmt w:val="bullet"/>
      <w:lvlText w:val="◦"/>
      <w:lvlJc w:val="left"/>
      <w:rPr>
        <w:rFonts w:cs="OpenSymbol, 'Arial Unicode MS'"/>
        <w:sz w:val="18"/>
        <w:szCs w:val="18"/>
      </w:rPr>
    </w:lvl>
    <w:lvl w:ilvl="2">
      <w:numFmt w:val="bullet"/>
      <w:lvlText w:val="▪"/>
      <w:lvlJc w:val="left"/>
      <w:rPr>
        <w:rFonts w:cs="OpenSymbol, 'Arial Unicode MS'"/>
        <w:sz w:val="18"/>
        <w:szCs w:val="18"/>
      </w:rPr>
    </w:lvl>
    <w:lvl w:ilvl="3">
      <w:numFmt w:val="bullet"/>
      <w:lvlText w:val=""/>
      <w:lvlJc w:val="left"/>
      <w:rPr>
        <w:rFonts w:cs="Symbol"/>
        <w:sz w:val="18"/>
        <w:szCs w:val="18"/>
      </w:rPr>
    </w:lvl>
    <w:lvl w:ilvl="4">
      <w:numFmt w:val="bullet"/>
      <w:lvlText w:val="◦"/>
      <w:lvlJc w:val="left"/>
      <w:rPr>
        <w:rFonts w:cs="OpenSymbol, 'Arial Unicode MS'"/>
        <w:sz w:val="18"/>
        <w:szCs w:val="18"/>
      </w:rPr>
    </w:lvl>
    <w:lvl w:ilvl="5">
      <w:numFmt w:val="bullet"/>
      <w:lvlText w:val="▪"/>
      <w:lvlJc w:val="left"/>
      <w:rPr>
        <w:rFonts w:cs="OpenSymbol, 'Arial Unicode MS'"/>
        <w:sz w:val="18"/>
        <w:szCs w:val="18"/>
      </w:rPr>
    </w:lvl>
    <w:lvl w:ilvl="6">
      <w:numFmt w:val="bullet"/>
      <w:lvlText w:val=""/>
      <w:lvlJc w:val="left"/>
      <w:rPr>
        <w:rFonts w:cs="Symbol"/>
        <w:sz w:val="18"/>
        <w:szCs w:val="18"/>
      </w:rPr>
    </w:lvl>
    <w:lvl w:ilvl="7">
      <w:numFmt w:val="bullet"/>
      <w:lvlText w:val="◦"/>
      <w:lvlJc w:val="left"/>
      <w:rPr>
        <w:rFonts w:cs="OpenSymbol, 'Arial Unicode MS'"/>
        <w:sz w:val="18"/>
        <w:szCs w:val="18"/>
      </w:rPr>
    </w:lvl>
    <w:lvl w:ilvl="8">
      <w:numFmt w:val="bullet"/>
      <w:lvlText w:val="▪"/>
      <w:lvlJc w:val="left"/>
      <w:rPr>
        <w:rFonts w:cs="OpenSymbol, 'Arial Unicode MS'"/>
        <w:sz w:val="18"/>
        <w:szCs w:val="18"/>
      </w:rPr>
    </w:lvl>
  </w:abstractNum>
  <w:abstractNum w:abstractNumId="18" w15:restartNumberingAfterBreak="0">
    <w:nsid w:val="76E62628"/>
    <w:multiLevelType w:val="multilevel"/>
    <w:tmpl w:val="2B944ECA"/>
    <w:lvl w:ilvl="0">
      <w:start w:val="1"/>
      <w:numFmt w:val="bullet"/>
      <w:lvlText w:val="•"/>
      <w:lvlJc w:val="left"/>
      <w:pPr>
        <w:ind w:left="1065" w:hanging="705"/>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80F2F98"/>
    <w:multiLevelType w:val="multilevel"/>
    <w:tmpl w:val="4D54F1A6"/>
    <w:styleLink w:val="WW8Num2"/>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7CEB09D6"/>
    <w:multiLevelType w:val="multilevel"/>
    <w:tmpl w:val="0BDC3644"/>
    <w:styleLink w:val="WW8Num5"/>
    <w:lvl w:ilvl="0">
      <w:numFmt w:val="bullet"/>
      <w:lvlText w:val=""/>
      <w:lvlJc w:val="left"/>
      <w:rPr>
        <w:rFonts w:ascii="Wingdings" w:eastAsia="Times New Roman" w:hAnsi="Wingdings" w:cs="Wingdings"/>
        <w:sz w:val="20"/>
      </w:rPr>
    </w:lvl>
    <w:lvl w:ilvl="1">
      <w:numFmt w:val="bullet"/>
      <w:lvlText w:val="o"/>
      <w:lvlJc w:val="left"/>
      <w:rPr>
        <w:rFonts w:ascii="Courier New" w:hAnsi="Courier New" w:cs="Courier New"/>
      </w:rPr>
    </w:lvl>
    <w:lvl w:ilvl="2">
      <w:numFmt w:val="bullet"/>
      <w:lvlText w:val=""/>
      <w:lvlJc w:val="left"/>
      <w:rPr>
        <w:rFonts w:ascii="Wingdings" w:eastAsia="Times New Roman" w:hAnsi="Wingdings" w:cs="Wingdings"/>
        <w:sz w:val="2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Wingdings"/>
        <w:sz w:val="20"/>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Wingdings"/>
        <w:sz w:val="20"/>
      </w:rPr>
    </w:lvl>
  </w:abstractNum>
  <w:num w:numId="1">
    <w:abstractNumId w:val="2"/>
  </w:num>
  <w:num w:numId="2">
    <w:abstractNumId w:val="0"/>
  </w:num>
  <w:num w:numId="3">
    <w:abstractNumId w:val="15"/>
  </w:num>
  <w:num w:numId="4">
    <w:abstractNumId w:val="14"/>
  </w:num>
  <w:num w:numId="5">
    <w:abstractNumId w:val="11"/>
  </w:num>
  <w:num w:numId="6">
    <w:abstractNumId w:val="1"/>
  </w:num>
  <w:num w:numId="7">
    <w:abstractNumId w:val="6"/>
  </w:num>
  <w:num w:numId="8">
    <w:abstractNumId w:val="20"/>
  </w:num>
  <w:num w:numId="9">
    <w:abstractNumId w:val="8"/>
  </w:num>
  <w:num w:numId="10">
    <w:abstractNumId w:val="17"/>
  </w:num>
  <w:num w:numId="11">
    <w:abstractNumId w:val="16"/>
  </w:num>
  <w:num w:numId="12">
    <w:abstractNumId w:val="3"/>
  </w:num>
  <w:num w:numId="13">
    <w:abstractNumId w:val="9"/>
  </w:num>
  <w:num w:numId="14">
    <w:abstractNumId w:val="13"/>
  </w:num>
  <w:num w:numId="15">
    <w:abstractNumId w:val="19"/>
  </w:num>
  <w:num w:numId="16">
    <w:abstractNumId w:val="5"/>
  </w:num>
  <w:num w:numId="17">
    <w:abstractNumId w:val="4"/>
  </w:num>
  <w:num w:numId="18">
    <w:abstractNumId w:val="12"/>
  </w:num>
  <w:num w:numId="19">
    <w:abstractNumId w:val="10"/>
  </w:num>
  <w:num w:numId="20">
    <w:abstractNumId w:val="18"/>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01"/>
    <w:rsid w:val="00000373"/>
    <w:rsid w:val="00001880"/>
    <w:rsid w:val="00003D8A"/>
    <w:rsid w:val="00003E03"/>
    <w:rsid w:val="000043BE"/>
    <w:rsid w:val="00006023"/>
    <w:rsid w:val="00006580"/>
    <w:rsid w:val="00006948"/>
    <w:rsid w:val="00007413"/>
    <w:rsid w:val="00010D87"/>
    <w:rsid w:val="00010FA2"/>
    <w:rsid w:val="00011386"/>
    <w:rsid w:val="00011901"/>
    <w:rsid w:val="0002279A"/>
    <w:rsid w:val="00022C5F"/>
    <w:rsid w:val="000308A9"/>
    <w:rsid w:val="000350E3"/>
    <w:rsid w:val="0003744E"/>
    <w:rsid w:val="0004051F"/>
    <w:rsid w:val="00047356"/>
    <w:rsid w:val="00053FC6"/>
    <w:rsid w:val="00054568"/>
    <w:rsid w:val="00054793"/>
    <w:rsid w:val="00054DA9"/>
    <w:rsid w:val="000554BF"/>
    <w:rsid w:val="00056657"/>
    <w:rsid w:val="00056A8A"/>
    <w:rsid w:val="00057BBC"/>
    <w:rsid w:val="00057E4F"/>
    <w:rsid w:val="000610F6"/>
    <w:rsid w:val="0006191A"/>
    <w:rsid w:val="00061A38"/>
    <w:rsid w:val="0006204A"/>
    <w:rsid w:val="00065029"/>
    <w:rsid w:val="00070EE5"/>
    <w:rsid w:val="00075B2B"/>
    <w:rsid w:val="00076256"/>
    <w:rsid w:val="0008138D"/>
    <w:rsid w:val="00081E4D"/>
    <w:rsid w:val="000846BB"/>
    <w:rsid w:val="00090276"/>
    <w:rsid w:val="0009131D"/>
    <w:rsid w:val="0009173D"/>
    <w:rsid w:val="00091BA4"/>
    <w:rsid w:val="00095310"/>
    <w:rsid w:val="00095522"/>
    <w:rsid w:val="00096F95"/>
    <w:rsid w:val="000A13C6"/>
    <w:rsid w:val="000A40C5"/>
    <w:rsid w:val="000A4831"/>
    <w:rsid w:val="000A4B51"/>
    <w:rsid w:val="000A506B"/>
    <w:rsid w:val="000B0575"/>
    <w:rsid w:val="000B66A1"/>
    <w:rsid w:val="000B70A4"/>
    <w:rsid w:val="000B73A5"/>
    <w:rsid w:val="000C034C"/>
    <w:rsid w:val="000C7086"/>
    <w:rsid w:val="000C7F76"/>
    <w:rsid w:val="000D2A24"/>
    <w:rsid w:val="000D3EE0"/>
    <w:rsid w:val="000E15A2"/>
    <w:rsid w:val="000E1CB9"/>
    <w:rsid w:val="000E3096"/>
    <w:rsid w:val="000E4541"/>
    <w:rsid w:val="000E633A"/>
    <w:rsid w:val="000E71B6"/>
    <w:rsid w:val="000F2113"/>
    <w:rsid w:val="000F3101"/>
    <w:rsid w:val="000F3678"/>
    <w:rsid w:val="001012CB"/>
    <w:rsid w:val="001073EC"/>
    <w:rsid w:val="0011413B"/>
    <w:rsid w:val="00117993"/>
    <w:rsid w:val="00117CA1"/>
    <w:rsid w:val="0012092A"/>
    <w:rsid w:val="001218BA"/>
    <w:rsid w:val="00125172"/>
    <w:rsid w:val="001263D4"/>
    <w:rsid w:val="001278CE"/>
    <w:rsid w:val="00127916"/>
    <w:rsid w:val="00127BB7"/>
    <w:rsid w:val="0013327C"/>
    <w:rsid w:val="00134BE0"/>
    <w:rsid w:val="00140653"/>
    <w:rsid w:val="0014239C"/>
    <w:rsid w:val="0014317B"/>
    <w:rsid w:val="00144545"/>
    <w:rsid w:val="001449EF"/>
    <w:rsid w:val="00146888"/>
    <w:rsid w:val="00147AE2"/>
    <w:rsid w:val="0015052C"/>
    <w:rsid w:val="00156B5C"/>
    <w:rsid w:val="001618AF"/>
    <w:rsid w:val="00165912"/>
    <w:rsid w:val="00167DD0"/>
    <w:rsid w:val="0017114D"/>
    <w:rsid w:val="00171679"/>
    <w:rsid w:val="00172B57"/>
    <w:rsid w:val="001761CA"/>
    <w:rsid w:val="0017684C"/>
    <w:rsid w:val="00176A5D"/>
    <w:rsid w:val="001803D6"/>
    <w:rsid w:val="00181E9A"/>
    <w:rsid w:val="001830F7"/>
    <w:rsid w:val="00186E04"/>
    <w:rsid w:val="00187414"/>
    <w:rsid w:val="001875B8"/>
    <w:rsid w:val="001901AA"/>
    <w:rsid w:val="00193A30"/>
    <w:rsid w:val="00195AED"/>
    <w:rsid w:val="00195E82"/>
    <w:rsid w:val="001A053C"/>
    <w:rsid w:val="001A0D03"/>
    <w:rsid w:val="001A1691"/>
    <w:rsid w:val="001A469E"/>
    <w:rsid w:val="001A65FD"/>
    <w:rsid w:val="001B0717"/>
    <w:rsid w:val="001B3C53"/>
    <w:rsid w:val="001B4A9F"/>
    <w:rsid w:val="001B6070"/>
    <w:rsid w:val="001B67B5"/>
    <w:rsid w:val="001B68F4"/>
    <w:rsid w:val="001B751A"/>
    <w:rsid w:val="001C2458"/>
    <w:rsid w:val="001C35AA"/>
    <w:rsid w:val="001C4924"/>
    <w:rsid w:val="001C4C61"/>
    <w:rsid w:val="001C4E13"/>
    <w:rsid w:val="001D1992"/>
    <w:rsid w:val="001D275A"/>
    <w:rsid w:val="001D6D81"/>
    <w:rsid w:val="001D6EFE"/>
    <w:rsid w:val="001E0E80"/>
    <w:rsid w:val="001E21D0"/>
    <w:rsid w:val="001E2F97"/>
    <w:rsid w:val="001E4ACD"/>
    <w:rsid w:val="001E4EC3"/>
    <w:rsid w:val="001E50F8"/>
    <w:rsid w:val="001E5618"/>
    <w:rsid w:val="001E7375"/>
    <w:rsid w:val="001F03CC"/>
    <w:rsid w:val="001F474B"/>
    <w:rsid w:val="001F6D89"/>
    <w:rsid w:val="002045B7"/>
    <w:rsid w:val="002047FF"/>
    <w:rsid w:val="00204A21"/>
    <w:rsid w:val="00204FD2"/>
    <w:rsid w:val="00206188"/>
    <w:rsid w:val="002134BF"/>
    <w:rsid w:val="00214695"/>
    <w:rsid w:val="00224945"/>
    <w:rsid w:val="00224E2C"/>
    <w:rsid w:val="00225DB7"/>
    <w:rsid w:val="00226307"/>
    <w:rsid w:val="002341E8"/>
    <w:rsid w:val="00234F0A"/>
    <w:rsid w:val="00236170"/>
    <w:rsid w:val="0023781A"/>
    <w:rsid w:val="00240E3F"/>
    <w:rsid w:val="0024406C"/>
    <w:rsid w:val="0024464B"/>
    <w:rsid w:val="00246367"/>
    <w:rsid w:val="002470F1"/>
    <w:rsid w:val="00252FE4"/>
    <w:rsid w:val="00253F1C"/>
    <w:rsid w:val="002547A7"/>
    <w:rsid w:val="0026440E"/>
    <w:rsid w:val="002652E9"/>
    <w:rsid w:val="0027032D"/>
    <w:rsid w:val="00274A5B"/>
    <w:rsid w:val="00274B12"/>
    <w:rsid w:val="00275EEC"/>
    <w:rsid w:val="0027747A"/>
    <w:rsid w:val="0027748A"/>
    <w:rsid w:val="002870CD"/>
    <w:rsid w:val="002943EE"/>
    <w:rsid w:val="00295FB8"/>
    <w:rsid w:val="002A0DB9"/>
    <w:rsid w:val="002A5E9F"/>
    <w:rsid w:val="002A648E"/>
    <w:rsid w:val="002A6E1F"/>
    <w:rsid w:val="002B0CBE"/>
    <w:rsid w:val="002B3BE3"/>
    <w:rsid w:val="002B552F"/>
    <w:rsid w:val="002C0541"/>
    <w:rsid w:val="002C15E5"/>
    <w:rsid w:val="002C1BB1"/>
    <w:rsid w:val="002C50A9"/>
    <w:rsid w:val="002C535A"/>
    <w:rsid w:val="002C53C4"/>
    <w:rsid w:val="002C58A1"/>
    <w:rsid w:val="002D0DD7"/>
    <w:rsid w:val="002D1571"/>
    <w:rsid w:val="002D28D6"/>
    <w:rsid w:val="002E3406"/>
    <w:rsid w:val="002E4E34"/>
    <w:rsid w:val="002E64D3"/>
    <w:rsid w:val="002E6718"/>
    <w:rsid w:val="002E6C54"/>
    <w:rsid w:val="002E72EF"/>
    <w:rsid w:val="002F41BC"/>
    <w:rsid w:val="002F5792"/>
    <w:rsid w:val="002F64D2"/>
    <w:rsid w:val="00300AA4"/>
    <w:rsid w:val="00305405"/>
    <w:rsid w:val="003056A0"/>
    <w:rsid w:val="00310AAA"/>
    <w:rsid w:val="00313120"/>
    <w:rsid w:val="00313D14"/>
    <w:rsid w:val="0031600D"/>
    <w:rsid w:val="00322249"/>
    <w:rsid w:val="00322AA7"/>
    <w:rsid w:val="0032388C"/>
    <w:rsid w:val="00323B53"/>
    <w:rsid w:val="00324758"/>
    <w:rsid w:val="00325423"/>
    <w:rsid w:val="0032574D"/>
    <w:rsid w:val="00326D3A"/>
    <w:rsid w:val="0033201B"/>
    <w:rsid w:val="00332224"/>
    <w:rsid w:val="00332BCB"/>
    <w:rsid w:val="00334996"/>
    <w:rsid w:val="00334E67"/>
    <w:rsid w:val="0034284F"/>
    <w:rsid w:val="00345494"/>
    <w:rsid w:val="00345BE0"/>
    <w:rsid w:val="0034692E"/>
    <w:rsid w:val="00351284"/>
    <w:rsid w:val="0035282B"/>
    <w:rsid w:val="00354944"/>
    <w:rsid w:val="00354D95"/>
    <w:rsid w:val="00355A38"/>
    <w:rsid w:val="00360114"/>
    <w:rsid w:val="00360ACB"/>
    <w:rsid w:val="00360FAC"/>
    <w:rsid w:val="00362D7D"/>
    <w:rsid w:val="0036301D"/>
    <w:rsid w:val="00363B9C"/>
    <w:rsid w:val="00367ACF"/>
    <w:rsid w:val="00373B8C"/>
    <w:rsid w:val="00374789"/>
    <w:rsid w:val="00374EF2"/>
    <w:rsid w:val="0037608B"/>
    <w:rsid w:val="003769CE"/>
    <w:rsid w:val="00377DC7"/>
    <w:rsid w:val="0038050B"/>
    <w:rsid w:val="003811C9"/>
    <w:rsid w:val="003812B3"/>
    <w:rsid w:val="00382E9C"/>
    <w:rsid w:val="003839F9"/>
    <w:rsid w:val="003850F6"/>
    <w:rsid w:val="003946A5"/>
    <w:rsid w:val="003A0776"/>
    <w:rsid w:val="003A0A2A"/>
    <w:rsid w:val="003A0AD7"/>
    <w:rsid w:val="003A153D"/>
    <w:rsid w:val="003A1A64"/>
    <w:rsid w:val="003A438D"/>
    <w:rsid w:val="003A790C"/>
    <w:rsid w:val="003B14A0"/>
    <w:rsid w:val="003B1A8A"/>
    <w:rsid w:val="003B4CB4"/>
    <w:rsid w:val="003B6D81"/>
    <w:rsid w:val="003C1A4B"/>
    <w:rsid w:val="003C1E66"/>
    <w:rsid w:val="003C22DB"/>
    <w:rsid w:val="003C2F58"/>
    <w:rsid w:val="003C3C7B"/>
    <w:rsid w:val="003C4991"/>
    <w:rsid w:val="003D1638"/>
    <w:rsid w:val="003D2EE0"/>
    <w:rsid w:val="003D3B6D"/>
    <w:rsid w:val="003D4459"/>
    <w:rsid w:val="003D5563"/>
    <w:rsid w:val="003D78F9"/>
    <w:rsid w:val="003E221B"/>
    <w:rsid w:val="003E761E"/>
    <w:rsid w:val="003F1F1F"/>
    <w:rsid w:val="003F55B7"/>
    <w:rsid w:val="003F7426"/>
    <w:rsid w:val="00400730"/>
    <w:rsid w:val="00400B72"/>
    <w:rsid w:val="004028FA"/>
    <w:rsid w:val="004030EF"/>
    <w:rsid w:val="004074F6"/>
    <w:rsid w:val="004078C8"/>
    <w:rsid w:val="00407A4B"/>
    <w:rsid w:val="00431474"/>
    <w:rsid w:val="0043341B"/>
    <w:rsid w:val="0043604C"/>
    <w:rsid w:val="00437F1F"/>
    <w:rsid w:val="00440A75"/>
    <w:rsid w:val="0044206B"/>
    <w:rsid w:val="00442FF1"/>
    <w:rsid w:val="0044329A"/>
    <w:rsid w:val="00443D69"/>
    <w:rsid w:val="004455CF"/>
    <w:rsid w:val="00445C77"/>
    <w:rsid w:val="0045372C"/>
    <w:rsid w:val="0045533D"/>
    <w:rsid w:val="00457F32"/>
    <w:rsid w:val="00460B39"/>
    <w:rsid w:val="00464550"/>
    <w:rsid w:val="00464777"/>
    <w:rsid w:val="004651C9"/>
    <w:rsid w:val="0047112F"/>
    <w:rsid w:val="0047250F"/>
    <w:rsid w:val="00472C9C"/>
    <w:rsid w:val="00473192"/>
    <w:rsid w:val="004734FB"/>
    <w:rsid w:val="00474808"/>
    <w:rsid w:val="00475A75"/>
    <w:rsid w:val="00475AD8"/>
    <w:rsid w:val="004869C1"/>
    <w:rsid w:val="00490256"/>
    <w:rsid w:val="00490A07"/>
    <w:rsid w:val="00493E3C"/>
    <w:rsid w:val="004956AB"/>
    <w:rsid w:val="004960A1"/>
    <w:rsid w:val="00496A60"/>
    <w:rsid w:val="004A0CF2"/>
    <w:rsid w:val="004A1BD7"/>
    <w:rsid w:val="004A33B3"/>
    <w:rsid w:val="004A4166"/>
    <w:rsid w:val="004A56DF"/>
    <w:rsid w:val="004B12F7"/>
    <w:rsid w:val="004B2FC4"/>
    <w:rsid w:val="004B3730"/>
    <w:rsid w:val="004B4A4B"/>
    <w:rsid w:val="004B4E88"/>
    <w:rsid w:val="004B5041"/>
    <w:rsid w:val="004B5D00"/>
    <w:rsid w:val="004C0C5F"/>
    <w:rsid w:val="004C0C64"/>
    <w:rsid w:val="004D5D38"/>
    <w:rsid w:val="004D65C6"/>
    <w:rsid w:val="004D6C4A"/>
    <w:rsid w:val="004E174F"/>
    <w:rsid w:val="004E62D7"/>
    <w:rsid w:val="004E788C"/>
    <w:rsid w:val="004F6002"/>
    <w:rsid w:val="00501B84"/>
    <w:rsid w:val="00503937"/>
    <w:rsid w:val="0050483C"/>
    <w:rsid w:val="00510357"/>
    <w:rsid w:val="00511D46"/>
    <w:rsid w:val="00512014"/>
    <w:rsid w:val="00513801"/>
    <w:rsid w:val="00514706"/>
    <w:rsid w:val="00515630"/>
    <w:rsid w:val="00516139"/>
    <w:rsid w:val="00521129"/>
    <w:rsid w:val="0052148C"/>
    <w:rsid w:val="005227C0"/>
    <w:rsid w:val="00524316"/>
    <w:rsid w:val="00524AB1"/>
    <w:rsid w:val="00532DFC"/>
    <w:rsid w:val="00534207"/>
    <w:rsid w:val="00542E9C"/>
    <w:rsid w:val="00543BC0"/>
    <w:rsid w:val="00547BDC"/>
    <w:rsid w:val="00551901"/>
    <w:rsid w:val="00551D33"/>
    <w:rsid w:val="00560080"/>
    <w:rsid w:val="0056280F"/>
    <w:rsid w:val="0056330A"/>
    <w:rsid w:val="005650C0"/>
    <w:rsid w:val="00566685"/>
    <w:rsid w:val="005830FC"/>
    <w:rsid w:val="00590160"/>
    <w:rsid w:val="0059589F"/>
    <w:rsid w:val="005A306B"/>
    <w:rsid w:val="005A60B3"/>
    <w:rsid w:val="005B2AF2"/>
    <w:rsid w:val="005B3262"/>
    <w:rsid w:val="005B6678"/>
    <w:rsid w:val="005C074D"/>
    <w:rsid w:val="005C0E0C"/>
    <w:rsid w:val="005C1142"/>
    <w:rsid w:val="005C3D93"/>
    <w:rsid w:val="005D0075"/>
    <w:rsid w:val="005D199A"/>
    <w:rsid w:val="005D2FCD"/>
    <w:rsid w:val="005D39FA"/>
    <w:rsid w:val="005D4916"/>
    <w:rsid w:val="005F06F4"/>
    <w:rsid w:val="005F0AFB"/>
    <w:rsid w:val="005F2FD9"/>
    <w:rsid w:val="005F4FE9"/>
    <w:rsid w:val="005F62DB"/>
    <w:rsid w:val="005F6B4E"/>
    <w:rsid w:val="006005D1"/>
    <w:rsid w:val="00601B30"/>
    <w:rsid w:val="00601FAC"/>
    <w:rsid w:val="00606580"/>
    <w:rsid w:val="0061000D"/>
    <w:rsid w:val="006100FE"/>
    <w:rsid w:val="006112B2"/>
    <w:rsid w:val="006113D6"/>
    <w:rsid w:val="0061513D"/>
    <w:rsid w:val="00616076"/>
    <w:rsid w:val="00621872"/>
    <w:rsid w:val="00624BD2"/>
    <w:rsid w:val="006322A8"/>
    <w:rsid w:val="0063302E"/>
    <w:rsid w:val="00635398"/>
    <w:rsid w:val="00636C52"/>
    <w:rsid w:val="0063755A"/>
    <w:rsid w:val="006421F8"/>
    <w:rsid w:val="0064334E"/>
    <w:rsid w:val="0064610C"/>
    <w:rsid w:val="00646314"/>
    <w:rsid w:val="006471DB"/>
    <w:rsid w:val="00650910"/>
    <w:rsid w:val="00650D77"/>
    <w:rsid w:val="006519FB"/>
    <w:rsid w:val="006549F4"/>
    <w:rsid w:val="00654F9E"/>
    <w:rsid w:val="00656A1B"/>
    <w:rsid w:val="00656BFF"/>
    <w:rsid w:val="00656D23"/>
    <w:rsid w:val="006618F2"/>
    <w:rsid w:val="00667391"/>
    <w:rsid w:val="006677B2"/>
    <w:rsid w:val="00667C86"/>
    <w:rsid w:val="00667FD4"/>
    <w:rsid w:val="00673655"/>
    <w:rsid w:val="00673716"/>
    <w:rsid w:val="00676ED6"/>
    <w:rsid w:val="0068046E"/>
    <w:rsid w:val="006813A7"/>
    <w:rsid w:val="006817CE"/>
    <w:rsid w:val="00681838"/>
    <w:rsid w:val="00682208"/>
    <w:rsid w:val="006828FC"/>
    <w:rsid w:val="0068301C"/>
    <w:rsid w:val="006854D1"/>
    <w:rsid w:val="00686823"/>
    <w:rsid w:val="00687A8E"/>
    <w:rsid w:val="006908A7"/>
    <w:rsid w:val="0069214C"/>
    <w:rsid w:val="00692847"/>
    <w:rsid w:val="00693266"/>
    <w:rsid w:val="00694CB7"/>
    <w:rsid w:val="00695BEF"/>
    <w:rsid w:val="006A0B84"/>
    <w:rsid w:val="006A1234"/>
    <w:rsid w:val="006A4F49"/>
    <w:rsid w:val="006A5105"/>
    <w:rsid w:val="006A5DDE"/>
    <w:rsid w:val="006A5FAA"/>
    <w:rsid w:val="006A7B00"/>
    <w:rsid w:val="006A7CBF"/>
    <w:rsid w:val="006B0829"/>
    <w:rsid w:val="006B0903"/>
    <w:rsid w:val="006B3997"/>
    <w:rsid w:val="006B678E"/>
    <w:rsid w:val="006C1BB2"/>
    <w:rsid w:val="006C5E4C"/>
    <w:rsid w:val="006D2A37"/>
    <w:rsid w:val="006D4908"/>
    <w:rsid w:val="006D54F3"/>
    <w:rsid w:val="006D5EE6"/>
    <w:rsid w:val="006D7608"/>
    <w:rsid w:val="006E08D0"/>
    <w:rsid w:val="006E18B3"/>
    <w:rsid w:val="006E190A"/>
    <w:rsid w:val="006E1971"/>
    <w:rsid w:val="006E1EBA"/>
    <w:rsid w:val="006E6A99"/>
    <w:rsid w:val="006F7B28"/>
    <w:rsid w:val="00702A28"/>
    <w:rsid w:val="00702A63"/>
    <w:rsid w:val="00707C19"/>
    <w:rsid w:val="007101A3"/>
    <w:rsid w:val="007112E7"/>
    <w:rsid w:val="00711613"/>
    <w:rsid w:val="00715CBB"/>
    <w:rsid w:val="00722065"/>
    <w:rsid w:val="00725286"/>
    <w:rsid w:val="0073591D"/>
    <w:rsid w:val="00736D3B"/>
    <w:rsid w:val="00740EF4"/>
    <w:rsid w:val="007419D6"/>
    <w:rsid w:val="00741BDD"/>
    <w:rsid w:val="00741D3A"/>
    <w:rsid w:val="007425CA"/>
    <w:rsid w:val="007459E1"/>
    <w:rsid w:val="00747AE0"/>
    <w:rsid w:val="0075269A"/>
    <w:rsid w:val="007545CD"/>
    <w:rsid w:val="00757365"/>
    <w:rsid w:val="007619C3"/>
    <w:rsid w:val="0076349E"/>
    <w:rsid w:val="00767769"/>
    <w:rsid w:val="007707FF"/>
    <w:rsid w:val="00771544"/>
    <w:rsid w:val="00780B1B"/>
    <w:rsid w:val="00782A4C"/>
    <w:rsid w:val="0078355F"/>
    <w:rsid w:val="00787A30"/>
    <w:rsid w:val="0079739D"/>
    <w:rsid w:val="00797683"/>
    <w:rsid w:val="00797CEE"/>
    <w:rsid w:val="007A153A"/>
    <w:rsid w:val="007A5C9D"/>
    <w:rsid w:val="007B04BD"/>
    <w:rsid w:val="007B0D0A"/>
    <w:rsid w:val="007B139A"/>
    <w:rsid w:val="007B1A86"/>
    <w:rsid w:val="007B59F6"/>
    <w:rsid w:val="007B5CD7"/>
    <w:rsid w:val="007B778F"/>
    <w:rsid w:val="007D03B9"/>
    <w:rsid w:val="007D3281"/>
    <w:rsid w:val="007D388E"/>
    <w:rsid w:val="007D3C95"/>
    <w:rsid w:val="007D3DC4"/>
    <w:rsid w:val="007D3FBF"/>
    <w:rsid w:val="007E01D7"/>
    <w:rsid w:val="007E40B6"/>
    <w:rsid w:val="007E4974"/>
    <w:rsid w:val="007F0C93"/>
    <w:rsid w:val="007F1F21"/>
    <w:rsid w:val="007F45B2"/>
    <w:rsid w:val="007F69B9"/>
    <w:rsid w:val="007F73AC"/>
    <w:rsid w:val="00806047"/>
    <w:rsid w:val="00806F62"/>
    <w:rsid w:val="00810F5B"/>
    <w:rsid w:val="00812206"/>
    <w:rsid w:val="00812686"/>
    <w:rsid w:val="008137A0"/>
    <w:rsid w:val="0081456A"/>
    <w:rsid w:val="008178E5"/>
    <w:rsid w:val="00817C8A"/>
    <w:rsid w:val="0082148B"/>
    <w:rsid w:val="00823378"/>
    <w:rsid w:val="008234BB"/>
    <w:rsid w:val="00824C65"/>
    <w:rsid w:val="008262F0"/>
    <w:rsid w:val="00826587"/>
    <w:rsid w:val="00826E50"/>
    <w:rsid w:val="008318BF"/>
    <w:rsid w:val="00833FCB"/>
    <w:rsid w:val="008340A7"/>
    <w:rsid w:val="00844409"/>
    <w:rsid w:val="008462E6"/>
    <w:rsid w:val="008468AB"/>
    <w:rsid w:val="008518E4"/>
    <w:rsid w:val="0085533E"/>
    <w:rsid w:val="00855AE4"/>
    <w:rsid w:val="00856E5E"/>
    <w:rsid w:val="008579FF"/>
    <w:rsid w:val="00857A57"/>
    <w:rsid w:val="008641D5"/>
    <w:rsid w:val="00864B05"/>
    <w:rsid w:val="00864BE0"/>
    <w:rsid w:val="00866337"/>
    <w:rsid w:val="00870682"/>
    <w:rsid w:val="008714B4"/>
    <w:rsid w:val="00871910"/>
    <w:rsid w:val="008771A5"/>
    <w:rsid w:val="0087786F"/>
    <w:rsid w:val="008806AA"/>
    <w:rsid w:val="00881C1B"/>
    <w:rsid w:val="00884BB6"/>
    <w:rsid w:val="00885DD2"/>
    <w:rsid w:val="0089067B"/>
    <w:rsid w:val="008911BA"/>
    <w:rsid w:val="00891DFE"/>
    <w:rsid w:val="008966C6"/>
    <w:rsid w:val="00896780"/>
    <w:rsid w:val="00897797"/>
    <w:rsid w:val="008A07C2"/>
    <w:rsid w:val="008A271F"/>
    <w:rsid w:val="008A2798"/>
    <w:rsid w:val="008A2A55"/>
    <w:rsid w:val="008A3C51"/>
    <w:rsid w:val="008A4DF7"/>
    <w:rsid w:val="008B057F"/>
    <w:rsid w:val="008B1F0C"/>
    <w:rsid w:val="008B2080"/>
    <w:rsid w:val="008B3FA1"/>
    <w:rsid w:val="008B596F"/>
    <w:rsid w:val="008B6AD9"/>
    <w:rsid w:val="008C0935"/>
    <w:rsid w:val="008C1909"/>
    <w:rsid w:val="008C3A14"/>
    <w:rsid w:val="008C5988"/>
    <w:rsid w:val="008C61FA"/>
    <w:rsid w:val="008D4A87"/>
    <w:rsid w:val="008D52FC"/>
    <w:rsid w:val="008D5A84"/>
    <w:rsid w:val="008D7F1B"/>
    <w:rsid w:val="008E3377"/>
    <w:rsid w:val="008E71F4"/>
    <w:rsid w:val="008F00F4"/>
    <w:rsid w:val="008F2D4F"/>
    <w:rsid w:val="008F4D65"/>
    <w:rsid w:val="008F7D86"/>
    <w:rsid w:val="0090409C"/>
    <w:rsid w:val="009066B5"/>
    <w:rsid w:val="009074DA"/>
    <w:rsid w:val="009132F1"/>
    <w:rsid w:val="00913D52"/>
    <w:rsid w:val="00914788"/>
    <w:rsid w:val="00915D58"/>
    <w:rsid w:val="00917779"/>
    <w:rsid w:val="0092190C"/>
    <w:rsid w:val="0092439F"/>
    <w:rsid w:val="0092449E"/>
    <w:rsid w:val="00926865"/>
    <w:rsid w:val="00931B5B"/>
    <w:rsid w:val="00931EF4"/>
    <w:rsid w:val="00932CB3"/>
    <w:rsid w:val="00937883"/>
    <w:rsid w:val="0094040F"/>
    <w:rsid w:val="009474E8"/>
    <w:rsid w:val="00950871"/>
    <w:rsid w:val="00950CFB"/>
    <w:rsid w:val="0095361C"/>
    <w:rsid w:val="00954E31"/>
    <w:rsid w:val="00955511"/>
    <w:rsid w:val="00961D2A"/>
    <w:rsid w:val="00962FC7"/>
    <w:rsid w:val="00963115"/>
    <w:rsid w:val="009658A7"/>
    <w:rsid w:val="009672AB"/>
    <w:rsid w:val="00970D70"/>
    <w:rsid w:val="00970DD8"/>
    <w:rsid w:val="00973870"/>
    <w:rsid w:val="00981118"/>
    <w:rsid w:val="00984304"/>
    <w:rsid w:val="00984A9C"/>
    <w:rsid w:val="00984C85"/>
    <w:rsid w:val="009853AD"/>
    <w:rsid w:val="0098584D"/>
    <w:rsid w:val="00985F98"/>
    <w:rsid w:val="0098662C"/>
    <w:rsid w:val="00987977"/>
    <w:rsid w:val="0099001A"/>
    <w:rsid w:val="009909C8"/>
    <w:rsid w:val="00991801"/>
    <w:rsid w:val="0099309E"/>
    <w:rsid w:val="00994EC0"/>
    <w:rsid w:val="0099795C"/>
    <w:rsid w:val="009A0F1B"/>
    <w:rsid w:val="009A1218"/>
    <w:rsid w:val="009A285F"/>
    <w:rsid w:val="009A2CDE"/>
    <w:rsid w:val="009A38BC"/>
    <w:rsid w:val="009A4F26"/>
    <w:rsid w:val="009B0C56"/>
    <w:rsid w:val="009B0EEA"/>
    <w:rsid w:val="009B0FDC"/>
    <w:rsid w:val="009B79CC"/>
    <w:rsid w:val="009C2AFC"/>
    <w:rsid w:val="009C4577"/>
    <w:rsid w:val="009C7297"/>
    <w:rsid w:val="009D2DB1"/>
    <w:rsid w:val="009D671B"/>
    <w:rsid w:val="009D7E15"/>
    <w:rsid w:val="009E2E30"/>
    <w:rsid w:val="009E4E4A"/>
    <w:rsid w:val="009E558C"/>
    <w:rsid w:val="009E5667"/>
    <w:rsid w:val="009E5EA5"/>
    <w:rsid w:val="009F1BC8"/>
    <w:rsid w:val="009F48A8"/>
    <w:rsid w:val="00A00069"/>
    <w:rsid w:val="00A03250"/>
    <w:rsid w:val="00A057A6"/>
    <w:rsid w:val="00A06644"/>
    <w:rsid w:val="00A0673A"/>
    <w:rsid w:val="00A10CBB"/>
    <w:rsid w:val="00A1112A"/>
    <w:rsid w:val="00A128AC"/>
    <w:rsid w:val="00A12BF1"/>
    <w:rsid w:val="00A14D40"/>
    <w:rsid w:val="00A159DF"/>
    <w:rsid w:val="00A17BB8"/>
    <w:rsid w:val="00A20207"/>
    <w:rsid w:val="00A22A5B"/>
    <w:rsid w:val="00A2522E"/>
    <w:rsid w:val="00A254A1"/>
    <w:rsid w:val="00A256AD"/>
    <w:rsid w:val="00A26288"/>
    <w:rsid w:val="00A32375"/>
    <w:rsid w:val="00A4197D"/>
    <w:rsid w:val="00A44956"/>
    <w:rsid w:val="00A45B39"/>
    <w:rsid w:val="00A50B48"/>
    <w:rsid w:val="00A516C6"/>
    <w:rsid w:val="00A52FAC"/>
    <w:rsid w:val="00A53290"/>
    <w:rsid w:val="00A54900"/>
    <w:rsid w:val="00A57721"/>
    <w:rsid w:val="00A6172C"/>
    <w:rsid w:val="00A63BBF"/>
    <w:rsid w:val="00A658D0"/>
    <w:rsid w:val="00A702D9"/>
    <w:rsid w:val="00A71EA4"/>
    <w:rsid w:val="00A73635"/>
    <w:rsid w:val="00A73882"/>
    <w:rsid w:val="00A7454C"/>
    <w:rsid w:val="00A76471"/>
    <w:rsid w:val="00A77FBB"/>
    <w:rsid w:val="00A80A6F"/>
    <w:rsid w:val="00A82DB4"/>
    <w:rsid w:val="00A91E28"/>
    <w:rsid w:val="00A92DD0"/>
    <w:rsid w:val="00A9521B"/>
    <w:rsid w:val="00A975CA"/>
    <w:rsid w:val="00AA0018"/>
    <w:rsid w:val="00AA154A"/>
    <w:rsid w:val="00AA1E44"/>
    <w:rsid w:val="00AA20AA"/>
    <w:rsid w:val="00AA499F"/>
    <w:rsid w:val="00AB097A"/>
    <w:rsid w:val="00AB2B0D"/>
    <w:rsid w:val="00AB4DD2"/>
    <w:rsid w:val="00AB4E55"/>
    <w:rsid w:val="00AB5AAD"/>
    <w:rsid w:val="00AB68B5"/>
    <w:rsid w:val="00AC0DBD"/>
    <w:rsid w:val="00AC6244"/>
    <w:rsid w:val="00AC7F53"/>
    <w:rsid w:val="00AD155C"/>
    <w:rsid w:val="00AD3563"/>
    <w:rsid w:val="00AD49B4"/>
    <w:rsid w:val="00AD6F81"/>
    <w:rsid w:val="00AE3AC9"/>
    <w:rsid w:val="00AE4C3E"/>
    <w:rsid w:val="00AE5851"/>
    <w:rsid w:val="00AE634F"/>
    <w:rsid w:val="00AE688B"/>
    <w:rsid w:val="00AF1895"/>
    <w:rsid w:val="00AF1AE2"/>
    <w:rsid w:val="00AF2BA7"/>
    <w:rsid w:val="00B03F4E"/>
    <w:rsid w:val="00B0628D"/>
    <w:rsid w:val="00B1025B"/>
    <w:rsid w:val="00B12888"/>
    <w:rsid w:val="00B15B72"/>
    <w:rsid w:val="00B21140"/>
    <w:rsid w:val="00B21D44"/>
    <w:rsid w:val="00B23293"/>
    <w:rsid w:val="00B23EF0"/>
    <w:rsid w:val="00B260D1"/>
    <w:rsid w:val="00B30177"/>
    <w:rsid w:val="00B457E9"/>
    <w:rsid w:val="00B53336"/>
    <w:rsid w:val="00B60AB0"/>
    <w:rsid w:val="00B626FB"/>
    <w:rsid w:val="00B67274"/>
    <w:rsid w:val="00B7390D"/>
    <w:rsid w:val="00B73F57"/>
    <w:rsid w:val="00B765E7"/>
    <w:rsid w:val="00B81A08"/>
    <w:rsid w:val="00B876A0"/>
    <w:rsid w:val="00B87949"/>
    <w:rsid w:val="00B93089"/>
    <w:rsid w:val="00B94BFB"/>
    <w:rsid w:val="00B960A2"/>
    <w:rsid w:val="00B97E28"/>
    <w:rsid w:val="00BA5ECA"/>
    <w:rsid w:val="00BA7157"/>
    <w:rsid w:val="00BB1161"/>
    <w:rsid w:val="00BB18C5"/>
    <w:rsid w:val="00BB3702"/>
    <w:rsid w:val="00BB50F9"/>
    <w:rsid w:val="00BC157F"/>
    <w:rsid w:val="00BC1981"/>
    <w:rsid w:val="00BC2688"/>
    <w:rsid w:val="00BC2915"/>
    <w:rsid w:val="00BC37C9"/>
    <w:rsid w:val="00BC5E70"/>
    <w:rsid w:val="00BC609F"/>
    <w:rsid w:val="00BC7DC1"/>
    <w:rsid w:val="00BD099E"/>
    <w:rsid w:val="00BD18E5"/>
    <w:rsid w:val="00BD2DCC"/>
    <w:rsid w:val="00BD3CC8"/>
    <w:rsid w:val="00BD5ACB"/>
    <w:rsid w:val="00BE5E88"/>
    <w:rsid w:val="00BE60EA"/>
    <w:rsid w:val="00BE67B4"/>
    <w:rsid w:val="00BF231A"/>
    <w:rsid w:val="00BF2941"/>
    <w:rsid w:val="00BF2D3D"/>
    <w:rsid w:val="00BF4317"/>
    <w:rsid w:val="00BF67D3"/>
    <w:rsid w:val="00BF7413"/>
    <w:rsid w:val="00C0298A"/>
    <w:rsid w:val="00C02EAE"/>
    <w:rsid w:val="00C058E8"/>
    <w:rsid w:val="00C07485"/>
    <w:rsid w:val="00C12C47"/>
    <w:rsid w:val="00C12F12"/>
    <w:rsid w:val="00C1574A"/>
    <w:rsid w:val="00C15F33"/>
    <w:rsid w:val="00C164E1"/>
    <w:rsid w:val="00C17418"/>
    <w:rsid w:val="00C17631"/>
    <w:rsid w:val="00C208C3"/>
    <w:rsid w:val="00C23822"/>
    <w:rsid w:val="00C24E86"/>
    <w:rsid w:val="00C2501B"/>
    <w:rsid w:val="00C3099F"/>
    <w:rsid w:val="00C31E68"/>
    <w:rsid w:val="00C361DC"/>
    <w:rsid w:val="00C36EA5"/>
    <w:rsid w:val="00C3761A"/>
    <w:rsid w:val="00C4398C"/>
    <w:rsid w:val="00C43D9A"/>
    <w:rsid w:val="00C4566F"/>
    <w:rsid w:val="00C533CF"/>
    <w:rsid w:val="00C5386A"/>
    <w:rsid w:val="00C538E5"/>
    <w:rsid w:val="00C54045"/>
    <w:rsid w:val="00C56930"/>
    <w:rsid w:val="00C609D9"/>
    <w:rsid w:val="00C61F15"/>
    <w:rsid w:val="00C63D88"/>
    <w:rsid w:val="00C64EFA"/>
    <w:rsid w:val="00C66020"/>
    <w:rsid w:val="00C67B1D"/>
    <w:rsid w:val="00C70E0A"/>
    <w:rsid w:val="00C744A5"/>
    <w:rsid w:val="00C76E8C"/>
    <w:rsid w:val="00C835D7"/>
    <w:rsid w:val="00C86C01"/>
    <w:rsid w:val="00C877F4"/>
    <w:rsid w:val="00C94616"/>
    <w:rsid w:val="00C96EE6"/>
    <w:rsid w:val="00CA156C"/>
    <w:rsid w:val="00CA3C72"/>
    <w:rsid w:val="00CA4842"/>
    <w:rsid w:val="00CA6F1B"/>
    <w:rsid w:val="00CA7E4E"/>
    <w:rsid w:val="00CB43BF"/>
    <w:rsid w:val="00CB44AF"/>
    <w:rsid w:val="00CB4B2D"/>
    <w:rsid w:val="00CB5606"/>
    <w:rsid w:val="00CC1196"/>
    <w:rsid w:val="00CC14FC"/>
    <w:rsid w:val="00CC3881"/>
    <w:rsid w:val="00CD069F"/>
    <w:rsid w:val="00CD0971"/>
    <w:rsid w:val="00CD0CB5"/>
    <w:rsid w:val="00CD14D5"/>
    <w:rsid w:val="00CD215C"/>
    <w:rsid w:val="00CD45D6"/>
    <w:rsid w:val="00CE0CFD"/>
    <w:rsid w:val="00CE130C"/>
    <w:rsid w:val="00CE19E3"/>
    <w:rsid w:val="00CE209F"/>
    <w:rsid w:val="00CE238A"/>
    <w:rsid w:val="00CE2E02"/>
    <w:rsid w:val="00CE4D07"/>
    <w:rsid w:val="00CF026E"/>
    <w:rsid w:val="00CF2DDA"/>
    <w:rsid w:val="00CF4309"/>
    <w:rsid w:val="00D06F99"/>
    <w:rsid w:val="00D07924"/>
    <w:rsid w:val="00D17CC6"/>
    <w:rsid w:val="00D21678"/>
    <w:rsid w:val="00D216E6"/>
    <w:rsid w:val="00D222C6"/>
    <w:rsid w:val="00D2414C"/>
    <w:rsid w:val="00D2784B"/>
    <w:rsid w:val="00D31D09"/>
    <w:rsid w:val="00D31D3F"/>
    <w:rsid w:val="00D35CDF"/>
    <w:rsid w:val="00D37143"/>
    <w:rsid w:val="00D3720F"/>
    <w:rsid w:val="00D43EA3"/>
    <w:rsid w:val="00D46EE2"/>
    <w:rsid w:val="00D47B97"/>
    <w:rsid w:val="00D53615"/>
    <w:rsid w:val="00D60498"/>
    <w:rsid w:val="00D64686"/>
    <w:rsid w:val="00D65C5B"/>
    <w:rsid w:val="00D726D8"/>
    <w:rsid w:val="00D72BB0"/>
    <w:rsid w:val="00D766EC"/>
    <w:rsid w:val="00D77041"/>
    <w:rsid w:val="00D77918"/>
    <w:rsid w:val="00D80348"/>
    <w:rsid w:val="00D80AED"/>
    <w:rsid w:val="00D812AB"/>
    <w:rsid w:val="00D82397"/>
    <w:rsid w:val="00D8290A"/>
    <w:rsid w:val="00D83428"/>
    <w:rsid w:val="00D857A8"/>
    <w:rsid w:val="00D87B6C"/>
    <w:rsid w:val="00D95263"/>
    <w:rsid w:val="00D9654E"/>
    <w:rsid w:val="00DA0FD2"/>
    <w:rsid w:val="00DA5EC7"/>
    <w:rsid w:val="00DB0414"/>
    <w:rsid w:val="00DB2D33"/>
    <w:rsid w:val="00DB3897"/>
    <w:rsid w:val="00DB38F5"/>
    <w:rsid w:val="00DB5D42"/>
    <w:rsid w:val="00DB63F6"/>
    <w:rsid w:val="00DB7EAB"/>
    <w:rsid w:val="00DC057D"/>
    <w:rsid w:val="00DC6E3D"/>
    <w:rsid w:val="00DC74D6"/>
    <w:rsid w:val="00DD1D5F"/>
    <w:rsid w:val="00DD3A26"/>
    <w:rsid w:val="00DD3FD2"/>
    <w:rsid w:val="00DD42E6"/>
    <w:rsid w:val="00DD66F0"/>
    <w:rsid w:val="00DD6A7F"/>
    <w:rsid w:val="00DD6D52"/>
    <w:rsid w:val="00DE0A69"/>
    <w:rsid w:val="00DE32FD"/>
    <w:rsid w:val="00DE513E"/>
    <w:rsid w:val="00DE6034"/>
    <w:rsid w:val="00DE7150"/>
    <w:rsid w:val="00DF17F4"/>
    <w:rsid w:val="00DF2CAD"/>
    <w:rsid w:val="00DF4A1F"/>
    <w:rsid w:val="00DF6968"/>
    <w:rsid w:val="00DF6C10"/>
    <w:rsid w:val="00DF7E51"/>
    <w:rsid w:val="00E00F72"/>
    <w:rsid w:val="00E02038"/>
    <w:rsid w:val="00E04051"/>
    <w:rsid w:val="00E10FAA"/>
    <w:rsid w:val="00E11E5B"/>
    <w:rsid w:val="00E14C75"/>
    <w:rsid w:val="00E1533C"/>
    <w:rsid w:val="00E156F9"/>
    <w:rsid w:val="00E22C81"/>
    <w:rsid w:val="00E24BBB"/>
    <w:rsid w:val="00E3209F"/>
    <w:rsid w:val="00E34F08"/>
    <w:rsid w:val="00E35161"/>
    <w:rsid w:val="00E36C9C"/>
    <w:rsid w:val="00E41E5C"/>
    <w:rsid w:val="00E4376C"/>
    <w:rsid w:val="00E460B6"/>
    <w:rsid w:val="00E468E1"/>
    <w:rsid w:val="00E4737B"/>
    <w:rsid w:val="00E479B8"/>
    <w:rsid w:val="00E50708"/>
    <w:rsid w:val="00E52B95"/>
    <w:rsid w:val="00E54A65"/>
    <w:rsid w:val="00E61ED4"/>
    <w:rsid w:val="00E62C70"/>
    <w:rsid w:val="00E632CE"/>
    <w:rsid w:val="00E6694C"/>
    <w:rsid w:val="00E7286B"/>
    <w:rsid w:val="00E72A28"/>
    <w:rsid w:val="00E83F02"/>
    <w:rsid w:val="00E84795"/>
    <w:rsid w:val="00E91370"/>
    <w:rsid w:val="00E94437"/>
    <w:rsid w:val="00E95203"/>
    <w:rsid w:val="00E95E38"/>
    <w:rsid w:val="00E97674"/>
    <w:rsid w:val="00E97FC1"/>
    <w:rsid w:val="00EA0FF2"/>
    <w:rsid w:val="00EA2262"/>
    <w:rsid w:val="00EA46E1"/>
    <w:rsid w:val="00EA4EF8"/>
    <w:rsid w:val="00EA7C99"/>
    <w:rsid w:val="00EB5BFF"/>
    <w:rsid w:val="00EB6F79"/>
    <w:rsid w:val="00EC0569"/>
    <w:rsid w:val="00EC10F6"/>
    <w:rsid w:val="00EC1152"/>
    <w:rsid w:val="00EC44B0"/>
    <w:rsid w:val="00ED0724"/>
    <w:rsid w:val="00ED10B0"/>
    <w:rsid w:val="00ED1BBF"/>
    <w:rsid w:val="00ED3E6E"/>
    <w:rsid w:val="00ED6629"/>
    <w:rsid w:val="00ED7ACD"/>
    <w:rsid w:val="00EE1D87"/>
    <w:rsid w:val="00EE2D98"/>
    <w:rsid w:val="00EE63F9"/>
    <w:rsid w:val="00EF2ADD"/>
    <w:rsid w:val="00EF34A1"/>
    <w:rsid w:val="00EF3857"/>
    <w:rsid w:val="00EF3E37"/>
    <w:rsid w:val="00EF4FF9"/>
    <w:rsid w:val="00EF7813"/>
    <w:rsid w:val="00F0184E"/>
    <w:rsid w:val="00F0316C"/>
    <w:rsid w:val="00F04F32"/>
    <w:rsid w:val="00F060ED"/>
    <w:rsid w:val="00F0737F"/>
    <w:rsid w:val="00F074D1"/>
    <w:rsid w:val="00F0776F"/>
    <w:rsid w:val="00F12CEC"/>
    <w:rsid w:val="00F15F17"/>
    <w:rsid w:val="00F1674C"/>
    <w:rsid w:val="00F1717C"/>
    <w:rsid w:val="00F17745"/>
    <w:rsid w:val="00F205BF"/>
    <w:rsid w:val="00F21CDD"/>
    <w:rsid w:val="00F30504"/>
    <w:rsid w:val="00F306EE"/>
    <w:rsid w:val="00F30DBD"/>
    <w:rsid w:val="00F40ABD"/>
    <w:rsid w:val="00F432BF"/>
    <w:rsid w:val="00F437BF"/>
    <w:rsid w:val="00F43C38"/>
    <w:rsid w:val="00F4520E"/>
    <w:rsid w:val="00F5251B"/>
    <w:rsid w:val="00F64078"/>
    <w:rsid w:val="00F67A85"/>
    <w:rsid w:val="00F73C20"/>
    <w:rsid w:val="00F779CB"/>
    <w:rsid w:val="00F80260"/>
    <w:rsid w:val="00F810A7"/>
    <w:rsid w:val="00F84032"/>
    <w:rsid w:val="00F86506"/>
    <w:rsid w:val="00F874C4"/>
    <w:rsid w:val="00F90757"/>
    <w:rsid w:val="00F91F15"/>
    <w:rsid w:val="00F92E2D"/>
    <w:rsid w:val="00F94FD1"/>
    <w:rsid w:val="00FA627A"/>
    <w:rsid w:val="00FA76A0"/>
    <w:rsid w:val="00FB1322"/>
    <w:rsid w:val="00FB352D"/>
    <w:rsid w:val="00FB3C8A"/>
    <w:rsid w:val="00FB4BC0"/>
    <w:rsid w:val="00FB5E4A"/>
    <w:rsid w:val="00FB690E"/>
    <w:rsid w:val="00FB7B3A"/>
    <w:rsid w:val="00FC1A15"/>
    <w:rsid w:val="00FC4E67"/>
    <w:rsid w:val="00FC59E0"/>
    <w:rsid w:val="00FC6124"/>
    <w:rsid w:val="00FD1847"/>
    <w:rsid w:val="00FE0C09"/>
    <w:rsid w:val="00FE4923"/>
    <w:rsid w:val="00FF145B"/>
    <w:rsid w:val="00FF5AEE"/>
    <w:rsid w:val="00FF60AE"/>
    <w:rsid w:val="00FF7C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F805B"/>
  <w15:docId w15:val="{11343800-43EC-4270-B785-0D65D239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5F33"/>
    <w:rPr>
      <w:rFonts w:ascii="Tahoma" w:hAnsi="Tahoma"/>
    </w:rPr>
  </w:style>
  <w:style w:type="paragraph" w:styleId="Nadpis1">
    <w:name w:val="heading 1"/>
    <w:basedOn w:val="Normln"/>
    <w:next w:val="Normln"/>
    <w:autoRedefine/>
    <w:qFormat/>
    <w:rsid w:val="0075269A"/>
    <w:pPr>
      <w:keepNext/>
      <w:spacing w:before="240" w:after="60"/>
      <w:outlineLvl w:val="0"/>
    </w:pPr>
    <w:rPr>
      <w:rFonts w:ascii="Verdana" w:hAnsi="Verdana"/>
      <w:b/>
      <w:kern w:val="28"/>
    </w:rPr>
  </w:style>
  <w:style w:type="paragraph" w:styleId="Nadpis2">
    <w:name w:val="heading 2"/>
    <w:basedOn w:val="Normln"/>
    <w:next w:val="Normln"/>
    <w:qFormat/>
    <w:pPr>
      <w:keepNext/>
      <w:numPr>
        <w:ilvl w:val="1"/>
        <w:numId w:val="1"/>
      </w:numPr>
      <w:tabs>
        <w:tab w:val="left" w:pos="576"/>
      </w:tabs>
      <w:spacing w:before="240" w:after="60"/>
      <w:outlineLvl w:val="1"/>
    </w:pPr>
    <w:rPr>
      <w:rFonts w:ascii="Arial" w:hAnsi="Arial"/>
      <w:b/>
      <w:i/>
      <w:sz w:val="28"/>
    </w:rPr>
  </w:style>
  <w:style w:type="paragraph" w:styleId="Nadpis3">
    <w:name w:val="heading 3"/>
    <w:basedOn w:val="Normln"/>
    <w:next w:val="Normln"/>
    <w:qFormat/>
    <w:pPr>
      <w:keepNext/>
      <w:numPr>
        <w:ilvl w:val="2"/>
        <w:numId w:val="1"/>
      </w:numPr>
      <w:tabs>
        <w:tab w:val="left" w:pos="720"/>
      </w:tabs>
      <w:spacing w:before="240" w:after="60"/>
      <w:outlineLvl w:val="2"/>
    </w:pPr>
    <w:rPr>
      <w:rFonts w:ascii="Arial" w:hAnsi="Arial"/>
      <w:b/>
      <w:sz w:val="26"/>
    </w:rPr>
  </w:style>
  <w:style w:type="paragraph" w:styleId="Nadpis4">
    <w:name w:val="heading 4"/>
    <w:aliases w:val="h4,ASAPHeading 4,V_Head4"/>
    <w:basedOn w:val="Normln"/>
    <w:next w:val="Normln"/>
    <w:qFormat/>
    <w:pPr>
      <w:keepNext/>
      <w:numPr>
        <w:ilvl w:val="3"/>
        <w:numId w:val="1"/>
      </w:numPr>
      <w:tabs>
        <w:tab w:val="left" w:pos="864"/>
      </w:tabs>
      <w:spacing w:before="240" w:after="60"/>
      <w:outlineLvl w:val="3"/>
    </w:pPr>
    <w:rPr>
      <w:rFonts w:ascii="Times New Roman" w:hAnsi="Times New Roman"/>
      <w:b/>
      <w:sz w:val="28"/>
    </w:rPr>
  </w:style>
  <w:style w:type="paragraph" w:styleId="Nadpis5">
    <w:name w:val="heading 5"/>
    <w:basedOn w:val="Normln"/>
    <w:next w:val="Normln"/>
    <w:qFormat/>
    <w:pPr>
      <w:numPr>
        <w:ilvl w:val="4"/>
        <w:numId w:val="1"/>
      </w:numPr>
      <w:tabs>
        <w:tab w:val="left" w:pos="1008"/>
      </w:tabs>
      <w:spacing w:before="240" w:after="60"/>
      <w:outlineLvl w:val="4"/>
    </w:pPr>
    <w:rPr>
      <w:rFonts w:ascii="Times New Roman" w:hAnsi="Times New Roman"/>
      <w:b/>
      <w:i/>
      <w:sz w:val="26"/>
    </w:rPr>
  </w:style>
  <w:style w:type="paragraph" w:styleId="Nadpis6">
    <w:name w:val="heading 6"/>
    <w:basedOn w:val="Normln"/>
    <w:next w:val="Normln"/>
    <w:qFormat/>
    <w:pPr>
      <w:numPr>
        <w:ilvl w:val="5"/>
        <w:numId w:val="2"/>
      </w:numPr>
      <w:tabs>
        <w:tab w:val="num" w:pos="360"/>
        <w:tab w:val="left" w:pos="1152"/>
      </w:tabs>
      <w:spacing w:before="240" w:after="60"/>
      <w:ind w:left="360" w:hanging="360"/>
      <w:outlineLvl w:val="5"/>
    </w:pPr>
    <w:rPr>
      <w:rFonts w:ascii="Times New Roman" w:hAnsi="Times New Roman"/>
      <w:b/>
      <w:sz w:val="22"/>
    </w:rPr>
  </w:style>
  <w:style w:type="paragraph" w:styleId="Nadpis7">
    <w:name w:val="heading 7"/>
    <w:basedOn w:val="Normln"/>
    <w:next w:val="Normln"/>
    <w:qFormat/>
    <w:pPr>
      <w:numPr>
        <w:ilvl w:val="6"/>
        <w:numId w:val="2"/>
      </w:numPr>
      <w:tabs>
        <w:tab w:val="num" w:pos="360"/>
        <w:tab w:val="left" w:pos="1296"/>
      </w:tabs>
      <w:spacing w:before="240" w:after="60"/>
      <w:ind w:left="360" w:hanging="360"/>
      <w:outlineLvl w:val="6"/>
    </w:pPr>
    <w:rPr>
      <w:rFonts w:ascii="Times New Roman" w:hAnsi="Times New Roman"/>
      <w:sz w:val="24"/>
    </w:rPr>
  </w:style>
  <w:style w:type="paragraph" w:styleId="Nadpis8">
    <w:name w:val="heading 8"/>
    <w:basedOn w:val="Normln"/>
    <w:next w:val="Normln"/>
    <w:qFormat/>
    <w:pPr>
      <w:numPr>
        <w:ilvl w:val="7"/>
        <w:numId w:val="2"/>
      </w:numPr>
      <w:tabs>
        <w:tab w:val="num" w:pos="360"/>
        <w:tab w:val="left" w:pos="1440"/>
      </w:tabs>
      <w:spacing w:before="240" w:after="60"/>
      <w:ind w:left="360" w:hanging="360"/>
      <w:outlineLvl w:val="7"/>
    </w:pPr>
    <w:rPr>
      <w:rFonts w:ascii="Times New Roman" w:hAnsi="Times New Roman"/>
      <w:i/>
      <w:sz w:val="24"/>
    </w:rPr>
  </w:style>
  <w:style w:type="paragraph" w:styleId="Nadpis9">
    <w:name w:val="heading 9"/>
    <w:basedOn w:val="Normln"/>
    <w:next w:val="Normln"/>
    <w:qFormat/>
    <w:pPr>
      <w:numPr>
        <w:ilvl w:val="8"/>
        <w:numId w:val="2"/>
      </w:numPr>
      <w:tabs>
        <w:tab w:val="num" w:pos="360"/>
        <w:tab w:val="left" w:pos="1584"/>
      </w:tabs>
      <w:spacing w:before="240" w:after="60"/>
      <w:ind w:left="360" w:hanging="3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color w:val="0000FF"/>
      <w:u w:val="single"/>
    </w:rPr>
  </w:style>
  <w:style w:type="paragraph" w:customStyle="1" w:styleId="Styl1">
    <w:name w:val="Styl1"/>
    <w:basedOn w:val="Normln"/>
  </w:style>
  <w:style w:type="paragraph" w:styleId="Zhlav">
    <w:name w:val="header"/>
    <w:basedOn w:val="Normln"/>
    <w:link w:val="ZhlavChar"/>
    <w:uiPriority w:val="99"/>
    <w:pPr>
      <w:tabs>
        <w:tab w:val="center" w:pos="4536"/>
        <w:tab w:val="right" w:pos="9072"/>
      </w:tabs>
    </w:pPr>
  </w:style>
  <w:style w:type="paragraph" w:customStyle="1" w:styleId="Tunnormln">
    <w:name w:val="Tučný normální"/>
    <w:basedOn w:val="Normln"/>
    <w:next w:val="Normln"/>
    <w:rPr>
      <w:b/>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pPr>
      <w:ind w:firstLine="709"/>
    </w:pPr>
    <w:rPr>
      <w:rFonts w:ascii="Arial" w:hAnsi="Arial"/>
    </w:rPr>
  </w:style>
  <w:style w:type="paragraph" w:styleId="Nzev">
    <w:name w:val="Title"/>
    <w:basedOn w:val="Normln"/>
    <w:qFormat/>
    <w:pPr>
      <w:spacing w:before="120" w:after="20"/>
    </w:pPr>
    <w:rPr>
      <w:rFonts w:ascii="Arial" w:hAnsi="Arial"/>
      <w:b/>
      <w:sz w:val="22"/>
    </w:rPr>
  </w:style>
  <w:style w:type="paragraph" w:styleId="Zkladntext2">
    <w:name w:val="Body Text 2"/>
    <w:basedOn w:val="Normln"/>
    <w:link w:val="Zkladntext2Char"/>
    <w:rPr>
      <w:b/>
    </w:rPr>
  </w:style>
  <w:style w:type="paragraph" w:styleId="Zkladntextodsazen">
    <w:name w:val="Body Text Indent"/>
    <w:basedOn w:val="Normln"/>
    <w:pPr>
      <w:spacing w:line="360" w:lineRule="auto"/>
      <w:ind w:firstLine="397"/>
      <w:jc w:val="both"/>
    </w:pPr>
    <w:rPr>
      <w:rFonts w:ascii="Verdana" w:eastAsia="MS Mincho" w:hAnsi="Verdana"/>
    </w:rPr>
  </w:style>
  <w:style w:type="paragraph" w:styleId="Obsah1">
    <w:name w:val="toc 1"/>
    <w:basedOn w:val="Normln"/>
    <w:next w:val="Normln"/>
    <w:autoRedefine/>
    <w:semiHidden/>
    <w:rsid w:val="00C12C47"/>
    <w:pPr>
      <w:tabs>
        <w:tab w:val="left" w:pos="284"/>
        <w:tab w:val="right" w:pos="8647"/>
      </w:tabs>
      <w:spacing w:before="240" w:after="120"/>
      <w:ind w:left="284" w:hanging="284"/>
    </w:pPr>
    <w:rPr>
      <w:rFonts w:ascii="Verdana" w:hAnsi="Verdana"/>
      <w:b/>
      <w:noProof/>
    </w:rPr>
  </w:style>
  <w:style w:type="paragraph" w:styleId="Obsah2">
    <w:name w:val="toc 2"/>
    <w:basedOn w:val="Normln"/>
    <w:next w:val="Normln"/>
    <w:autoRedefine/>
    <w:semiHidden/>
    <w:pPr>
      <w:tabs>
        <w:tab w:val="left" w:pos="1134"/>
        <w:tab w:val="right" w:pos="9072"/>
      </w:tabs>
      <w:spacing w:before="120"/>
      <w:ind w:left="1134" w:hanging="567"/>
    </w:pPr>
    <w:rPr>
      <w:rFonts w:ascii="Times New Roman" w:hAnsi="Times New Roman"/>
      <w:noProof/>
      <w:sz w:val="24"/>
    </w:rPr>
  </w:style>
  <w:style w:type="character" w:styleId="Zdraznn">
    <w:name w:val="Emphasis"/>
    <w:qFormat/>
    <w:rPr>
      <w:i/>
    </w:rPr>
  </w:style>
  <w:style w:type="paragraph" w:styleId="Zkladntext">
    <w:name w:val="Body Text"/>
    <w:basedOn w:val="Normln"/>
    <w:rPr>
      <w:rFonts w:ascii="Arial" w:hAnsi="Arial"/>
      <w:i/>
    </w:rPr>
  </w:style>
  <w:style w:type="paragraph" w:styleId="Zkladntextodsazen3">
    <w:name w:val="Body Text Indent 3"/>
    <w:basedOn w:val="Normln"/>
    <w:pPr>
      <w:autoSpaceDE w:val="0"/>
      <w:autoSpaceDN w:val="0"/>
      <w:ind w:left="142"/>
    </w:pPr>
    <w:rPr>
      <w:rFonts w:ascii="Arial" w:hAnsi="Arial"/>
      <w:b/>
    </w:rPr>
  </w:style>
  <w:style w:type="paragraph" w:customStyle="1" w:styleId="Standardnpsmo">
    <w:name w:val="Standardní písmo"/>
    <w:basedOn w:val="Normln"/>
    <w:pPr>
      <w:keepLines/>
      <w:tabs>
        <w:tab w:val="left" w:pos="3402"/>
      </w:tabs>
      <w:spacing w:before="120"/>
    </w:pPr>
    <w:rPr>
      <w:rFonts w:ascii="Arial" w:hAnsi="Arial"/>
      <w:sz w:val="24"/>
    </w:rPr>
  </w:style>
  <w:style w:type="paragraph" w:styleId="Zkladntext3">
    <w:name w:val="Body Text 3"/>
    <w:basedOn w:val="Normln"/>
    <w:link w:val="Zkladntext3Char"/>
    <w:pPr>
      <w:jc w:val="both"/>
    </w:pPr>
  </w:style>
  <w:style w:type="paragraph" w:styleId="Obsah3">
    <w:name w:val="toc 3"/>
    <w:basedOn w:val="Normln"/>
    <w:next w:val="Normln"/>
    <w:autoRedefine/>
    <w:semiHidden/>
    <w:pPr>
      <w:ind w:left="400"/>
    </w:pPr>
  </w:style>
  <w:style w:type="paragraph" w:styleId="Obsah5">
    <w:name w:val="toc 5"/>
    <w:basedOn w:val="Normln"/>
    <w:next w:val="Normln"/>
    <w:autoRedefine/>
    <w:semiHidden/>
    <w:pPr>
      <w:ind w:left="800"/>
    </w:pPr>
  </w:style>
  <w:style w:type="paragraph" w:customStyle="1" w:styleId="profilref2">
    <w:name w:val="profil ref 2"/>
    <w:basedOn w:val="Normln"/>
    <w:rsid w:val="00BB50F9"/>
    <w:pPr>
      <w:framePr w:hSpace="180" w:wrap="around" w:vAnchor="text" w:hAnchor="text" w:y="1"/>
      <w:suppressOverlap/>
    </w:pPr>
    <w:rPr>
      <w:rFonts w:ascii="Arial" w:hAnsi="Arial"/>
      <w:b/>
      <w:bCs/>
      <w:noProof/>
      <w:szCs w:val="24"/>
      <w:lang w:eastAsia="en-US"/>
    </w:rPr>
  </w:style>
  <w:style w:type="paragraph" w:customStyle="1" w:styleId="norma">
    <w:name w:val="norma"/>
    <w:basedOn w:val="Zkladntext"/>
    <w:rsid w:val="00BB50F9"/>
    <w:pPr>
      <w:tabs>
        <w:tab w:val="left" w:pos="0"/>
      </w:tabs>
      <w:jc w:val="both"/>
    </w:pPr>
    <w:rPr>
      <w:i w:val="0"/>
      <w:noProof/>
      <w:sz w:val="22"/>
      <w:lang w:eastAsia="en-US"/>
    </w:rPr>
  </w:style>
  <w:style w:type="paragraph" w:customStyle="1" w:styleId="Rozvrendokumentu">
    <w:name w:val="Rozvržení dokumentu"/>
    <w:basedOn w:val="Normln"/>
    <w:semiHidden/>
    <w:rsid w:val="002C53C4"/>
    <w:pPr>
      <w:shd w:val="clear" w:color="auto" w:fill="000080"/>
    </w:pPr>
    <w:rPr>
      <w:rFonts w:cs="Tahoma"/>
    </w:rPr>
  </w:style>
  <w:style w:type="paragraph" w:styleId="Textbubliny">
    <w:name w:val="Balloon Text"/>
    <w:basedOn w:val="Normln"/>
    <w:link w:val="TextbublinyChar"/>
    <w:uiPriority w:val="99"/>
    <w:semiHidden/>
    <w:rsid w:val="00C17418"/>
    <w:rPr>
      <w:rFonts w:cs="Tahoma"/>
      <w:sz w:val="16"/>
      <w:szCs w:val="16"/>
    </w:rPr>
  </w:style>
  <w:style w:type="character" w:styleId="Odkaznakoment">
    <w:name w:val="annotation reference"/>
    <w:uiPriority w:val="99"/>
    <w:semiHidden/>
    <w:rsid w:val="00D216E6"/>
    <w:rPr>
      <w:sz w:val="16"/>
    </w:rPr>
  </w:style>
  <w:style w:type="paragraph" w:customStyle="1" w:styleId="BodyG">
    <w:name w:val="Body G"/>
    <w:basedOn w:val="Normln"/>
    <w:rsid w:val="005227C0"/>
    <w:pPr>
      <w:spacing w:before="60"/>
    </w:pPr>
    <w:rPr>
      <w:rFonts w:ascii="Times New Roman" w:hAnsi="Times New Roman"/>
      <w:sz w:val="22"/>
    </w:rPr>
  </w:style>
  <w:style w:type="paragraph" w:styleId="Datum">
    <w:name w:val="Date"/>
    <w:basedOn w:val="Normln"/>
    <w:next w:val="Normln"/>
    <w:rsid w:val="005227C0"/>
    <w:pPr>
      <w:spacing w:before="60" w:after="60"/>
      <w:jc w:val="both"/>
    </w:pPr>
    <w:rPr>
      <w:rFonts w:ascii="Times New Roman" w:hAnsi="Times New Roman"/>
      <w:sz w:val="24"/>
    </w:rPr>
  </w:style>
  <w:style w:type="paragraph" w:styleId="Normlnweb">
    <w:name w:val="Normal (Web)"/>
    <w:basedOn w:val="Normln"/>
    <w:rsid w:val="005227C0"/>
    <w:pPr>
      <w:spacing w:before="100" w:beforeAutospacing="1" w:after="100" w:afterAutospacing="1"/>
    </w:pPr>
    <w:rPr>
      <w:rFonts w:ascii="Arial Unicode MS" w:eastAsia="Arial Unicode MS" w:hAnsi="Arial Unicode MS" w:cs="Arial Unicode MS"/>
      <w:color w:val="000000"/>
      <w:sz w:val="24"/>
      <w:szCs w:val="24"/>
    </w:rPr>
  </w:style>
  <w:style w:type="table" w:styleId="Mkatabulky">
    <w:name w:val="Table Grid"/>
    <w:basedOn w:val="Normlntabulka"/>
    <w:rsid w:val="003D1638"/>
    <w:pPr>
      <w:ind w:firstLine="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í text 3 Char"/>
    <w:link w:val="Zkladntext3"/>
    <w:rsid w:val="00A52FAC"/>
    <w:rPr>
      <w:rFonts w:ascii="Tahoma" w:hAnsi="Tahoma"/>
      <w:lang w:val="cs-CZ" w:eastAsia="cs-CZ" w:bidi="ar-SA"/>
    </w:rPr>
  </w:style>
  <w:style w:type="character" w:customStyle="1" w:styleId="platne1">
    <w:name w:val="platne1"/>
    <w:basedOn w:val="Standardnpsmoodstavce"/>
    <w:rsid w:val="00E36C9C"/>
  </w:style>
  <w:style w:type="paragraph" w:customStyle="1" w:styleId="PlainText1">
    <w:name w:val="Plain Text1"/>
    <w:basedOn w:val="Normln"/>
    <w:rsid w:val="00937883"/>
    <w:pPr>
      <w:overflowPunct w:val="0"/>
      <w:autoSpaceDE w:val="0"/>
      <w:autoSpaceDN w:val="0"/>
      <w:adjustRightInd w:val="0"/>
      <w:textAlignment w:val="baseline"/>
    </w:pPr>
    <w:rPr>
      <w:rFonts w:ascii="Courier New" w:hAnsi="Courier New"/>
    </w:rPr>
  </w:style>
  <w:style w:type="paragraph" w:customStyle="1" w:styleId="BodyText21">
    <w:name w:val="Body Text 21"/>
    <w:rsid w:val="00937883"/>
    <w:pPr>
      <w:autoSpaceDE w:val="0"/>
      <w:autoSpaceDN w:val="0"/>
      <w:jc w:val="both"/>
    </w:pPr>
    <w:rPr>
      <w:sz w:val="24"/>
      <w:szCs w:val="24"/>
    </w:rPr>
  </w:style>
  <w:style w:type="paragraph" w:styleId="Textkomente">
    <w:name w:val="annotation text"/>
    <w:basedOn w:val="Normln"/>
    <w:link w:val="TextkomenteChar1"/>
    <w:uiPriority w:val="99"/>
    <w:semiHidden/>
    <w:rsid w:val="00937883"/>
    <w:pPr>
      <w:widowControl w:val="0"/>
    </w:pPr>
    <w:rPr>
      <w:rFonts w:ascii="Times New Roman" w:hAnsi="Times New Roman"/>
    </w:rPr>
  </w:style>
  <w:style w:type="paragraph" w:customStyle="1" w:styleId="ej">
    <w:name w:val="e.j."/>
    <w:basedOn w:val="Normln"/>
    <w:next w:val="Datum"/>
    <w:rsid w:val="00937883"/>
    <w:pPr>
      <w:keepNext/>
      <w:spacing w:before="120"/>
    </w:pPr>
    <w:rPr>
      <w:rFonts w:ascii="Times New Roman" w:hAnsi="Times New Roman"/>
      <w:sz w:val="24"/>
    </w:rPr>
  </w:style>
  <w:style w:type="paragraph" w:customStyle="1" w:styleId="BodyText22">
    <w:name w:val="Body Text 22"/>
    <w:basedOn w:val="Normln"/>
    <w:rsid w:val="00937883"/>
    <w:pPr>
      <w:jc w:val="both"/>
    </w:pPr>
    <w:rPr>
      <w:rFonts w:ascii="Times New Roman" w:hAnsi="Times New Roman"/>
      <w:sz w:val="22"/>
    </w:rPr>
  </w:style>
  <w:style w:type="paragraph" w:customStyle="1" w:styleId="NadpRok">
    <w:name w:val="NadpRok"/>
    <w:basedOn w:val="Normln"/>
    <w:rsid w:val="00937883"/>
    <w:pPr>
      <w:numPr>
        <w:numId w:val="3"/>
      </w:numPr>
      <w:pBdr>
        <w:bottom w:val="single" w:sz="12" w:space="1" w:color="auto"/>
      </w:pBdr>
      <w:tabs>
        <w:tab w:val="left" w:pos="8100"/>
      </w:tabs>
      <w:autoSpaceDE w:val="0"/>
      <w:autoSpaceDN w:val="0"/>
    </w:pPr>
    <w:rPr>
      <w:rFonts w:ascii="Times New Roman" w:hAnsi="Times New Roman"/>
      <w:b/>
      <w:bCs/>
      <w:sz w:val="24"/>
      <w:szCs w:val="24"/>
    </w:rPr>
  </w:style>
  <w:style w:type="paragraph" w:customStyle="1" w:styleId="Hlava1">
    <w:name w:val="Hlava1"/>
    <w:basedOn w:val="Normln"/>
    <w:rsid w:val="00937883"/>
    <w:pPr>
      <w:overflowPunct w:val="0"/>
      <w:autoSpaceDE w:val="0"/>
      <w:autoSpaceDN w:val="0"/>
      <w:adjustRightInd w:val="0"/>
      <w:spacing w:before="120"/>
      <w:textAlignment w:val="baseline"/>
    </w:pPr>
    <w:rPr>
      <w:rFonts w:ascii="Times New Roman" w:hAnsi="Times New Roman"/>
      <w:b/>
      <w:bCs/>
      <w:sz w:val="24"/>
      <w:szCs w:val="24"/>
    </w:rPr>
  </w:style>
  <w:style w:type="paragraph" w:customStyle="1" w:styleId="j">
    <w:name w:val="č.j."/>
    <w:basedOn w:val="Normln"/>
    <w:next w:val="Datum"/>
    <w:rsid w:val="00937883"/>
    <w:pPr>
      <w:keepNext/>
      <w:spacing w:before="120"/>
    </w:pPr>
    <w:rPr>
      <w:rFonts w:ascii="Times New Roman" w:hAnsi="Times New Roman"/>
      <w:sz w:val="24"/>
    </w:rPr>
  </w:style>
  <w:style w:type="paragraph" w:styleId="Textpoznpodarou">
    <w:name w:val="footnote text"/>
    <w:basedOn w:val="Normln"/>
    <w:semiHidden/>
    <w:rsid w:val="00937883"/>
    <w:rPr>
      <w:rFonts w:ascii="Times New Roman" w:hAnsi="Times New Roman"/>
    </w:rPr>
  </w:style>
  <w:style w:type="paragraph" w:customStyle="1" w:styleId="j0">
    <w:name w:val="è.j."/>
    <w:basedOn w:val="Normln"/>
    <w:next w:val="Datum"/>
    <w:rsid w:val="00937883"/>
    <w:pPr>
      <w:keepNext/>
      <w:autoSpaceDE w:val="0"/>
      <w:autoSpaceDN w:val="0"/>
      <w:spacing w:before="120"/>
    </w:pPr>
    <w:rPr>
      <w:rFonts w:ascii="Times New Roman" w:hAnsi="Times New Roman"/>
      <w:sz w:val="24"/>
      <w:szCs w:val="24"/>
    </w:rPr>
  </w:style>
  <w:style w:type="character" w:styleId="Sledovanodkaz">
    <w:name w:val="FollowedHyperlink"/>
    <w:rsid w:val="00057E4F"/>
    <w:rPr>
      <w:color w:val="800080"/>
      <w:u w:val="single"/>
    </w:rPr>
  </w:style>
  <w:style w:type="paragraph" w:customStyle="1" w:styleId="zklad">
    <w:name w:val="základ"/>
    <w:basedOn w:val="Normln"/>
    <w:rsid w:val="00B23293"/>
    <w:pPr>
      <w:spacing w:before="60" w:after="120"/>
      <w:jc w:val="both"/>
    </w:pPr>
    <w:rPr>
      <w:rFonts w:ascii="Times New Roman" w:hAnsi="Times New Roman"/>
      <w:sz w:val="24"/>
      <w:szCs w:val="24"/>
    </w:rPr>
  </w:style>
  <w:style w:type="character" w:customStyle="1" w:styleId="Znakypropoznmkupodarou">
    <w:name w:val="Znaky pro poznámku pod čarou"/>
    <w:rsid w:val="00C24E86"/>
  </w:style>
  <w:style w:type="paragraph" w:customStyle="1" w:styleId="Zkladntext21">
    <w:name w:val="Základní text 21"/>
    <w:basedOn w:val="Normln"/>
    <w:rsid w:val="00431474"/>
    <w:pPr>
      <w:widowControl w:val="0"/>
      <w:suppressAutoHyphens/>
    </w:pPr>
    <w:rPr>
      <w:rFonts w:ascii="Times New Roman" w:eastAsia="Tahoma" w:hAnsi="Times New Roman"/>
      <w:sz w:val="24"/>
      <w:szCs w:val="24"/>
    </w:rPr>
  </w:style>
  <w:style w:type="paragraph" w:styleId="Textvysvtlivek">
    <w:name w:val="endnote text"/>
    <w:basedOn w:val="Normln"/>
    <w:link w:val="TextvysvtlivekChar"/>
    <w:rsid w:val="00362D7D"/>
  </w:style>
  <w:style w:type="character" w:customStyle="1" w:styleId="TextvysvtlivekChar">
    <w:name w:val="Text vysvětlivek Char"/>
    <w:link w:val="Textvysvtlivek"/>
    <w:rsid w:val="00362D7D"/>
    <w:rPr>
      <w:rFonts w:ascii="Tahoma" w:hAnsi="Tahoma"/>
    </w:rPr>
  </w:style>
  <w:style w:type="paragraph" w:styleId="Odstavecseseznamem">
    <w:name w:val="List Paragraph"/>
    <w:basedOn w:val="Normln"/>
    <w:uiPriority w:val="34"/>
    <w:qFormat/>
    <w:rsid w:val="00F779CB"/>
    <w:pPr>
      <w:ind w:left="708"/>
    </w:pPr>
  </w:style>
  <w:style w:type="paragraph" w:customStyle="1" w:styleId="Obsahtabulky">
    <w:name w:val="Obsah tabulky"/>
    <w:basedOn w:val="Normln"/>
    <w:rsid w:val="008641D5"/>
    <w:pPr>
      <w:widowControl w:val="0"/>
      <w:suppressLineNumbers/>
      <w:suppressAutoHyphens/>
    </w:pPr>
    <w:rPr>
      <w:rFonts w:ascii="Liberation Serif" w:eastAsia="DejaVu Sans" w:hAnsi="Liberation Serif"/>
      <w:kern w:val="1"/>
      <w:sz w:val="24"/>
      <w:szCs w:val="24"/>
      <w:lang w:val="en-US"/>
    </w:rPr>
  </w:style>
  <w:style w:type="paragraph" w:customStyle="1" w:styleId="Nadpistabulky">
    <w:name w:val="Nadpis tabulky"/>
    <w:basedOn w:val="Obsahtabulky"/>
    <w:rsid w:val="008641D5"/>
    <w:pPr>
      <w:jc w:val="center"/>
    </w:pPr>
    <w:rPr>
      <w:b/>
      <w:bCs/>
    </w:rPr>
  </w:style>
  <w:style w:type="character" w:customStyle="1" w:styleId="ZpatChar">
    <w:name w:val="Zápatí Char"/>
    <w:link w:val="Zpat"/>
    <w:uiPriority w:val="99"/>
    <w:rsid w:val="00EB6F79"/>
    <w:rPr>
      <w:rFonts w:ascii="Tahoma" w:hAnsi="Tahoma"/>
    </w:rPr>
  </w:style>
  <w:style w:type="character" w:customStyle="1" w:styleId="Zkladntext2Char">
    <w:name w:val="Základní text 2 Char"/>
    <w:link w:val="Zkladntext2"/>
    <w:rsid w:val="00BF4317"/>
    <w:rPr>
      <w:rFonts w:ascii="Tahoma" w:hAnsi="Tahoma"/>
      <w:b/>
    </w:rPr>
  </w:style>
  <w:style w:type="numbering" w:customStyle="1" w:styleId="Bezseznamu1">
    <w:name w:val="Bez seznamu1"/>
    <w:next w:val="Bezseznamu"/>
    <w:uiPriority w:val="99"/>
    <w:semiHidden/>
    <w:unhideWhenUsed/>
    <w:rsid w:val="0079739D"/>
  </w:style>
  <w:style w:type="character" w:customStyle="1" w:styleId="ZhlavChar">
    <w:name w:val="Záhlaví Char"/>
    <w:link w:val="Zhlav"/>
    <w:uiPriority w:val="99"/>
    <w:rsid w:val="00A77FBB"/>
    <w:rPr>
      <w:rFonts w:ascii="Tahoma" w:hAnsi="Tahoma"/>
    </w:rPr>
  </w:style>
  <w:style w:type="numbering" w:customStyle="1" w:styleId="Bezseznamu2">
    <w:name w:val="Bez seznamu2"/>
    <w:next w:val="Bezseznamu"/>
    <w:uiPriority w:val="99"/>
    <w:semiHidden/>
    <w:unhideWhenUsed/>
    <w:rsid w:val="00B960A2"/>
  </w:style>
  <w:style w:type="paragraph" w:customStyle="1" w:styleId="Standard">
    <w:name w:val="Standard"/>
    <w:rsid w:val="00B960A2"/>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Heading">
    <w:name w:val="Heading"/>
    <w:basedOn w:val="Standard"/>
    <w:next w:val="Textbody"/>
    <w:rsid w:val="00B960A2"/>
    <w:pPr>
      <w:keepNext/>
      <w:spacing w:before="240" w:after="120"/>
    </w:pPr>
    <w:rPr>
      <w:rFonts w:ascii="Liberation Sans" w:hAnsi="Liberation Sans"/>
      <w:sz w:val="28"/>
      <w:szCs w:val="28"/>
    </w:rPr>
  </w:style>
  <w:style w:type="paragraph" w:customStyle="1" w:styleId="Textbody">
    <w:name w:val="Text body"/>
    <w:basedOn w:val="Standard"/>
    <w:rsid w:val="00B960A2"/>
    <w:pPr>
      <w:spacing w:after="140" w:line="288" w:lineRule="auto"/>
    </w:pPr>
  </w:style>
  <w:style w:type="paragraph" w:styleId="Seznam">
    <w:name w:val="List"/>
    <w:basedOn w:val="Textbody"/>
    <w:rsid w:val="00B960A2"/>
  </w:style>
  <w:style w:type="paragraph" w:styleId="Titulek">
    <w:name w:val="caption"/>
    <w:basedOn w:val="Standard"/>
    <w:rsid w:val="00B960A2"/>
    <w:pPr>
      <w:suppressLineNumbers/>
      <w:spacing w:before="120" w:after="120"/>
    </w:pPr>
    <w:rPr>
      <w:i/>
      <w:iCs/>
    </w:rPr>
  </w:style>
  <w:style w:type="paragraph" w:customStyle="1" w:styleId="Index">
    <w:name w:val="Index"/>
    <w:basedOn w:val="Standard"/>
    <w:rsid w:val="00B960A2"/>
    <w:pPr>
      <w:suppressLineNumbers/>
    </w:pPr>
  </w:style>
  <w:style w:type="paragraph" w:customStyle="1" w:styleId="TableContents">
    <w:name w:val="Table Contents"/>
    <w:basedOn w:val="Standard"/>
    <w:rsid w:val="00B960A2"/>
    <w:pPr>
      <w:suppressLineNumbers/>
    </w:pPr>
  </w:style>
  <w:style w:type="paragraph" w:customStyle="1" w:styleId="TableHeading">
    <w:name w:val="Table Heading"/>
    <w:basedOn w:val="TableContents"/>
    <w:rsid w:val="00B960A2"/>
    <w:pPr>
      <w:jc w:val="center"/>
    </w:pPr>
    <w:rPr>
      <w:b/>
      <w:bCs/>
    </w:rPr>
  </w:style>
  <w:style w:type="paragraph" w:customStyle="1" w:styleId="Tabulkazhlav">
    <w:name w:val="Tabulka záhlaví"/>
    <w:basedOn w:val="TableHeading"/>
    <w:rsid w:val="00B960A2"/>
  </w:style>
  <w:style w:type="paragraph" w:customStyle="1" w:styleId="Tabulkatext">
    <w:name w:val="Tabulka text"/>
    <w:basedOn w:val="Standard"/>
    <w:rsid w:val="00B960A2"/>
  </w:style>
  <w:style w:type="character" w:customStyle="1" w:styleId="BulletSymbols">
    <w:name w:val="Bullet Symbols"/>
    <w:rsid w:val="00B960A2"/>
    <w:rPr>
      <w:rFonts w:ascii="OpenSymbol" w:eastAsia="OpenSymbol" w:hAnsi="OpenSymbol" w:cs="OpenSymbol"/>
    </w:rPr>
  </w:style>
  <w:style w:type="character" w:customStyle="1" w:styleId="WW8Num5z0">
    <w:name w:val="WW8Num5z0"/>
    <w:rsid w:val="00B960A2"/>
    <w:rPr>
      <w:rFonts w:ascii="Wingdings" w:eastAsia="Times New Roman" w:hAnsi="Wingdings" w:cs="Wingdings"/>
      <w:sz w:val="20"/>
    </w:rPr>
  </w:style>
  <w:style w:type="character" w:customStyle="1" w:styleId="WW8Num5z1">
    <w:name w:val="WW8Num5z1"/>
    <w:rsid w:val="00B960A2"/>
    <w:rPr>
      <w:rFonts w:ascii="Courier New" w:hAnsi="Courier New" w:cs="Courier New"/>
    </w:rPr>
  </w:style>
  <w:style w:type="character" w:customStyle="1" w:styleId="WW8Num5z3">
    <w:name w:val="WW8Num5z3"/>
    <w:rsid w:val="00B960A2"/>
    <w:rPr>
      <w:rFonts w:ascii="Symbol" w:hAnsi="Symbol" w:cs="Symbol"/>
    </w:rPr>
  </w:style>
  <w:style w:type="character" w:customStyle="1" w:styleId="WW8Num6z0">
    <w:name w:val="WW8Num6z0"/>
    <w:rsid w:val="00B960A2"/>
    <w:rPr>
      <w:rFonts w:ascii="Wingdings" w:eastAsia="Times New Roman" w:hAnsi="Wingdings" w:cs="Wingdings"/>
      <w:sz w:val="20"/>
    </w:rPr>
  </w:style>
  <w:style w:type="character" w:customStyle="1" w:styleId="WW8Num6z1">
    <w:name w:val="WW8Num6z1"/>
    <w:rsid w:val="00B960A2"/>
    <w:rPr>
      <w:rFonts w:ascii="Courier New" w:hAnsi="Courier New" w:cs="Courier New"/>
    </w:rPr>
  </w:style>
  <w:style w:type="character" w:customStyle="1" w:styleId="WW8Num6z3">
    <w:name w:val="WW8Num6z3"/>
    <w:rsid w:val="00B960A2"/>
    <w:rPr>
      <w:rFonts w:ascii="Symbol" w:hAnsi="Symbol" w:cs="Symbol"/>
    </w:rPr>
  </w:style>
  <w:style w:type="character" w:customStyle="1" w:styleId="NumberingSymbols">
    <w:name w:val="Numbering Symbols"/>
    <w:rsid w:val="00B960A2"/>
  </w:style>
  <w:style w:type="character" w:customStyle="1" w:styleId="ListLabel29">
    <w:name w:val="ListLabel 29"/>
    <w:rsid w:val="00B960A2"/>
    <w:rPr>
      <w:rFonts w:cs="Symbol"/>
      <w:sz w:val="18"/>
      <w:szCs w:val="18"/>
    </w:rPr>
  </w:style>
  <w:style w:type="character" w:customStyle="1" w:styleId="ListLabel30">
    <w:name w:val="ListLabel 30"/>
    <w:rsid w:val="00B960A2"/>
    <w:rPr>
      <w:rFonts w:cs="OpenSymbol, 'Arial Unicode MS'"/>
      <w:sz w:val="18"/>
      <w:szCs w:val="18"/>
    </w:rPr>
  </w:style>
  <w:style w:type="character" w:customStyle="1" w:styleId="WW8Num7z0">
    <w:name w:val="WW8Num7z0"/>
    <w:rsid w:val="00B960A2"/>
    <w:rPr>
      <w:rFonts w:ascii="Symbol" w:hAnsi="Symbol" w:cs="OpenSymbol, 'Arial Unicode MS'"/>
    </w:rPr>
  </w:style>
  <w:style w:type="character" w:customStyle="1" w:styleId="WW8Num7z1">
    <w:name w:val="WW8Num7z1"/>
    <w:rsid w:val="00B960A2"/>
    <w:rPr>
      <w:rFonts w:ascii="OpenSymbol, 'Arial Unicode MS'" w:hAnsi="OpenSymbol, 'Arial Unicode MS'" w:cs="OpenSymbol, 'Arial Unicode MS'"/>
    </w:rPr>
  </w:style>
  <w:style w:type="character" w:customStyle="1" w:styleId="WW8Num8z0">
    <w:name w:val="WW8Num8z0"/>
    <w:rsid w:val="00B960A2"/>
    <w:rPr>
      <w:rFonts w:ascii="Symbol" w:hAnsi="Symbol" w:cs="OpenSymbol, 'Arial Unicode MS'"/>
    </w:rPr>
  </w:style>
  <w:style w:type="character" w:customStyle="1" w:styleId="WW8Num8z1">
    <w:name w:val="WW8Num8z1"/>
    <w:rsid w:val="00B960A2"/>
    <w:rPr>
      <w:rFonts w:ascii="OpenSymbol, 'Arial Unicode MS'" w:hAnsi="OpenSymbol, 'Arial Unicode MS'" w:cs="OpenSymbol, 'Arial Unicode MS'"/>
    </w:rPr>
  </w:style>
  <w:style w:type="character" w:customStyle="1" w:styleId="WW8Num1z0">
    <w:name w:val="WW8Num1z0"/>
    <w:rsid w:val="00B960A2"/>
    <w:rPr>
      <w:rFonts w:ascii="Calibri" w:hAnsi="Calibri" w:cs="Calibri"/>
      <w:i/>
      <w:sz w:val="20"/>
    </w:rPr>
  </w:style>
  <w:style w:type="character" w:customStyle="1" w:styleId="WW8Num1z1">
    <w:name w:val="WW8Num1z1"/>
    <w:rsid w:val="00B960A2"/>
    <w:rPr>
      <w:rFonts w:ascii="Courier New" w:hAnsi="Courier New" w:cs="Courier New"/>
    </w:rPr>
  </w:style>
  <w:style w:type="character" w:customStyle="1" w:styleId="WW8Num1z2">
    <w:name w:val="WW8Num1z2"/>
    <w:rsid w:val="00B960A2"/>
    <w:rPr>
      <w:rFonts w:ascii="Wingdings" w:hAnsi="Wingdings" w:cs="Wingdings"/>
    </w:rPr>
  </w:style>
  <w:style w:type="character" w:customStyle="1" w:styleId="WW8Num1z3">
    <w:name w:val="WW8Num1z3"/>
    <w:rsid w:val="00B960A2"/>
    <w:rPr>
      <w:rFonts w:ascii="Symbol" w:hAnsi="Symbol" w:cs="Symbol"/>
    </w:rPr>
  </w:style>
  <w:style w:type="character" w:customStyle="1" w:styleId="WW8Num2z0">
    <w:name w:val="WW8Num2z0"/>
    <w:rsid w:val="00B960A2"/>
    <w:rPr>
      <w:rFonts w:ascii="Calibri" w:hAnsi="Calibri" w:cs="Calibri"/>
    </w:rPr>
  </w:style>
  <w:style w:type="character" w:customStyle="1" w:styleId="WW8Num2z1">
    <w:name w:val="WW8Num2z1"/>
    <w:rsid w:val="00B960A2"/>
    <w:rPr>
      <w:rFonts w:ascii="Courier New" w:hAnsi="Courier New" w:cs="Courier New"/>
    </w:rPr>
  </w:style>
  <w:style w:type="character" w:customStyle="1" w:styleId="WW8Num2z2">
    <w:name w:val="WW8Num2z2"/>
    <w:rsid w:val="00B960A2"/>
    <w:rPr>
      <w:rFonts w:ascii="Wingdings" w:hAnsi="Wingdings" w:cs="Wingdings"/>
    </w:rPr>
  </w:style>
  <w:style w:type="character" w:customStyle="1" w:styleId="WW8Num2z3">
    <w:name w:val="WW8Num2z3"/>
    <w:rsid w:val="00B960A2"/>
    <w:rPr>
      <w:rFonts w:ascii="Symbol" w:hAnsi="Symbol" w:cs="Symbol"/>
    </w:rPr>
  </w:style>
  <w:style w:type="character" w:customStyle="1" w:styleId="WW8Num3z0">
    <w:name w:val="WW8Num3z0"/>
    <w:rsid w:val="00B960A2"/>
    <w:rPr>
      <w:rFonts w:ascii="Calibri" w:hAnsi="Calibri" w:cs="Calibri"/>
    </w:rPr>
  </w:style>
  <w:style w:type="character" w:customStyle="1" w:styleId="WW8Num3z1">
    <w:name w:val="WW8Num3z1"/>
    <w:rsid w:val="00B960A2"/>
    <w:rPr>
      <w:rFonts w:ascii="Courier New" w:hAnsi="Courier New" w:cs="Courier New"/>
    </w:rPr>
  </w:style>
  <w:style w:type="character" w:customStyle="1" w:styleId="WW8Num3z2">
    <w:name w:val="WW8Num3z2"/>
    <w:rsid w:val="00B960A2"/>
    <w:rPr>
      <w:rFonts w:ascii="Wingdings" w:hAnsi="Wingdings" w:cs="Wingdings"/>
    </w:rPr>
  </w:style>
  <w:style w:type="character" w:customStyle="1" w:styleId="WW8Num3z3">
    <w:name w:val="WW8Num3z3"/>
    <w:rsid w:val="00B960A2"/>
    <w:rPr>
      <w:rFonts w:ascii="Symbol" w:hAnsi="Symbol" w:cs="Symbol"/>
    </w:rPr>
  </w:style>
  <w:style w:type="character" w:customStyle="1" w:styleId="WW8Num4z0">
    <w:name w:val="WW8Num4z0"/>
    <w:rsid w:val="00B960A2"/>
    <w:rPr>
      <w:rFonts w:ascii="Symbol" w:hAnsi="Symbol" w:cs="OpenSymbol, 'Arial Unicode MS'"/>
    </w:rPr>
  </w:style>
  <w:style w:type="character" w:customStyle="1" w:styleId="WW8Num4z1">
    <w:name w:val="WW8Num4z1"/>
    <w:rsid w:val="00B960A2"/>
    <w:rPr>
      <w:rFonts w:ascii="OpenSymbol, 'Arial Unicode MS'" w:hAnsi="OpenSymbol, 'Arial Unicode MS'" w:cs="OpenSymbol, 'Arial Unicode MS'"/>
    </w:rPr>
  </w:style>
  <w:style w:type="numbering" w:customStyle="1" w:styleId="WW8Num5">
    <w:name w:val="WW8Num5"/>
    <w:basedOn w:val="Bezseznamu"/>
    <w:rsid w:val="00B960A2"/>
    <w:pPr>
      <w:numPr>
        <w:numId w:val="8"/>
      </w:numPr>
    </w:pPr>
  </w:style>
  <w:style w:type="numbering" w:customStyle="1" w:styleId="WW8Num6">
    <w:name w:val="WW8Num6"/>
    <w:basedOn w:val="Bezseznamu"/>
    <w:rsid w:val="00B960A2"/>
    <w:pPr>
      <w:numPr>
        <w:numId w:val="9"/>
      </w:numPr>
    </w:pPr>
  </w:style>
  <w:style w:type="numbering" w:customStyle="1" w:styleId="WWNum14">
    <w:name w:val="WWNum14"/>
    <w:basedOn w:val="Bezseznamu"/>
    <w:rsid w:val="00B960A2"/>
    <w:pPr>
      <w:numPr>
        <w:numId w:val="10"/>
      </w:numPr>
    </w:pPr>
  </w:style>
  <w:style w:type="numbering" w:customStyle="1" w:styleId="WWNum18">
    <w:name w:val="WWNum18"/>
    <w:basedOn w:val="Bezseznamu"/>
    <w:rsid w:val="00B960A2"/>
    <w:pPr>
      <w:numPr>
        <w:numId w:val="11"/>
      </w:numPr>
    </w:pPr>
  </w:style>
  <w:style w:type="numbering" w:customStyle="1" w:styleId="WW8Num7">
    <w:name w:val="WW8Num7"/>
    <w:basedOn w:val="Bezseznamu"/>
    <w:rsid w:val="00B960A2"/>
    <w:pPr>
      <w:numPr>
        <w:numId w:val="12"/>
      </w:numPr>
    </w:pPr>
  </w:style>
  <w:style w:type="numbering" w:customStyle="1" w:styleId="WW8Num8">
    <w:name w:val="WW8Num8"/>
    <w:basedOn w:val="Bezseznamu"/>
    <w:rsid w:val="00B960A2"/>
    <w:pPr>
      <w:numPr>
        <w:numId w:val="13"/>
      </w:numPr>
    </w:pPr>
  </w:style>
  <w:style w:type="numbering" w:customStyle="1" w:styleId="WW8Num1">
    <w:name w:val="WW8Num1"/>
    <w:basedOn w:val="Bezseznamu"/>
    <w:rsid w:val="00B960A2"/>
    <w:pPr>
      <w:numPr>
        <w:numId w:val="14"/>
      </w:numPr>
    </w:pPr>
  </w:style>
  <w:style w:type="numbering" w:customStyle="1" w:styleId="WW8Num2">
    <w:name w:val="WW8Num2"/>
    <w:basedOn w:val="Bezseznamu"/>
    <w:rsid w:val="00B960A2"/>
    <w:pPr>
      <w:numPr>
        <w:numId w:val="15"/>
      </w:numPr>
    </w:pPr>
  </w:style>
  <w:style w:type="numbering" w:customStyle="1" w:styleId="WW8Num3">
    <w:name w:val="WW8Num3"/>
    <w:basedOn w:val="Bezseznamu"/>
    <w:rsid w:val="00B960A2"/>
    <w:pPr>
      <w:numPr>
        <w:numId w:val="16"/>
      </w:numPr>
    </w:pPr>
  </w:style>
  <w:style w:type="numbering" w:customStyle="1" w:styleId="WW8Num4">
    <w:name w:val="WW8Num4"/>
    <w:basedOn w:val="Bezseznamu"/>
    <w:rsid w:val="00B960A2"/>
    <w:pPr>
      <w:numPr>
        <w:numId w:val="17"/>
      </w:numPr>
    </w:pPr>
  </w:style>
  <w:style w:type="character" w:customStyle="1" w:styleId="TextkomenteChar">
    <w:name w:val="Text komentáře Char"/>
    <w:basedOn w:val="Standardnpsmoodstavce"/>
    <w:uiPriority w:val="99"/>
    <w:semiHidden/>
    <w:rsid w:val="00B960A2"/>
    <w:rPr>
      <w:rFonts w:cs="Mangal"/>
      <w:sz w:val="20"/>
      <w:szCs w:val="18"/>
    </w:rPr>
  </w:style>
  <w:style w:type="paragraph" w:styleId="Pedmtkomente">
    <w:name w:val="annotation subject"/>
    <w:basedOn w:val="Textkomente"/>
    <w:next w:val="Textkomente"/>
    <w:link w:val="PedmtkomenteChar"/>
    <w:uiPriority w:val="99"/>
    <w:semiHidden/>
    <w:unhideWhenUsed/>
    <w:rsid w:val="00B960A2"/>
    <w:pPr>
      <w:suppressAutoHyphens/>
      <w:autoSpaceDN w:val="0"/>
      <w:textAlignment w:val="baseline"/>
    </w:pPr>
    <w:rPr>
      <w:rFonts w:ascii="Liberation Serif" w:eastAsia="Droid Sans Fallback" w:hAnsi="Liberation Serif" w:cs="Mangal"/>
      <w:b/>
      <w:bCs/>
      <w:kern w:val="3"/>
      <w:szCs w:val="18"/>
      <w:lang w:eastAsia="zh-CN" w:bidi="hi-IN"/>
    </w:rPr>
  </w:style>
  <w:style w:type="character" w:customStyle="1" w:styleId="TextkomenteChar1">
    <w:name w:val="Text komentáře Char1"/>
    <w:basedOn w:val="Standardnpsmoodstavce"/>
    <w:link w:val="Textkomente"/>
    <w:uiPriority w:val="99"/>
    <w:semiHidden/>
    <w:rsid w:val="00B960A2"/>
  </w:style>
  <w:style w:type="character" w:customStyle="1" w:styleId="PedmtkomenteChar">
    <w:name w:val="Předmět komentáře Char"/>
    <w:basedOn w:val="TextkomenteChar1"/>
    <w:link w:val="Pedmtkomente"/>
    <w:uiPriority w:val="99"/>
    <w:semiHidden/>
    <w:rsid w:val="00B960A2"/>
    <w:rPr>
      <w:rFonts w:ascii="Liberation Serif" w:eastAsia="Droid Sans Fallback" w:hAnsi="Liberation Serif" w:cs="Mangal"/>
      <w:b/>
      <w:bCs/>
      <w:kern w:val="3"/>
      <w:szCs w:val="18"/>
      <w:lang w:eastAsia="zh-CN" w:bidi="hi-IN"/>
    </w:rPr>
  </w:style>
  <w:style w:type="character" w:customStyle="1" w:styleId="TextbublinyChar">
    <w:name w:val="Text bubliny Char"/>
    <w:basedOn w:val="Standardnpsmoodstavce"/>
    <w:link w:val="Textbubliny"/>
    <w:uiPriority w:val="99"/>
    <w:semiHidden/>
    <w:rsid w:val="00B96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2911">
      <w:bodyDiv w:val="1"/>
      <w:marLeft w:val="0"/>
      <w:marRight w:val="0"/>
      <w:marTop w:val="0"/>
      <w:marBottom w:val="0"/>
      <w:divBdr>
        <w:top w:val="none" w:sz="0" w:space="0" w:color="auto"/>
        <w:left w:val="none" w:sz="0" w:space="0" w:color="auto"/>
        <w:bottom w:val="none" w:sz="0" w:space="0" w:color="auto"/>
        <w:right w:val="none" w:sz="0" w:space="0" w:color="auto"/>
      </w:divBdr>
    </w:div>
    <w:div w:id="147945051">
      <w:bodyDiv w:val="1"/>
      <w:marLeft w:val="0"/>
      <w:marRight w:val="0"/>
      <w:marTop w:val="0"/>
      <w:marBottom w:val="0"/>
      <w:divBdr>
        <w:top w:val="none" w:sz="0" w:space="0" w:color="auto"/>
        <w:left w:val="none" w:sz="0" w:space="0" w:color="auto"/>
        <w:bottom w:val="none" w:sz="0" w:space="0" w:color="auto"/>
        <w:right w:val="none" w:sz="0" w:space="0" w:color="auto"/>
      </w:divBdr>
    </w:div>
    <w:div w:id="238753370">
      <w:bodyDiv w:val="1"/>
      <w:marLeft w:val="0"/>
      <w:marRight w:val="0"/>
      <w:marTop w:val="0"/>
      <w:marBottom w:val="0"/>
      <w:divBdr>
        <w:top w:val="none" w:sz="0" w:space="0" w:color="auto"/>
        <w:left w:val="none" w:sz="0" w:space="0" w:color="auto"/>
        <w:bottom w:val="none" w:sz="0" w:space="0" w:color="auto"/>
        <w:right w:val="none" w:sz="0" w:space="0" w:color="auto"/>
      </w:divBdr>
    </w:div>
    <w:div w:id="400837335">
      <w:bodyDiv w:val="1"/>
      <w:marLeft w:val="0"/>
      <w:marRight w:val="0"/>
      <w:marTop w:val="0"/>
      <w:marBottom w:val="0"/>
      <w:divBdr>
        <w:top w:val="none" w:sz="0" w:space="0" w:color="auto"/>
        <w:left w:val="none" w:sz="0" w:space="0" w:color="auto"/>
        <w:bottom w:val="none" w:sz="0" w:space="0" w:color="auto"/>
        <w:right w:val="none" w:sz="0" w:space="0" w:color="auto"/>
      </w:divBdr>
    </w:div>
    <w:div w:id="456073593">
      <w:bodyDiv w:val="1"/>
      <w:marLeft w:val="0"/>
      <w:marRight w:val="0"/>
      <w:marTop w:val="0"/>
      <w:marBottom w:val="0"/>
      <w:divBdr>
        <w:top w:val="none" w:sz="0" w:space="0" w:color="auto"/>
        <w:left w:val="none" w:sz="0" w:space="0" w:color="auto"/>
        <w:bottom w:val="none" w:sz="0" w:space="0" w:color="auto"/>
        <w:right w:val="none" w:sz="0" w:space="0" w:color="auto"/>
      </w:divBdr>
    </w:div>
    <w:div w:id="456485515">
      <w:bodyDiv w:val="1"/>
      <w:marLeft w:val="0"/>
      <w:marRight w:val="0"/>
      <w:marTop w:val="0"/>
      <w:marBottom w:val="0"/>
      <w:divBdr>
        <w:top w:val="none" w:sz="0" w:space="0" w:color="auto"/>
        <w:left w:val="none" w:sz="0" w:space="0" w:color="auto"/>
        <w:bottom w:val="none" w:sz="0" w:space="0" w:color="auto"/>
        <w:right w:val="none" w:sz="0" w:space="0" w:color="auto"/>
      </w:divBdr>
    </w:div>
    <w:div w:id="520357092">
      <w:bodyDiv w:val="1"/>
      <w:marLeft w:val="0"/>
      <w:marRight w:val="0"/>
      <w:marTop w:val="0"/>
      <w:marBottom w:val="0"/>
      <w:divBdr>
        <w:top w:val="none" w:sz="0" w:space="0" w:color="auto"/>
        <w:left w:val="none" w:sz="0" w:space="0" w:color="auto"/>
        <w:bottom w:val="none" w:sz="0" w:space="0" w:color="auto"/>
        <w:right w:val="none" w:sz="0" w:space="0" w:color="auto"/>
      </w:divBdr>
    </w:div>
    <w:div w:id="751779787">
      <w:bodyDiv w:val="1"/>
      <w:marLeft w:val="0"/>
      <w:marRight w:val="0"/>
      <w:marTop w:val="0"/>
      <w:marBottom w:val="0"/>
      <w:divBdr>
        <w:top w:val="none" w:sz="0" w:space="0" w:color="auto"/>
        <w:left w:val="none" w:sz="0" w:space="0" w:color="auto"/>
        <w:bottom w:val="none" w:sz="0" w:space="0" w:color="auto"/>
        <w:right w:val="none" w:sz="0" w:space="0" w:color="auto"/>
      </w:divBdr>
    </w:div>
    <w:div w:id="780875566">
      <w:bodyDiv w:val="1"/>
      <w:marLeft w:val="0"/>
      <w:marRight w:val="0"/>
      <w:marTop w:val="0"/>
      <w:marBottom w:val="0"/>
      <w:divBdr>
        <w:top w:val="none" w:sz="0" w:space="0" w:color="auto"/>
        <w:left w:val="none" w:sz="0" w:space="0" w:color="auto"/>
        <w:bottom w:val="none" w:sz="0" w:space="0" w:color="auto"/>
        <w:right w:val="none" w:sz="0" w:space="0" w:color="auto"/>
      </w:divBdr>
    </w:div>
    <w:div w:id="781263744">
      <w:bodyDiv w:val="1"/>
      <w:marLeft w:val="0"/>
      <w:marRight w:val="0"/>
      <w:marTop w:val="0"/>
      <w:marBottom w:val="0"/>
      <w:divBdr>
        <w:top w:val="none" w:sz="0" w:space="0" w:color="auto"/>
        <w:left w:val="none" w:sz="0" w:space="0" w:color="auto"/>
        <w:bottom w:val="none" w:sz="0" w:space="0" w:color="auto"/>
        <w:right w:val="none" w:sz="0" w:space="0" w:color="auto"/>
      </w:divBdr>
    </w:div>
    <w:div w:id="816191475">
      <w:bodyDiv w:val="1"/>
      <w:marLeft w:val="0"/>
      <w:marRight w:val="0"/>
      <w:marTop w:val="0"/>
      <w:marBottom w:val="0"/>
      <w:divBdr>
        <w:top w:val="none" w:sz="0" w:space="0" w:color="auto"/>
        <w:left w:val="none" w:sz="0" w:space="0" w:color="auto"/>
        <w:bottom w:val="none" w:sz="0" w:space="0" w:color="auto"/>
        <w:right w:val="none" w:sz="0" w:space="0" w:color="auto"/>
      </w:divBdr>
    </w:div>
    <w:div w:id="1023479157">
      <w:bodyDiv w:val="1"/>
      <w:marLeft w:val="0"/>
      <w:marRight w:val="0"/>
      <w:marTop w:val="0"/>
      <w:marBottom w:val="0"/>
      <w:divBdr>
        <w:top w:val="none" w:sz="0" w:space="0" w:color="auto"/>
        <w:left w:val="none" w:sz="0" w:space="0" w:color="auto"/>
        <w:bottom w:val="none" w:sz="0" w:space="0" w:color="auto"/>
        <w:right w:val="none" w:sz="0" w:space="0" w:color="auto"/>
      </w:divBdr>
    </w:div>
    <w:div w:id="1120370556">
      <w:bodyDiv w:val="1"/>
      <w:marLeft w:val="0"/>
      <w:marRight w:val="0"/>
      <w:marTop w:val="0"/>
      <w:marBottom w:val="0"/>
      <w:divBdr>
        <w:top w:val="none" w:sz="0" w:space="0" w:color="auto"/>
        <w:left w:val="none" w:sz="0" w:space="0" w:color="auto"/>
        <w:bottom w:val="none" w:sz="0" w:space="0" w:color="auto"/>
        <w:right w:val="none" w:sz="0" w:space="0" w:color="auto"/>
      </w:divBdr>
    </w:div>
    <w:div w:id="1185633391">
      <w:bodyDiv w:val="1"/>
      <w:marLeft w:val="0"/>
      <w:marRight w:val="0"/>
      <w:marTop w:val="0"/>
      <w:marBottom w:val="0"/>
      <w:divBdr>
        <w:top w:val="none" w:sz="0" w:space="0" w:color="auto"/>
        <w:left w:val="none" w:sz="0" w:space="0" w:color="auto"/>
        <w:bottom w:val="none" w:sz="0" w:space="0" w:color="auto"/>
        <w:right w:val="none" w:sz="0" w:space="0" w:color="auto"/>
      </w:divBdr>
    </w:div>
    <w:div w:id="1236815758">
      <w:bodyDiv w:val="1"/>
      <w:marLeft w:val="0"/>
      <w:marRight w:val="0"/>
      <w:marTop w:val="0"/>
      <w:marBottom w:val="0"/>
      <w:divBdr>
        <w:top w:val="none" w:sz="0" w:space="0" w:color="auto"/>
        <w:left w:val="none" w:sz="0" w:space="0" w:color="auto"/>
        <w:bottom w:val="none" w:sz="0" w:space="0" w:color="auto"/>
        <w:right w:val="none" w:sz="0" w:space="0" w:color="auto"/>
      </w:divBdr>
    </w:div>
    <w:div w:id="1346518849">
      <w:bodyDiv w:val="1"/>
      <w:marLeft w:val="0"/>
      <w:marRight w:val="0"/>
      <w:marTop w:val="0"/>
      <w:marBottom w:val="0"/>
      <w:divBdr>
        <w:top w:val="none" w:sz="0" w:space="0" w:color="auto"/>
        <w:left w:val="none" w:sz="0" w:space="0" w:color="auto"/>
        <w:bottom w:val="none" w:sz="0" w:space="0" w:color="auto"/>
        <w:right w:val="none" w:sz="0" w:space="0" w:color="auto"/>
      </w:divBdr>
    </w:div>
    <w:div w:id="1358192946">
      <w:bodyDiv w:val="1"/>
      <w:marLeft w:val="0"/>
      <w:marRight w:val="0"/>
      <w:marTop w:val="0"/>
      <w:marBottom w:val="0"/>
      <w:divBdr>
        <w:top w:val="none" w:sz="0" w:space="0" w:color="auto"/>
        <w:left w:val="none" w:sz="0" w:space="0" w:color="auto"/>
        <w:bottom w:val="none" w:sz="0" w:space="0" w:color="auto"/>
        <w:right w:val="none" w:sz="0" w:space="0" w:color="auto"/>
      </w:divBdr>
    </w:div>
    <w:div w:id="1439524474">
      <w:bodyDiv w:val="1"/>
      <w:marLeft w:val="0"/>
      <w:marRight w:val="0"/>
      <w:marTop w:val="0"/>
      <w:marBottom w:val="0"/>
      <w:divBdr>
        <w:top w:val="none" w:sz="0" w:space="0" w:color="auto"/>
        <w:left w:val="none" w:sz="0" w:space="0" w:color="auto"/>
        <w:bottom w:val="none" w:sz="0" w:space="0" w:color="auto"/>
        <w:right w:val="none" w:sz="0" w:space="0" w:color="auto"/>
      </w:divBdr>
    </w:div>
    <w:div w:id="1763794809">
      <w:bodyDiv w:val="1"/>
      <w:marLeft w:val="0"/>
      <w:marRight w:val="0"/>
      <w:marTop w:val="0"/>
      <w:marBottom w:val="0"/>
      <w:divBdr>
        <w:top w:val="none" w:sz="0" w:space="0" w:color="auto"/>
        <w:left w:val="none" w:sz="0" w:space="0" w:color="auto"/>
        <w:bottom w:val="none" w:sz="0" w:space="0" w:color="auto"/>
        <w:right w:val="none" w:sz="0" w:space="0" w:color="auto"/>
      </w:divBdr>
    </w:div>
    <w:div w:id="1831871309">
      <w:bodyDiv w:val="1"/>
      <w:marLeft w:val="0"/>
      <w:marRight w:val="0"/>
      <w:marTop w:val="0"/>
      <w:marBottom w:val="0"/>
      <w:divBdr>
        <w:top w:val="none" w:sz="0" w:space="0" w:color="auto"/>
        <w:left w:val="none" w:sz="0" w:space="0" w:color="auto"/>
        <w:bottom w:val="none" w:sz="0" w:space="0" w:color="auto"/>
        <w:right w:val="none" w:sz="0" w:space="0" w:color="auto"/>
      </w:divBdr>
    </w:div>
    <w:div w:id="1916544557">
      <w:bodyDiv w:val="1"/>
      <w:marLeft w:val="0"/>
      <w:marRight w:val="0"/>
      <w:marTop w:val="0"/>
      <w:marBottom w:val="0"/>
      <w:divBdr>
        <w:top w:val="none" w:sz="0" w:space="0" w:color="auto"/>
        <w:left w:val="none" w:sz="0" w:space="0" w:color="auto"/>
        <w:bottom w:val="none" w:sz="0" w:space="0" w:color="auto"/>
        <w:right w:val="none" w:sz="0" w:space="0" w:color="auto"/>
      </w:divBdr>
    </w:div>
    <w:div w:id="1957635696">
      <w:bodyDiv w:val="1"/>
      <w:marLeft w:val="0"/>
      <w:marRight w:val="0"/>
      <w:marTop w:val="0"/>
      <w:marBottom w:val="0"/>
      <w:divBdr>
        <w:top w:val="none" w:sz="0" w:space="0" w:color="auto"/>
        <w:left w:val="none" w:sz="0" w:space="0" w:color="auto"/>
        <w:bottom w:val="none" w:sz="0" w:space="0" w:color="auto"/>
        <w:right w:val="none" w:sz="0" w:space="0" w:color="auto"/>
      </w:divBdr>
    </w:div>
    <w:div w:id="2037777262">
      <w:bodyDiv w:val="1"/>
      <w:marLeft w:val="0"/>
      <w:marRight w:val="0"/>
      <w:marTop w:val="0"/>
      <w:marBottom w:val="0"/>
      <w:divBdr>
        <w:top w:val="none" w:sz="0" w:space="0" w:color="auto"/>
        <w:left w:val="none" w:sz="0" w:space="0" w:color="auto"/>
        <w:bottom w:val="none" w:sz="0" w:space="0" w:color="auto"/>
        <w:right w:val="none" w:sz="0" w:space="0" w:color="auto"/>
      </w:divBdr>
    </w:div>
    <w:div w:id="212168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1A691-1334-4F08-8DF3-305CD269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7739</Words>
  <Characters>45663</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1</vt:lpstr>
    </vt:vector>
  </TitlesOfParts>
  <Company>bit</Company>
  <LinksUpToDate>false</LinksUpToDate>
  <CharactersWithSpaces>53296</CharactersWithSpaces>
  <SharedDoc>false</SharedDoc>
  <HLinks>
    <vt:vector size="18" baseType="variant">
      <vt:variant>
        <vt:i4>65583</vt:i4>
      </vt:variant>
      <vt:variant>
        <vt:i4>6</vt:i4>
      </vt:variant>
      <vt:variant>
        <vt:i4>0</vt:i4>
      </vt:variant>
      <vt:variant>
        <vt:i4>5</vt:i4>
      </vt:variant>
      <vt:variant>
        <vt:lpwstr>mailto:nosek@bitservis.cz</vt:lpwstr>
      </vt:variant>
      <vt:variant>
        <vt:lpwstr/>
      </vt:variant>
      <vt:variant>
        <vt:i4>1310769</vt:i4>
      </vt:variant>
      <vt:variant>
        <vt:i4>3</vt:i4>
      </vt:variant>
      <vt:variant>
        <vt:i4>0</vt:i4>
      </vt:variant>
      <vt:variant>
        <vt:i4>5</vt:i4>
      </vt:variant>
      <vt:variant>
        <vt:lpwstr>mailto:obchod@bitservis.cz</vt:lpwstr>
      </vt:variant>
      <vt:variant>
        <vt:lpwstr/>
      </vt:variant>
      <vt:variant>
        <vt:i4>6357046</vt:i4>
      </vt:variant>
      <vt:variant>
        <vt:i4>-1</vt:i4>
      </vt:variant>
      <vt:variant>
        <vt:i4>2056</vt:i4>
      </vt:variant>
      <vt:variant>
        <vt:i4>1</vt:i4>
      </vt:variant>
      <vt:variant>
        <vt:lpwstr>http://press.avcr.cz/tyden-vedy-a-techniky/knihovna-av-cr/public_res/img2/logo_avcr.gif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Nosek Jaroslav</dc:creator>
  <cp:lastModifiedBy>sekretariat</cp:lastModifiedBy>
  <cp:revision>7</cp:revision>
  <cp:lastPrinted>2018-10-29T17:10:00Z</cp:lastPrinted>
  <dcterms:created xsi:type="dcterms:W3CDTF">2018-11-06T12:41:00Z</dcterms:created>
  <dcterms:modified xsi:type="dcterms:W3CDTF">2018-11-12T15:06:00Z</dcterms:modified>
</cp:coreProperties>
</file>