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50" w:rsidRDefault="00286850" w:rsidP="00286850">
      <w:pPr>
        <w:pStyle w:val="Nadpis1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SMLOUVA O POSKYTNUTÍ VZÁJEMNÉHO PLNĚNÍ</w:t>
      </w:r>
    </w:p>
    <w:p w:rsidR="00286850" w:rsidRDefault="00286850" w:rsidP="00286850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podle § 1746 odst. 2 zákona č. 89/2012 Sb., Občanského zákoníku v platném znění</w:t>
      </w:r>
    </w:p>
    <w:p w:rsidR="00286850" w:rsidRDefault="00286850" w:rsidP="00286850">
      <w:pPr>
        <w:jc w:val="center"/>
        <w:rPr>
          <w:rFonts w:ascii="Segoe UI" w:hAnsi="Segoe UI" w:cs="Segoe UI"/>
          <w:sz w:val="22"/>
          <w:szCs w:val="22"/>
        </w:rPr>
      </w:pPr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strany:</w:t>
      </w:r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KlasikaPlus.</w:t>
      </w:r>
      <w:proofErr w:type="gramStart"/>
      <w:r>
        <w:rPr>
          <w:rFonts w:ascii="Segoe UI" w:hAnsi="Segoe UI" w:cs="Segoe UI"/>
          <w:b/>
        </w:rPr>
        <w:t>cz, z.s.</w:t>
      </w:r>
      <w:proofErr w:type="gramEnd"/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obchodní rejstřík:</w:t>
      </w:r>
      <w:r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>Městský soud v Praze oddíl L, vložka 70831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se sídlem:</w:t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  <w:t>Pštrossova 1925/6, Nové Město, 110 00 Praha 1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zastoupená:</w:t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  <w:t>JUDr. Veronikou Paroulkovou, předsedkyní spolku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IČ:</w:t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  <w:t>07395493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DIČ:</w:t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</w:r>
      <w:r w:rsidRPr="007428C0">
        <w:rPr>
          <w:rFonts w:ascii="Segoe UI" w:hAnsi="Segoe UI" w:cs="Segoe UI"/>
        </w:rPr>
        <w:tab/>
        <w:t>CZ07395493</w:t>
      </w:r>
    </w:p>
    <w:p w:rsidR="00286850" w:rsidRPr="007428C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bankovní spojení:</w:t>
      </w:r>
      <w:r w:rsidRPr="007428C0">
        <w:rPr>
          <w:rFonts w:ascii="Segoe UI" w:hAnsi="Segoe UI" w:cs="Segoe UI"/>
        </w:rPr>
        <w:tab/>
        <w:t>246000246/2010</w:t>
      </w:r>
      <w:r w:rsidR="00FD1E3A">
        <w:rPr>
          <w:rFonts w:ascii="Segoe UI" w:hAnsi="Segoe UI" w:cs="Segoe UI"/>
        </w:rPr>
        <w:t xml:space="preserve"> (nejsme plátci DPH)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 w:rsidRPr="007428C0">
        <w:rPr>
          <w:rFonts w:ascii="Segoe UI" w:hAnsi="Segoe UI" w:cs="Segoe UI"/>
        </w:rPr>
        <w:t>zástupce oprávněný k technickému jednání:</w:t>
      </w:r>
      <w:r w:rsidRPr="007428C0">
        <w:rPr>
          <w:rFonts w:ascii="Segoe UI" w:hAnsi="Segoe UI" w:cs="Segoe UI"/>
        </w:rPr>
        <w:tab/>
        <w:t xml:space="preserve"> JUDr. Veronika Paroulková, předsedkyně</w:t>
      </w:r>
      <w:r>
        <w:rPr>
          <w:rFonts w:ascii="Segoe UI" w:hAnsi="Segoe UI" w:cs="Segoe UI"/>
        </w:rPr>
        <w:t xml:space="preserve"> spolku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(dále jen „</w:t>
      </w:r>
      <w:proofErr w:type="spellStart"/>
      <w:r>
        <w:rPr>
          <w:rFonts w:ascii="Segoe UI" w:hAnsi="Segoe UI" w:cs="Segoe UI"/>
        </w:rPr>
        <w:t>KlasikaPlus</w:t>
      </w:r>
      <w:proofErr w:type="spellEnd"/>
      <w:r>
        <w:rPr>
          <w:rFonts w:ascii="Segoe UI" w:hAnsi="Segoe UI" w:cs="Segoe UI"/>
        </w:rPr>
        <w:t>“)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  <w:b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Národní divadlo  Brno, příspěvková organizace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obchodní rejstřík:</w:t>
      </w:r>
      <w:r>
        <w:rPr>
          <w:rFonts w:ascii="Segoe UI" w:hAnsi="Segoe UI" w:cs="Segoe UI"/>
        </w:rPr>
        <w:tab/>
        <w:t xml:space="preserve">Krajský soud v Brně, oddíl </w:t>
      </w:r>
      <w:proofErr w:type="spellStart"/>
      <w:r>
        <w:rPr>
          <w:rFonts w:ascii="Segoe UI" w:hAnsi="Segoe UI" w:cs="Segoe UI"/>
        </w:rPr>
        <w:t>Pr</w:t>
      </w:r>
      <w:proofErr w:type="spellEnd"/>
      <w:r>
        <w:rPr>
          <w:rFonts w:ascii="Segoe UI" w:hAnsi="Segoe UI" w:cs="Segoe UI"/>
        </w:rPr>
        <w:t>., vložka 30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se sídlem: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Dvořákova 11, 657 70 Brno                </w:t>
      </w:r>
    </w:p>
    <w:p w:rsidR="00286850" w:rsidRDefault="00286850" w:rsidP="00286850">
      <w:pPr>
        <w:pStyle w:val="Zkladntext"/>
        <w:tabs>
          <w:tab w:val="left" w:pos="36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zastoupená: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MgA. Martinem Glaserem, ředitelem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zástupce oprávněný k technickému jednání: Zuzana Žáková, obchodní oddělení</w:t>
      </w:r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IČ: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00094820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DIČ: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CZ00094820</w:t>
      </w:r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bankovní spojení: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 xml:space="preserve">2110126623/2700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Unicreditbank</w:t>
      </w:r>
      <w:proofErr w:type="spellEnd"/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(dále jen „</w:t>
      </w:r>
      <w:proofErr w:type="spellStart"/>
      <w:r>
        <w:rPr>
          <w:rFonts w:ascii="Segoe UI" w:hAnsi="Segoe UI" w:cs="Segoe UI"/>
        </w:rPr>
        <w:t>NdB</w:t>
      </w:r>
      <w:proofErr w:type="spellEnd"/>
      <w:r>
        <w:rPr>
          <w:rFonts w:ascii="Segoe UI" w:hAnsi="Segoe UI" w:cs="Segoe UI"/>
        </w:rPr>
        <w:t>“)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I.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Předmět smlouvy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Předmětem smlouvy je vzájemná spolupráce obou smluvních stran po dobu trvání smlouvy v oblasti vzájemné propagace a vstupenek.</w:t>
      </w:r>
    </w:p>
    <w:p w:rsidR="00286850" w:rsidRDefault="00286850" w:rsidP="00286850">
      <w:pPr>
        <w:pStyle w:val="Zkladntext"/>
        <w:rPr>
          <w:rFonts w:ascii="Segoe UI" w:hAnsi="Segoe UI" w:cs="Segoe UI"/>
        </w:rPr>
      </w:pPr>
    </w:p>
    <w:p w:rsidR="00286850" w:rsidRDefault="00286850" w:rsidP="00286850">
      <w:pPr>
        <w:pStyle w:val="Zkladntext"/>
        <w:rPr>
          <w:rFonts w:ascii="Segoe UI" w:hAnsi="Segoe UI" w:cs="Segoe UI"/>
        </w:rPr>
      </w:pPr>
    </w:p>
    <w:p w:rsidR="00286850" w:rsidRDefault="00286850" w:rsidP="00286850">
      <w:pPr>
        <w:pStyle w:val="Zkladntex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II.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Závazky smluvních stran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Smluvní strany se zavazují poskytnout plnění v následujícím rozsahu:</w:t>
      </w: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</w:p>
    <w:p w:rsidR="00B4547D" w:rsidRDefault="00B4547D" w:rsidP="00B4547D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NDB se zavazuje:</w:t>
      </w:r>
    </w:p>
    <w:p w:rsidR="00B4547D" w:rsidRDefault="00B4547D" w:rsidP="00B4547D">
      <w:pPr>
        <w:pStyle w:val="Zkladntext"/>
        <w:ind w:left="720"/>
        <w:jc w:val="left"/>
        <w:rPr>
          <w:rFonts w:ascii="Segoe UI" w:hAnsi="Segoe UI" w:cs="Segoe UI"/>
          <w:b/>
        </w:rPr>
      </w:pPr>
    </w:p>
    <w:p w:rsidR="00B4547D" w:rsidRPr="001F1D2E" w:rsidRDefault="00B4547D" w:rsidP="00B4547D">
      <w:pPr>
        <w:pStyle w:val="Textbody"/>
        <w:numPr>
          <w:ilvl w:val="0"/>
          <w:numId w:val="2"/>
        </w:numPr>
        <w:jc w:val="left"/>
        <w:rPr>
          <w:rFonts w:ascii="Segoe UI" w:hAnsi="Segoe UI" w:cs="Segoe UI"/>
        </w:rPr>
      </w:pPr>
      <w:r w:rsidRPr="001F1D2E">
        <w:rPr>
          <w:rFonts w:ascii="Segoe UI" w:hAnsi="Segoe UI" w:cs="Segoe UI"/>
        </w:rPr>
        <w:t xml:space="preserve">Uvádět  </w:t>
      </w:r>
      <w:proofErr w:type="spellStart"/>
      <w:r w:rsidRPr="001F1D2E">
        <w:rPr>
          <w:rFonts w:ascii="Segoe UI" w:hAnsi="Segoe UI" w:cs="Segoe UI"/>
        </w:rPr>
        <w:t>Klas</w:t>
      </w:r>
      <w:r>
        <w:rPr>
          <w:rFonts w:ascii="Segoe UI" w:hAnsi="Segoe UI" w:cs="Segoe UI"/>
        </w:rPr>
        <w:t>i</w:t>
      </w:r>
      <w:r w:rsidRPr="001F1D2E">
        <w:rPr>
          <w:rFonts w:ascii="Segoe UI" w:hAnsi="Segoe UI" w:cs="Segoe UI"/>
        </w:rPr>
        <w:t>kaPlus</w:t>
      </w:r>
      <w:proofErr w:type="spellEnd"/>
      <w:r w:rsidRPr="001F1D2E">
        <w:rPr>
          <w:rFonts w:ascii="Segoe UI" w:hAnsi="Segoe UI" w:cs="Segoe UI"/>
        </w:rPr>
        <w:t xml:space="preserve"> jako mediálního partnera prostřednictvím:</w:t>
      </w:r>
    </w:p>
    <w:p w:rsidR="00B4547D" w:rsidRPr="001F1D2E" w:rsidRDefault="00B4547D" w:rsidP="00B454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 w:rsidRPr="001F1D2E">
        <w:rPr>
          <w:rFonts w:ascii="Segoe UI" w:hAnsi="Segoe UI" w:cs="Segoe UI"/>
          <w:sz w:val="22"/>
          <w:szCs w:val="22"/>
        </w:rPr>
        <w:t xml:space="preserve">        loga na měsíčních programových skládačkách</w:t>
      </w:r>
    </w:p>
    <w:p w:rsidR="00B4547D" w:rsidRPr="001F1D2E" w:rsidRDefault="00B4547D" w:rsidP="00B454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 w:rsidRPr="001F1D2E">
        <w:rPr>
          <w:rFonts w:ascii="Segoe UI" w:hAnsi="Segoe UI" w:cs="Segoe UI"/>
          <w:sz w:val="22"/>
          <w:szCs w:val="22"/>
        </w:rPr>
        <w:t xml:space="preserve">        logo v časopise DIVA</w:t>
      </w:r>
    </w:p>
    <w:p w:rsidR="00B4547D" w:rsidRPr="001F1D2E" w:rsidRDefault="00B4547D" w:rsidP="00B454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 w:rsidRPr="001F1D2E">
        <w:rPr>
          <w:rFonts w:ascii="Segoe UI" w:hAnsi="Segoe UI" w:cs="Segoe UI"/>
          <w:sz w:val="22"/>
          <w:szCs w:val="22"/>
        </w:rPr>
        <w:t xml:space="preserve">        logo partnera na stránkách </w:t>
      </w:r>
      <w:hyperlink r:id="rId5" w:history="1">
        <w:r w:rsidRPr="001F1D2E">
          <w:rPr>
            <w:rStyle w:val="Internetlink"/>
            <w:rFonts w:ascii="Segoe UI" w:hAnsi="Segoe UI" w:cs="Segoe UI"/>
            <w:sz w:val="22"/>
            <w:szCs w:val="22"/>
          </w:rPr>
          <w:t>www.ndbrno.cz</w:t>
        </w:r>
      </w:hyperlink>
    </w:p>
    <w:p w:rsidR="00B4547D" w:rsidRPr="001F1D2E" w:rsidRDefault="00B4547D" w:rsidP="00B454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 w:rsidRPr="001F1D2E">
        <w:rPr>
          <w:rFonts w:ascii="Segoe UI" w:hAnsi="Segoe UI" w:cs="Segoe UI"/>
          <w:sz w:val="22"/>
          <w:szCs w:val="22"/>
        </w:rPr>
        <w:lastRenderedPageBreak/>
        <w:t xml:space="preserve">        logo v Katalogu </w:t>
      </w:r>
      <w:proofErr w:type="spellStart"/>
      <w:r w:rsidRPr="001F1D2E">
        <w:rPr>
          <w:rFonts w:ascii="Segoe UI" w:hAnsi="Segoe UI" w:cs="Segoe UI"/>
          <w:sz w:val="22"/>
          <w:szCs w:val="22"/>
        </w:rPr>
        <w:t>NdB</w:t>
      </w:r>
      <w:proofErr w:type="spellEnd"/>
      <w:r w:rsidRPr="001F1D2E">
        <w:rPr>
          <w:rFonts w:ascii="Segoe UI" w:hAnsi="Segoe UI" w:cs="Segoe UI"/>
          <w:sz w:val="22"/>
          <w:szCs w:val="22"/>
        </w:rPr>
        <w:t xml:space="preserve"> na sezonu 2019/2020</w:t>
      </w:r>
    </w:p>
    <w:p w:rsidR="00B4547D" w:rsidRPr="001F1D2E" w:rsidRDefault="00B4547D" w:rsidP="00B4547D">
      <w:pPr>
        <w:pStyle w:val="Odstavecseseznamem"/>
        <w:autoSpaceDE/>
        <w:autoSpaceDN/>
        <w:contextualSpacing w:val="0"/>
        <w:rPr>
          <w:rFonts w:ascii="Segoe UI" w:hAnsi="Segoe UI" w:cs="Segoe UI"/>
          <w:sz w:val="22"/>
          <w:szCs w:val="22"/>
        </w:rPr>
      </w:pPr>
      <w:r w:rsidRPr="001F1D2E">
        <w:rPr>
          <w:rFonts w:ascii="Segoe UI" w:hAnsi="Segoe UI" w:cs="Segoe UI"/>
          <w:sz w:val="22"/>
          <w:szCs w:val="22"/>
        </w:rPr>
        <w:t xml:space="preserve">  logo na plakátech (A1, CLV) opery</w:t>
      </w:r>
    </w:p>
    <w:p w:rsidR="00B4547D" w:rsidRPr="001F1D2E" w:rsidRDefault="00B4547D" w:rsidP="00B4547D">
      <w:pPr>
        <w:pStyle w:val="Odstavecseseznamem"/>
        <w:autoSpaceDE/>
        <w:autoSpaceDN/>
        <w:contextualSpacing w:val="0"/>
        <w:rPr>
          <w:rFonts w:ascii="Segoe UI" w:hAnsi="Segoe UI" w:cs="Segoe UI"/>
          <w:sz w:val="22"/>
          <w:szCs w:val="22"/>
        </w:rPr>
      </w:pPr>
      <w:r w:rsidRPr="001F1D2E">
        <w:rPr>
          <w:rFonts w:ascii="Segoe UI" w:hAnsi="Segoe UI" w:cs="Segoe UI"/>
          <w:sz w:val="22"/>
          <w:szCs w:val="22"/>
        </w:rPr>
        <w:t xml:space="preserve">  logo na BB opery</w:t>
      </w:r>
    </w:p>
    <w:p w:rsidR="00B4547D" w:rsidRPr="001F1D2E" w:rsidRDefault="00B4547D" w:rsidP="00B4547D">
      <w:pPr>
        <w:pStyle w:val="Odstavecseseznamem"/>
        <w:autoSpaceDE/>
        <w:autoSpaceDN/>
        <w:contextualSpacing w:val="0"/>
        <w:rPr>
          <w:rFonts w:ascii="Segoe UI" w:hAnsi="Segoe UI" w:cs="Segoe UI"/>
          <w:sz w:val="22"/>
          <w:szCs w:val="22"/>
        </w:rPr>
      </w:pPr>
      <w:r w:rsidRPr="001F1D2E">
        <w:rPr>
          <w:rFonts w:ascii="Segoe UI" w:hAnsi="Segoe UI" w:cs="Segoe UI"/>
          <w:sz w:val="22"/>
          <w:szCs w:val="22"/>
        </w:rPr>
        <w:t xml:space="preserve">  </w:t>
      </w:r>
      <w:r>
        <w:rPr>
          <w:rFonts w:ascii="Segoe UI" w:hAnsi="Segoe UI" w:cs="Segoe UI"/>
          <w:sz w:val="22"/>
          <w:szCs w:val="22"/>
        </w:rPr>
        <w:t xml:space="preserve">inzerce v programech </w:t>
      </w:r>
      <w:r w:rsidR="003E6E8E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p</w:t>
      </w:r>
      <w:r w:rsidR="003E6E8E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 xml:space="preserve">ry </w:t>
      </w:r>
    </w:p>
    <w:p w:rsidR="00B4547D" w:rsidRDefault="00B4547D" w:rsidP="00B4547D">
      <w:pPr>
        <w:pStyle w:val="Standard"/>
        <w:ind w:left="357"/>
        <w:rPr>
          <w:rFonts w:ascii="Segoe UI" w:hAnsi="Segoe UI" w:cs="Segoe UI"/>
          <w:sz w:val="22"/>
          <w:szCs w:val="22"/>
        </w:rPr>
      </w:pPr>
    </w:p>
    <w:p w:rsidR="00B4547D" w:rsidRDefault="00B4547D" w:rsidP="00B4547D">
      <w:pPr>
        <w:pStyle w:val="Standard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</w:t>
      </w:r>
    </w:p>
    <w:p w:rsidR="00B4547D" w:rsidRPr="00B4547D" w:rsidRDefault="00B4547D" w:rsidP="00B4547D">
      <w:pPr>
        <w:pStyle w:val="Odsazentlatextu"/>
        <w:numPr>
          <w:ilvl w:val="0"/>
          <w:numId w:val="4"/>
        </w:numPr>
        <w:ind w:left="709" w:hanging="709"/>
        <w:jc w:val="both"/>
      </w:pPr>
      <w:r w:rsidRPr="00B4547D">
        <w:rPr>
          <w:rFonts w:ascii="Segoe UI" w:hAnsi="Segoe UI" w:cs="Segoe UI"/>
          <w:sz w:val="22"/>
          <w:szCs w:val="22"/>
        </w:rPr>
        <w:t>Poskytnout 2 kusy vstup</w:t>
      </w:r>
      <w:r w:rsidR="003E6E8E">
        <w:rPr>
          <w:rFonts w:ascii="Segoe UI" w:hAnsi="Segoe UI" w:cs="Segoe UI"/>
          <w:sz w:val="22"/>
          <w:szCs w:val="22"/>
        </w:rPr>
        <w:t xml:space="preserve">enek na 3 operní premiéry </w:t>
      </w:r>
      <w:proofErr w:type="spellStart"/>
      <w:r w:rsidR="003E6E8E">
        <w:rPr>
          <w:rFonts w:ascii="Segoe UI" w:hAnsi="Segoe UI" w:cs="Segoe UI"/>
          <w:sz w:val="22"/>
          <w:szCs w:val="22"/>
        </w:rPr>
        <w:t>NdB</w:t>
      </w:r>
      <w:proofErr w:type="spellEnd"/>
      <w:r w:rsidR="003E6E8E">
        <w:rPr>
          <w:rFonts w:ascii="Segoe UI" w:hAnsi="Segoe UI" w:cs="Segoe UI"/>
          <w:sz w:val="22"/>
          <w:szCs w:val="22"/>
        </w:rPr>
        <w:t xml:space="preserve">  </w:t>
      </w:r>
      <w:r w:rsidRPr="00B4547D">
        <w:rPr>
          <w:rFonts w:ascii="Segoe UI" w:hAnsi="Segoe UI" w:cs="Segoe UI"/>
          <w:sz w:val="22"/>
          <w:szCs w:val="22"/>
        </w:rPr>
        <w:t>Příhody lišky Bystroušky, Don Carlos a Lidský hlas ve smluvené hodnotě 250 Kč za vstupenku osvobozeno od DPH dle § 61 písm. e) zákona č. 235/2004 Sb</w:t>
      </w:r>
      <w:r>
        <w:rPr>
          <w:rFonts w:ascii="Segoe UI" w:hAnsi="Segoe UI" w:cs="Segoe UI"/>
          <w:sz w:val="22"/>
          <w:szCs w:val="22"/>
        </w:rPr>
        <w:t>.</w:t>
      </w:r>
    </w:p>
    <w:p w:rsidR="00B4547D" w:rsidRDefault="00B4547D" w:rsidP="00B4547D">
      <w:pPr>
        <w:pStyle w:val="Zkladntextodsazen1"/>
        <w:ind w:left="0"/>
        <w:jc w:val="both"/>
        <w:rPr>
          <w:rFonts w:ascii="Segoe UI" w:hAnsi="Segoe UI" w:cs="Segoe UI"/>
          <w:b/>
          <w:sz w:val="22"/>
          <w:szCs w:val="22"/>
        </w:rPr>
      </w:pPr>
    </w:p>
    <w:p w:rsidR="00B4547D" w:rsidRDefault="00B4547D" w:rsidP="00B4547D">
      <w:pPr>
        <w:pStyle w:val="Zkladntextodsazen1"/>
        <w:ind w:left="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Částka za poskytnu</w:t>
      </w:r>
      <w:r w:rsidR="0009709C">
        <w:rPr>
          <w:rFonts w:ascii="Segoe UI" w:hAnsi="Segoe UI" w:cs="Segoe UI"/>
          <w:b/>
          <w:sz w:val="22"/>
          <w:szCs w:val="22"/>
        </w:rPr>
        <w:t xml:space="preserve">tou reklamu </w:t>
      </w:r>
      <w:r w:rsidR="002247B6">
        <w:rPr>
          <w:rFonts w:ascii="Segoe UI" w:hAnsi="Segoe UI" w:cs="Segoe UI"/>
          <w:b/>
          <w:sz w:val="22"/>
          <w:szCs w:val="22"/>
        </w:rPr>
        <w:t>(článek II.</w:t>
      </w:r>
      <w:r w:rsidR="003E6E8E">
        <w:rPr>
          <w:rFonts w:ascii="Segoe UI" w:hAnsi="Segoe UI" w:cs="Segoe UI"/>
          <w:b/>
          <w:sz w:val="22"/>
          <w:szCs w:val="22"/>
        </w:rPr>
        <w:t>, bod 1, a) činí Kč 56</w:t>
      </w:r>
      <w:r w:rsidR="0009709C">
        <w:rPr>
          <w:rFonts w:ascii="Segoe UI" w:hAnsi="Segoe UI" w:cs="Segoe UI"/>
          <w:b/>
          <w:sz w:val="22"/>
          <w:szCs w:val="22"/>
        </w:rPr>
        <w:t xml:space="preserve"> 000,- </w:t>
      </w:r>
      <w:r>
        <w:rPr>
          <w:rFonts w:ascii="Segoe UI" w:hAnsi="Segoe UI" w:cs="Segoe UI"/>
          <w:b/>
          <w:sz w:val="22"/>
          <w:szCs w:val="22"/>
        </w:rPr>
        <w:t xml:space="preserve">+ 21% DPH, částka za vstupenky </w:t>
      </w:r>
      <w:r w:rsidR="003E6E8E">
        <w:rPr>
          <w:rFonts w:ascii="Segoe UI" w:hAnsi="Segoe UI" w:cs="Segoe UI"/>
          <w:b/>
          <w:sz w:val="22"/>
          <w:szCs w:val="22"/>
        </w:rPr>
        <w:t>na představení a premiéry činí 1</w:t>
      </w:r>
      <w:r>
        <w:rPr>
          <w:rFonts w:ascii="Segoe UI" w:hAnsi="Segoe UI" w:cs="Segoe UI"/>
          <w:b/>
          <w:sz w:val="22"/>
          <w:szCs w:val="22"/>
        </w:rPr>
        <w:t xml:space="preserve"> 500 Kč osvobozeno od DPH, celkové </w:t>
      </w:r>
      <w:r w:rsidR="003E6E8E">
        <w:rPr>
          <w:rFonts w:ascii="Segoe UI" w:hAnsi="Segoe UI" w:cs="Segoe UI"/>
          <w:b/>
          <w:sz w:val="22"/>
          <w:szCs w:val="22"/>
        </w:rPr>
        <w:t>plnění je tedy ve výši Kč 69 260</w:t>
      </w:r>
      <w:r>
        <w:rPr>
          <w:rFonts w:ascii="Segoe UI" w:hAnsi="Segoe UI" w:cs="Segoe UI"/>
          <w:b/>
          <w:sz w:val="22"/>
          <w:szCs w:val="22"/>
        </w:rPr>
        <w:t xml:space="preserve"> vč. DPH.</w:t>
      </w:r>
    </w:p>
    <w:p w:rsidR="00B4547D" w:rsidRPr="00B4547D" w:rsidRDefault="00B4547D" w:rsidP="00B4547D">
      <w:pPr>
        <w:pStyle w:val="Odsazentlatextu"/>
        <w:jc w:val="both"/>
      </w:pPr>
    </w:p>
    <w:p w:rsidR="00B4547D" w:rsidRDefault="00B4547D" w:rsidP="00B4547D">
      <w:pPr>
        <w:pStyle w:val="Odsazentlatextu"/>
        <w:jc w:val="both"/>
        <w:rPr>
          <w:rFonts w:ascii="Segoe UI" w:hAnsi="Segoe UI" w:cs="Segoe UI"/>
          <w:sz w:val="22"/>
          <w:szCs w:val="22"/>
        </w:rPr>
      </w:pPr>
    </w:p>
    <w:p w:rsidR="00B4547D" w:rsidRPr="00B5179D" w:rsidRDefault="00B4547D" w:rsidP="00B4547D">
      <w:pPr>
        <w:pStyle w:val="Odsazentlatextu"/>
        <w:jc w:val="both"/>
      </w:pPr>
    </w:p>
    <w:p w:rsidR="00286850" w:rsidRDefault="00286850" w:rsidP="00286850">
      <w:pPr>
        <w:pStyle w:val="Zkladntext"/>
        <w:numPr>
          <w:ilvl w:val="0"/>
          <w:numId w:val="1"/>
        </w:numPr>
        <w:jc w:val="left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b/>
        </w:rPr>
        <w:t>KlasikaPlus</w:t>
      </w:r>
      <w:proofErr w:type="spellEnd"/>
      <w:r>
        <w:rPr>
          <w:rFonts w:ascii="Segoe UI" w:hAnsi="Segoe UI" w:cs="Segoe UI"/>
          <w:b/>
        </w:rPr>
        <w:t xml:space="preserve"> se zavazuje:      </w:t>
      </w:r>
    </w:p>
    <w:p w:rsidR="00286850" w:rsidRDefault="00286850" w:rsidP="00286850">
      <w:pPr>
        <w:pStyle w:val="Zkladntext"/>
        <w:ind w:left="720"/>
        <w:jc w:val="left"/>
        <w:rPr>
          <w:rFonts w:ascii="Segoe UI" w:hAnsi="Segoe UI" w:cs="Segoe UI"/>
          <w:b/>
        </w:rPr>
      </w:pPr>
    </w:p>
    <w:p w:rsidR="00286850" w:rsidRPr="002247B6" w:rsidRDefault="00286850" w:rsidP="00FD1E3A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2247B6">
        <w:rPr>
          <w:rFonts w:ascii="Segoe UI" w:hAnsi="Segoe UI" w:cs="Segoe UI"/>
          <w:bCs/>
        </w:rPr>
        <w:t xml:space="preserve">Uvádět </w:t>
      </w:r>
      <w:proofErr w:type="spellStart"/>
      <w:r w:rsidRPr="002247B6">
        <w:rPr>
          <w:rFonts w:ascii="Segoe UI" w:hAnsi="Segoe UI" w:cs="Segoe UI"/>
          <w:bCs/>
        </w:rPr>
        <w:t>NdB</w:t>
      </w:r>
      <w:proofErr w:type="spellEnd"/>
      <w:r w:rsidRPr="002247B6">
        <w:rPr>
          <w:rFonts w:ascii="Segoe UI" w:hAnsi="Segoe UI" w:cs="Segoe UI"/>
          <w:bCs/>
        </w:rPr>
        <w:t xml:space="preserve"> jako mediálního partnera prostřednictvím loga s </w:t>
      </w:r>
      <w:proofErr w:type="spellStart"/>
      <w:r w:rsidRPr="002247B6">
        <w:rPr>
          <w:rFonts w:ascii="Segoe UI" w:hAnsi="Segoe UI" w:cs="Segoe UI"/>
          <w:bCs/>
        </w:rPr>
        <w:t>prolinkem</w:t>
      </w:r>
      <w:proofErr w:type="spellEnd"/>
      <w:r w:rsidR="002247B6">
        <w:rPr>
          <w:rFonts w:ascii="Segoe UI" w:hAnsi="Segoe UI" w:cs="Segoe UI"/>
          <w:bCs/>
        </w:rPr>
        <w:t xml:space="preserve"> v záložce „Partneři“ na </w:t>
      </w:r>
      <w:hyperlink r:id="rId6" w:history="1">
        <w:r w:rsidR="00FD1E3A" w:rsidRPr="002F50AC">
          <w:rPr>
            <w:rStyle w:val="Hypertextovodkaz"/>
            <w:rFonts w:ascii="Segoe UI" w:hAnsi="Segoe UI" w:cs="Segoe UI"/>
            <w:bCs/>
          </w:rPr>
          <w:t>www.klasikaplus.cz/partneri</w:t>
        </w:r>
      </w:hyperlink>
      <w:r w:rsidR="00FD1E3A">
        <w:rPr>
          <w:rFonts w:ascii="Segoe UI" w:hAnsi="Segoe UI" w:cs="Segoe UI"/>
          <w:bCs/>
        </w:rPr>
        <w:t xml:space="preserve">. </w:t>
      </w:r>
    </w:p>
    <w:p w:rsidR="00286850" w:rsidRPr="002247B6" w:rsidRDefault="00286850" w:rsidP="00286850">
      <w:pPr>
        <w:pStyle w:val="Zkladntext"/>
        <w:ind w:left="1080"/>
        <w:jc w:val="left"/>
        <w:rPr>
          <w:rFonts w:ascii="Segoe UI" w:hAnsi="Segoe UI" w:cs="Segoe UI"/>
          <w:bCs/>
        </w:rPr>
      </w:pPr>
    </w:p>
    <w:p w:rsidR="00286850" w:rsidRPr="002247B6" w:rsidRDefault="00286850" w:rsidP="00286850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2247B6">
        <w:rPr>
          <w:rFonts w:ascii="Segoe UI" w:hAnsi="Segoe UI" w:cs="Segoe UI"/>
          <w:bCs/>
        </w:rPr>
        <w:t xml:space="preserve">Uvádět všechny články o </w:t>
      </w:r>
      <w:proofErr w:type="spellStart"/>
      <w:r w:rsidRPr="002247B6">
        <w:rPr>
          <w:rFonts w:ascii="Segoe UI" w:hAnsi="Segoe UI" w:cs="Segoe UI"/>
          <w:bCs/>
        </w:rPr>
        <w:t>NdB</w:t>
      </w:r>
      <w:proofErr w:type="spellEnd"/>
      <w:r w:rsidRPr="002247B6">
        <w:rPr>
          <w:rFonts w:ascii="Segoe UI" w:hAnsi="Segoe UI" w:cs="Segoe UI"/>
          <w:bCs/>
        </w:rPr>
        <w:t xml:space="preserve"> zveřejněné na webu též na </w:t>
      </w:r>
      <w:proofErr w:type="spellStart"/>
      <w:r w:rsidRPr="002247B6">
        <w:rPr>
          <w:rFonts w:ascii="Segoe UI" w:hAnsi="Segoe UI" w:cs="Segoe UI"/>
          <w:bCs/>
        </w:rPr>
        <w:t>Facebooku</w:t>
      </w:r>
      <w:proofErr w:type="spellEnd"/>
      <w:r w:rsidRPr="002247B6">
        <w:rPr>
          <w:rFonts w:ascii="Segoe UI" w:hAnsi="Segoe UI" w:cs="Segoe UI"/>
          <w:bCs/>
        </w:rPr>
        <w:t xml:space="preserve"> </w:t>
      </w:r>
      <w:proofErr w:type="spellStart"/>
      <w:r w:rsidRPr="002247B6">
        <w:rPr>
          <w:rFonts w:ascii="Segoe UI" w:hAnsi="Segoe UI" w:cs="Segoe UI"/>
          <w:bCs/>
        </w:rPr>
        <w:t>KlasikyPlus</w:t>
      </w:r>
      <w:proofErr w:type="spellEnd"/>
      <w:r w:rsidRPr="002247B6">
        <w:rPr>
          <w:rFonts w:ascii="Segoe UI" w:hAnsi="Segoe UI" w:cs="Segoe UI"/>
          <w:bCs/>
        </w:rPr>
        <w:t xml:space="preserve"> s </w:t>
      </w:r>
      <w:proofErr w:type="spellStart"/>
      <w:r w:rsidRPr="002247B6">
        <w:rPr>
          <w:rFonts w:ascii="Segoe UI" w:hAnsi="Segoe UI" w:cs="Segoe UI"/>
          <w:bCs/>
        </w:rPr>
        <w:t>prolinkem</w:t>
      </w:r>
      <w:proofErr w:type="spellEnd"/>
      <w:r w:rsidRPr="002247B6">
        <w:rPr>
          <w:rFonts w:ascii="Segoe UI" w:hAnsi="Segoe UI" w:cs="Segoe UI"/>
          <w:bCs/>
        </w:rPr>
        <w:t xml:space="preserve"> na </w:t>
      </w:r>
      <w:proofErr w:type="spellStart"/>
      <w:r w:rsidRPr="002247B6">
        <w:rPr>
          <w:rFonts w:ascii="Segoe UI" w:hAnsi="Segoe UI" w:cs="Segoe UI"/>
          <w:bCs/>
        </w:rPr>
        <w:t>facebookové</w:t>
      </w:r>
      <w:proofErr w:type="spellEnd"/>
      <w:r w:rsidRPr="002247B6">
        <w:rPr>
          <w:rFonts w:ascii="Segoe UI" w:hAnsi="Segoe UI" w:cs="Segoe UI"/>
          <w:bCs/>
        </w:rPr>
        <w:t xml:space="preserve"> stránky </w:t>
      </w:r>
      <w:proofErr w:type="spellStart"/>
      <w:r w:rsidRPr="002247B6">
        <w:rPr>
          <w:rFonts w:ascii="Segoe UI" w:hAnsi="Segoe UI" w:cs="Segoe UI"/>
          <w:bCs/>
        </w:rPr>
        <w:t>NdB</w:t>
      </w:r>
      <w:proofErr w:type="spellEnd"/>
      <w:r w:rsidRPr="002247B6">
        <w:rPr>
          <w:rFonts w:ascii="Segoe UI" w:hAnsi="Segoe UI" w:cs="Segoe UI"/>
          <w:bCs/>
        </w:rPr>
        <w:t>, popř</w:t>
      </w:r>
      <w:r w:rsidR="00EF3906">
        <w:rPr>
          <w:rFonts w:ascii="Segoe UI" w:hAnsi="Segoe UI" w:cs="Segoe UI"/>
          <w:bCs/>
        </w:rPr>
        <w:t>.</w:t>
      </w:r>
      <w:r w:rsidRPr="002247B6">
        <w:rPr>
          <w:rFonts w:ascii="Segoe UI" w:hAnsi="Segoe UI" w:cs="Segoe UI"/>
          <w:bCs/>
        </w:rPr>
        <w:t xml:space="preserve"> Janáčkovy opery Brno </w:t>
      </w:r>
    </w:p>
    <w:p w:rsidR="00286850" w:rsidRPr="002247B6" w:rsidRDefault="00286850" w:rsidP="00286850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:rsidR="00286850" w:rsidRDefault="00286850" w:rsidP="00286850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EF3906">
        <w:rPr>
          <w:rFonts w:ascii="Segoe UI" w:hAnsi="Segoe UI" w:cs="Segoe UI"/>
          <w:bCs/>
        </w:rPr>
        <w:t xml:space="preserve">C banner: 300x300 </w:t>
      </w:r>
      <w:proofErr w:type="spellStart"/>
      <w:r w:rsidR="00EF3906" w:rsidRPr="00EF3906">
        <w:rPr>
          <w:rFonts w:ascii="Segoe UI" w:hAnsi="Segoe UI" w:cs="Segoe UI"/>
          <w:bCs/>
        </w:rPr>
        <w:t>px</w:t>
      </w:r>
      <w:proofErr w:type="spellEnd"/>
      <w:r w:rsidR="00EF3906">
        <w:rPr>
          <w:rFonts w:ascii="Segoe UI" w:hAnsi="Segoe UI" w:cs="Segoe UI"/>
          <w:bCs/>
        </w:rPr>
        <w:t>. Zveřejnění</w:t>
      </w:r>
      <w:r w:rsidR="00EF3906" w:rsidRPr="00EF3906">
        <w:rPr>
          <w:rFonts w:ascii="Segoe UI" w:hAnsi="Segoe UI" w:cs="Segoe UI"/>
          <w:bCs/>
        </w:rPr>
        <w:t xml:space="preserve"> </w:t>
      </w:r>
      <w:r w:rsidR="0009709C">
        <w:rPr>
          <w:rFonts w:ascii="Segoe UI" w:hAnsi="Segoe UI" w:cs="Segoe UI"/>
          <w:bCs/>
        </w:rPr>
        <w:t xml:space="preserve">na webu </w:t>
      </w:r>
      <w:r w:rsidR="00EF3906">
        <w:rPr>
          <w:rFonts w:ascii="Segoe UI" w:hAnsi="Segoe UI" w:cs="Segoe UI"/>
          <w:bCs/>
        </w:rPr>
        <w:t xml:space="preserve">vždy </w:t>
      </w:r>
      <w:r w:rsidRPr="00EF3906">
        <w:rPr>
          <w:rFonts w:ascii="Segoe UI" w:hAnsi="Segoe UI" w:cs="Segoe UI"/>
          <w:bCs/>
        </w:rPr>
        <w:t>po do</w:t>
      </w:r>
      <w:r w:rsidR="00B6061A">
        <w:rPr>
          <w:rFonts w:ascii="Segoe UI" w:hAnsi="Segoe UI" w:cs="Segoe UI"/>
          <w:bCs/>
        </w:rPr>
        <w:t>bu 14</w:t>
      </w:r>
      <w:r w:rsidR="00EF3906" w:rsidRPr="00EF3906">
        <w:rPr>
          <w:rFonts w:ascii="Segoe UI" w:hAnsi="Segoe UI" w:cs="Segoe UI"/>
          <w:bCs/>
        </w:rPr>
        <w:t xml:space="preserve"> dnů před premiérami Příhody lišky Bystroušky, Don Carlos a Lidský hlas  </w:t>
      </w:r>
    </w:p>
    <w:p w:rsidR="00EF3906" w:rsidRPr="00EF3906" w:rsidRDefault="00EF3906" w:rsidP="00EF3906">
      <w:pPr>
        <w:pStyle w:val="Zkladntext"/>
        <w:ind w:left="720"/>
        <w:jc w:val="left"/>
        <w:rPr>
          <w:rFonts w:ascii="Segoe UI" w:hAnsi="Segoe UI" w:cs="Segoe UI"/>
          <w:bCs/>
        </w:rPr>
      </w:pPr>
    </w:p>
    <w:p w:rsidR="00EF3906" w:rsidRDefault="00286850" w:rsidP="00EF3906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2247B6">
        <w:rPr>
          <w:rFonts w:ascii="Segoe UI" w:hAnsi="Segoe UI" w:cs="Segoe UI"/>
          <w:bCs/>
        </w:rPr>
        <w:t>M banner 300x150px pozice nad připnutým článkem</w:t>
      </w:r>
      <w:r w:rsidR="00EF3906">
        <w:rPr>
          <w:rFonts w:ascii="Segoe UI" w:hAnsi="Segoe UI" w:cs="Segoe UI"/>
          <w:bCs/>
        </w:rPr>
        <w:t xml:space="preserve">. Zveřejnění </w:t>
      </w:r>
      <w:r w:rsidR="0009709C">
        <w:rPr>
          <w:rFonts w:ascii="Segoe UI" w:hAnsi="Segoe UI" w:cs="Segoe UI"/>
          <w:bCs/>
        </w:rPr>
        <w:t xml:space="preserve">na webu </w:t>
      </w:r>
      <w:r w:rsidR="00EF3906">
        <w:rPr>
          <w:rFonts w:ascii="Segoe UI" w:hAnsi="Segoe UI" w:cs="Segoe UI"/>
          <w:bCs/>
        </w:rPr>
        <w:t>vždy</w:t>
      </w:r>
      <w:r w:rsidR="00B6061A">
        <w:rPr>
          <w:rFonts w:ascii="Segoe UI" w:hAnsi="Segoe UI" w:cs="Segoe UI"/>
          <w:bCs/>
        </w:rPr>
        <w:t xml:space="preserve"> po dobu 14</w:t>
      </w:r>
      <w:r w:rsidRPr="002247B6">
        <w:rPr>
          <w:rFonts w:ascii="Segoe UI" w:hAnsi="Segoe UI" w:cs="Segoe UI"/>
          <w:bCs/>
        </w:rPr>
        <w:t xml:space="preserve"> dnů před </w:t>
      </w:r>
      <w:r w:rsidR="00EF3906" w:rsidRPr="00EF3906">
        <w:rPr>
          <w:rFonts w:ascii="Segoe UI" w:hAnsi="Segoe UI" w:cs="Segoe UI"/>
          <w:bCs/>
        </w:rPr>
        <w:t xml:space="preserve">premiérami Příhody lišky Bystroušky, Don Carlos a Lidský hlas  </w:t>
      </w:r>
    </w:p>
    <w:p w:rsidR="00286850" w:rsidRPr="002247B6" w:rsidRDefault="00286850" w:rsidP="00286850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:rsidR="00286850" w:rsidRPr="00FD1E3A" w:rsidRDefault="00EF3906" w:rsidP="00EF3906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FD1E3A">
        <w:rPr>
          <w:rFonts w:ascii="Segoe UI" w:hAnsi="Segoe UI" w:cs="Segoe UI"/>
          <w:bCs/>
        </w:rPr>
        <w:t>P</w:t>
      </w:r>
      <w:r w:rsidR="00286850" w:rsidRPr="00FD1E3A">
        <w:rPr>
          <w:rFonts w:ascii="Segoe UI" w:hAnsi="Segoe UI" w:cs="Segoe UI"/>
          <w:bCs/>
        </w:rPr>
        <w:t>řipnutý článek</w:t>
      </w:r>
      <w:r w:rsidR="00FD1E3A">
        <w:rPr>
          <w:rFonts w:ascii="Segoe UI" w:hAnsi="Segoe UI" w:cs="Segoe UI"/>
          <w:bCs/>
        </w:rPr>
        <w:t xml:space="preserve"> (na první pozici v pořadí článků v hlavní frontě)</w:t>
      </w:r>
      <w:r w:rsidR="00286850" w:rsidRPr="00FD1E3A">
        <w:rPr>
          <w:rFonts w:ascii="Segoe UI" w:hAnsi="Segoe UI" w:cs="Segoe UI"/>
          <w:bCs/>
        </w:rPr>
        <w:t xml:space="preserve"> </w:t>
      </w:r>
      <w:r w:rsidRPr="00FD1E3A">
        <w:rPr>
          <w:rFonts w:ascii="Segoe UI" w:hAnsi="Segoe UI" w:cs="Segoe UI"/>
          <w:bCs/>
        </w:rPr>
        <w:t xml:space="preserve">na webu </w:t>
      </w:r>
      <w:r w:rsidR="00286850" w:rsidRPr="00FD1E3A">
        <w:rPr>
          <w:rFonts w:ascii="Segoe UI" w:hAnsi="Segoe UI" w:cs="Segoe UI"/>
          <w:bCs/>
        </w:rPr>
        <w:t>po dobu 2</w:t>
      </w:r>
      <w:r w:rsidR="00C62EE6" w:rsidRPr="00FD1E3A">
        <w:rPr>
          <w:rFonts w:ascii="Segoe UI" w:hAnsi="Segoe UI" w:cs="Segoe UI"/>
          <w:bCs/>
        </w:rPr>
        <w:t>4</w:t>
      </w:r>
      <w:r w:rsidR="00286850" w:rsidRPr="00FD1E3A">
        <w:rPr>
          <w:rFonts w:ascii="Segoe UI" w:hAnsi="Segoe UI" w:cs="Segoe UI"/>
          <w:bCs/>
        </w:rPr>
        <w:t xml:space="preserve"> </w:t>
      </w:r>
      <w:r w:rsidR="00C62EE6" w:rsidRPr="00FD1E3A">
        <w:rPr>
          <w:rFonts w:ascii="Segoe UI" w:hAnsi="Segoe UI" w:cs="Segoe UI"/>
          <w:bCs/>
        </w:rPr>
        <w:t>hodin</w:t>
      </w:r>
      <w:r w:rsidR="00286850" w:rsidRPr="00FD1E3A">
        <w:rPr>
          <w:rFonts w:ascii="Segoe UI" w:hAnsi="Segoe UI" w:cs="Segoe UI"/>
          <w:bCs/>
        </w:rPr>
        <w:t xml:space="preserve"> (</w:t>
      </w:r>
      <w:r w:rsidRPr="00FD1E3A">
        <w:rPr>
          <w:rFonts w:ascii="Segoe UI" w:hAnsi="Segoe UI" w:cs="Segoe UI"/>
          <w:bCs/>
        </w:rPr>
        <w:t xml:space="preserve">nebo </w:t>
      </w:r>
      <w:r w:rsidR="00286850" w:rsidRPr="00FD1E3A">
        <w:rPr>
          <w:rFonts w:ascii="Segoe UI" w:hAnsi="Segoe UI" w:cs="Segoe UI"/>
          <w:bCs/>
        </w:rPr>
        <w:t>rozhovor před premiérou)</w:t>
      </w:r>
      <w:r w:rsidRPr="00FD1E3A">
        <w:rPr>
          <w:rFonts w:ascii="Segoe UI" w:hAnsi="Segoe UI" w:cs="Segoe UI"/>
          <w:bCs/>
        </w:rPr>
        <w:t xml:space="preserve"> před premiérami Příhody lišky Bystroušky, Don Carlos a Lidský hlas. O velikosti článku se domluví zástupci opery </w:t>
      </w:r>
      <w:proofErr w:type="spellStart"/>
      <w:r w:rsidRPr="00FD1E3A">
        <w:rPr>
          <w:rFonts w:ascii="Segoe UI" w:hAnsi="Segoe UI" w:cs="Segoe UI"/>
          <w:bCs/>
        </w:rPr>
        <w:t>NdB</w:t>
      </w:r>
      <w:proofErr w:type="spellEnd"/>
      <w:r w:rsidRPr="00FD1E3A">
        <w:rPr>
          <w:rFonts w:ascii="Segoe UI" w:hAnsi="Segoe UI" w:cs="Segoe UI"/>
          <w:bCs/>
        </w:rPr>
        <w:t xml:space="preserve"> a </w:t>
      </w:r>
      <w:proofErr w:type="spellStart"/>
      <w:r w:rsidRPr="00FD1E3A">
        <w:rPr>
          <w:rFonts w:ascii="Segoe UI" w:hAnsi="Segoe UI" w:cs="Segoe UI"/>
          <w:bCs/>
        </w:rPr>
        <w:t>KlasikyPlus</w:t>
      </w:r>
      <w:proofErr w:type="spellEnd"/>
      <w:r w:rsidRPr="00FD1E3A">
        <w:rPr>
          <w:rFonts w:ascii="Segoe UI" w:hAnsi="Segoe UI" w:cs="Segoe UI"/>
          <w:bCs/>
        </w:rPr>
        <w:t>.</w:t>
      </w:r>
    </w:p>
    <w:p w:rsidR="00EF3906" w:rsidRPr="00FD1E3A" w:rsidRDefault="00EF3906" w:rsidP="00EF3906">
      <w:pPr>
        <w:pStyle w:val="Zkladntext"/>
        <w:ind w:left="720"/>
        <w:jc w:val="left"/>
        <w:rPr>
          <w:rFonts w:ascii="Segoe UI" w:hAnsi="Segoe UI" w:cs="Segoe UI"/>
          <w:bCs/>
        </w:rPr>
      </w:pPr>
    </w:p>
    <w:p w:rsidR="00EF3906" w:rsidRPr="00FD1E3A" w:rsidRDefault="00286850" w:rsidP="00EF3906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FD1E3A">
        <w:rPr>
          <w:rFonts w:ascii="Segoe UI" w:hAnsi="Segoe UI" w:cs="Segoe UI"/>
          <w:bCs/>
        </w:rPr>
        <w:t>Připnutý článek po dobu 2</w:t>
      </w:r>
      <w:r w:rsidR="00C62EE6" w:rsidRPr="00FD1E3A">
        <w:rPr>
          <w:rFonts w:ascii="Segoe UI" w:hAnsi="Segoe UI" w:cs="Segoe UI"/>
          <w:bCs/>
        </w:rPr>
        <w:t>4</w:t>
      </w:r>
      <w:r w:rsidRPr="00FD1E3A">
        <w:rPr>
          <w:rFonts w:ascii="Segoe UI" w:hAnsi="Segoe UI" w:cs="Segoe UI"/>
          <w:bCs/>
        </w:rPr>
        <w:t xml:space="preserve"> </w:t>
      </w:r>
      <w:r w:rsidR="00C62EE6" w:rsidRPr="00FD1E3A">
        <w:rPr>
          <w:rFonts w:ascii="Segoe UI" w:hAnsi="Segoe UI" w:cs="Segoe UI"/>
          <w:bCs/>
        </w:rPr>
        <w:t>hodin</w:t>
      </w:r>
      <w:r w:rsidRPr="00FD1E3A">
        <w:rPr>
          <w:rFonts w:ascii="Segoe UI" w:hAnsi="Segoe UI" w:cs="Segoe UI"/>
          <w:bCs/>
        </w:rPr>
        <w:t xml:space="preserve"> (</w:t>
      </w:r>
      <w:r w:rsidR="00B6061A" w:rsidRPr="00FD1E3A">
        <w:rPr>
          <w:rFonts w:ascii="Segoe UI" w:hAnsi="Segoe UI" w:cs="Segoe UI"/>
          <w:bCs/>
        </w:rPr>
        <w:t xml:space="preserve">nebo </w:t>
      </w:r>
      <w:r w:rsidRPr="00FD1E3A">
        <w:rPr>
          <w:rFonts w:ascii="Segoe UI" w:hAnsi="Segoe UI" w:cs="Segoe UI"/>
          <w:bCs/>
        </w:rPr>
        <w:t xml:space="preserve">rozhovor před premiérou) </w:t>
      </w:r>
      <w:r w:rsidR="00EF3906" w:rsidRPr="00FD1E3A">
        <w:rPr>
          <w:rFonts w:ascii="Segoe UI" w:hAnsi="Segoe UI" w:cs="Segoe UI"/>
          <w:bCs/>
        </w:rPr>
        <w:t xml:space="preserve">před premiérami Příhody lišky Bystroušky, Don Carlos a Lidský hlas  </w:t>
      </w:r>
    </w:p>
    <w:p w:rsidR="00286850" w:rsidRPr="00EF3906" w:rsidRDefault="00286850" w:rsidP="00EF3906">
      <w:pPr>
        <w:pStyle w:val="Zkladntext"/>
        <w:ind w:left="720"/>
        <w:jc w:val="left"/>
        <w:rPr>
          <w:rFonts w:ascii="Segoe UI" w:hAnsi="Segoe UI" w:cs="Segoe UI"/>
          <w:bCs/>
        </w:rPr>
      </w:pPr>
    </w:p>
    <w:p w:rsidR="00EF3906" w:rsidRDefault="00286850" w:rsidP="00EF3906">
      <w:pPr>
        <w:pStyle w:val="Zkladntext"/>
        <w:numPr>
          <w:ilvl w:val="0"/>
          <w:numId w:val="6"/>
        </w:numPr>
        <w:jc w:val="left"/>
        <w:rPr>
          <w:rFonts w:ascii="Segoe UI" w:hAnsi="Segoe UI" w:cs="Segoe UI"/>
          <w:bCs/>
        </w:rPr>
      </w:pPr>
      <w:r w:rsidRPr="002247B6">
        <w:rPr>
          <w:rFonts w:ascii="Segoe UI" w:hAnsi="Segoe UI" w:cs="Segoe UI"/>
        </w:rPr>
        <w:t xml:space="preserve">Uvádět krátká avíza na premiéry + 1x výhled na další sezonu v rubrice </w:t>
      </w:r>
      <w:proofErr w:type="spellStart"/>
      <w:r w:rsidRPr="002247B6">
        <w:rPr>
          <w:rFonts w:ascii="Segoe UI" w:hAnsi="Segoe UI" w:cs="Segoe UI"/>
        </w:rPr>
        <w:t>AktuálněPlus</w:t>
      </w:r>
      <w:proofErr w:type="spellEnd"/>
      <w:r w:rsidRPr="002247B6">
        <w:rPr>
          <w:rFonts w:ascii="Segoe UI" w:hAnsi="Segoe UI" w:cs="Segoe UI"/>
        </w:rPr>
        <w:t xml:space="preserve"> </w:t>
      </w:r>
      <w:r w:rsidR="00EF3906" w:rsidRPr="002247B6">
        <w:rPr>
          <w:rFonts w:ascii="Segoe UI" w:hAnsi="Segoe UI" w:cs="Segoe UI"/>
          <w:bCs/>
        </w:rPr>
        <w:t xml:space="preserve">před </w:t>
      </w:r>
      <w:r w:rsidR="00EF3906" w:rsidRPr="00EF3906">
        <w:rPr>
          <w:rFonts w:ascii="Segoe UI" w:hAnsi="Segoe UI" w:cs="Segoe UI"/>
          <w:bCs/>
        </w:rPr>
        <w:t xml:space="preserve">premiérami Příhody lišky Bystroušky, Don Carlos a Lidský hlas  </w:t>
      </w:r>
    </w:p>
    <w:p w:rsidR="00EF3906" w:rsidRPr="00EF3906" w:rsidRDefault="00EF3906" w:rsidP="00EF3906">
      <w:pPr>
        <w:pStyle w:val="Zkladntext"/>
        <w:jc w:val="left"/>
        <w:rPr>
          <w:rFonts w:ascii="Segoe UI" w:hAnsi="Segoe UI" w:cs="Segoe UI"/>
          <w:bCs/>
        </w:rPr>
      </w:pPr>
    </w:p>
    <w:p w:rsidR="00286850" w:rsidRDefault="00EF3906" w:rsidP="0009709C">
      <w:pPr>
        <w:pStyle w:val="Zkladntext"/>
        <w:ind w:left="709" w:hanging="289"/>
        <w:jc w:val="left"/>
        <w:rPr>
          <w:rFonts w:ascii="Segoe UI" w:hAnsi="Segoe UI" w:cs="Segoe UI"/>
          <w:bCs/>
        </w:rPr>
      </w:pPr>
      <w:proofErr w:type="gramStart"/>
      <w:r>
        <w:rPr>
          <w:rFonts w:ascii="Segoe UI" w:hAnsi="Segoe UI" w:cs="Segoe UI"/>
          <w:bCs/>
        </w:rPr>
        <w:t xml:space="preserve">-   </w:t>
      </w:r>
      <w:r w:rsidR="00751B4B">
        <w:rPr>
          <w:rFonts w:ascii="Segoe UI" w:hAnsi="Segoe UI" w:cs="Segoe UI"/>
          <w:bCs/>
        </w:rPr>
        <w:t>Inzertní</w:t>
      </w:r>
      <w:proofErr w:type="gramEnd"/>
      <w:r w:rsidR="00751B4B">
        <w:rPr>
          <w:rFonts w:ascii="Segoe UI" w:hAnsi="Segoe UI" w:cs="Segoe UI"/>
          <w:bCs/>
        </w:rPr>
        <w:t xml:space="preserve"> </w:t>
      </w:r>
      <w:r w:rsidR="00C04915">
        <w:rPr>
          <w:rFonts w:ascii="Segoe UI" w:hAnsi="Segoe UI" w:cs="Segoe UI"/>
          <w:bCs/>
        </w:rPr>
        <w:t xml:space="preserve">C banner: 300x300 </w:t>
      </w:r>
      <w:proofErr w:type="spellStart"/>
      <w:r w:rsidR="00C04915">
        <w:rPr>
          <w:rFonts w:ascii="Segoe UI" w:hAnsi="Segoe UI" w:cs="Segoe UI"/>
          <w:bCs/>
        </w:rPr>
        <w:t>px</w:t>
      </w:r>
      <w:proofErr w:type="spellEnd"/>
      <w:r w:rsidR="00C04915">
        <w:rPr>
          <w:rFonts w:ascii="Segoe UI" w:hAnsi="Segoe UI" w:cs="Segoe UI"/>
          <w:bCs/>
        </w:rPr>
        <w:t xml:space="preserve"> po dobu 21</w:t>
      </w:r>
      <w:r w:rsidR="00C04915" w:rsidRPr="001727AF">
        <w:rPr>
          <w:rFonts w:ascii="Segoe UI" w:hAnsi="Segoe UI" w:cs="Segoe UI"/>
          <w:bCs/>
        </w:rPr>
        <w:t xml:space="preserve"> dnů </w:t>
      </w:r>
      <w:r w:rsidR="00F02B71">
        <w:rPr>
          <w:rFonts w:ascii="Segoe UI" w:hAnsi="Segoe UI" w:cs="Segoe UI"/>
          <w:bCs/>
        </w:rPr>
        <w:t xml:space="preserve">v termínu </w:t>
      </w:r>
      <w:r w:rsidR="00C04915" w:rsidRPr="001727AF">
        <w:rPr>
          <w:rFonts w:ascii="Segoe UI" w:hAnsi="Segoe UI" w:cs="Segoe UI"/>
          <w:bCs/>
        </w:rPr>
        <w:t xml:space="preserve">dle výběru </w:t>
      </w:r>
      <w:proofErr w:type="spellStart"/>
      <w:r>
        <w:rPr>
          <w:rFonts w:ascii="Segoe UI" w:hAnsi="Segoe UI" w:cs="Segoe UI"/>
          <w:bCs/>
        </w:rPr>
        <w:t>NdB</w:t>
      </w:r>
      <w:proofErr w:type="spellEnd"/>
      <w:r w:rsidR="00751B4B">
        <w:rPr>
          <w:rFonts w:ascii="Segoe UI" w:hAnsi="Segoe UI" w:cs="Segoe UI"/>
          <w:bCs/>
        </w:rPr>
        <w:t xml:space="preserve"> </w:t>
      </w:r>
      <w:r w:rsidR="00F02B71">
        <w:rPr>
          <w:rFonts w:ascii="Segoe UI" w:hAnsi="Segoe UI" w:cs="Segoe UI"/>
          <w:bCs/>
        </w:rPr>
        <w:t xml:space="preserve">(Pozice         banneru se nachází v pravém sloupci </w:t>
      </w:r>
      <w:r w:rsidR="002E4800">
        <w:rPr>
          <w:rFonts w:ascii="Segoe UI" w:hAnsi="Segoe UI" w:cs="Segoe UI"/>
          <w:bCs/>
        </w:rPr>
        <w:t xml:space="preserve">nad rubrikou </w:t>
      </w:r>
      <w:proofErr w:type="spellStart"/>
      <w:r w:rsidR="002E4800">
        <w:rPr>
          <w:rFonts w:ascii="Segoe UI" w:hAnsi="Segoe UI" w:cs="Segoe UI"/>
          <w:bCs/>
        </w:rPr>
        <w:t>AktuálněPlus</w:t>
      </w:r>
      <w:proofErr w:type="spellEnd"/>
      <w:r w:rsidR="002E4800">
        <w:rPr>
          <w:rFonts w:ascii="Segoe UI" w:hAnsi="Segoe UI" w:cs="Segoe UI"/>
          <w:bCs/>
        </w:rPr>
        <w:t>)</w:t>
      </w:r>
    </w:p>
    <w:p w:rsidR="00634302" w:rsidRPr="002247B6" w:rsidRDefault="00634302" w:rsidP="00EF3906">
      <w:pPr>
        <w:pStyle w:val="Zkladntext"/>
        <w:jc w:val="left"/>
        <w:rPr>
          <w:rFonts w:ascii="Segoe UI" w:hAnsi="Segoe UI" w:cs="Segoe UI"/>
          <w:bCs/>
        </w:rPr>
      </w:pPr>
    </w:p>
    <w:p w:rsidR="002E4800" w:rsidRDefault="0009709C" w:rsidP="0009709C">
      <w:pPr>
        <w:pStyle w:val="Zkladntext"/>
        <w:ind w:left="709" w:hanging="283"/>
        <w:jc w:val="left"/>
        <w:rPr>
          <w:rFonts w:ascii="Segoe UI" w:hAnsi="Segoe UI" w:cs="Segoe UI"/>
          <w:bCs/>
        </w:rPr>
      </w:pPr>
      <w:proofErr w:type="gramStart"/>
      <w:r>
        <w:rPr>
          <w:rFonts w:ascii="Segoe UI" w:hAnsi="Segoe UI" w:cs="Segoe UI"/>
          <w:bCs/>
        </w:rPr>
        <w:t xml:space="preserve">-   </w:t>
      </w:r>
      <w:r w:rsidR="00634302" w:rsidRPr="00634302">
        <w:rPr>
          <w:rFonts w:ascii="Segoe UI" w:hAnsi="Segoe UI" w:cs="Segoe UI"/>
          <w:bCs/>
        </w:rPr>
        <w:t>M banner</w:t>
      </w:r>
      <w:proofErr w:type="gramEnd"/>
      <w:r w:rsidR="00634302" w:rsidRPr="00634302">
        <w:rPr>
          <w:rFonts w:ascii="Segoe UI" w:hAnsi="Segoe UI" w:cs="Segoe UI"/>
          <w:bCs/>
        </w:rPr>
        <w:t xml:space="preserve"> 300x150px po dobu 21 dnů </w:t>
      </w:r>
      <w:r w:rsidR="00F02B71">
        <w:rPr>
          <w:rFonts w:ascii="Segoe UI" w:hAnsi="Segoe UI" w:cs="Segoe UI"/>
          <w:bCs/>
        </w:rPr>
        <w:t xml:space="preserve">v termínu </w:t>
      </w:r>
      <w:r w:rsidR="00634302" w:rsidRPr="00634302">
        <w:rPr>
          <w:rFonts w:ascii="Segoe UI" w:hAnsi="Segoe UI" w:cs="Segoe UI"/>
          <w:bCs/>
        </w:rPr>
        <w:t>dle výběru</w:t>
      </w:r>
      <w:r w:rsidR="00634302">
        <w:rPr>
          <w:rFonts w:ascii="Segoe UI" w:hAnsi="Segoe UI" w:cs="Segoe UI"/>
          <w:bCs/>
        </w:rPr>
        <w:t xml:space="preserve"> </w:t>
      </w:r>
      <w:proofErr w:type="spellStart"/>
      <w:r w:rsidR="00634302">
        <w:rPr>
          <w:rFonts w:ascii="Segoe UI" w:hAnsi="Segoe UI" w:cs="Segoe UI"/>
          <w:bCs/>
        </w:rPr>
        <w:t>NdB</w:t>
      </w:r>
      <w:proofErr w:type="spellEnd"/>
      <w:r w:rsidR="002E4800">
        <w:rPr>
          <w:rFonts w:ascii="Segoe UI" w:hAnsi="Segoe UI" w:cs="Segoe UI"/>
          <w:bCs/>
        </w:rPr>
        <w:t xml:space="preserve"> (Pozice banneru se nachází nad články</w:t>
      </w:r>
      <w:bookmarkStart w:id="0" w:name="_GoBack"/>
      <w:bookmarkEnd w:id="0"/>
      <w:r w:rsidR="002E4800">
        <w:rPr>
          <w:rFonts w:ascii="Segoe UI" w:hAnsi="Segoe UI" w:cs="Segoe UI"/>
          <w:bCs/>
        </w:rPr>
        <w:t>)</w:t>
      </w:r>
    </w:p>
    <w:p w:rsidR="00286850" w:rsidRPr="0009709C" w:rsidRDefault="00286850" w:rsidP="0009709C">
      <w:pPr>
        <w:rPr>
          <w:rFonts w:ascii="Segoe UI" w:hAnsi="Segoe UI" w:cs="Segoe UI"/>
          <w:bCs/>
          <w:sz w:val="22"/>
          <w:szCs w:val="22"/>
        </w:rPr>
      </w:pPr>
    </w:p>
    <w:p w:rsidR="00634302" w:rsidRPr="002247B6" w:rsidRDefault="00634302" w:rsidP="00286850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:rsidR="00286850" w:rsidRPr="002247B6" w:rsidRDefault="00D302AE" w:rsidP="00D302AE">
      <w:pPr>
        <w:pStyle w:val="Zkladntext"/>
        <w:ind w:left="709" w:hanging="709"/>
        <w:jc w:val="left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       </w:t>
      </w:r>
      <w:proofErr w:type="gramStart"/>
      <w:r>
        <w:rPr>
          <w:rFonts w:ascii="Segoe UI" w:hAnsi="Segoe UI" w:cs="Segoe UI"/>
        </w:rPr>
        <w:t xml:space="preserve">-   </w:t>
      </w:r>
      <w:r w:rsidR="00286850" w:rsidRPr="002247B6">
        <w:rPr>
          <w:rFonts w:ascii="Segoe UI" w:hAnsi="Segoe UI" w:cs="Segoe UI"/>
        </w:rPr>
        <w:t>rozhovory</w:t>
      </w:r>
      <w:proofErr w:type="gramEnd"/>
      <w:r w:rsidR="00286850" w:rsidRPr="002247B6">
        <w:rPr>
          <w:rFonts w:ascii="Segoe UI" w:hAnsi="Segoe UI" w:cs="Segoe UI"/>
        </w:rPr>
        <w:t xml:space="preserve"> s interprety, tvůrci a dirigenty z "publicistického" podnětu, reflexe, </w:t>
      </w:r>
      <w:r w:rsidR="00EF3906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   </w:t>
      </w:r>
      <w:r w:rsidR="00286850" w:rsidRPr="002247B6">
        <w:rPr>
          <w:rFonts w:ascii="Segoe UI" w:hAnsi="Segoe UI" w:cs="Segoe UI"/>
        </w:rPr>
        <w:t xml:space="preserve">PR </w:t>
      </w:r>
      <w:r>
        <w:rPr>
          <w:rFonts w:ascii="Segoe UI" w:hAnsi="Segoe UI" w:cs="Segoe UI"/>
        </w:rPr>
        <w:t>články</w:t>
      </w:r>
      <w:r w:rsidR="00EF3906">
        <w:rPr>
          <w:rFonts w:ascii="Segoe UI" w:hAnsi="Segoe UI" w:cs="Segoe UI"/>
        </w:rPr>
        <w:t xml:space="preserve"> </w:t>
      </w:r>
      <w:r w:rsidR="00286850" w:rsidRPr="002247B6">
        <w:rPr>
          <w:rFonts w:ascii="Segoe UI" w:hAnsi="Segoe UI" w:cs="Segoe UI"/>
        </w:rPr>
        <w:t>v</w:t>
      </w:r>
      <w:r w:rsidR="00EF3906">
        <w:rPr>
          <w:rFonts w:ascii="Segoe UI" w:hAnsi="Segoe UI" w:cs="Segoe UI"/>
        </w:rPr>
        <w:t> </w:t>
      </w:r>
      <w:proofErr w:type="spellStart"/>
      <w:r w:rsidR="00286850" w:rsidRPr="002247B6">
        <w:rPr>
          <w:rFonts w:ascii="Segoe UI" w:hAnsi="Segoe UI" w:cs="Segoe UI"/>
        </w:rPr>
        <w:t>SoutěžiPlus</w:t>
      </w:r>
      <w:proofErr w:type="spellEnd"/>
      <w:r w:rsidR="00EF3906">
        <w:rPr>
          <w:rFonts w:ascii="Segoe UI" w:hAnsi="Segoe UI" w:cs="Segoe UI"/>
        </w:rPr>
        <w:t xml:space="preserve"> po domluvě </w:t>
      </w:r>
      <w:proofErr w:type="spellStart"/>
      <w:r w:rsidR="00EF3906">
        <w:rPr>
          <w:rFonts w:ascii="Segoe UI" w:hAnsi="Segoe UI" w:cs="Segoe UI"/>
        </w:rPr>
        <w:t>KlasikyPlus</w:t>
      </w:r>
      <w:proofErr w:type="spellEnd"/>
      <w:r w:rsidR="00EF3906">
        <w:rPr>
          <w:rFonts w:ascii="Segoe UI" w:hAnsi="Segoe UI" w:cs="Segoe UI"/>
        </w:rPr>
        <w:t xml:space="preserve"> a </w:t>
      </w:r>
      <w:proofErr w:type="spellStart"/>
      <w:r w:rsidR="00EF3906">
        <w:rPr>
          <w:rFonts w:ascii="Segoe UI" w:hAnsi="Segoe UI" w:cs="Segoe UI"/>
        </w:rPr>
        <w:t>NdB</w:t>
      </w:r>
      <w:proofErr w:type="spellEnd"/>
    </w:p>
    <w:p w:rsidR="00286850" w:rsidRDefault="00286850" w:rsidP="00286850">
      <w:pPr>
        <w:pStyle w:val="Zkladntext"/>
        <w:ind w:left="357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</w:p>
    <w:p w:rsidR="00286850" w:rsidRDefault="00286850" w:rsidP="00CD075F">
      <w:pPr>
        <w:pStyle w:val="Zkladntext"/>
        <w:ind w:left="357"/>
        <w:jc w:val="lef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za plnění dle platného ceníku </w:t>
      </w:r>
      <w:proofErr w:type="spellStart"/>
      <w:r>
        <w:rPr>
          <w:rFonts w:ascii="Segoe UI" w:hAnsi="Segoe UI" w:cs="Segoe UI"/>
          <w:b/>
        </w:rPr>
        <w:t>KlasikyPlus</w:t>
      </w:r>
      <w:proofErr w:type="spellEnd"/>
      <w:r>
        <w:rPr>
          <w:rFonts w:ascii="Segoe UI" w:hAnsi="Segoe UI" w:cs="Segoe UI"/>
          <w:b/>
        </w:rPr>
        <w:t xml:space="preserve"> </w:t>
      </w:r>
      <w:r w:rsidR="00CD075F">
        <w:rPr>
          <w:rFonts w:ascii="Segoe UI" w:hAnsi="Segoe UI" w:cs="Segoe UI"/>
          <w:b/>
        </w:rPr>
        <w:t>činí Kč 87 410,- Kč</w:t>
      </w:r>
    </w:p>
    <w:p w:rsidR="00286850" w:rsidRDefault="00286850" w:rsidP="00286850">
      <w:pPr>
        <w:pStyle w:val="Zkladntextodsazen1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III.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Cena a platební podmínky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</w:p>
    <w:p w:rsidR="00CD075F" w:rsidRPr="00CD075F" w:rsidRDefault="00286850" w:rsidP="00286850">
      <w:pPr>
        <w:pStyle w:val="Odstavecseseznamem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sz w:val="22"/>
          <w:szCs w:val="22"/>
        </w:rPr>
        <w:t>Celková cena za služby dle článku II. bodu 1. je stanovena ve výši</w:t>
      </w:r>
      <w:r w:rsidRPr="009F3429">
        <w:rPr>
          <w:rFonts w:ascii="Segoe UI" w:hAnsi="Segoe UI" w:cs="Segoe UI"/>
          <w:b/>
          <w:sz w:val="22"/>
          <w:szCs w:val="22"/>
        </w:rPr>
        <w:t xml:space="preserve"> </w:t>
      </w:r>
      <w:r w:rsidR="00CD075F">
        <w:rPr>
          <w:rFonts w:ascii="Segoe UI" w:hAnsi="Segoe UI" w:cs="Segoe UI"/>
          <w:b/>
          <w:sz w:val="22"/>
          <w:szCs w:val="22"/>
        </w:rPr>
        <w:t>69 260</w:t>
      </w:r>
      <w:r w:rsidRPr="009F3429">
        <w:rPr>
          <w:rFonts w:ascii="Segoe UI" w:hAnsi="Segoe UI" w:cs="Segoe UI"/>
          <w:b/>
          <w:sz w:val="22"/>
          <w:szCs w:val="22"/>
        </w:rPr>
        <w:t xml:space="preserve">,- Kč </w:t>
      </w:r>
      <w:r w:rsidR="00CD075F">
        <w:rPr>
          <w:rFonts w:ascii="Segoe UI" w:hAnsi="Segoe UI" w:cs="Segoe UI"/>
          <w:b/>
          <w:sz w:val="22"/>
          <w:szCs w:val="22"/>
        </w:rPr>
        <w:t>včetně DPH.</w:t>
      </w:r>
    </w:p>
    <w:p w:rsidR="00286850" w:rsidRPr="009F3429" w:rsidRDefault="00286850" w:rsidP="00286850">
      <w:pPr>
        <w:pStyle w:val="Odstavecseseznamem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sz w:val="22"/>
          <w:szCs w:val="22"/>
        </w:rPr>
        <w:t>Celková cena za služby dle článku II. bodu 2. je stanovena ve výši</w:t>
      </w:r>
      <w:r w:rsidR="00CD075F">
        <w:rPr>
          <w:rFonts w:ascii="Segoe UI" w:hAnsi="Segoe UI" w:cs="Segoe UI"/>
          <w:b/>
          <w:sz w:val="22"/>
          <w:szCs w:val="22"/>
        </w:rPr>
        <w:t xml:space="preserve"> 87 410,- </w:t>
      </w:r>
      <w:proofErr w:type="gramStart"/>
      <w:r w:rsidR="00CD075F">
        <w:rPr>
          <w:rFonts w:ascii="Segoe UI" w:hAnsi="Segoe UI" w:cs="Segoe UI"/>
          <w:b/>
          <w:sz w:val="22"/>
          <w:szCs w:val="22"/>
        </w:rPr>
        <w:t xml:space="preserve">Kč </w:t>
      </w:r>
      <w:r w:rsidRPr="009F3429">
        <w:rPr>
          <w:rFonts w:ascii="Segoe UI" w:hAnsi="Segoe UI" w:cs="Segoe UI"/>
          <w:b/>
          <w:sz w:val="22"/>
          <w:szCs w:val="22"/>
        </w:rPr>
        <w:t xml:space="preserve"> </w:t>
      </w:r>
      <w:r w:rsidR="00CD075F">
        <w:rPr>
          <w:rFonts w:ascii="Segoe UI" w:hAnsi="Segoe UI" w:cs="Segoe UI"/>
          <w:b/>
          <w:sz w:val="22"/>
          <w:szCs w:val="22"/>
        </w:rPr>
        <w:t>včetně</w:t>
      </w:r>
      <w:proofErr w:type="gramEnd"/>
      <w:r w:rsidR="00CD075F">
        <w:rPr>
          <w:rFonts w:ascii="Segoe UI" w:hAnsi="Segoe UI" w:cs="Segoe UI"/>
          <w:b/>
          <w:sz w:val="22"/>
          <w:szCs w:val="22"/>
        </w:rPr>
        <w:t xml:space="preserve"> </w:t>
      </w:r>
      <w:r w:rsidRPr="009F3429">
        <w:rPr>
          <w:rFonts w:ascii="Segoe UI" w:hAnsi="Segoe UI" w:cs="Segoe UI"/>
          <w:b/>
          <w:sz w:val="22"/>
          <w:szCs w:val="22"/>
        </w:rPr>
        <w:t>DPH.</w:t>
      </w:r>
    </w:p>
    <w:p w:rsidR="00286850" w:rsidRPr="009F3429" w:rsidRDefault="00CD075F" w:rsidP="00286850">
      <w:pPr>
        <w:pStyle w:val="Odstavecseseznamem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="00286850" w:rsidRPr="009F3429">
        <w:rPr>
          <w:rFonts w:ascii="Segoe UI" w:hAnsi="Segoe UI" w:cs="Segoe UI"/>
          <w:sz w:val="22"/>
          <w:szCs w:val="22"/>
        </w:rPr>
        <w:t>vystaví fakturu na plně</w:t>
      </w:r>
      <w:r w:rsidR="00FE26C2">
        <w:rPr>
          <w:rFonts w:ascii="Segoe UI" w:hAnsi="Segoe UI" w:cs="Segoe UI"/>
          <w:sz w:val="22"/>
          <w:szCs w:val="22"/>
        </w:rPr>
        <w:t>ní dle čl. II, bodu 1. dne 26</w:t>
      </w:r>
      <w:r>
        <w:rPr>
          <w:rFonts w:ascii="Segoe UI" w:hAnsi="Segoe UI" w:cs="Segoe UI"/>
          <w:sz w:val="22"/>
          <w:szCs w:val="22"/>
        </w:rPr>
        <w:t>. 10</w:t>
      </w:r>
      <w:r w:rsidR="00286850" w:rsidRPr="009F3429">
        <w:rPr>
          <w:rFonts w:ascii="Segoe UI" w:hAnsi="Segoe UI" w:cs="Segoe UI"/>
          <w:sz w:val="22"/>
          <w:szCs w:val="22"/>
        </w:rPr>
        <w:t>. 2018. Splatnost faktury bude 30. 6. 2019.</w:t>
      </w:r>
    </w:p>
    <w:p w:rsidR="00286850" w:rsidRDefault="002247B6" w:rsidP="00286850">
      <w:pPr>
        <w:pStyle w:val="Odstavecseseznamem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="00286850" w:rsidRPr="009F3429">
        <w:rPr>
          <w:rFonts w:ascii="Segoe UI" w:hAnsi="Segoe UI" w:cs="Segoe UI"/>
          <w:sz w:val="22"/>
          <w:szCs w:val="22"/>
        </w:rPr>
        <w:t xml:space="preserve"> vystaví fakturu </w:t>
      </w:r>
      <w:r>
        <w:rPr>
          <w:rFonts w:ascii="Segoe UI" w:hAnsi="Segoe UI" w:cs="Segoe UI"/>
          <w:sz w:val="22"/>
          <w:szCs w:val="22"/>
        </w:rPr>
        <w:t>na p</w:t>
      </w:r>
      <w:r w:rsidR="00FE26C2">
        <w:rPr>
          <w:rFonts w:ascii="Segoe UI" w:hAnsi="Segoe UI" w:cs="Segoe UI"/>
          <w:sz w:val="22"/>
          <w:szCs w:val="22"/>
        </w:rPr>
        <w:t>lnění dle čl. II, bodu 2. dne 26</w:t>
      </w:r>
      <w:r>
        <w:rPr>
          <w:rFonts w:ascii="Segoe UI" w:hAnsi="Segoe UI" w:cs="Segoe UI"/>
          <w:sz w:val="22"/>
          <w:szCs w:val="22"/>
        </w:rPr>
        <w:t>. 10</w:t>
      </w:r>
      <w:r w:rsidR="00286850" w:rsidRPr="009F3429">
        <w:rPr>
          <w:rFonts w:ascii="Segoe UI" w:hAnsi="Segoe UI" w:cs="Segoe UI"/>
          <w:sz w:val="22"/>
          <w:szCs w:val="22"/>
        </w:rPr>
        <w:t>. 2018. Splatnost faktury bude 30. 6. 2019.</w:t>
      </w:r>
    </w:p>
    <w:p w:rsidR="00286850" w:rsidRDefault="00286850" w:rsidP="00286850">
      <w:pPr>
        <w:pStyle w:val="Odstavecseseznamem"/>
        <w:numPr>
          <w:ilvl w:val="0"/>
          <w:numId w:val="3"/>
        </w:numPr>
        <w:suppressAutoHyphens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Vstupenky na</w:t>
      </w:r>
      <w:r w:rsidR="002247B6">
        <w:rPr>
          <w:rFonts w:ascii="Segoe UI" w:hAnsi="Segoe UI" w:cs="Segoe UI"/>
          <w:sz w:val="22"/>
          <w:szCs w:val="22"/>
        </w:rPr>
        <w:t xml:space="preserve"> premiéry dle čl. II. odst. 1. b</w:t>
      </w:r>
      <w:r>
        <w:rPr>
          <w:rFonts w:ascii="Segoe UI" w:hAnsi="Segoe UI" w:cs="Segoe UI"/>
          <w:sz w:val="22"/>
          <w:szCs w:val="22"/>
        </w:rPr>
        <w:t xml:space="preserve">) v celkové hodnotě Kč 1 500,- Kč </w:t>
      </w:r>
    </w:p>
    <w:p w:rsidR="00286850" w:rsidRDefault="00286850" w:rsidP="00286850">
      <w:pPr>
        <w:pStyle w:val="Odstavecseseznamem"/>
        <w:suppressAutoHyphens/>
        <w:ind w:left="108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budou účtovány ve dvou fakturách, které budou označeny „Nep</w:t>
      </w:r>
      <w:r w:rsidR="002247B6">
        <w:rPr>
          <w:rFonts w:ascii="Segoe UI" w:hAnsi="Segoe UI" w:cs="Segoe UI"/>
          <w:sz w:val="22"/>
          <w:szCs w:val="22"/>
        </w:rPr>
        <w:t>roplácet – kompenzace“. Premiéru</w:t>
      </w:r>
      <w:r>
        <w:rPr>
          <w:rFonts w:ascii="Segoe UI" w:hAnsi="Segoe UI" w:cs="Segoe UI"/>
          <w:sz w:val="22"/>
          <w:szCs w:val="22"/>
        </w:rPr>
        <w:t xml:space="preserve"> první poloviny sezony 2018</w:t>
      </w:r>
      <w:r w:rsidR="00FE26C2">
        <w:rPr>
          <w:rFonts w:ascii="Segoe UI" w:hAnsi="Segoe UI" w:cs="Segoe UI"/>
          <w:sz w:val="22"/>
          <w:szCs w:val="22"/>
        </w:rPr>
        <w:t xml:space="preserve">/2019  bude </w:t>
      </w:r>
      <w:proofErr w:type="spellStart"/>
      <w:r w:rsidR="00FE26C2">
        <w:rPr>
          <w:rFonts w:ascii="Segoe UI" w:hAnsi="Segoe UI" w:cs="Segoe UI"/>
          <w:sz w:val="22"/>
          <w:szCs w:val="22"/>
        </w:rPr>
        <w:t>NdB</w:t>
      </w:r>
      <w:proofErr w:type="spellEnd"/>
      <w:r w:rsidR="00FE26C2">
        <w:rPr>
          <w:rFonts w:ascii="Segoe UI" w:hAnsi="Segoe UI" w:cs="Segoe UI"/>
          <w:sz w:val="22"/>
          <w:szCs w:val="22"/>
        </w:rPr>
        <w:t xml:space="preserve"> účtovat do 29</w:t>
      </w:r>
      <w:r w:rsidR="002247B6">
        <w:rPr>
          <w:rFonts w:ascii="Segoe UI" w:hAnsi="Segoe UI" w:cs="Segoe UI"/>
          <w:sz w:val="22"/>
          <w:szCs w:val="22"/>
        </w:rPr>
        <w:t>. 10</w:t>
      </w:r>
      <w:r>
        <w:rPr>
          <w:rFonts w:ascii="Segoe UI" w:hAnsi="Segoe UI" w:cs="Segoe UI"/>
          <w:sz w:val="22"/>
          <w:szCs w:val="22"/>
        </w:rPr>
        <w:t>. 2018. Premiéry druhé polovi</w:t>
      </w:r>
      <w:r w:rsidR="002247B6">
        <w:rPr>
          <w:rFonts w:ascii="Segoe UI" w:hAnsi="Segoe UI" w:cs="Segoe UI"/>
          <w:sz w:val="22"/>
          <w:szCs w:val="22"/>
        </w:rPr>
        <w:t xml:space="preserve">ny sezony 2018/2019 bude </w:t>
      </w:r>
      <w:proofErr w:type="spellStart"/>
      <w:r w:rsidR="002247B6">
        <w:rPr>
          <w:rFonts w:ascii="Segoe UI" w:hAnsi="Segoe UI" w:cs="Segoe UI"/>
          <w:sz w:val="22"/>
          <w:szCs w:val="22"/>
        </w:rPr>
        <w:t>NdB</w:t>
      </w:r>
      <w:proofErr w:type="spellEnd"/>
      <w:r w:rsidR="002247B6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účtovat do 15. 1. 2019. Splatnost těchto faktur bude 30. 6. 2019.</w:t>
      </w:r>
    </w:p>
    <w:p w:rsidR="002247B6" w:rsidRPr="002247B6" w:rsidRDefault="002247B6" w:rsidP="002247B6">
      <w:pPr>
        <w:pStyle w:val="Odstavecseseznamem"/>
        <w:numPr>
          <w:ilvl w:val="0"/>
          <w:numId w:val="3"/>
        </w:numPr>
        <w:suppressAutoHyphens/>
        <w:autoSpaceDE/>
        <w:autoSpaceDN/>
        <w:spacing w:after="240" w:line="100" w:lineRule="atLeast"/>
        <w:jc w:val="both"/>
        <w:rPr>
          <w:rFonts w:ascii="Segoe UI" w:hAnsi="Segoe UI" w:cs="Segoe UI"/>
          <w:sz w:val="22"/>
          <w:szCs w:val="22"/>
        </w:rPr>
      </w:pPr>
      <w:r w:rsidRPr="002247B6">
        <w:rPr>
          <w:rFonts w:ascii="Segoe UI" w:hAnsi="Segoe UI" w:cs="Segoe UI"/>
          <w:sz w:val="22"/>
          <w:szCs w:val="22"/>
        </w:rPr>
        <w:t>NDB</w:t>
      </w:r>
      <w:r>
        <w:rPr>
          <w:rFonts w:ascii="Segoe UI" w:hAnsi="Segoe UI" w:cs="Segoe UI"/>
          <w:sz w:val="22"/>
          <w:szCs w:val="22"/>
        </w:rPr>
        <w:t xml:space="preserve"> se zavazuje zaplatit </w:t>
      </w: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 w:rsidRPr="002247B6">
        <w:rPr>
          <w:rFonts w:ascii="Segoe UI" w:hAnsi="Segoe UI" w:cs="Segoe UI"/>
          <w:sz w:val="22"/>
          <w:szCs w:val="22"/>
        </w:rPr>
        <w:t xml:space="preserve"> rozdíl cen ve výši </w:t>
      </w:r>
      <w:r>
        <w:rPr>
          <w:rFonts w:ascii="Segoe UI" w:hAnsi="Segoe UI" w:cs="Segoe UI"/>
          <w:b/>
          <w:sz w:val="22"/>
          <w:szCs w:val="22"/>
        </w:rPr>
        <w:t>18 15</w:t>
      </w:r>
      <w:r w:rsidRPr="002247B6">
        <w:rPr>
          <w:rFonts w:ascii="Segoe UI" w:hAnsi="Segoe UI" w:cs="Segoe UI"/>
          <w:b/>
          <w:sz w:val="22"/>
          <w:szCs w:val="22"/>
        </w:rPr>
        <w:t>0,- Kč</w:t>
      </w:r>
      <w:r w:rsidRPr="002247B6">
        <w:rPr>
          <w:rFonts w:ascii="Segoe UI" w:hAnsi="Segoe UI" w:cs="Segoe UI"/>
          <w:sz w:val="22"/>
          <w:szCs w:val="22"/>
        </w:rPr>
        <w:t xml:space="preserve"> včetně DPH </w:t>
      </w:r>
      <w:r w:rsidR="00FE26C2">
        <w:rPr>
          <w:rFonts w:ascii="Segoe UI" w:hAnsi="Segoe UI" w:cs="Segoe UI"/>
          <w:b/>
          <w:i/>
          <w:sz w:val="22"/>
          <w:szCs w:val="22"/>
        </w:rPr>
        <w:t>k 1. 11</w:t>
      </w:r>
      <w:r w:rsidRPr="002247B6">
        <w:rPr>
          <w:rFonts w:ascii="Segoe UI" w:hAnsi="Segoe UI" w:cs="Segoe UI"/>
          <w:b/>
          <w:i/>
          <w:sz w:val="22"/>
          <w:szCs w:val="22"/>
        </w:rPr>
        <w:t>. 2018.</w:t>
      </w:r>
    </w:p>
    <w:p w:rsidR="002247B6" w:rsidRPr="002247B6" w:rsidRDefault="002247B6" w:rsidP="002247B6">
      <w:pPr>
        <w:pStyle w:val="Odstavecseseznamem"/>
        <w:numPr>
          <w:ilvl w:val="0"/>
          <w:numId w:val="3"/>
        </w:numPr>
        <w:suppressAutoHyphens/>
        <w:autoSpaceDE/>
        <w:autoSpaceDN/>
        <w:spacing w:after="240" w:line="100" w:lineRule="atLeast"/>
        <w:jc w:val="both"/>
        <w:rPr>
          <w:rFonts w:ascii="Segoe UI" w:hAnsi="Segoe UI" w:cs="Segoe UI"/>
          <w:sz w:val="22"/>
          <w:szCs w:val="22"/>
        </w:rPr>
      </w:pPr>
      <w:r w:rsidRPr="002247B6">
        <w:rPr>
          <w:rFonts w:ascii="Segoe UI" w:hAnsi="Segoe UI" w:cs="Segoe UI"/>
          <w:sz w:val="22"/>
          <w:szCs w:val="22"/>
        </w:rPr>
        <w:t xml:space="preserve">NDB a partner se dohodli na tom, že si část faktur ve výši </w:t>
      </w:r>
      <w:r>
        <w:rPr>
          <w:rFonts w:ascii="Segoe UI" w:hAnsi="Segoe UI" w:cs="Segoe UI"/>
          <w:b/>
          <w:sz w:val="22"/>
          <w:szCs w:val="22"/>
        </w:rPr>
        <w:t>69 260</w:t>
      </w:r>
      <w:r w:rsidRPr="002247B6">
        <w:rPr>
          <w:rFonts w:ascii="Segoe UI" w:hAnsi="Segoe UI" w:cs="Segoe UI"/>
          <w:b/>
          <w:sz w:val="22"/>
          <w:szCs w:val="22"/>
        </w:rPr>
        <w:t>,- Kč</w:t>
      </w:r>
      <w:r w:rsidRPr="002247B6">
        <w:rPr>
          <w:rFonts w:ascii="Segoe UI" w:hAnsi="Segoe UI" w:cs="Segoe UI"/>
          <w:sz w:val="22"/>
          <w:szCs w:val="22"/>
        </w:rPr>
        <w:t xml:space="preserve"> včetně DPH vzájemně započtou nejpozději do data splatnosti uvedených na fakturách.</w:t>
      </w:r>
    </w:p>
    <w:p w:rsidR="002247B6" w:rsidRPr="002247B6" w:rsidRDefault="002247B6" w:rsidP="002247B6">
      <w:pPr>
        <w:pStyle w:val="Odstavecseseznamem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Faktury budou mít veškeré náležitosti daňového dokladu dle zákona č. 235/2004 Sb. o dani z přidané hodnoty. Smluvní strany souhlasí se vzájemným zápočtem faktur. Datum uskutečnění zdanitelného plnění bude datum vystavení faktur.</w:t>
      </w:r>
    </w:p>
    <w:p w:rsidR="00286850" w:rsidRDefault="00286850" w:rsidP="00286850">
      <w:pPr>
        <w:pStyle w:val="Odstavecseseznamem"/>
        <w:numPr>
          <w:ilvl w:val="0"/>
          <w:numId w:val="3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Vznikne-li při plnění dle této smlouvy kterékoliv ze stran škoda, má tato nárok na náhradu škody ve výši dohodnuté mezi smluvními stranami, kterou nepochybně prokáže.</w:t>
      </w:r>
    </w:p>
    <w:p w:rsidR="00286850" w:rsidRDefault="00286850" w:rsidP="00286850">
      <w:pPr>
        <w:ind w:left="360"/>
        <w:rPr>
          <w:rFonts w:ascii="Segoe UI" w:hAnsi="Segoe UI" w:cs="Segoe UI"/>
          <w:b/>
          <w:bCs/>
          <w:sz w:val="22"/>
          <w:szCs w:val="22"/>
        </w:rPr>
      </w:pPr>
    </w:p>
    <w:p w:rsidR="00286850" w:rsidRDefault="00286850" w:rsidP="00286850">
      <w:pPr>
        <w:ind w:left="360"/>
        <w:rPr>
          <w:rFonts w:ascii="Segoe UI" w:hAnsi="Segoe UI" w:cs="Segoe UI"/>
          <w:b/>
          <w:bCs/>
          <w:sz w:val="22"/>
          <w:szCs w:val="22"/>
        </w:rPr>
      </w:pPr>
    </w:p>
    <w:p w:rsidR="00286850" w:rsidRDefault="00286850" w:rsidP="002247B6">
      <w:pPr>
        <w:rPr>
          <w:rFonts w:ascii="Segoe UI" w:hAnsi="Segoe UI" w:cs="Segoe UI"/>
          <w:b/>
          <w:bCs/>
          <w:sz w:val="22"/>
          <w:szCs w:val="22"/>
        </w:rPr>
      </w:pPr>
    </w:p>
    <w:p w:rsidR="00286850" w:rsidRDefault="00286850" w:rsidP="00286850">
      <w:pPr>
        <w:rPr>
          <w:rFonts w:ascii="Segoe UI" w:hAnsi="Segoe UI" w:cs="Segoe UI"/>
          <w:b/>
          <w:bCs/>
          <w:sz w:val="22"/>
          <w:szCs w:val="22"/>
        </w:rPr>
      </w:pP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Čl. IV.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Ostatní ujednání</w:t>
      </w:r>
    </w:p>
    <w:p w:rsidR="00286850" w:rsidRDefault="00286850" w:rsidP="00286850">
      <w:pPr>
        <w:pStyle w:val="Zkladntext"/>
        <w:jc w:val="center"/>
        <w:rPr>
          <w:rFonts w:ascii="Segoe UI" w:hAnsi="Segoe UI" w:cs="Segoe UI"/>
          <w:b/>
          <w:bCs/>
        </w:rPr>
      </w:pPr>
    </w:p>
    <w:p w:rsidR="00286850" w:rsidRPr="009F3429" w:rsidRDefault="00286850" w:rsidP="00286850">
      <w:pPr>
        <w:pStyle w:val="Tlotextu"/>
        <w:numPr>
          <w:ilvl w:val="0"/>
          <w:numId w:val="5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color w:val="00000A"/>
          <w:sz w:val="22"/>
          <w:szCs w:val="22"/>
        </w:rPr>
        <w:t xml:space="preserve">Smlouva se uzavírá na </w:t>
      </w:r>
      <w:r w:rsidRPr="009F3429">
        <w:rPr>
          <w:rFonts w:ascii="Segoe UI" w:hAnsi="Segoe UI" w:cs="Segoe UI"/>
          <w:b/>
          <w:color w:val="00000A"/>
          <w:sz w:val="22"/>
          <w:szCs w:val="22"/>
        </w:rPr>
        <w:t xml:space="preserve">dobu určitou do </w:t>
      </w:r>
      <w:r>
        <w:rPr>
          <w:rFonts w:ascii="Segoe UI" w:hAnsi="Segoe UI" w:cs="Segoe UI"/>
          <w:b/>
          <w:color w:val="00000A"/>
          <w:sz w:val="22"/>
          <w:szCs w:val="22"/>
        </w:rPr>
        <w:t>30. 6</w:t>
      </w:r>
      <w:r w:rsidRPr="009F3429">
        <w:rPr>
          <w:rFonts w:ascii="Segoe UI" w:hAnsi="Segoe UI" w:cs="Segoe UI"/>
          <w:b/>
          <w:color w:val="00000A"/>
          <w:sz w:val="22"/>
          <w:szCs w:val="22"/>
        </w:rPr>
        <w:t>. 201</w:t>
      </w:r>
      <w:r>
        <w:rPr>
          <w:rFonts w:ascii="Segoe UI" w:hAnsi="Segoe UI" w:cs="Segoe UI"/>
          <w:b/>
          <w:color w:val="00000A"/>
          <w:sz w:val="22"/>
          <w:szCs w:val="22"/>
        </w:rPr>
        <w:t>9</w:t>
      </w:r>
      <w:r w:rsidRPr="009F3429">
        <w:rPr>
          <w:rFonts w:ascii="Segoe UI" w:hAnsi="Segoe UI" w:cs="Segoe UI"/>
          <w:color w:val="00000A"/>
          <w:sz w:val="22"/>
          <w:szCs w:val="22"/>
        </w:rPr>
        <w:t xml:space="preserve">. </w:t>
      </w:r>
    </w:p>
    <w:p w:rsidR="00286850" w:rsidRPr="009F3429" w:rsidRDefault="00286850" w:rsidP="00286850">
      <w:pPr>
        <w:pStyle w:val="Tlotextu"/>
        <w:numPr>
          <w:ilvl w:val="0"/>
          <w:numId w:val="5"/>
        </w:numPr>
        <w:snapToGrid w:val="0"/>
        <w:spacing w:before="60" w:after="60" w:line="240" w:lineRule="auto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sz w:val="22"/>
          <w:szCs w:val="22"/>
        </w:rPr>
        <w:t>Veškeré změny a doplňky smlouvy musí mít písemnou formu, odsouhlasenou a podepsanou oběma smluvními stranami</w:t>
      </w:r>
    </w:p>
    <w:p w:rsidR="00286850" w:rsidRPr="009F3429" w:rsidRDefault="00286850" w:rsidP="00286850">
      <w:pPr>
        <w:pStyle w:val="Tlotextu"/>
        <w:numPr>
          <w:ilvl w:val="0"/>
          <w:numId w:val="5"/>
        </w:numPr>
        <w:tabs>
          <w:tab w:val="left" w:pos="0"/>
        </w:tabs>
        <w:spacing w:before="60" w:after="60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color w:val="00000A"/>
          <w:sz w:val="22"/>
          <w:szCs w:val="22"/>
        </w:rPr>
        <w:t>Smlouva se vyhotovuje ve dvou stejnopisech, z nichž po jednom obdrží každá smluvní strana.</w:t>
      </w:r>
    </w:p>
    <w:p w:rsidR="00286850" w:rsidRPr="009F3429" w:rsidRDefault="00286850" w:rsidP="00286850">
      <w:pPr>
        <w:pStyle w:val="Tlotextu"/>
        <w:numPr>
          <w:ilvl w:val="0"/>
          <w:numId w:val="5"/>
        </w:numPr>
        <w:tabs>
          <w:tab w:val="left" w:pos="0"/>
          <w:tab w:val="left" w:pos="426"/>
        </w:tabs>
        <w:spacing w:before="60" w:after="60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color w:val="00000A"/>
          <w:sz w:val="22"/>
          <w:szCs w:val="22"/>
        </w:rPr>
        <w:lastRenderedPageBreak/>
        <w:t xml:space="preserve">Tato smlouva nabývá platnosti dnem podpisu smluvních stran. </w:t>
      </w:r>
      <w:r w:rsidRPr="009F3429">
        <w:rPr>
          <w:rFonts w:ascii="Segoe UI" w:hAnsi="Segoe UI" w:cs="Segoe UI"/>
          <w:color w:val="00000A"/>
          <w:sz w:val="22"/>
          <w:szCs w:val="22"/>
        </w:rPr>
        <w:br/>
        <w:t>V pochybnostech se má za to, že rozhodující je datum podpisu smluvní strany, která smlouvu podepsala později.</w:t>
      </w:r>
    </w:p>
    <w:p w:rsidR="00286850" w:rsidRPr="009F3429" w:rsidRDefault="00286850" w:rsidP="00286850">
      <w:pPr>
        <w:pStyle w:val="Zkladntextodsazen2"/>
        <w:numPr>
          <w:ilvl w:val="0"/>
          <w:numId w:val="5"/>
        </w:numPr>
        <w:suppressAutoHyphens/>
        <w:autoSpaceDE/>
        <w:autoSpaceDN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KlasikaPlus</w:t>
      </w:r>
      <w:proofErr w:type="spellEnd"/>
      <w:r w:rsidRPr="009F3429">
        <w:rPr>
          <w:rFonts w:ascii="Segoe UI" w:hAnsi="Segoe UI" w:cs="Segoe UI"/>
          <w:sz w:val="22"/>
          <w:szCs w:val="22"/>
        </w:rPr>
        <w:t xml:space="preserve"> bere na vědomí, že </w:t>
      </w:r>
      <w:proofErr w:type="spellStart"/>
      <w:r w:rsidRPr="009F3429">
        <w:rPr>
          <w:rFonts w:ascii="Segoe UI" w:hAnsi="Segoe UI" w:cs="Segoe UI"/>
          <w:sz w:val="22"/>
          <w:szCs w:val="22"/>
        </w:rPr>
        <w:t>NdB</w:t>
      </w:r>
      <w:proofErr w:type="spellEnd"/>
      <w:r w:rsidRPr="009F3429">
        <w:rPr>
          <w:rFonts w:ascii="Segoe UI" w:hAnsi="Segoe UI" w:cs="Segoe UI"/>
          <w:sz w:val="22"/>
          <w:szCs w:val="22"/>
        </w:rPr>
        <w:t xml:space="preserve"> je příspěvkovou organizací, která hospodaří s veřejnými prostředky a která je povinna předávat svému zřizovateli veškeré informace a v rámci zákona o přístupu k veřejným informacím i třetím osobám.</w:t>
      </w:r>
    </w:p>
    <w:p w:rsidR="00286850" w:rsidRPr="009F3429" w:rsidRDefault="00286850" w:rsidP="00286850">
      <w:pPr>
        <w:pStyle w:val="Zkladntextodsazen2"/>
        <w:numPr>
          <w:ilvl w:val="0"/>
          <w:numId w:val="5"/>
        </w:numPr>
        <w:suppressAutoHyphens/>
        <w:autoSpaceDE/>
        <w:autoSpaceDN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r w:rsidRPr="009F3429"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09709C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Brně dne </w:t>
      </w:r>
    </w:p>
    <w:p w:rsidR="0009709C" w:rsidRDefault="0009709C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 </w:t>
      </w: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</w:p>
    <w:p w:rsidR="00286850" w:rsidRDefault="00286850" w:rsidP="00286850">
      <w:pPr>
        <w:pStyle w:val="Zkladntext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----------------------------------------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----------------------------------------------</w:t>
      </w: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MgA. Martin </w:t>
      </w:r>
      <w:proofErr w:type="gramStart"/>
      <w:r>
        <w:rPr>
          <w:rFonts w:ascii="Segoe UI" w:hAnsi="Segoe UI" w:cs="Segoe UI"/>
        </w:rPr>
        <w:t>Glaser                                           JUDr.</w:t>
      </w:r>
      <w:proofErr w:type="gramEnd"/>
      <w:r>
        <w:rPr>
          <w:rFonts w:ascii="Segoe UI" w:hAnsi="Segoe UI" w:cs="Segoe UI"/>
        </w:rPr>
        <w:t xml:space="preserve"> Veronika Paroulková</w:t>
      </w:r>
    </w:p>
    <w:p w:rsidR="00286850" w:rsidRDefault="00286850" w:rsidP="00286850">
      <w:pPr>
        <w:pStyle w:val="Zkladntext"/>
        <w:tabs>
          <w:tab w:val="left" w:pos="5670"/>
        </w:tabs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Národní divadlo Brno,</w:t>
      </w:r>
      <w:r>
        <w:rPr>
          <w:rFonts w:ascii="Segoe UI" w:hAnsi="Segoe UI" w:cs="Segoe UI"/>
        </w:rPr>
        <w:tab/>
        <w:t>KlasikaPlus.</w:t>
      </w:r>
      <w:proofErr w:type="gramStart"/>
      <w:r>
        <w:rPr>
          <w:rFonts w:ascii="Segoe UI" w:hAnsi="Segoe UI" w:cs="Segoe UI"/>
        </w:rPr>
        <w:t>cz, z.s.</w:t>
      </w:r>
      <w:proofErr w:type="gramEnd"/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příspěvková organizace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předseda spolku</w:t>
      </w:r>
    </w:p>
    <w:p w:rsidR="00286850" w:rsidRDefault="00286850" w:rsidP="00286850">
      <w:pPr>
        <w:rPr>
          <w:rFonts w:ascii="Segoe UI" w:hAnsi="Segoe UI" w:cs="Segoe UI"/>
          <w:sz w:val="22"/>
          <w:szCs w:val="22"/>
        </w:rPr>
      </w:pPr>
    </w:p>
    <w:p w:rsidR="00286850" w:rsidRDefault="00286850" w:rsidP="00286850"/>
    <w:p w:rsidR="000621AA" w:rsidRDefault="000621AA"/>
    <w:sectPr w:rsidR="000621AA" w:rsidSect="00BF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 OFFICINA SANS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C28"/>
    <w:multiLevelType w:val="hybridMultilevel"/>
    <w:tmpl w:val="ADD687D8"/>
    <w:lvl w:ilvl="0" w:tplc="9B14EAD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8B3"/>
    <w:multiLevelType w:val="hybridMultilevel"/>
    <w:tmpl w:val="8670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17023"/>
    <w:multiLevelType w:val="multilevel"/>
    <w:tmpl w:val="8D488734"/>
    <w:lvl w:ilvl="0">
      <w:start w:val="2"/>
      <w:numFmt w:val="lowerLetter"/>
      <w:lvlText w:val="%1)"/>
      <w:lvlJc w:val="left"/>
      <w:pPr>
        <w:ind w:left="0" w:firstLine="0"/>
      </w:pPr>
      <w:rPr>
        <w:rFonts w:cs="Times New Roman"/>
        <w:b w:val="0"/>
        <w:i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>
    <w:nsid w:val="348872FB"/>
    <w:multiLevelType w:val="multilevel"/>
    <w:tmpl w:val="43743ACC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  <w:b w:val="0"/>
        <w:i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71428C7"/>
    <w:multiLevelType w:val="hybridMultilevel"/>
    <w:tmpl w:val="3DB84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43DAA"/>
    <w:multiLevelType w:val="multilevel"/>
    <w:tmpl w:val="88FEE9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E706CC0"/>
    <w:multiLevelType w:val="hybridMultilevel"/>
    <w:tmpl w:val="EBD87664"/>
    <w:lvl w:ilvl="0" w:tplc="3C3659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86850"/>
    <w:rsid w:val="00031533"/>
    <w:rsid w:val="000621AA"/>
    <w:rsid w:val="0009709C"/>
    <w:rsid w:val="002247B6"/>
    <w:rsid w:val="00286850"/>
    <w:rsid w:val="002E4800"/>
    <w:rsid w:val="003C2771"/>
    <w:rsid w:val="003E6E8E"/>
    <w:rsid w:val="00634302"/>
    <w:rsid w:val="00697C03"/>
    <w:rsid w:val="007515B1"/>
    <w:rsid w:val="00751B4B"/>
    <w:rsid w:val="007E7B8B"/>
    <w:rsid w:val="00925C08"/>
    <w:rsid w:val="0099110F"/>
    <w:rsid w:val="00B4547D"/>
    <w:rsid w:val="00B6061A"/>
    <w:rsid w:val="00B87870"/>
    <w:rsid w:val="00C04915"/>
    <w:rsid w:val="00C62EE6"/>
    <w:rsid w:val="00CD075F"/>
    <w:rsid w:val="00D302AE"/>
    <w:rsid w:val="00EF3906"/>
    <w:rsid w:val="00F02B71"/>
    <w:rsid w:val="00FD1E3A"/>
    <w:rsid w:val="00FE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8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86850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868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86850"/>
    <w:pPr>
      <w:ind w:right="142"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286850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8685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868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86850"/>
    <w:pPr>
      <w:ind w:left="720"/>
      <w:contextualSpacing/>
    </w:pPr>
  </w:style>
  <w:style w:type="paragraph" w:customStyle="1" w:styleId="Zkladntextodsazen1">
    <w:name w:val="Základní text odsazený1"/>
    <w:basedOn w:val="Normln"/>
    <w:rsid w:val="00286850"/>
    <w:pPr>
      <w:spacing w:after="120"/>
      <w:ind w:left="283"/>
    </w:pPr>
  </w:style>
  <w:style w:type="paragraph" w:customStyle="1" w:styleId="Textbody">
    <w:name w:val="Text body"/>
    <w:rsid w:val="00286850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eastAsia="Times New Roman" w:hAnsi="Times New Roman" w:cs="Times New Roman"/>
      <w:kern w:val="3"/>
      <w:lang w:eastAsia="cs-CZ"/>
    </w:rPr>
  </w:style>
  <w:style w:type="paragraph" w:customStyle="1" w:styleId="Standard">
    <w:name w:val="Standard"/>
    <w:rsid w:val="002868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Internetlink">
    <w:name w:val="Internet link"/>
    <w:rsid w:val="00286850"/>
    <w:rPr>
      <w:rFonts w:ascii="Times New Roman" w:hAnsi="Times New Roman" w:cs="Times New Roman" w:hint="default"/>
      <w:color w:val="0000FF"/>
      <w:u w:val="single"/>
    </w:rPr>
  </w:style>
  <w:style w:type="paragraph" w:customStyle="1" w:styleId="Odsazentlatextu">
    <w:name w:val="Odsazení těla textu"/>
    <w:basedOn w:val="Normln"/>
    <w:rsid w:val="00286850"/>
    <w:pPr>
      <w:suppressAutoHyphens/>
      <w:autoSpaceDE/>
      <w:autoSpaceDN/>
      <w:spacing w:line="100" w:lineRule="atLeast"/>
      <w:ind w:left="284"/>
    </w:pPr>
    <w:rPr>
      <w:sz w:val="24"/>
    </w:rPr>
  </w:style>
  <w:style w:type="paragraph" w:customStyle="1" w:styleId="Vchoz">
    <w:name w:val="Výchozí"/>
    <w:rsid w:val="0028685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otextu">
    <w:name w:val="Tělo textu"/>
    <w:basedOn w:val="Vchoz"/>
    <w:rsid w:val="00286850"/>
    <w:pPr>
      <w:spacing w:before="120" w:after="120"/>
      <w:jc w:val="both"/>
    </w:pPr>
    <w:rPr>
      <w:rFonts w:ascii="ITC OFFICINA SANS CE" w:hAnsi="ITC OFFICINA SANS CE"/>
      <w:color w:val="000000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47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47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1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8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86850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868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86850"/>
    <w:pPr>
      <w:ind w:right="142"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286850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8685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868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6850"/>
    <w:pPr>
      <w:ind w:left="720"/>
      <w:contextualSpacing/>
    </w:pPr>
  </w:style>
  <w:style w:type="paragraph" w:customStyle="1" w:styleId="Zkladntextodsazen1">
    <w:name w:val="Základní text odsazený1"/>
    <w:basedOn w:val="Normln"/>
    <w:rsid w:val="00286850"/>
    <w:pPr>
      <w:spacing w:after="120"/>
      <w:ind w:left="283"/>
    </w:pPr>
  </w:style>
  <w:style w:type="paragraph" w:customStyle="1" w:styleId="Textbody">
    <w:name w:val="Text body"/>
    <w:rsid w:val="00286850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eastAsia="Times New Roman" w:hAnsi="Times New Roman" w:cs="Times New Roman"/>
      <w:kern w:val="3"/>
      <w:lang w:eastAsia="cs-CZ"/>
    </w:rPr>
  </w:style>
  <w:style w:type="paragraph" w:customStyle="1" w:styleId="Standard">
    <w:name w:val="Standard"/>
    <w:rsid w:val="002868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Internetlink">
    <w:name w:val="Internet link"/>
    <w:rsid w:val="00286850"/>
    <w:rPr>
      <w:rFonts w:ascii="Times New Roman" w:hAnsi="Times New Roman" w:cs="Times New Roman" w:hint="default"/>
      <w:color w:val="0000FF"/>
      <w:u w:val="single"/>
    </w:rPr>
  </w:style>
  <w:style w:type="paragraph" w:customStyle="1" w:styleId="Odsazentlatextu">
    <w:name w:val="Odsazení těla textu"/>
    <w:basedOn w:val="Normln"/>
    <w:rsid w:val="00286850"/>
    <w:pPr>
      <w:suppressAutoHyphens/>
      <w:autoSpaceDE/>
      <w:autoSpaceDN/>
      <w:spacing w:line="100" w:lineRule="atLeast"/>
      <w:ind w:left="284"/>
    </w:pPr>
    <w:rPr>
      <w:sz w:val="24"/>
    </w:rPr>
  </w:style>
  <w:style w:type="paragraph" w:customStyle="1" w:styleId="Vchoz">
    <w:name w:val="Výchozí"/>
    <w:rsid w:val="0028685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otextu">
    <w:name w:val="Tělo textu"/>
    <w:basedOn w:val="Vchoz"/>
    <w:rsid w:val="00286850"/>
    <w:pPr>
      <w:spacing w:before="120" w:after="120"/>
      <w:jc w:val="both"/>
    </w:pPr>
    <w:rPr>
      <w:rFonts w:ascii="ITC OFFICINA SANS CE" w:hAnsi="ITC OFFICINA SANS C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sikaplus.cz/partneri" TargetMode="External"/><Relationship Id="rId5" Type="http://schemas.openxmlformats.org/officeDocument/2006/relationships/hyperlink" Target="http://www.ndbrno.cz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Paroulková</dc:creator>
  <cp:lastModifiedBy>klimplova</cp:lastModifiedBy>
  <cp:revision>5</cp:revision>
  <cp:lastPrinted>2018-10-17T13:50:00Z</cp:lastPrinted>
  <dcterms:created xsi:type="dcterms:W3CDTF">2018-10-10T14:21:00Z</dcterms:created>
  <dcterms:modified xsi:type="dcterms:W3CDTF">2018-10-22T07:41:00Z</dcterms:modified>
</cp:coreProperties>
</file>