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DA" w:rsidRDefault="000D7D65">
      <w:pPr>
        <w:pStyle w:val="Nadpis10"/>
        <w:keepNext/>
        <w:keepLines/>
        <w:shd w:val="clear" w:color="auto" w:fill="auto"/>
        <w:tabs>
          <w:tab w:val="left" w:leader="underscore" w:pos="5374"/>
        </w:tabs>
        <w:spacing w:after="318"/>
        <w:ind w:left="2840" w:right="2720"/>
      </w:pPr>
      <w:bookmarkStart w:id="0" w:name="bookmark0"/>
      <w:bookmarkStart w:id="1" w:name="_GoBack"/>
      <w:bookmarkEnd w:id="1"/>
      <w:r>
        <w:rPr>
          <w:rStyle w:val="Nadpis11"/>
        </w:rPr>
        <w:t>Smlouva o poskytnutí služby č. smlouvy</w:t>
      </w:r>
      <w:r>
        <w:tab/>
      </w:r>
      <w:r>
        <w:rPr>
          <w:rStyle w:val="Nadpis11"/>
        </w:rPr>
        <w:t>LVYZ O.B</w:t>
      </w:r>
      <w:bookmarkEnd w:id="0"/>
    </w:p>
    <w:p w:rsidR="00E63CDA" w:rsidRDefault="000D7D65">
      <w:pPr>
        <w:pStyle w:val="Nadpis20"/>
        <w:keepNext/>
        <w:keepLines/>
        <w:shd w:val="clear" w:color="auto" w:fill="auto"/>
        <w:spacing w:before="0" w:after="214" w:line="220" w:lineRule="exact"/>
        <w:ind w:left="40"/>
      </w:pPr>
      <w:bookmarkStart w:id="2" w:name="bookmark1"/>
      <w:r>
        <w:t>I. Smluvní strany</w:t>
      </w:r>
      <w:bookmarkEnd w:id="2"/>
    </w:p>
    <w:p w:rsidR="00E63CDA" w:rsidRDefault="000D7D65">
      <w:pPr>
        <w:pStyle w:val="Zkladntext1"/>
        <w:shd w:val="clear" w:color="auto" w:fill="auto"/>
        <w:spacing w:before="0"/>
        <w:ind w:left="40" w:firstLine="0"/>
      </w:pPr>
      <w:r>
        <w:t>Gymnázium, Praha 10, Voděradská 2</w:t>
      </w:r>
    </w:p>
    <w:p w:rsidR="00E63CDA" w:rsidRDefault="000D7D65">
      <w:pPr>
        <w:pStyle w:val="Zkladntext1"/>
        <w:shd w:val="clear" w:color="auto" w:fill="auto"/>
        <w:spacing w:before="0"/>
        <w:ind w:left="40" w:firstLine="0"/>
      </w:pPr>
      <w:r>
        <w:t>Voděradská 900/2; 100 00 Praha 10 Strašnice</w:t>
      </w:r>
    </w:p>
    <w:p w:rsidR="00E63CDA" w:rsidRDefault="000D7D65">
      <w:pPr>
        <w:pStyle w:val="Zkladntext1"/>
        <w:shd w:val="clear" w:color="auto" w:fill="auto"/>
        <w:spacing w:before="0"/>
        <w:ind w:left="40" w:firstLine="0"/>
      </w:pPr>
      <w:r>
        <w:t>IČ: 61385361 DIČ: CZ 61385361</w:t>
      </w:r>
    </w:p>
    <w:p w:rsidR="00E63CDA" w:rsidRDefault="000D7D65">
      <w:pPr>
        <w:pStyle w:val="Zkladntext1"/>
        <w:shd w:val="clear" w:color="auto" w:fill="auto"/>
        <w:spacing w:before="0"/>
        <w:ind w:left="40" w:firstLine="0"/>
      </w:pPr>
      <w:r>
        <w:t>Zastoupené: Mgr. Jitkou Fišerovou, ředitelkou školy</w:t>
      </w:r>
    </w:p>
    <w:p w:rsidR="00E63CDA" w:rsidRDefault="000D7D65">
      <w:pPr>
        <w:pStyle w:val="Zkladntext1"/>
        <w:shd w:val="clear" w:color="auto" w:fill="auto"/>
        <w:spacing w:before="0"/>
        <w:ind w:left="40" w:firstLine="0"/>
      </w:pPr>
      <w:r>
        <w:t>Bankovní spojení: KB Praha 10, č.ú.: 3673370237/0100</w:t>
      </w:r>
    </w:p>
    <w:p w:rsidR="00E63CDA" w:rsidRDefault="000D7D65">
      <w:pPr>
        <w:pStyle w:val="Zkladntext1"/>
        <w:shd w:val="clear" w:color="auto" w:fill="auto"/>
        <w:spacing w:before="0" w:after="279"/>
        <w:ind w:left="40" w:firstLine="0"/>
      </w:pPr>
      <w:r>
        <w:t>(dále jen zákazník)</w:t>
      </w:r>
    </w:p>
    <w:p w:rsidR="00E63CDA" w:rsidRDefault="000D7D65">
      <w:pPr>
        <w:pStyle w:val="Zkladntext1"/>
        <w:shd w:val="clear" w:color="auto" w:fill="auto"/>
        <w:spacing w:before="0" w:after="213" w:line="220" w:lineRule="exact"/>
        <w:ind w:left="40" w:firstLine="0"/>
      </w:pPr>
      <w:r>
        <w:t>a</w:t>
      </w:r>
    </w:p>
    <w:p w:rsidR="00E63CDA" w:rsidRDefault="000D7D65">
      <w:pPr>
        <w:pStyle w:val="Zkladntext1"/>
        <w:shd w:val="clear" w:color="auto" w:fill="auto"/>
        <w:spacing w:before="0" w:line="264" w:lineRule="exact"/>
        <w:ind w:left="40" w:right="740" w:firstLine="0"/>
      </w:pPr>
      <w:r>
        <w:t>Název: Karel Vít Lyžařská bouda s.r.o.</w:t>
      </w:r>
    </w:p>
    <w:p w:rsidR="00E63CDA" w:rsidRDefault="000D7D65">
      <w:pPr>
        <w:pStyle w:val="Zkladntext1"/>
        <w:shd w:val="clear" w:color="auto" w:fill="auto"/>
        <w:spacing w:before="0" w:line="264" w:lineRule="exact"/>
        <w:ind w:left="40" w:firstLine="0"/>
      </w:pPr>
      <w:r>
        <w:t>Sídlo: U křížku 1398/14, Praha 4, Nusle, 140 00</w:t>
      </w:r>
    </w:p>
    <w:p w:rsidR="00E63CDA" w:rsidRDefault="000D7D65">
      <w:pPr>
        <w:pStyle w:val="Zkladntext1"/>
        <w:shd w:val="clear" w:color="auto" w:fill="auto"/>
        <w:spacing w:before="0" w:line="264" w:lineRule="exact"/>
        <w:ind w:left="40" w:firstLine="0"/>
      </w:pPr>
      <w:r>
        <w:t>IČO: 05548713</w:t>
      </w:r>
    </w:p>
    <w:p w:rsidR="00E63CDA" w:rsidRDefault="000D7D65">
      <w:pPr>
        <w:pStyle w:val="Zkladntext1"/>
        <w:shd w:val="clear" w:color="auto" w:fill="auto"/>
        <w:spacing w:before="0" w:line="264" w:lineRule="exact"/>
        <w:ind w:left="40" w:firstLine="0"/>
      </w:pPr>
      <w:r>
        <w:t>DIČ: CZ05548713</w:t>
      </w:r>
    </w:p>
    <w:p w:rsidR="00E63CDA" w:rsidRDefault="000D7D65">
      <w:pPr>
        <w:pStyle w:val="Zkladntext1"/>
        <w:shd w:val="clear" w:color="auto" w:fill="auto"/>
        <w:spacing w:before="0" w:line="264" w:lineRule="exact"/>
        <w:ind w:left="40" w:firstLine="0"/>
      </w:pPr>
      <w:r>
        <w:t>Zastoupený: Karel Vít</w:t>
      </w:r>
    </w:p>
    <w:p w:rsidR="00E63CDA" w:rsidRDefault="000D7D65">
      <w:pPr>
        <w:pStyle w:val="Zkladntext1"/>
        <w:shd w:val="clear" w:color="auto" w:fill="auto"/>
        <w:spacing w:before="0" w:line="264" w:lineRule="exact"/>
        <w:ind w:left="40" w:firstLine="0"/>
      </w:pPr>
      <w:r>
        <w:t>Bankovní spojení: č.ú. 58197811/5500</w:t>
      </w:r>
    </w:p>
    <w:p w:rsidR="00E63CDA" w:rsidRDefault="000D7D65">
      <w:pPr>
        <w:pStyle w:val="Zkladntext1"/>
        <w:shd w:val="clear" w:color="auto" w:fill="auto"/>
        <w:spacing w:before="0" w:after="240" w:line="264" w:lineRule="exact"/>
        <w:ind w:left="40" w:firstLine="0"/>
      </w:pPr>
      <w:r>
        <w:t>(dále jen poskytovatel)</w:t>
      </w:r>
    </w:p>
    <w:p w:rsidR="00E63CDA" w:rsidRDefault="000D7D65">
      <w:pPr>
        <w:pStyle w:val="Zkladntext1"/>
        <w:shd w:val="clear" w:color="auto" w:fill="auto"/>
        <w:spacing w:before="0" w:after="275" w:line="264" w:lineRule="exact"/>
        <w:ind w:left="40" w:right="740" w:firstLine="0"/>
      </w:pPr>
      <w:r>
        <w:t>uzavírají po předchozí dohodě tuto smlouvu o poskytnutí služby, která spolu s přílohou č. 1 (Všeobecné podmínky smlouvy) tvoří nedílný celek.</w:t>
      </w:r>
    </w:p>
    <w:p w:rsidR="00E63CDA" w:rsidRDefault="000D7D65">
      <w:pPr>
        <w:pStyle w:val="Zkladntext1"/>
        <w:numPr>
          <w:ilvl w:val="0"/>
          <w:numId w:val="1"/>
        </w:numPr>
        <w:shd w:val="clear" w:color="auto" w:fill="auto"/>
        <w:tabs>
          <w:tab w:val="left" w:pos="299"/>
        </w:tabs>
        <w:spacing w:before="0" w:after="13" w:line="220" w:lineRule="exact"/>
        <w:ind w:left="40" w:firstLine="0"/>
      </w:pPr>
      <w:r>
        <w:t>předmět smlouvy</w:t>
      </w:r>
    </w:p>
    <w:p w:rsidR="00E63CDA" w:rsidRDefault="000D7D65">
      <w:pPr>
        <w:pStyle w:val="Zkladntext1"/>
        <w:shd w:val="clear" w:color="auto" w:fill="auto"/>
        <w:spacing w:before="0" w:after="213" w:line="220" w:lineRule="exact"/>
        <w:ind w:left="40" w:firstLine="0"/>
      </w:pPr>
      <w:r>
        <w:t>Předmětem smlouvy je lyžařský výcvik v termínu od 3.1. do 8.1. 2019</w:t>
      </w:r>
    </w:p>
    <w:p w:rsidR="00E63CDA" w:rsidRDefault="000D7D65">
      <w:pPr>
        <w:pStyle w:val="Zkladntext1"/>
        <w:numPr>
          <w:ilvl w:val="0"/>
          <w:numId w:val="1"/>
        </w:numPr>
        <w:shd w:val="clear" w:color="auto" w:fill="auto"/>
        <w:tabs>
          <w:tab w:val="left" w:pos="400"/>
        </w:tabs>
        <w:spacing w:before="0" w:line="264" w:lineRule="exact"/>
        <w:ind w:left="40" w:right="6240" w:firstLine="0"/>
        <w:jc w:val="both"/>
      </w:pPr>
      <w:r>
        <w:t>Specifikace předmětu smlouvy Termín: 3.1 - 8.1: 2019 (tj. 5 drn) Místo: Lyžařská bouda</w:t>
      </w:r>
    </w:p>
    <w:p w:rsidR="00E63CDA" w:rsidRDefault="000D7D65">
      <w:pPr>
        <w:pStyle w:val="Zkladntext1"/>
        <w:shd w:val="clear" w:color="auto" w:fill="auto"/>
        <w:spacing w:before="0" w:line="264" w:lineRule="exact"/>
        <w:ind w:left="40" w:firstLine="0"/>
      </w:pPr>
      <w:r>
        <w:t>Počet dětí: 28</w:t>
      </w:r>
    </w:p>
    <w:p w:rsidR="00E63CDA" w:rsidRDefault="000D7D65">
      <w:pPr>
        <w:pStyle w:val="Zkladntext1"/>
        <w:shd w:val="clear" w:color="auto" w:fill="auto"/>
        <w:spacing w:before="0" w:line="264" w:lineRule="exact"/>
        <w:ind w:left="40" w:firstLine="0"/>
      </w:pPr>
      <w:r>
        <w:t>Počet dospělých: 3</w:t>
      </w:r>
    </w:p>
    <w:p w:rsidR="00E63CDA" w:rsidRDefault="000D7D65">
      <w:pPr>
        <w:pStyle w:val="Zkladntext1"/>
        <w:shd w:val="clear" w:color="auto" w:fill="auto"/>
        <w:spacing w:before="0" w:line="264" w:lineRule="exact"/>
        <w:ind w:left="40" w:firstLine="0"/>
      </w:pPr>
      <w:r>
        <w:t>Služby v ceně: ubytování, stravování</w:t>
      </w:r>
    </w:p>
    <w:p w:rsidR="00E63CDA" w:rsidRDefault="000D7D65">
      <w:pPr>
        <w:pStyle w:val="Zkladntext1"/>
        <w:shd w:val="clear" w:color="auto" w:fill="auto"/>
        <w:spacing w:before="0" w:line="264" w:lineRule="exact"/>
        <w:ind w:left="40" w:firstLine="0"/>
      </w:pPr>
      <w:r>
        <w:t>Kategorie ubytování: horská chata</w:t>
      </w:r>
    </w:p>
    <w:p w:rsidR="00E63CDA" w:rsidRDefault="000D7D65">
      <w:pPr>
        <w:pStyle w:val="Zkladntext1"/>
        <w:shd w:val="clear" w:color="auto" w:fill="auto"/>
        <w:spacing w:before="0" w:after="275" w:line="264" w:lineRule="exact"/>
        <w:ind w:left="40" w:firstLine="0"/>
      </w:pPr>
      <w:r>
        <w:t>Doprava: autobus</w:t>
      </w:r>
    </w:p>
    <w:p w:rsidR="00E63CDA" w:rsidRDefault="000D7D65">
      <w:pPr>
        <w:pStyle w:val="Zkladntext1"/>
        <w:numPr>
          <w:ilvl w:val="0"/>
          <w:numId w:val="1"/>
        </w:numPr>
        <w:shd w:val="clear" w:color="auto" w:fill="auto"/>
        <w:tabs>
          <w:tab w:val="left" w:pos="410"/>
        </w:tabs>
        <w:spacing w:before="0" w:after="13" w:line="220" w:lineRule="exact"/>
        <w:ind w:left="40" w:firstLine="0"/>
      </w:pPr>
      <w:r>
        <w:t>Cena a platební podmínky</w:t>
      </w:r>
    </w:p>
    <w:p w:rsidR="00E63CDA" w:rsidRDefault="000D7D65">
      <w:pPr>
        <w:pStyle w:val="Zkladntext1"/>
        <w:shd w:val="clear" w:color="auto" w:fill="auto"/>
        <w:spacing w:before="0" w:after="208" w:line="220" w:lineRule="exact"/>
        <w:ind w:left="40" w:firstLine="0"/>
      </w:pPr>
      <w:r>
        <w:t>Cena zájezdu je smluvn</w:t>
      </w:r>
      <w:r>
        <w:t>í a je dána dohodou mezi dodavatelem a zákazníkem.</w:t>
      </w:r>
    </w:p>
    <w:p w:rsidR="00E63CDA" w:rsidRDefault="000D7D65">
      <w:pPr>
        <w:pStyle w:val="Zkladntext1"/>
        <w:shd w:val="clear" w:color="auto" w:fill="auto"/>
        <w:tabs>
          <w:tab w:val="left" w:pos="2762"/>
          <w:tab w:val="left" w:pos="4792"/>
        </w:tabs>
        <w:spacing w:before="0" w:line="264" w:lineRule="exact"/>
        <w:ind w:left="40" w:firstLine="0"/>
      </w:pPr>
      <w:r>
        <w:t>1 dítě á 520,- Kč</w:t>
      </w:r>
      <w:r>
        <w:tab/>
        <w:t>28 dětí,-Kč</w:t>
      </w:r>
      <w:r>
        <w:tab/>
        <w:t>2 600,-Kč/1 dítě</w:t>
      </w:r>
    </w:p>
    <w:p w:rsidR="00E63CDA" w:rsidRDefault="000D7D65">
      <w:pPr>
        <w:pStyle w:val="Zkladntext1"/>
        <w:shd w:val="clear" w:color="auto" w:fill="auto"/>
        <w:tabs>
          <w:tab w:val="left" w:pos="2771"/>
        </w:tabs>
        <w:spacing w:before="0" w:line="264" w:lineRule="exact"/>
        <w:ind w:left="40" w:firstLine="0"/>
      </w:pPr>
      <w:r>
        <w:t>1 dospělý á 520,- Kč</w:t>
      </w:r>
      <w:r>
        <w:tab/>
        <w:t>3 dospělých,- Kč 2 600,- Kč/ 1 pedagog</w:t>
      </w:r>
    </w:p>
    <w:p w:rsidR="00E63CDA" w:rsidRDefault="000D7D65">
      <w:pPr>
        <w:pStyle w:val="Zkladntext1"/>
        <w:shd w:val="clear" w:color="auto" w:fill="auto"/>
        <w:tabs>
          <w:tab w:val="left" w:pos="2498"/>
        </w:tabs>
        <w:spacing w:before="0" w:line="264" w:lineRule="exact"/>
        <w:ind w:left="40" w:firstLine="0"/>
      </w:pPr>
      <w:r>
        <w:t>Celkem: studenti</w:t>
      </w:r>
      <w:r>
        <w:tab/>
        <w:t>72 800,- Kč</w:t>
      </w:r>
    </w:p>
    <w:p w:rsidR="00E63CDA" w:rsidRDefault="000D7D65">
      <w:pPr>
        <w:pStyle w:val="Zkladntext1"/>
        <w:shd w:val="clear" w:color="auto" w:fill="auto"/>
        <w:spacing w:before="0" w:line="264" w:lineRule="exact"/>
        <w:ind w:left="40" w:right="4520" w:firstLine="700"/>
      </w:pPr>
      <w:r>
        <w:t>pedagogové 7 800,-Kč Platby: 1. záloha 36 400,-Kč do 15.11.2018</w:t>
      </w:r>
    </w:p>
    <w:p w:rsidR="00E63CDA" w:rsidRDefault="000D7D65">
      <w:pPr>
        <w:pStyle w:val="Zkladntext1"/>
        <w:shd w:val="clear" w:color="auto" w:fill="auto"/>
        <w:tabs>
          <w:tab w:val="left" w:pos="3471"/>
        </w:tabs>
        <w:spacing w:before="0" w:line="264" w:lineRule="exact"/>
        <w:ind w:left="40" w:firstLine="700"/>
      </w:pPr>
      <w:r>
        <w:t>vyúčtování</w:t>
      </w:r>
      <w:r>
        <w:tab/>
        <w:t>po ukončení akce</w:t>
      </w:r>
    </w:p>
    <w:p w:rsidR="00E63CDA" w:rsidRDefault="000D7D65">
      <w:pPr>
        <w:pStyle w:val="Zkladntext1"/>
        <w:shd w:val="clear" w:color="auto" w:fill="auto"/>
        <w:spacing w:before="0" w:after="275" w:line="264" w:lineRule="exact"/>
        <w:ind w:left="40" w:firstLine="0"/>
      </w:pPr>
      <w:r>
        <w:t>Platba za pedagogy bude na samostatné faktuře.</w:t>
      </w:r>
    </w:p>
    <w:p w:rsidR="00E63CDA" w:rsidRDefault="000D7D65">
      <w:pPr>
        <w:pStyle w:val="Zkladntext1"/>
        <w:shd w:val="clear" w:color="auto" w:fill="auto"/>
        <w:spacing w:before="0" w:after="976" w:line="220" w:lineRule="exact"/>
        <w:ind w:left="40" w:firstLine="0"/>
      </w:pPr>
      <w:r>
        <w:t>Zálohy jsou splatné na základě zálohové faktury, bankovním převodem na účet poskytovatele.</w:t>
      </w:r>
    </w:p>
    <w:p w:rsidR="00E63CDA" w:rsidRDefault="008C36CF">
      <w:pPr>
        <w:framePr w:wrap="notBeside" w:vAnchor="text" w:hAnchor="text" w:xAlign="center" w:y="1"/>
        <w:jc w:val="center"/>
        <w:rPr>
          <w:sz w:val="0"/>
          <w:szCs w:val="0"/>
        </w:rPr>
      </w:pPr>
      <w:r>
        <w:rPr>
          <w:noProof/>
          <w:lang w:val="cs-CZ"/>
        </w:rPr>
        <w:drawing>
          <wp:inline distT="0" distB="0" distL="0" distR="0">
            <wp:extent cx="545465" cy="368935"/>
            <wp:effectExtent l="0" t="0" r="6985" b="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 cy="368935"/>
                    </a:xfrm>
                    <a:prstGeom prst="rect">
                      <a:avLst/>
                    </a:prstGeom>
                    <a:noFill/>
                    <a:ln>
                      <a:noFill/>
                    </a:ln>
                  </pic:spPr>
                </pic:pic>
              </a:graphicData>
            </a:graphic>
          </wp:inline>
        </w:drawing>
      </w:r>
    </w:p>
    <w:p w:rsidR="00E63CDA" w:rsidRDefault="00E63CDA">
      <w:pPr>
        <w:rPr>
          <w:sz w:val="2"/>
          <w:szCs w:val="2"/>
        </w:rPr>
      </w:pPr>
    </w:p>
    <w:p w:rsidR="00E63CDA" w:rsidRDefault="000D7D65">
      <w:pPr>
        <w:pStyle w:val="Zkladntext1"/>
        <w:shd w:val="clear" w:color="auto" w:fill="auto"/>
        <w:spacing w:before="0" w:after="240"/>
        <w:ind w:left="40" w:right="740" w:firstLine="0"/>
        <w:jc w:val="both"/>
      </w:pPr>
      <w:r>
        <w:t>Do 21 dní po ukončení předmětu smlouvy, provede poskytovatel vyúčtování a zašle zákazníkovi daňový doklad - fakturu a případný přeplatek na účet zákazníka. Nedoplatek bude zákazníkem uhrazen do 14 dnů po obdržení řádného vyúčtování na účet poskytovatele.</w:t>
      </w:r>
    </w:p>
    <w:p w:rsidR="00E63CDA" w:rsidRDefault="000D7D65">
      <w:pPr>
        <w:pStyle w:val="Zkladntext1"/>
        <w:numPr>
          <w:ilvl w:val="0"/>
          <w:numId w:val="1"/>
        </w:numPr>
        <w:shd w:val="clear" w:color="auto" w:fill="auto"/>
        <w:tabs>
          <w:tab w:val="left" w:pos="328"/>
        </w:tabs>
        <w:spacing w:before="0"/>
        <w:ind w:left="40" w:firstLine="0"/>
        <w:jc w:val="both"/>
      </w:pPr>
      <w:r>
        <w:lastRenderedPageBreak/>
        <w:t>S</w:t>
      </w:r>
      <w:r>
        <w:t>tornopodmínky</w:t>
      </w:r>
    </w:p>
    <w:p w:rsidR="00E63CDA" w:rsidRDefault="000D7D65">
      <w:pPr>
        <w:pStyle w:val="Zkladntext1"/>
        <w:shd w:val="clear" w:color="auto" w:fill="auto"/>
        <w:spacing w:before="0" w:after="240"/>
        <w:ind w:left="40" w:right="1400" w:firstLine="0"/>
      </w:pPr>
      <w:r>
        <w:t>V případě odstoupení od smlouvy jsou účtovány stornopoplatky a to ve výši 10% z ceny. Stornopoplatek není účtován, pokud jsou za stornované osoby náhradníci.</w:t>
      </w:r>
    </w:p>
    <w:p w:rsidR="00E63CDA" w:rsidRDefault="000D7D65">
      <w:pPr>
        <w:pStyle w:val="Zkladntext1"/>
        <w:numPr>
          <w:ilvl w:val="0"/>
          <w:numId w:val="1"/>
        </w:numPr>
        <w:shd w:val="clear" w:color="auto" w:fill="auto"/>
        <w:tabs>
          <w:tab w:val="left" w:pos="400"/>
        </w:tabs>
        <w:spacing w:before="0"/>
        <w:ind w:left="40" w:firstLine="0"/>
        <w:jc w:val="both"/>
      </w:pPr>
      <w:r>
        <w:t>Reklamace</w:t>
      </w:r>
    </w:p>
    <w:p w:rsidR="00E63CDA" w:rsidRDefault="000D7D65">
      <w:pPr>
        <w:pStyle w:val="Zkladntext1"/>
        <w:shd w:val="clear" w:color="auto" w:fill="auto"/>
        <w:spacing w:before="0"/>
        <w:ind w:left="40" w:right="740" w:firstLine="0"/>
        <w:jc w:val="both"/>
      </w:pPr>
      <w:r>
        <w:t>Zákazník má právo v případě porušení právní povinnosti uplatnit své nároky těmito způsoby: okamžitá - i ústní - reklamace u poskytovatele služeb, kde lze nápravu sjednat ihned na místě a kterou lze na nich spravedlivě požadovat.</w:t>
      </w:r>
    </w:p>
    <w:p w:rsidR="00E63CDA" w:rsidRDefault="000D7D65">
      <w:pPr>
        <w:pStyle w:val="Zkladntext1"/>
        <w:shd w:val="clear" w:color="auto" w:fill="auto"/>
        <w:spacing w:before="0"/>
        <w:ind w:left="40" w:right="320" w:firstLine="0"/>
      </w:pPr>
      <w:r>
        <w:t>u zásadních problémů reagov</w:t>
      </w:r>
      <w:r>
        <w:t>at bez zbytečného prodlení a pokud to lze, informovat poskytovatele na uvedených tel. číslech.</w:t>
      </w:r>
    </w:p>
    <w:p w:rsidR="00E63CDA" w:rsidRDefault="000D7D65">
      <w:pPr>
        <w:pStyle w:val="Zkladntext1"/>
        <w:shd w:val="clear" w:color="auto" w:fill="auto"/>
        <w:spacing w:before="0"/>
        <w:ind w:left="40" w:right="1400" w:firstLine="0"/>
      </w:pPr>
      <w:r>
        <w:t>u zásadních problémů, které nebyly nebo nemohly být odstraněny, učinit zápis o těchto skutečnostech.</w:t>
      </w:r>
    </w:p>
    <w:p w:rsidR="00E63CDA" w:rsidRDefault="000D7D65">
      <w:pPr>
        <w:pStyle w:val="Zkladntext1"/>
        <w:shd w:val="clear" w:color="auto" w:fill="auto"/>
        <w:spacing w:before="0" w:after="279"/>
        <w:ind w:left="40" w:right="320" w:firstLine="0"/>
      </w:pPr>
      <w:r>
        <w:t>písemná reklamace u poskytovatele po skončení zájezdu, nejlépe však do 7 dnů po návratu. Poskytovatel odpoví nejpozději do 30 dnů po obdržení reklamace.</w:t>
      </w:r>
    </w:p>
    <w:p w:rsidR="00E63CDA" w:rsidRDefault="000D7D65">
      <w:pPr>
        <w:pStyle w:val="Zkladntext1"/>
        <w:shd w:val="clear" w:color="auto" w:fill="auto"/>
        <w:spacing w:before="0" w:line="220" w:lineRule="exact"/>
        <w:ind w:left="40" w:firstLine="0"/>
        <w:jc w:val="both"/>
      </w:pPr>
      <w:r>
        <w:t>VII. Závěr</w:t>
      </w:r>
    </w:p>
    <w:p w:rsidR="00E63CDA" w:rsidRDefault="000D7D65">
      <w:pPr>
        <w:pStyle w:val="Zkladntext1"/>
        <w:shd w:val="clear" w:color="auto" w:fill="auto"/>
        <w:spacing w:before="0" w:line="264" w:lineRule="exact"/>
        <w:ind w:left="40" w:right="740" w:firstLine="0"/>
        <w:jc w:val="both"/>
      </w:pPr>
      <w:r>
        <w:t xml:space="preserve">Tato smlouva se vyhotovuje ve dvou stejnopisech, přičemž každá ze smluvních stran obdrží po </w:t>
      </w:r>
      <w:r>
        <w:t>jednom výtisku.</w:t>
      </w:r>
    </w:p>
    <w:p w:rsidR="00E63CDA" w:rsidRDefault="000D7D65">
      <w:pPr>
        <w:pStyle w:val="Zkladntext1"/>
        <w:shd w:val="clear" w:color="auto" w:fill="auto"/>
        <w:spacing w:before="0" w:line="264" w:lineRule="exact"/>
        <w:ind w:left="40" w:right="320" w:firstLine="0"/>
      </w:pPr>
      <w:r>
        <w:t>Obě smluvní strany prohlašují, že s touto smlouvou souhlasí a dále, že se seznámili se Všeobecnými podmínkami a na důkaz toho připojily své podpisy.</w:t>
      </w:r>
    </w:p>
    <w:p w:rsidR="00E63CDA" w:rsidRDefault="000D7D65">
      <w:pPr>
        <w:pStyle w:val="Zkladntext1"/>
        <w:shd w:val="clear" w:color="auto" w:fill="auto"/>
        <w:spacing w:before="0" w:line="264" w:lineRule="exact"/>
        <w:ind w:left="40" w:right="320" w:firstLine="0"/>
      </w:pPr>
      <w:r>
        <w:t xml:space="preserve">Smluvní strany výslovně sjednávají, že uveřejnění této smlouvy v registru smluv dle zákona </w:t>
      </w:r>
      <w:r>
        <w:t>č. 340/2015., o zvláštních podmínkách účinnosti některých smluv, uveřejňování těchto smluv a o registru smluv (zákon o registru smluv) zajistí Gymnázium, Praha 10, Voděradská 2. Obě smluvní strany se budou řídit obecným nařízením EU 2016/679 o ochraně osob</w:t>
      </w:r>
      <w:r>
        <w:t>ních údajů</w:t>
      </w:r>
    </w:p>
    <w:p w:rsidR="00E63CDA" w:rsidRDefault="000D7D65">
      <w:pPr>
        <w:pStyle w:val="Zkladntext1"/>
        <w:shd w:val="clear" w:color="auto" w:fill="auto"/>
        <w:spacing w:before="0" w:line="220" w:lineRule="exact"/>
        <w:ind w:left="40" w:firstLine="0"/>
        <w:jc w:val="both"/>
      </w:pPr>
      <w:r>
        <w:t>(GDPR).</w:t>
      </w:r>
    </w:p>
    <w:p w:rsidR="00E63CDA" w:rsidRDefault="000D7D65">
      <w:pPr>
        <w:pStyle w:val="Zkladntext1"/>
        <w:numPr>
          <w:ilvl w:val="0"/>
          <w:numId w:val="2"/>
        </w:numPr>
        <w:shd w:val="clear" w:color="auto" w:fill="auto"/>
        <w:tabs>
          <w:tab w:val="left" w:pos="686"/>
        </w:tabs>
        <w:spacing w:before="0" w:line="307" w:lineRule="exact"/>
        <w:ind w:left="700" w:right="320" w:hanging="340"/>
        <w:jc w:val="both"/>
      </w:pPr>
      <w:r>
        <w:t xml:space="preserve">přijmout všechna bezpečnostní, technická, organizační a jiná opatření s přihlédnutím ke stavu techniky, povaze zpracování, rozsahu zpracování, kontextu zpracování a účelům zpracování k zabránění jakéhokoli narušení poskytnutých osobních </w:t>
      </w:r>
      <w:r>
        <w:t>údajů,</w:t>
      </w:r>
    </w:p>
    <w:p w:rsidR="00E63CDA" w:rsidRDefault="000D7D65">
      <w:pPr>
        <w:pStyle w:val="Zkladntext1"/>
        <w:numPr>
          <w:ilvl w:val="0"/>
          <w:numId w:val="2"/>
        </w:numPr>
        <w:shd w:val="clear" w:color="auto" w:fill="auto"/>
        <w:tabs>
          <w:tab w:val="left" w:pos="691"/>
        </w:tabs>
        <w:spacing w:before="0" w:line="307" w:lineRule="exact"/>
        <w:ind w:left="700" w:hanging="340"/>
        <w:jc w:val="both"/>
      </w:pPr>
      <w:r>
        <w:t>nezapojit do zpracování žádné další osoby bez předchozího písemného souhlasu školy,</w:t>
      </w:r>
    </w:p>
    <w:p w:rsidR="00E63CDA" w:rsidRDefault="000D7D65">
      <w:pPr>
        <w:pStyle w:val="Zkladntext1"/>
        <w:numPr>
          <w:ilvl w:val="0"/>
          <w:numId w:val="2"/>
        </w:numPr>
        <w:shd w:val="clear" w:color="auto" w:fill="auto"/>
        <w:tabs>
          <w:tab w:val="left" w:pos="696"/>
        </w:tabs>
        <w:spacing w:before="0" w:line="307" w:lineRule="exact"/>
        <w:ind w:left="700" w:right="320" w:hanging="340"/>
        <w:jc w:val="both"/>
      </w:pPr>
      <w:r>
        <w:t>zpracovávat osobní údaje pouze pro plnění smlouvy (vč. předání údajů do třetích zemí a mezinárodním organizacím); výjimkou jsou pouze případy, kdy jsou určité povinnosti uloženy přímo právním předpisem,</w:t>
      </w:r>
    </w:p>
    <w:p w:rsidR="00E63CDA" w:rsidRDefault="000D7D65">
      <w:pPr>
        <w:pStyle w:val="Zkladntext1"/>
        <w:numPr>
          <w:ilvl w:val="0"/>
          <w:numId w:val="2"/>
        </w:numPr>
        <w:shd w:val="clear" w:color="auto" w:fill="auto"/>
        <w:tabs>
          <w:tab w:val="left" w:pos="701"/>
        </w:tabs>
        <w:spacing w:before="0" w:line="307" w:lineRule="exact"/>
        <w:ind w:left="700" w:right="320" w:hanging="340"/>
        <w:jc w:val="both"/>
      </w:pPr>
      <w:r>
        <w:t>zajistit, aby se osoby oprávněné zpracovávat osobní ú</w:t>
      </w:r>
      <w:r>
        <w:t>daje u dodavatele byly zavázány k mlčenlivosti nebo aby se na ně vztahovala zákonná povinnost mlčenlivosti,</w:t>
      </w:r>
    </w:p>
    <w:p w:rsidR="00E63CDA" w:rsidRDefault="000D7D65">
      <w:pPr>
        <w:pStyle w:val="Zkladntext1"/>
        <w:numPr>
          <w:ilvl w:val="0"/>
          <w:numId w:val="2"/>
        </w:numPr>
        <w:shd w:val="clear" w:color="auto" w:fill="auto"/>
        <w:tabs>
          <w:tab w:val="left" w:pos="696"/>
        </w:tabs>
        <w:spacing w:before="0" w:line="307" w:lineRule="exact"/>
        <w:ind w:left="700" w:right="320" w:hanging="340"/>
        <w:jc w:val="both"/>
      </w:pPr>
      <w:r>
        <w:t xml:space="preserve">zajistit, že dodavatel bude škole bez zbytečného odkladu nápomocen při plnění povinností školy, zejména povinnosti reagovat na žádosti o výkon práv </w:t>
      </w:r>
      <w:r>
        <w:t xml:space="preserve">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w:t>
      </w:r>
      <w:r>
        <w:t>osobních údajů dle čl. 35 nařízení a povinnosti provádět předchozí konzultace dle čl. 36 nařízení, a že za tímto účelem zajistí nebo přijme vhodná technická a organizační opatření, o kterých ihned informuje školu,</w:t>
      </w:r>
    </w:p>
    <w:p w:rsidR="00E63CDA" w:rsidRDefault="000D7D65">
      <w:pPr>
        <w:pStyle w:val="Zkladntext1"/>
        <w:numPr>
          <w:ilvl w:val="0"/>
          <w:numId w:val="2"/>
        </w:numPr>
        <w:shd w:val="clear" w:color="auto" w:fill="auto"/>
        <w:tabs>
          <w:tab w:val="left" w:pos="686"/>
        </w:tabs>
        <w:spacing w:before="0" w:after="1079" w:line="307" w:lineRule="exact"/>
        <w:ind w:left="700" w:right="320" w:hanging="340"/>
        <w:jc w:val="both"/>
      </w:pPr>
      <w:r>
        <w:t>po ukončení smlouvy řádně naložit se zprac</w:t>
      </w:r>
      <w:r>
        <w:t>ovávanými osobními údaji, např. že všechny osobní údaje vymaže, nebo je vrátí škole a vymaže existující kopie apod.,</w:t>
      </w:r>
    </w:p>
    <w:p w:rsidR="00E63CDA" w:rsidRDefault="008C36CF">
      <w:pPr>
        <w:framePr w:wrap="notBeside" w:vAnchor="text" w:hAnchor="text" w:xAlign="center" w:y="1"/>
        <w:jc w:val="center"/>
        <w:rPr>
          <w:sz w:val="0"/>
          <w:szCs w:val="0"/>
        </w:rPr>
      </w:pPr>
      <w:r>
        <w:rPr>
          <w:noProof/>
          <w:lang w:val="cs-CZ"/>
        </w:rPr>
        <w:drawing>
          <wp:inline distT="0" distB="0" distL="0" distR="0">
            <wp:extent cx="693420" cy="295275"/>
            <wp:effectExtent l="0" t="0" r="0" b="9525"/>
            <wp:docPr id="2" name="obrázek 2"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295275"/>
                    </a:xfrm>
                    <a:prstGeom prst="rect">
                      <a:avLst/>
                    </a:prstGeom>
                    <a:noFill/>
                    <a:ln>
                      <a:noFill/>
                    </a:ln>
                  </pic:spPr>
                </pic:pic>
              </a:graphicData>
            </a:graphic>
          </wp:inline>
        </w:drawing>
      </w:r>
    </w:p>
    <w:p w:rsidR="00E63CDA" w:rsidRDefault="000D7D65">
      <w:pPr>
        <w:rPr>
          <w:sz w:val="2"/>
          <w:szCs w:val="2"/>
        </w:rPr>
      </w:pPr>
      <w:r>
        <w:br w:type="page"/>
      </w:r>
    </w:p>
    <w:p w:rsidR="00E63CDA" w:rsidRDefault="000D7D65">
      <w:pPr>
        <w:pStyle w:val="Zkladntext1"/>
        <w:numPr>
          <w:ilvl w:val="0"/>
          <w:numId w:val="2"/>
        </w:numPr>
        <w:shd w:val="clear" w:color="auto" w:fill="auto"/>
        <w:tabs>
          <w:tab w:val="left" w:pos="756"/>
        </w:tabs>
        <w:spacing w:before="0" w:line="312" w:lineRule="exact"/>
        <w:ind w:left="780" w:right="40"/>
        <w:jc w:val="both"/>
      </w:pPr>
      <w:r>
        <w:lastRenderedPageBreak/>
        <w:t>poskytnout škole ve</w:t>
      </w:r>
      <w:r>
        <w:t>škeré informace potřebné k doložení toho, že byly splněny povinnosti stanovené škole právními předpisy,</w:t>
      </w:r>
    </w:p>
    <w:p w:rsidR="00E63CDA" w:rsidRDefault="000D7D65">
      <w:pPr>
        <w:pStyle w:val="Zkladntext1"/>
        <w:numPr>
          <w:ilvl w:val="0"/>
          <w:numId w:val="2"/>
        </w:numPr>
        <w:shd w:val="clear" w:color="auto" w:fill="auto"/>
        <w:tabs>
          <w:tab w:val="left" w:pos="756"/>
        </w:tabs>
        <w:spacing w:before="0" w:line="312" w:lineRule="exact"/>
        <w:ind w:left="780" w:right="40"/>
        <w:jc w:val="both"/>
      </w:pPr>
      <w:r>
        <w:t>umožnit kontrolu, audit či inspekci prováděné školou nebo příslušným orgánem dle právních předpisů,</w:t>
      </w:r>
    </w:p>
    <w:p w:rsidR="00E63CDA" w:rsidRDefault="000D7D65">
      <w:pPr>
        <w:pStyle w:val="Zkladntext1"/>
        <w:numPr>
          <w:ilvl w:val="0"/>
          <w:numId w:val="2"/>
        </w:numPr>
        <w:shd w:val="clear" w:color="auto" w:fill="auto"/>
        <w:tabs>
          <w:tab w:val="left" w:pos="751"/>
        </w:tabs>
        <w:spacing w:before="0" w:line="312" w:lineRule="exact"/>
        <w:ind w:left="780" w:right="40"/>
        <w:jc w:val="both"/>
      </w:pPr>
      <w:r>
        <w:t>poskytnout bez zbytečného odkladu nebo ve lhůtě, kterou stanoví škola, součinnost potřebnou pro plnění zákonných povinností školy spojených s ochranou osobních údajů, jejich zpracováním,</w:t>
      </w:r>
    </w:p>
    <w:p w:rsidR="00E63CDA" w:rsidRDefault="000D7D65">
      <w:pPr>
        <w:pStyle w:val="Zkladntext1"/>
        <w:shd w:val="clear" w:color="auto" w:fill="auto"/>
        <w:spacing w:before="0" w:line="312" w:lineRule="exact"/>
        <w:ind w:left="780" w:firstLine="0"/>
      </w:pPr>
      <w:r>
        <w:t>poskytnuté osobní údaje chránit v souladu s právními předpisy,</w:t>
      </w:r>
    </w:p>
    <w:p w:rsidR="00E63CDA" w:rsidRDefault="008C36CF">
      <w:pPr>
        <w:framePr w:w="3614" w:h="1992" w:vSpace="451" w:wrap="around" w:vAnchor="text" w:hAnchor="margin" w:x="5618" w:y="2055"/>
        <w:jc w:val="center"/>
        <w:rPr>
          <w:sz w:val="0"/>
          <w:szCs w:val="0"/>
        </w:rPr>
      </w:pPr>
      <w:r>
        <w:rPr>
          <w:noProof/>
          <w:lang w:val="cs-CZ"/>
        </w:rPr>
        <w:drawing>
          <wp:inline distT="0" distB="0" distL="0" distR="0">
            <wp:extent cx="2300605" cy="1268095"/>
            <wp:effectExtent l="0" t="0" r="4445" b="8255"/>
            <wp:docPr id="3" name="obrázek 3" descr="C:\Users\berkova\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0605" cy="1268095"/>
                    </a:xfrm>
                    <a:prstGeom prst="rect">
                      <a:avLst/>
                    </a:prstGeom>
                    <a:noFill/>
                    <a:ln>
                      <a:noFill/>
                    </a:ln>
                  </pic:spPr>
                </pic:pic>
              </a:graphicData>
            </a:graphic>
          </wp:inline>
        </w:drawing>
      </w:r>
    </w:p>
    <w:p w:rsidR="00E63CDA" w:rsidRDefault="000D7D65">
      <w:pPr>
        <w:pStyle w:val="Zkladntext1"/>
        <w:numPr>
          <w:ilvl w:val="0"/>
          <w:numId w:val="2"/>
        </w:numPr>
        <w:shd w:val="clear" w:color="auto" w:fill="auto"/>
        <w:tabs>
          <w:tab w:val="left" w:pos="751"/>
        </w:tabs>
        <w:spacing w:before="0" w:after="358" w:line="312" w:lineRule="exact"/>
        <w:ind w:left="780"/>
        <w:jc w:val="both"/>
      </w:pPr>
      <w:r>
        <w:t>přiměřeně postupovat podle těchto bodů, které jsou součástí smlouvy.</w:t>
      </w:r>
    </w:p>
    <w:p w:rsidR="00E63CDA" w:rsidRDefault="008C36CF">
      <w:pPr>
        <w:framePr w:wrap="notBeside" w:vAnchor="text" w:hAnchor="text" w:xAlign="center" w:y="1"/>
        <w:jc w:val="center"/>
        <w:rPr>
          <w:sz w:val="0"/>
          <w:szCs w:val="0"/>
        </w:rPr>
      </w:pPr>
      <w:r>
        <w:rPr>
          <w:noProof/>
          <w:lang w:val="cs-CZ"/>
        </w:rPr>
        <w:drawing>
          <wp:inline distT="0" distB="0" distL="0" distR="0">
            <wp:extent cx="5766435" cy="383540"/>
            <wp:effectExtent l="0" t="0" r="5715" b="0"/>
            <wp:docPr id="4" name="obrázek 4"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6435" cy="383540"/>
                    </a:xfrm>
                    <a:prstGeom prst="rect">
                      <a:avLst/>
                    </a:prstGeom>
                    <a:noFill/>
                    <a:ln>
                      <a:noFill/>
                    </a:ln>
                  </pic:spPr>
                </pic:pic>
              </a:graphicData>
            </a:graphic>
          </wp:inline>
        </w:drawing>
      </w:r>
    </w:p>
    <w:p w:rsidR="00E63CDA" w:rsidRDefault="00E63CDA">
      <w:pPr>
        <w:rPr>
          <w:sz w:val="2"/>
          <w:szCs w:val="2"/>
        </w:rPr>
      </w:pPr>
    </w:p>
    <w:p w:rsidR="00E63CDA" w:rsidRDefault="00E63CDA">
      <w:pPr>
        <w:spacing w:line="180" w:lineRule="exact"/>
      </w:pPr>
    </w:p>
    <w:p w:rsidR="00E63CDA" w:rsidRDefault="000D7D65">
      <w:pPr>
        <w:pStyle w:val="Titulekobrzku0"/>
        <w:framePr w:wrap="notBeside" w:vAnchor="text" w:hAnchor="text" w:xAlign="center" w:y="1"/>
        <w:shd w:val="clear" w:color="auto" w:fill="auto"/>
        <w:spacing w:line="220" w:lineRule="exact"/>
        <w:jc w:val="center"/>
      </w:pPr>
      <w:r>
        <w:t>ařskás-J.c.</w:t>
      </w:r>
    </w:p>
    <w:p w:rsidR="00E63CDA" w:rsidRDefault="008C36CF">
      <w:pPr>
        <w:framePr w:wrap="notBeside" w:vAnchor="text" w:hAnchor="text" w:xAlign="center" w:y="1"/>
        <w:jc w:val="center"/>
        <w:rPr>
          <w:sz w:val="0"/>
          <w:szCs w:val="0"/>
        </w:rPr>
      </w:pPr>
      <w:r>
        <w:rPr>
          <w:noProof/>
          <w:lang w:val="cs-CZ"/>
        </w:rPr>
        <w:drawing>
          <wp:inline distT="0" distB="0" distL="0" distR="0">
            <wp:extent cx="1622425" cy="693420"/>
            <wp:effectExtent l="0" t="0" r="0" b="0"/>
            <wp:docPr id="5" name="obrázek 5" descr="C:\Users\berkova\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ova\AppData\Local\Temp\FineReader1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2425" cy="693420"/>
                    </a:xfrm>
                    <a:prstGeom prst="rect">
                      <a:avLst/>
                    </a:prstGeom>
                    <a:noFill/>
                    <a:ln>
                      <a:noFill/>
                    </a:ln>
                  </pic:spPr>
                </pic:pic>
              </a:graphicData>
            </a:graphic>
          </wp:inline>
        </w:drawing>
      </w:r>
    </w:p>
    <w:p w:rsidR="00E63CDA" w:rsidRDefault="00E63CDA">
      <w:pPr>
        <w:rPr>
          <w:sz w:val="2"/>
          <w:szCs w:val="2"/>
        </w:rPr>
      </w:pPr>
    </w:p>
    <w:p w:rsidR="00E63CDA" w:rsidRDefault="000D7D65">
      <w:pPr>
        <w:pStyle w:val="Zkladntext1"/>
        <w:shd w:val="clear" w:color="auto" w:fill="auto"/>
        <w:spacing w:before="112" w:after="788" w:line="220" w:lineRule="exact"/>
        <w:ind w:left="20" w:firstLine="0"/>
      </w:pPr>
      <w:r>
        <w:t>Poskytovatel</w:t>
      </w:r>
    </w:p>
    <w:p w:rsidR="00E63CDA" w:rsidRDefault="000D7D65">
      <w:pPr>
        <w:pStyle w:val="Zkladntext1"/>
        <w:shd w:val="clear" w:color="auto" w:fill="auto"/>
        <w:spacing w:before="0" w:after="223" w:line="220" w:lineRule="exact"/>
        <w:ind w:left="20" w:firstLine="0"/>
      </w:pPr>
      <w:r>
        <w:t>Všeobecné podmínky smlouvy</w:t>
      </w:r>
    </w:p>
    <w:p w:rsidR="00E63CDA" w:rsidRDefault="000D7D65">
      <w:pPr>
        <w:pStyle w:val="Zkladntext1"/>
        <w:shd w:val="clear" w:color="auto" w:fill="auto"/>
        <w:spacing w:before="0" w:line="264" w:lineRule="exact"/>
        <w:ind w:left="20" w:right="40" w:firstLine="0"/>
      </w:pPr>
      <w:r>
        <w:t>Smluvní vztah mezi zákazníkem a poskytovatelem vzniká podpisem smlouvy, bez ohledu na to, zde je či není současně zaplacena záloha.</w:t>
      </w:r>
    </w:p>
    <w:p w:rsidR="00E63CDA" w:rsidRDefault="000D7D65">
      <w:pPr>
        <w:pStyle w:val="Zkladntext1"/>
        <w:shd w:val="clear" w:color="auto" w:fill="auto"/>
        <w:spacing w:before="0" w:line="264" w:lineRule="exact"/>
        <w:ind w:left="20" w:right="900" w:firstLine="0"/>
        <w:jc w:val="both"/>
      </w:pPr>
      <w:r>
        <w:t>Zákazník je povinen před podpisem smlouvy do ní uvést veškeré zásadní případně zvláštní požadavky, které by byly rozhodné pr</w:t>
      </w:r>
      <w:r>
        <w:t>o dovolání se relativní neplatnosti smlouvy ze strany zákazníka (ubytování strava).</w:t>
      </w:r>
    </w:p>
    <w:p w:rsidR="00E63CDA" w:rsidRDefault="000D7D65">
      <w:pPr>
        <w:pStyle w:val="Zkladntext1"/>
        <w:shd w:val="clear" w:color="auto" w:fill="auto"/>
        <w:spacing w:before="0" w:after="215" w:line="264" w:lineRule="exact"/>
        <w:ind w:left="20" w:right="40" w:firstLine="0"/>
      </w:pPr>
      <w:r>
        <w:t xml:space="preserve">Pobyt začíná v den nástupu 3.1. (oběd), v den odjezdu končí 8.1. (snídaně). Ve výjimečných případech se lze dohodnout jinak, vždy však písemnou formou, odsouhlasenou oběma </w:t>
      </w:r>
      <w:r>
        <w:t>smluvními stranami.</w:t>
      </w:r>
    </w:p>
    <w:p w:rsidR="00E63CDA" w:rsidRDefault="000D7D65">
      <w:pPr>
        <w:pStyle w:val="Zkladntext1"/>
        <w:shd w:val="clear" w:color="auto" w:fill="auto"/>
        <w:spacing w:before="0" w:line="220" w:lineRule="exact"/>
        <w:ind w:left="20" w:firstLine="0"/>
      </w:pPr>
      <w:r>
        <w:t>Zákazník podpisem smlouvy potvrzuje, že byl seznámen se všeobecnými podmínkami</w:t>
      </w:r>
    </w:p>
    <w:sectPr w:rsidR="00E63CDA">
      <w:type w:val="continuous"/>
      <w:pgSz w:w="11905" w:h="16837"/>
      <w:pgMar w:top="793" w:right="1253" w:bottom="942" w:left="10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65" w:rsidRDefault="000D7D65">
      <w:r>
        <w:separator/>
      </w:r>
    </w:p>
  </w:endnote>
  <w:endnote w:type="continuationSeparator" w:id="0">
    <w:p w:rsidR="000D7D65" w:rsidRDefault="000D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65" w:rsidRDefault="000D7D65"/>
  </w:footnote>
  <w:footnote w:type="continuationSeparator" w:id="0">
    <w:p w:rsidR="000D7D65" w:rsidRDefault="000D7D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21783"/>
    <w:multiLevelType w:val="multilevel"/>
    <w:tmpl w:val="7AACB3E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EE2865"/>
    <w:multiLevelType w:val="multilevel"/>
    <w:tmpl w:val="DCA65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DA"/>
    <w:rsid w:val="000D7D65"/>
    <w:rsid w:val="008C36CF"/>
    <w:rsid w:val="00E63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pacing w:val="0"/>
      <w:sz w:val="25"/>
      <w:szCs w:val="25"/>
    </w:rPr>
  </w:style>
  <w:style w:type="character" w:customStyle="1" w:styleId="Nadpis11">
    <w:name w:val="Nadpis #1"/>
    <w:basedOn w:val="Nadpis1"/>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pacing w:val="0"/>
      <w:sz w:val="22"/>
      <w:szCs w:val="22"/>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rPr>
  </w:style>
  <w:style w:type="paragraph" w:customStyle="1" w:styleId="Nadpis10">
    <w:name w:val="Nadpis #1"/>
    <w:basedOn w:val="Normln"/>
    <w:link w:val="Nadpis1"/>
    <w:pPr>
      <w:shd w:val="clear" w:color="auto" w:fill="FFFFFF"/>
      <w:spacing w:after="240" w:line="317" w:lineRule="exact"/>
      <w:ind w:firstLine="260"/>
      <w:outlineLvl w:val="0"/>
    </w:pPr>
    <w:rPr>
      <w:rFonts w:ascii="Times New Roman" w:eastAsia="Times New Roman" w:hAnsi="Times New Roman" w:cs="Times New Roman"/>
      <w:b/>
      <w:bCs/>
      <w:sz w:val="25"/>
      <w:szCs w:val="25"/>
    </w:rPr>
  </w:style>
  <w:style w:type="paragraph" w:customStyle="1" w:styleId="Nadpis20">
    <w:name w:val="Nadpis #2"/>
    <w:basedOn w:val="Normln"/>
    <w:link w:val="Nadpis2"/>
    <w:pPr>
      <w:shd w:val="clear" w:color="auto" w:fill="FFFFFF"/>
      <w:spacing w:before="240" w:after="300" w:line="0" w:lineRule="atLeast"/>
      <w:outlineLvl w:val="1"/>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before="300" w:line="269" w:lineRule="exact"/>
      <w:ind w:hanging="360"/>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pacing w:val="0"/>
      <w:sz w:val="25"/>
      <w:szCs w:val="25"/>
    </w:rPr>
  </w:style>
  <w:style w:type="character" w:customStyle="1" w:styleId="Nadpis11">
    <w:name w:val="Nadpis #1"/>
    <w:basedOn w:val="Nadpis1"/>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pacing w:val="0"/>
      <w:sz w:val="22"/>
      <w:szCs w:val="22"/>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rPr>
  </w:style>
  <w:style w:type="paragraph" w:customStyle="1" w:styleId="Nadpis10">
    <w:name w:val="Nadpis #1"/>
    <w:basedOn w:val="Normln"/>
    <w:link w:val="Nadpis1"/>
    <w:pPr>
      <w:shd w:val="clear" w:color="auto" w:fill="FFFFFF"/>
      <w:spacing w:after="240" w:line="317" w:lineRule="exact"/>
      <w:ind w:firstLine="260"/>
      <w:outlineLvl w:val="0"/>
    </w:pPr>
    <w:rPr>
      <w:rFonts w:ascii="Times New Roman" w:eastAsia="Times New Roman" w:hAnsi="Times New Roman" w:cs="Times New Roman"/>
      <w:b/>
      <w:bCs/>
      <w:sz w:val="25"/>
      <w:szCs w:val="25"/>
    </w:rPr>
  </w:style>
  <w:style w:type="paragraph" w:customStyle="1" w:styleId="Nadpis20">
    <w:name w:val="Nadpis #2"/>
    <w:basedOn w:val="Normln"/>
    <w:link w:val="Nadpis2"/>
    <w:pPr>
      <w:shd w:val="clear" w:color="auto" w:fill="FFFFFF"/>
      <w:spacing w:before="240" w:after="300" w:line="0" w:lineRule="atLeast"/>
      <w:outlineLvl w:val="1"/>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before="300" w:line="269" w:lineRule="exact"/>
      <w:ind w:hanging="360"/>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4932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2018-11-13T10:34:00Z</dcterms:created>
  <dcterms:modified xsi:type="dcterms:W3CDTF">2018-11-13T10:36:00Z</dcterms:modified>
</cp:coreProperties>
</file>