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C" w:rsidRDefault="00C1124C">
      <w:pPr>
        <w:rPr>
          <w:sz w:val="2"/>
          <w:szCs w:val="24"/>
        </w:rPr>
      </w:pP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Základní škola Mazurská, Praha 8, Svídnická 1a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Smlouva o dílo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uzavřená níže uvedeného dne, měsíce a roku pod naše zn.: 304/2018-Bu/D.5. mezi smluvními stranami, kterými jsou: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objednatel: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Základní škola Mazurská, Praha 8, Svídnická 1a Svídnická 1a/599, Praha 8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IČ0:60433329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Zastoupena: Mgr. Miladou </w:t>
      </w:r>
      <w:proofErr w:type="spellStart"/>
      <w:r>
        <w:rPr>
          <w:sz w:val="24"/>
          <w:szCs w:val="24"/>
        </w:rPr>
        <w:t>Bulirschovou</w:t>
      </w:r>
      <w:proofErr w:type="spellEnd"/>
      <w:r>
        <w:rPr>
          <w:sz w:val="24"/>
          <w:szCs w:val="24"/>
        </w:rPr>
        <w:t xml:space="preserve">, ředitelkou školy Tel/fax 233554280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hyperlink r:id="rId4" w:history="1">
        <w:r>
          <w:rPr>
            <w:sz w:val="24"/>
            <w:szCs w:val="24"/>
            <w:u w:val="single"/>
          </w:rPr>
          <w:t>e-mail:reditelka@mazurska.cz</w:t>
        </w:r>
      </w:hyperlink>
      <w:r>
        <w:rPr>
          <w:sz w:val="24"/>
          <w:szCs w:val="24"/>
        </w:rPr>
        <w:t xml:space="preserve">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bankovní spoje</w:t>
      </w:r>
      <w:r>
        <w:rPr>
          <w:sz w:val="24"/>
          <w:szCs w:val="24"/>
        </w:rPr>
        <w:t xml:space="preserve">ní: ČSOB Praha 8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číslo účtu:2580934/0300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(dále jen objednatel)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zhotovitel: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místem k podnikání: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(dále jen zhotovitel)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Stehlík Ladislav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Bajkalská 1170/28, Praha 10</w:t>
      </w:r>
      <w:r>
        <w:rPr>
          <w:sz w:val="24"/>
          <w:szCs w:val="24"/>
        </w:rPr>
        <w:t xml:space="preserve">, 100 00 15289362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Uzavírají ve smyslu příslušných ustanovení zákona č.89/2012</w:t>
      </w:r>
      <w:r>
        <w:rPr>
          <w:sz w:val="24"/>
          <w:szCs w:val="24"/>
        </w:rPr>
        <w:t xml:space="preserve"> sb., občanský zákoník ve znění pozdějších předpisů, následující smlouvu o dílo: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Dílo </w:t>
      </w:r>
    </w:p>
    <w:p w:rsidR="00C1124C" w:rsidRDefault="00AA58F5">
      <w:pPr>
        <w:spacing w:before="1" w:beforeAutospacing="1" w:after="1" w:afterAutospacing="1"/>
        <w:ind w:left="369" w:hanging="369"/>
        <w:rPr>
          <w:sz w:val="24"/>
          <w:szCs w:val="24"/>
        </w:rPr>
      </w:pPr>
      <w:r>
        <w:rPr>
          <w:sz w:val="24"/>
          <w:szCs w:val="24"/>
        </w:rPr>
        <w:t>1. Zhotovitel se zavazuje provést pro objednatele v areálu ZŠ Mazurská, se sídlem Svídnická 1a/599, Praha 8 - Troja výmalbu pěti tříd a opravy v družinách včetně ch</w:t>
      </w:r>
      <w:r>
        <w:rPr>
          <w:sz w:val="24"/>
          <w:szCs w:val="24"/>
        </w:rPr>
        <w:t xml:space="preserve">odby v přízemí školy.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Účel smlouvy </w:t>
      </w:r>
    </w:p>
    <w:p w:rsidR="00C1124C" w:rsidRDefault="00AA58F5">
      <w:pPr>
        <w:spacing w:before="1" w:beforeAutospacing="1" w:after="1" w:afterAutospacing="1"/>
        <w:ind w:left="359" w:hanging="359"/>
        <w:rPr>
          <w:sz w:val="24"/>
          <w:szCs w:val="24"/>
        </w:rPr>
      </w:pPr>
      <w:r>
        <w:rPr>
          <w:sz w:val="24"/>
          <w:szCs w:val="24"/>
        </w:rPr>
        <w:t xml:space="preserve">1. Účelem této smlouvy a sjednání provedení díla podle čl. I. této smlouvy (dále jen Dílo) je zajištění výmalby a opravy uvedených ploch areálu školy podle čl. I. této smlouvy.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Ill</w:t>
      </w:r>
      <w:proofErr w:type="spellEnd"/>
      <w:r>
        <w:rPr>
          <w:sz w:val="24"/>
          <w:szCs w:val="24"/>
        </w:rPr>
        <w:t xml:space="preserve">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Způsob provádění Díla </w:t>
      </w:r>
    </w:p>
    <w:p w:rsidR="00C1124C" w:rsidRDefault="00AA58F5" w:rsidP="00AA58F5">
      <w:pPr>
        <w:spacing w:before="1" w:beforeAutospacing="1" w:after="1" w:afterAutospacing="1"/>
        <w:ind w:left="379" w:hanging="379"/>
        <w:rPr>
          <w:sz w:val="24"/>
          <w:szCs w:val="24"/>
        </w:rPr>
      </w:pPr>
      <w:r>
        <w:rPr>
          <w:sz w:val="24"/>
          <w:szCs w:val="24"/>
        </w:rPr>
        <w:t>1. Zhotovitel se zavazuje provádět Dílo samostatně a s vynaložením potřebné péče. Dále se zavazuje postupovat při provádění Díla v souladu s případnými pokyny objednatele. Pokud má zhotovitel za to, že objednatelem vydaný pokyn (příkaz) je k řádnému provád</w:t>
      </w:r>
      <w:r>
        <w:rPr>
          <w:sz w:val="24"/>
          <w:szCs w:val="24"/>
        </w:rPr>
        <w:t xml:space="preserve">ění Díla nevhodný, upozorní na tuto skutečnost bez zbytečného odkladu objednatele a až do vyjádření objednatele provádění Díla přeruší. Trvá-li objednatel na dalším provádění díla podle daného pokynu, má zhotovitel právo požadovat, aby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ak objednatel učinil v písemné formě. Dodrží-li zhotovitel uvedený postup, nemá objednavatel práva z vady Díla vzniklé pro nevhodnost pokynu.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 xml:space="preserve">2. K výkonu Díla bude zhotovitel používat vlastní pomůcky nezbytné k jeho řádnému provádění.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IV.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>1. Objed</w:t>
      </w:r>
      <w:r>
        <w:rPr>
          <w:sz w:val="24"/>
          <w:szCs w:val="24"/>
        </w:rPr>
        <w:t xml:space="preserve">navatel se zavazuje poskytovat zhotoviteli za provádění sjednaných služeb podle čl. I. odst. 1 této smlouvy, cenu ve stanovené sazbě: Cena celkem bez DPH: 136.080,-Kč, zhotovitel není plátcem DPH.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>2. Úhrada ceny bude provedena na základě faktury zhotovite</w:t>
      </w:r>
      <w:r>
        <w:rPr>
          <w:sz w:val="24"/>
          <w:szCs w:val="24"/>
        </w:rPr>
        <w:t>le se splatností 15 dnů. V případě, že faktura nebude obsahovat veškeré náležitosti stanovené příslušnými právními předpisy, má objednatel právo zhotoviteli fakturu vrátit, nová lhůta splatnosti v takovém případě běží od doručení bezvadné faktury objednate</w:t>
      </w:r>
      <w:r>
        <w:rPr>
          <w:sz w:val="24"/>
          <w:szCs w:val="24"/>
        </w:rPr>
        <w:t xml:space="preserve">li.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Doba trvání smlouvy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1. Tato smlouva se uzavírá na dobu určitou od </w:t>
      </w:r>
      <w:proofErr w:type="gramStart"/>
      <w:r>
        <w:rPr>
          <w:sz w:val="24"/>
          <w:szCs w:val="24"/>
        </w:rPr>
        <w:t>15.8.2018</w:t>
      </w:r>
      <w:proofErr w:type="gramEnd"/>
      <w:r>
        <w:rPr>
          <w:sz w:val="24"/>
          <w:szCs w:val="24"/>
        </w:rPr>
        <w:t xml:space="preserve"> do 31.8.2018.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Ukončení smlouvy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 xml:space="preserve">1. Tuto smlouvu lze vypovědět z jakéhokoliv důvodu nebo bez udání důvodu s jednoměsíční výpovědní lhůtou, která se počítá od prvního dne kalendářního měsíce následujícího po doručení výpovědi druhé smluvní straně.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>2. V případě závažného nebo opakovaného p</w:t>
      </w:r>
      <w:r>
        <w:rPr>
          <w:sz w:val="24"/>
          <w:szCs w:val="24"/>
        </w:rPr>
        <w:t xml:space="preserve">orušování povinností vyplývajících z této smlouvy pro zhotovitele má objednatel právo od smlouvy odstoupit. Účinky odstoupení nastávají okamžikem doručení písemného oznámení objednatele o odstoupení zhotoviteli.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Závěrečná ustanovení </w:t>
      </w:r>
    </w:p>
    <w:p w:rsidR="00C1124C" w:rsidRDefault="00AA58F5">
      <w:pPr>
        <w:spacing w:before="1" w:beforeAutospacing="1" w:after="1" w:afterAutospacing="1"/>
        <w:ind w:left="369" w:hanging="369"/>
        <w:rPr>
          <w:sz w:val="24"/>
          <w:szCs w:val="24"/>
        </w:rPr>
      </w:pPr>
      <w:r>
        <w:rPr>
          <w:sz w:val="24"/>
          <w:szCs w:val="24"/>
        </w:rPr>
        <w:t xml:space="preserve">1. Není-li v této smlouvě uvedeno jinak, řídí se právní vztahy vzniklé na základě této smlouvy příslušnými ustanoveními občanského zákoníku. </w:t>
      </w:r>
    </w:p>
    <w:p w:rsidR="00C1124C" w:rsidRDefault="00AA58F5">
      <w:pPr>
        <w:spacing w:before="1" w:beforeAutospacing="1" w:after="1" w:afterAutospacing="1"/>
        <w:ind w:left="364" w:hanging="364"/>
        <w:rPr>
          <w:sz w:val="24"/>
          <w:szCs w:val="24"/>
        </w:rPr>
      </w:pPr>
      <w:r>
        <w:rPr>
          <w:sz w:val="24"/>
          <w:szCs w:val="24"/>
        </w:rPr>
        <w:t xml:space="preserve">2. Tato smlouva nabývá účinnosti dnem jejího uzavření. </w:t>
      </w:r>
    </w:p>
    <w:p w:rsidR="00C1124C" w:rsidRDefault="00AA58F5">
      <w:pPr>
        <w:spacing w:before="1" w:beforeAutospacing="1" w:after="1" w:afterAutospacing="1"/>
        <w:ind w:left="379" w:hanging="379"/>
        <w:rPr>
          <w:sz w:val="24"/>
          <w:szCs w:val="24"/>
        </w:rPr>
      </w:pPr>
      <w:r>
        <w:rPr>
          <w:sz w:val="24"/>
          <w:szCs w:val="24"/>
        </w:rPr>
        <w:t>3. Tato smlouva se vyhotovuje ve 2 exemplářích, přičemž ka</w:t>
      </w:r>
      <w:r>
        <w:rPr>
          <w:sz w:val="24"/>
          <w:szCs w:val="24"/>
        </w:rPr>
        <w:t xml:space="preserve">ždý z účastníků smluvního vztahu obdrží po 1 z nich.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ZPRACOVÁNÍ OSOBNÍCH ÚDAJŮ </w:t>
      </w:r>
    </w:p>
    <w:p w:rsidR="00C1124C" w:rsidRDefault="00AA58F5" w:rsidP="00AA58F5">
      <w:pPr>
        <w:spacing w:before="1" w:beforeAutospacing="1" w:after="1" w:afterAutospacing="1"/>
        <w:rPr>
          <w:sz w:val="2"/>
          <w:szCs w:val="24"/>
        </w:rPr>
      </w:pPr>
      <w:r>
        <w:rPr>
          <w:sz w:val="24"/>
          <w:szCs w:val="24"/>
        </w:rPr>
        <w:lastRenderedPageBreak/>
        <w:t xml:space="preserve">Základní škola Mazurská, Praha 8, Svídnická 1a (dále jen „objednatel") jako správce osobních údajů ve smyslu nařízení Evropského parlamentu a Rady (EU) 2016/679 ze dne </w:t>
      </w:r>
      <w:r>
        <w:rPr>
          <w:sz w:val="24"/>
          <w:szCs w:val="24"/>
        </w:rPr>
        <w:t>27. dubna 2016 o ochraně fyzických osob v souvislosti se zpracováním osobních údajů a o volném pohybu těchto údajů a o zrušení směrnice 95/46/ES (dále jen „GDPR") bude zpracovávat osobní údaje získané od zhotovitele a jeho zástupců v rámci jednání o uzavře</w:t>
      </w:r>
      <w:r>
        <w:rPr>
          <w:sz w:val="24"/>
          <w:szCs w:val="24"/>
        </w:rPr>
        <w:t xml:space="preserve">ní a plnění této Smlouvy o nájmu nebytových prostor v souladu s pravidly stanovenými v GDPR.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Předmětem zpracování osobních údajů objednatelem jsou osobní údaje zhotovitele, jeho zástupců, zaměstnanců, spolupracovníků nebo členů statutárn</w:t>
      </w:r>
      <w:r>
        <w:rPr>
          <w:sz w:val="24"/>
          <w:szCs w:val="24"/>
        </w:rPr>
        <w:t xml:space="preserve">ích orgánů nájemce (dále jen „Subjekty údajů"), a to zejména: identifikační údaje (zejména jméno a příjmení, pozice) a kontaktní údaje (zejména e-mailová adresa a tel. spojení), údaje v nezbytném rozsahu pro zhotovení díla dle této Smlouvy o dílo.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Osobní </w:t>
      </w:r>
      <w:r>
        <w:rPr>
          <w:sz w:val="24"/>
          <w:szCs w:val="24"/>
        </w:rPr>
        <w:t>údaje Subjektů údajů bude objednatel zpracovávat v rozsahu nezbytném pro plnění svých povinností dle Smlouvy o dílo, výkon svých práv, plnění zákonných povinností a související obchodní komunikace se zhotovitelem. Objednatel bude zpracovávat osobní údaje S</w:t>
      </w:r>
      <w:r>
        <w:rPr>
          <w:sz w:val="24"/>
          <w:szCs w:val="24"/>
        </w:rPr>
        <w:t xml:space="preserve">ubjektů údajů po dobu trvání smluvního vztahu a po dobu odpovídající stanoveným účelům zpracování.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V souvislosti se zpracováním osobních údajů Subjektů údajů dle Smlouvy o dílo, objednatel prohlašuje, že bude zpracovávat osobní údaje v souladu s požadavky</w:t>
      </w:r>
      <w:r>
        <w:rPr>
          <w:sz w:val="24"/>
          <w:szCs w:val="24"/>
        </w:rPr>
        <w:t xml:space="preserve"> GDPR; umožní Subjektům údajů výkon jejich práv dle GDPR; zajistí mlčenlivost osob zpracovávajících osobní údaje; a po ukončení účelů zpracování dle Smlouvy o dílo osobní údaje Subjektů údajů vymaže.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Zhotovitel se zavazuje: informovat Subjekty údajů o zpr</w:t>
      </w:r>
      <w:r>
        <w:rPr>
          <w:sz w:val="24"/>
          <w:szCs w:val="24"/>
        </w:rPr>
        <w:t>acování jejich osobních údajů objednatelem v souvislosti s uzavřením a plněním této Smlouvy o dílo včetně jejich souvisejících práv jako subjektů údajů dle GDPR a o možnosti seznámit se se Zásadami zpracování osobních údajů dostupnými na webových stránkách</w:t>
      </w:r>
      <w:r>
        <w:rPr>
          <w:sz w:val="24"/>
          <w:szCs w:val="24"/>
        </w:rPr>
        <w:t xml:space="preserve"> objednatele; informovat objednatele v případě změny Subjektů údajů nebo jejich osobních údajů sdělených objednateli.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1) Nabídka na výmalbu pěti tříd a opravy družin včetně chodby přízemí ZŠ Mazurská, Praha 8.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 Praze dne: 15. 8. 2018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Zhotovit</w:t>
      </w:r>
      <w:r>
        <w:rPr>
          <w:sz w:val="24"/>
          <w:szCs w:val="24"/>
        </w:rPr>
        <w:t xml:space="preserve">el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Objednatel Základní škola Mazurská Praha 8, Svídnická la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Svídnická  1a/599</w:t>
      </w:r>
      <w:r>
        <w:rPr>
          <w:sz w:val="24"/>
          <w:szCs w:val="24"/>
        </w:rPr>
        <w:t xml:space="preserve">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8100 Praha 8 </w:t>
      </w:r>
    </w:p>
    <w:p w:rsidR="00C1124C" w:rsidRDefault="00AA58F5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1124C">
      <w:pgSz w:w="11900" w:h="16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24C"/>
    <w:rsid w:val="00AA58F5"/>
    <w:rsid w:val="00C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AD91A"/>
  <w15:docId w15:val="{CAA0301B-679A-4DC7-A69C-3A9E47C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reditelka@mazur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MVPC04</dc:creator>
  <cp:keywords>CreatedByIRIS_Readiris_15.2.3</cp:keywords>
  <cp:lastModifiedBy>Věra Heřmanová</cp:lastModifiedBy>
  <cp:revision>1</cp:revision>
  <dcterms:created xsi:type="dcterms:W3CDTF">2018-11-13T10:50:00Z</dcterms:created>
  <dcterms:modified xsi:type="dcterms:W3CDTF">2018-11-13T09:53:00Z</dcterms:modified>
</cp:coreProperties>
</file>