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9D" w:rsidRPr="006A6BA3" w:rsidRDefault="00FE3CB3" w:rsidP="006D48CD">
      <w:pPr>
        <w:pStyle w:val="Nadpis1"/>
        <w:rPr>
          <w:sz w:val="19"/>
          <w:szCs w:val="19"/>
          <w:lang w:val="cs-CZ"/>
        </w:rPr>
      </w:pPr>
      <w:r w:rsidRPr="006A6BA3">
        <w:rPr>
          <w:sz w:val="19"/>
          <w:szCs w:val="19"/>
          <w:lang w:val="cs-CZ"/>
        </w:rPr>
        <w:t xml:space="preserve">                  </w:t>
      </w:r>
      <w:r w:rsidR="002B6869" w:rsidRPr="006A6BA3">
        <w:rPr>
          <w:sz w:val="19"/>
          <w:szCs w:val="19"/>
          <w:lang w:val="cs-CZ"/>
        </w:rPr>
        <w:t xml:space="preserve">  </w:t>
      </w:r>
      <w:r w:rsidR="0043479D" w:rsidRPr="006A6BA3">
        <w:rPr>
          <w:sz w:val="19"/>
          <w:szCs w:val="19"/>
          <w:lang w:val="cs-CZ"/>
        </w:rPr>
        <w:t>Smlouva o zajištění</w:t>
      </w:r>
      <w:r w:rsidR="006D48CD" w:rsidRPr="006A6BA3">
        <w:rPr>
          <w:sz w:val="19"/>
          <w:szCs w:val="19"/>
          <w:lang w:val="cs-CZ"/>
        </w:rPr>
        <w:t xml:space="preserve"> lyžařského kurzu</w:t>
      </w:r>
    </w:p>
    <w:p w:rsidR="0043479D" w:rsidRPr="006A6BA3" w:rsidRDefault="00FE3CB3" w:rsidP="00FE3CB3">
      <w:pPr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                      </w:t>
      </w:r>
      <w:r w:rsidR="0043479D" w:rsidRPr="006A6BA3">
        <w:rPr>
          <w:rFonts w:asciiTheme="minorHAnsi" w:hAnsiTheme="minorHAnsi" w:cstheme="minorHAnsi"/>
          <w:sz w:val="19"/>
          <w:szCs w:val="19"/>
          <w:lang w:val="cs-CZ"/>
        </w:rPr>
        <w:t>uzavřená v</w:t>
      </w:r>
      <w:r w:rsidR="00200B72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="0043479D" w:rsidRPr="006A6BA3">
        <w:rPr>
          <w:rFonts w:asciiTheme="minorHAnsi" w:hAnsiTheme="minorHAnsi" w:cstheme="minorHAnsi"/>
          <w:sz w:val="19"/>
          <w:szCs w:val="19"/>
          <w:lang w:val="cs-CZ"/>
        </w:rPr>
        <w:t>souladu s § 1746 odst. 2 zákona č. 89/2012 Sb., občanský zákoník</w:t>
      </w:r>
    </w:p>
    <w:p w:rsidR="0043479D" w:rsidRPr="006A6BA3" w:rsidRDefault="0043479D" w:rsidP="0043479D">
      <w:pPr>
        <w:pStyle w:val="Nadpis1"/>
        <w:rPr>
          <w:rFonts w:asciiTheme="minorHAnsi" w:hAnsiTheme="minorHAnsi" w:cstheme="minorHAnsi"/>
          <w:b w:val="0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 w:val="0"/>
          <w:sz w:val="19"/>
          <w:szCs w:val="19"/>
          <w:lang w:val="cs-CZ"/>
        </w:rPr>
        <w:t xml:space="preserve">Níže uvedeného dne, měsíce a roku uzavřeli </w:t>
      </w:r>
    </w:p>
    <w:p w:rsidR="0043479D" w:rsidRPr="006A6BA3" w:rsidRDefault="0043479D" w:rsidP="0043479D">
      <w:pPr>
        <w:rPr>
          <w:rFonts w:asciiTheme="minorHAnsi" w:hAnsiTheme="minorHAnsi" w:cstheme="minorHAnsi"/>
          <w:b/>
          <w:bCs/>
          <w:sz w:val="19"/>
          <w:szCs w:val="19"/>
          <w:lang w:val="cs-CZ"/>
        </w:rPr>
      </w:pPr>
    </w:p>
    <w:p w:rsidR="00604310" w:rsidRPr="006A6BA3" w:rsidRDefault="00604310" w:rsidP="00604310">
      <w:pPr>
        <w:rPr>
          <w:rFonts w:asciiTheme="minorHAnsi" w:hAnsiTheme="minorHAnsi" w:cstheme="minorHAnsi"/>
          <w:b/>
          <w:bCs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/>
          <w:bCs/>
          <w:sz w:val="19"/>
          <w:szCs w:val="19"/>
          <w:lang w:val="cs-CZ"/>
        </w:rPr>
        <w:t xml:space="preserve">Fakultní </w:t>
      </w:r>
      <w:r w:rsidR="00F2734A" w:rsidRPr="006A6BA3">
        <w:rPr>
          <w:rFonts w:asciiTheme="minorHAnsi" w:hAnsiTheme="minorHAnsi" w:cstheme="minorHAnsi"/>
          <w:b/>
          <w:bCs/>
          <w:sz w:val="19"/>
          <w:szCs w:val="19"/>
          <w:lang w:val="cs-CZ"/>
        </w:rPr>
        <w:t>základní škola Pedagogické fakulty UK, Praha 13, Trávníčkova 1744</w:t>
      </w:r>
    </w:p>
    <w:p w:rsidR="00604310" w:rsidRPr="006A6BA3" w:rsidRDefault="00481524" w:rsidP="00604310">
      <w:pPr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Adresa: </w:t>
      </w:r>
      <w:r w:rsidR="00604310" w:rsidRPr="006A6BA3">
        <w:rPr>
          <w:rFonts w:asciiTheme="minorHAnsi" w:hAnsiTheme="minorHAnsi" w:cstheme="minorHAnsi"/>
          <w:sz w:val="19"/>
          <w:szCs w:val="19"/>
          <w:lang w:val="cs-CZ"/>
        </w:rPr>
        <w:t>Trá</w:t>
      </w:r>
      <w:r w:rsidR="00F2734A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vníčkova 1744/4, </w:t>
      </w:r>
      <w:r w:rsidR="00973AF8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Stodůlky, </w:t>
      </w:r>
      <w:r w:rsidR="00F2734A" w:rsidRPr="006A6BA3">
        <w:rPr>
          <w:rFonts w:asciiTheme="minorHAnsi" w:hAnsiTheme="minorHAnsi" w:cstheme="minorHAnsi"/>
          <w:sz w:val="19"/>
          <w:szCs w:val="19"/>
          <w:lang w:val="cs-CZ"/>
        </w:rPr>
        <w:t>155 00 Praha 5</w:t>
      </w:r>
    </w:p>
    <w:p w:rsidR="00604310" w:rsidRPr="006A6BA3" w:rsidRDefault="00604310" w:rsidP="00604310">
      <w:pPr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IČO: </w:t>
      </w:r>
      <w:r w:rsidR="00F2734A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>68407904</w:t>
      </w:r>
    </w:p>
    <w:p w:rsidR="00F2734A" w:rsidRPr="006A6BA3" w:rsidRDefault="00F2734A" w:rsidP="00604310">
      <w:pPr>
        <w:rPr>
          <w:rFonts w:asciiTheme="minorHAnsi" w:hAnsiTheme="minorHAnsi" w:cstheme="minorHAnsi"/>
          <w:sz w:val="19"/>
          <w:szCs w:val="19"/>
          <w:highlight w:val="yellow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DIČ:  CZ68407904</w:t>
      </w:r>
    </w:p>
    <w:p w:rsidR="0043479D" w:rsidRPr="006A6BA3" w:rsidRDefault="0043479D" w:rsidP="0043479D">
      <w:pPr>
        <w:ind w:right="-567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Telefonní číslo (pevná linka):</w:t>
      </w:r>
      <w:r w:rsidR="00604310" w:rsidRPr="006A6BA3">
        <w:rPr>
          <w:rFonts w:asciiTheme="minorHAnsi" w:hAnsiTheme="minorHAnsi" w:cstheme="minorHAnsi"/>
          <w:sz w:val="19"/>
          <w:szCs w:val="19"/>
        </w:rPr>
        <w:t xml:space="preserve"> </w:t>
      </w:r>
      <w:hyperlink r:id="rId5" w:tooltip="Volat prostřednictvím Hangouts" w:history="1">
        <w:r w:rsidR="00C25837">
          <w:rPr>
            <w:rStyle w:val="Hypertextovodkaz"/>
            <w:rFonts w:asciiTheme="minorHAnsi" w:hAnsiTheme="minorHAnsi" w:cstheme="minorHAnsi"/>
            <w:color w:val="1A0DAB"/>
            <w:sz w:val="19"/>
            <w:szCs w:val="19"/>
            <w:shd w:val="clear" w:color="auto" w:fill="FFFFFF"/>
          </w:rPr>
          <w:t>---------------</w:t>
        </w:r>
      </w:hyperlink>
    </w:p>
    <w:p w:rsidR="00604310" w:rsidRPr="006A6BA3" w:rsidRDefault="00604310" w:rsidP="00604310">
      <w:pPr>
        <w:rPr>
          <w:rFonts w:asciiTheme="minorHAnsi" w:hAnsiTheme="minorHAnsi" w:cstheme="minorHAnsi"/>
          <w:sz w:val="19"/>
          <w:szCs w:val="19"/>
          <w:highlight w:val="yellow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bankovní spojení:</w:t>
      </w:r>
      <w:r w:rsidRPr="006A6BA3">
        <w:rPr>
          <w:rFonts w:asciiTheme="minorHAnsi" w:hAnsiTheme="minorHAnsi" w:cstheme="minorHAnsi"/>
          <w:sz w:val="19"/>
          <w:szCs w:val="19"/>
          <w:lang w:val="pl-PL"/>
        </w:rPr>
        <w:t xml:space="preserve"> </w:t>
      </w:r>
      <w:r w:rsidR="00C25837">
        <w:rPr>
          <w:rFonts w:asciiTheme="minorHAnsi" w:hAnsiTheme="minorHAnsi" w:cstheme="minorHAnsi"/>
          <w:sz w:val="19"/>
          <w:szCs w:val="19"/>
          <w:lang w:val="cs-CZ"/>
        </w:rPr>
        <w:t>-----------------</w:t>
      </w:r>
    </w:p>
    <w:p w:rsidR="00604310" w:rsidRPr="006A6BA3" w:rsidRDefault="00604310" w:rsidP="00604310">
      <w:pPr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zastoupená PaedDr. Františkem Hanzalem – ředitelem školy</w:t>
      </w:r>
    </w:p>
    <w:p w:rsidR="00604310" w:rsidRPr="006A6BA3" w:rsidRDefault="00604310" w:rsidP="00604310">
      <w:pPr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(dále jen „Škola”)</w:t>
      </w:r>
    </w:p>
    <w:p w:rsidR="00604310" w:rsidRPr="006A6BA3" w:rsidRDefault="00604310" w:rsidP="00604310">
      <w:pPr>
        <w:rPr>
          <w:rFonts w:ascii="Cambria" w:hAnsi="Cambria"/>
          <w:sz w:val="19"/>
          <w:szCs w:val="19"/>
          <w:lang w:val="cs-CZ"/>
        </w:rPr>
      </w:pPr>
    </w:p>
    <w:p w:rsidR="00604310" w:rsidRPr="006A6BA3" w:rsidRDefault="00604310" w:rsidP="00604310">
      <w:pPr>
        <w:rPr>
          <w:rFonts w:ascii="Cambria" w:hAnsi="Cambria"/>
          <w:sz w:val="19"/>
          <w:szCs w:val="19"/>
          <w:lang w:val="cs-CZ"/>
        </w:rPr>
      </w:pPr>
      <w:r w:rsidRPr="006A6BA3">
        <w:rPr>
          <w:rFonts w:ascii="Cambria" w:hAnsi="Cambria"/>
          <w:sz w:val="19"/>
          <w:szCs w:val="19"/>
          <w:lang w:val="cs-CZ"/>
        </w:rPr>
        <w:t>a</w:t>
      </w:r>
    </w:p>
    <w:p w:rsidR="0043479D" w:rsidRPr="006A6BA3" w:rsidRDefault="0043479D" w:rsidP="0043479D">
      <w:pPr>
        <w:rPr>
          <w:rFonts w:asciiTheme="minorHAnsi" w:hAnsiTheme="minorHAnsi" w:cstheme="minorHAnsi"/>
          <w:sz w:val="19"/>
          <w:szCs w:val="19"/>
          <w:lang w:val="cs-CZ"/>
        </w:rPr>
      </w:pPr>
    </w:p>
    <w:p w:rsidR="0043479D" w:rsidRPr="006A6BA3" w:rsidRDefault="00B750CD" w:rsidP="0043479D">
      <w:pPr>
        <w:rPr>
          <w:rFonts w:asciiTheme="minorHAnsi" w:hAnsiTheme="minorHAnsi" w:cstheme="minorHAnsi"/>
          <w:b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/>
          <w:sz w:val="19"/>
          <w:szCs w:val="19"/>
          <w:lang w:val="cs-CZ"/>
        </w:rPr>
        <w:t>Sportlines</w:t>
      </w:r>
      <w:r w:rsidR="0043479D" w:rsidRPr="006A6BA3">
        <w:rPr>
          <w:rFonts w:asciiTheme="minorHAnsi" w:hAnsiTheme="minorHAnsi" w:cstheme="minorHAnsi"/>
          <w:b/>
          <w:sz w:val="19"/>
          <w:szCs w:val="19"/>
          <w:lang w:val="cs-CZ"/>
        </w:rPr>
        <w:t xml:space="preserve"> a.s. – středisko volného času</w:t>
      </w:r>
    </w:p>
    <w:p w:rsidR="0043479D" w:rsidRPr="006A6BA3" w:rsidRDefault="0043479D" w:rsidP="0043479D">
      <w:pPr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Adresa:</w:t>
      </w:r>
      <w:r w:rsidR="00200B72" w:rsidRPr="006A6BA3">
        <w:rPr>
          <w:rFonts w:asciiTheme="minorHAnsi" w:hAnsiTheme="minorHAnsi" w:cstheme="minorHAnsi"/>
          <w:sz w:val="19"/>
          <w:szCs w:val="19"/>
          <w:lang w:val="cs-CZ"/>
        </w:rPr>
        <w:tab/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>Květnového vítězství 938/ 79, 149 00, Praha 4</w:t>
      </w:r>
    </w:p>
    <w:p w:rsidR="0043479D" w:rsidRPr="006A6BA3" w:rsidRDefault="0043479D" w:rsidP="0043479D">
      <w:pPr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IČ:</w:t>
      </w:r>
      <w:r w:rsidR="00200B72" w:rsidRPr="006A6BA3">
        <w:rPr>
          <w:rFonts w:asciiTheme="minorHAnsi" w:hAnsiTheme="minorHAnsi" w:cstheme="minorHAnsi"/>
          <w:sz w:val="19"/>
          <w:szCs w:val="19"/>
          <w:lang w:val="cs-CZ"/>
        </w:rPr>
        <w:tab/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>05328993</w:t>
      </w:r>
    </w:p>
    <w:p w:rsidR="0043479D" w:rsidRPr="006A6BA3" w:rsidRDefault="0043479D" w:rsidP="0043479D">
      <w:pPr>
        <w:rPr>
          <w:rFonts w:asciiTheme="minorHAnsi" w:hAnsiTheme="minorHAnsi" w:cstheme="minorHAnsi"/>
          <w:color w:val="000000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DIČ:</w:t>
      </w:r>
      <w:r w:rsidR="00200B72" w:rsidRPr="006A6BA3">
        <w:rPr>
          <w:rFonts w:asciiTheme="minorHAnsi" w:hAnsiTheme="minorHAnsi" w:cstheme="minorHAnsi"/>
          <w:sz w:val="19"/>
          <w:szCs w:val="19"/>
          <w:lang w:val="cs-CZ"/>
        </w:rPr>
        <w:tab/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>CZ05328993</w:t>
      </w:r>
    </w:p>
    <w:p w:rsidR="0043479D" w:rsidRPr="006A6BA3" w:rsidRDefault="0043479D" w:rsidP="0043479D">
      <w:pPr>
        <w:rPr>
          <w:rFonts w:asciiTheme="minorHAnsi" w:hAnsiTheme="minorHAnsi" w:cstheme="minorHAnsi"/>
          <w:color w:val="FF0000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bankovní spojení: </w:t>
      </w:r>
      <w:r w:rsidR="00C25837">
        <w:rPr>
          <w:rFonts w:asciiTheme="minorHAnsi" w:hAnsiTheme="minorHAnsi" w:cstheme="minorHAnsi"/>
          <w:sz w:val="19"/>
          <w:szCs w:val="19"/>
          <w:lang w:val="cs-CZ"/>
        </w:rPr>
        <w:t>------------------------</w:t>
      </w:r>
    </w:p>
    <w:p w:rsidR="0043479D" w:rsidRPr="006A6BA3" w:rsidRDefault="0043479D" w:rsidP="0043479D">
      <w:pPr>
        <w:tabs>
          <w:tab w:val="left" w:pos="851"/>
        </w:tabs>
        <w:rPr>
          <w:rFonts w:asciiTheme="minorHAnsi" w:hAnsiTheme="minorHAnsi" w:cstheme="minorHAnsi"/>
          <w:b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zastoupená: Mgr. Kateřina Srpová, Bc. Martin Havrlík</w:t>
      </w:r>
    </w:p>
    <w:p w:rsidR="0043479D" w:rsidRPr="006A6BA3" w:rsidRDefault="0043479D" w:rsidP="0043479D">
      <w:pPr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(dále jen „Dodavatel”)</w:t>
      </w:r>
    </w:p>
    <w:p w:rsidR="00194C3B" w:rsidRPr="006A6BA3" w:rsidRDefault="00741458" w:rsidP="00194C3B">
      <w:pPr>
        <w:pStyle w:val="Nadpis1"/>
        <w:jc w:val="center"/>
        <w:rPr>
          <w:rFonts w:asciiTheme="minorHAnsi" w:hAnsiTheme="minorHAnsi" w:cstheme="minorHAnsi"/>
          <w:b w:val="0"/>
          <w:bCs w:val="0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Smlouva o zajištění </w:t>
      </w:r>
      <w:r w:rsidR="00F86AF3" w:rsidRPr="006A6BA3">
        <w:rPr>
          <w:rFonts w:asciiTheme="minorHAnsi" w:hAnsiTheme="minorHAnsi" w:cstheme="minorHAnsi"/>
          <w:sz w:val="19"/>
          <w:szCs w:val="19"/>
          <w:lang w:val="cs-CZ"/>
        </w:rPr>
        <w:t>lyžařského kurzu</w:t>
      </w:r>
      <w:r w:rsidR="00194C3B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="00194C3B" w:rsidRPr="006A6BA3">
        <w:rPr>
          <w:rFonts w:asciiTheme="minorHAnsi" w:hAnsiTheme="minorHAnsi" w:cstheme="minorHAnsi"/>
          <w:b w:val="0"/>
          <w:bCs w:val="0"/>
          <w:sz w:val="19"/>
          <w:szCs w:val="19"/>
          <w:lang w:val="cs-CZ"/>
        </w:rPr>
        <w:t>(dále jen Pobyt)</w:t>
      </w:r>
    </w:p>
    <w:p w:rsidR="00741458" w:rsidRPr="006A6BA3" w:rsidRDefault="00741458" w:rsidP="005E1215">
      <w:pPr>
        <w:jc w:val="both"/>
        <w:rPr>
          <w:rFonts w:asciiTheme="minorHAnsi" w:hAnsiTheme="minorHAnsi" w:cstheme="minorHAnsi"/>
          <w:sz w:val="19"/>
          <w:szCs w:val="19"/>
          <w:lang w:val="cs-CZ"/>
        </w:rPr>
      </w:pPr>
    </w:p>
    <w:p w:rsidR="006E1011" w:rsidRPr="006A6BA3" w:rsidRDefault="00741458" w:rsidP="0043479D">
      <w:pPr>
        <w:rPr>
          <w:rFonts w:asciiTheme="minorHAnsi" w:hAnsiTheme="minorHAnsi" w:cstheme="minorHAnsi"/>
          <w:b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/>
          <w:sz w:val="19"/>
          <w:szCs w:val="19"/>
          <w:lang w:val="cs-CZ"/>
        </w:rPr>
        <w:t>Předmět smlouvy</w:t>
      </w:r>
    </w:p>
    <w:p w:rsidR="00B47419" w:rsidRPr="006A6BA3" w:rsidRDefault="00060BED" w:rsidP="005E1215">
      <w:pPr>
        <w:jc w:val="both"/>
        <w:rPr>
          <w:rFonts w:asciiTheme="minorHAnsi" w:hAnsiTheme="minorHAnsi" w:cstheme="minorHAnsi"/>
          <w:bCs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Předmětem </w:t>
      </w:r>
      <w:r w:rsidR="00741458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této 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smlouvy je </w:t>
      </w: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 xml:space="preserve">zajištění </w:t>
      </w:r>
      <w:r w:rsidR="00D3322F" w:rsidRPr="006A6BA3">
        <w:rPr>
          <w:rFonts w:asciiTheme="minorHAnsi" w:hAnsiTheme="minorHAnsi" w:cstheme="minorHAnsi"/>
          <w:bCs/>
          <w:sz w:val="19"/>
          <w:szCs w:val="19"/>
          <w:lang w:val="cs-CZ"/>
        </w:rPr>
        <w:t>P</w:t>
      </w:r>
      <w:r w:rsidR="00741458" w:rsidRPr="006A6BA3">
        <w:rPr>
          <w:rFonts w:asciiTheme="minorHAnsi" w:hAnsiTheme="minorHAnsi" w:cstheme="minorHAnsi"/>
          <w:bCs/>
          <w:sz w:val="19"/>
          <w:szCs w:val="19"/>
          <w:lang w:val="cs-CZ"/>
        </w:rPr>
        <w:t>obytu</w:t>
      </w:r>
      <w:r w:rsidR="00D047D2" w:rsidRPr="006A6BA3">
        <w:rPr>
          <w:rFonts w:asciiTheme="minorHAnsi" w:hAnsiTheme="minorHAnsi" w:cstheme="minorHAnsi"/>
          <w:bCs/>
          <w:sz w:val="19"/>
          <w:szCs w:val="19"/>
          <w:lang w:val="cs-CZ"/>
        </w:rPr>
        <w:t xml:space="preserve"> </w:t>
      </w:r>
      <w:r w:rsidR="00CA3B15" w:rsidRPr="006A6BA3">
        <w:rPr>
          <w:rFonts w:asciiTheme="minorHAnsi" w:hAnsiTheme="minorHAnsi" w:cstheme="minorHAnsi"/>
          <w:bCs/>
          <w:sz w:val="19"/>
          <w:szCs w:val="19"/>
          <w:lang w:val="cs-CZ"/>
        </w:rPr>
        <w:t>a dalších níže specifikovaných služeb</w:t>
      </w:r>
      <w:r w:rsidR="00B47419" w:rsidRPr="006A6BA3">
        <w:rPr>
          <w:rFonts w:asciiTheme="minorHAnsi" w:hAnsiTheme="minorHAnsi" w:cstheme="minorHAnsi"/>
          <w:bCs/>
          <w:sz w:val="19"/>
          <w:szCs w:val="19"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6A6BA3">
        <w:rPr>
          <w:rFonts w:asciiTheme="minorHAnsi" w:hAnsiTheme="minorHAnsi" w:cstheme="minorHAnsi"/>
          <w:bCs/>
          <w:sz w:val="19"/>
          <w:szCs w:val="19"/>
          <w:lang w:val="cs-CZ"/>
        </w:rPr>
        <w:t>, ve znění pozdějších předpisů.</w:t>
      </w:r>
    </w:p>
    <w:p w:rsidR="00B47419" w:rsidRPr="006A6BA3" w:rsidRDefault="00B47419" w:rsidP="005E1215">
      <w:pPr>
        <w:jc w:val="both"/>
        <w:rPr>
          <w:rFonts w:asciiTheme="minorHAnsi" w:hAnsiTheme="minorHAnsi" w:cstheme="minorHAnsi"/>
          <w:bCs/>
          <w:sz w:val="19"/>
          <w:szCs w:val="19"/>
          <w:lang w:val="cs-CZ"/>
        </w:rPr>
      </w:pPr>
    </w:p>
    <w:p w:rsidR="0043479D" w:rsidRPr="006A6BA3" w:rsidRDefault="0043479D" w:rsidP="0043479D">
      <w:pPr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/>
          <w:sz w:val="19"/>
          <w:szCs w:val="19"/>
          <w:lang w:val="cs-CZ"/>
        </w:rPr>
        <w:t>Termín:</w:t>
      </w:r>
      <w:r w:rsidRPr="006A6BA3">
        <w:rPr>
          <w:rFonts w:asciiTheme="minorHAnsi" w:hAnsiTheme="minorHAnsi" w:cstheme="minorHAnsi"/>
          <w:b/>
          <w:sz w:val="19"/>
          <w:szCs w:val="19"/>
          <w:lang w:val="cs-CZ"/>
        </w:rPr>
        <w:tab/>
      </w:r>
      <w:r w:rsidR="006A6BA3">
        <w:rPr>
          <w:rFonts w:asciiTheme="minorHAnsi" w:hAnsiTheme="minorHAnsi" w:cstheme="minorHAnsi"/>
          <w:b/>
          <w:sz w:val="19"/>
          <w:szCs w:val="19"/>
          <w:lang w:val="cs-CZ"/>
        </w:rPr>
        <w:tab/>
      </w:r>
      <w:r w:rsidR="00267400" w:rsidRPr="006A6BA3">
        <w:rPr>
          <w:rFonts w:asciiTheme="minorHAnsi" w:hAnsiTheme="minorHAnsi" w:cstheme="minorHAnsi"/>
          <w:b/>
          <w:sz w:val="19"/>
          <w:szCs w:val="19"/>
          <w:lang w:val="cs-CZ"/>
        </w:rPr>
        <w:t xml:space="preserve">10.3. – 15.3. </w:t>
      </w:r>
      <w:r w:rsidRPr="006A6BA3">
        <w:rPr>
          <w:rFonts w:asciiTheme="minorHAnsi" w:hAnsiTheme="minorHAnsi" w:cstheme="minorHAnsi"/>
          <w:b/>
          <w:sz w:val="19"/>
          <w:szCs w:val="19"/>
          <w:lang w:val="cs-CZ"/>
        </w:rPr>
        <w:t>2019</w:t>
      </w:r>
    </w:p>
    <w:p w:rsidR="0043479D" w:rsidRPr="006A6BA3" w:rsidRDefault="0043479D" w:rsidP="0043479D">
      <w:pPr>
        <w:rPr>
          <w:rFonts w:asciiTheme="minorHAnsi" w:hAnsiTheme="minorHAnsi" w:cstheme="minorHAnsi"/>
          <w:sz w:val="19"/>
          <w:szCs w:val="19"/>
          <w:lang w:val="cs-CZ"/>
        </w:rPr>
      </w:pPr>
    </w:p>
    <w:p w:rsidR="009F318D" w:rsidRPr="006A6BA3" w:rsidRDefault="0043479D" w:rsidP="0043479D">
      <w:pPr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/>
          <w:sz w:val="19"/>
          <w:szCs w:val="19"/>
          <w:lang w:val="cs-CZ"/>
        </w:rPr>
        <w:t>Místo konání:</w:t>
      </w:r>
      <w:r w:rsidRPr="006A6BA3">
        <w:rPr>
          <w:rFonts w:asciiTheme="minorHAnsi" w:hAnsiTheme="minorHAnsi" w:cstheme="minorHAnsi"/>
          <w:b/>
          <w:sz w:val="19"/>
          <w:szCs w:val="19"/>
          <w:lang w:val="cs-CZ"/>
        </w:rPr>
        <w:tab/>
      </w:r>
      <w:r w:rsidR="00DE7FBA" w:rsidRPr="006A6BA3">
        <w:rPr>
          <w:rFonts w:asciiTheme="minorHAnsi" w:hAnsiTheme="minorHAnsi" w:cstheme="minorHAnsi"/>
          <w:b/>
          <w:sz w:val="19"/>
          <w:szCs w:val="19"/>
          <w:lang w:val="cs-CZ"/>
        </w:rPr>
        <w:t xml:space="preserve">Hotel Star, Štěpanická Lhota 46 – </w:t>
      </w:r>
      <w:proofErr w:type="spellStart"/>
      <w:r w:rsidR="00DE7FBA" w:rsidRPr="006A6BA3">
        <w:rPr>
          <w:rFonts w:asciiTheme="minorHAnsi" w:hAnsiTheme="minorHAnsi" w:cstheme="minorHAnsi"/>
          <w:b/>
          <w:sz w:val="19"/>
          <w:szCs w:val="19"/>
          <w:lang w:val="cs-CZ"/>
        </w:rPr>
        <w:t>Benecko</w:t>
      </w:r>
      <w:proofErr w:type="spellEnd"/>
      <w:r w:rsidR="00DE7FBA" w:rsidRPr="006A6BA3">
        <w:rPr>
          <w:rFonts w:asciiTheme="minorHAnsi" w:hAnsiTheme="minorHAnsi" w:cstheme="minorHAnsi"/>
          <w:b/>
          <w:sz w:val="19"/>
          <w:szCs w:val="19"/>
          <w:lang w:val="cs-CZ"/>
        </w:rPr>
        <w:t>, 514 01 Jilemnice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ab/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ab/>
      </w:r>
    </w:p>
    <w:p w:rsidR="0043479D" w:rsidRPr="006A6BA3" w:rsidRDefault="009F318D" w:rsidP="0043479D">
      <w:pPr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                                              </w:t>
      </w:r>
      <w:r w:rsidR="0043479D" w:rsidRPr="006A6BA3">
        <w:rPr>
          <w:rFonts w:asciiTheme="minorHAnsi" w:hAnsiTheme="minorHAnsi" w:cstheme="minorHAnsi"/>
          <w:sz w:val="19"/>
          <w:szCs w:val="19"/>
          <w:lang w:val="cs-CZ"/>
        </w:rPr>
        <w:t>(dále jen “Provozovatel”)</w:t>
      </w:r>
    </w:p>
    <w:p w:rsidR="0043479D" w:rsidRPr="006A6BA3" w:rsidRDefault="0043479D" w:rsidP="0043479D">
      <w:pPr>
        <w:rPr>
          <w:rFonts w:asciiTheme="minorHAnsi" w:hAnsiTheme="minorHAnsi" w:cstheme="minorHAnsi"/>
          <w:sz w:val="19"/>
          <w:szCs w:val="19"/>
          <w:lang w:val="cs-CZ"/>
        </w:rPr>
      </w:pPr>
    </w:p>
    <w:p w:rsidR="0043479D" w:rsidRPr="006A6BA3" w:rsidRDefault="0043479D" w:rsidP="0043479D">
      <w:pPr>
        <w:rPr>
          <w:rFonts w:asciiTheme="minorHAnsi" w:hAnsiTheme="minorHAnsi" w:cstheme="minorHAnsi"/>
          <w:b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/>
          <w:sz w:val="19"/>
          <w:szCs w:val="19"/>
          <w:lang w:val="cs-CZ"/>
        </w:rPr>
        <w:t>Doprava:</w:t>
      </w:r>
    </w:p>
    <w:p w:rsidR="0043479D" w:rsidRPr="006A6BA3" w:rsidRDefault="0043479D" w:rsidP="0043479D">
      <w:pPr>
        <w:rPr>
          <w:rFonts w:asciiTheme="minorHAnsi" w:hAnsiTheme="minorHAnsi" w:cstheme="minorHAnsi"/>
          <w:bCs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>Dopravu zajišťuje Dodavatel</w:t>
      </w:r>
    </w:p>
    <w:p w:rsidR="0043479D" w:rsidRPr="006A6BA3" w:rsidRDefault="0043479D" w:rsidP="0043479D">
      <w:pPr>
        <w:rPr>
          <w:rFonts w:asciiTheme="minorHAnsi" w:hAnsiTheme="minorHAnsi" w:cstheme="minorHAnsi"/>
          <w:b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>A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utobus bude přistaven na adresu </w:t>
      </w:r>
      <w:r w:rsidR="00267400" w:rsidRPr="006A6BA3">
        <w:rPr>
          <w:rFonts w:asciiTheme="minorHAnsi" w:hAnsiTheme="minorHAnsi" w:cstheme="minorHAnsi"/>
          <w:b/>
          <w:sz w:val="19"/>
          <w:szCs w:val="19"/>
          <w:lang w:val="cs-CZ"/>
        </w:rPr>
        <w:t>Konečná autobusů Stodůlky / točna</w:t>
      </w:r>
      <w:r w:rsidR="00267400" w:rsidRPr="006A6BA3">
        <w:rPr>
          <w:rFonts w:ascii="Cambria" w:hAnsi="Cambria"/>
          <w:b/>
          <w:sz w:val="19"/>
          <w:szCs w:val="19"/>
          <w:lang w:val="cs-CZ"/>
        </w:rPr>
        <w:t xml:space="preserve"> /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>v</w:t>
      </w:r>
      <w:r w:rsidR="00200B72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>den odjezdu tj</w:t>
      </w:r>
      <w:r w:rsidRPr="006A6BA3">
        <w:rPr>
          <w:rFonts w:asciiTheme="minorHAnsi" w:hAnsiTheme="minorHAnsi" w:cstheme="minorHAnsi"/>
          <w:b/>
          <w:sz w:val="19"/>
          <w:szCs w:val="19"/>
          <w:lang w:val="cs-CZ"/>
        </w:rPr>
        <w:t>.</w:t>
      </w:r>
      <w:r w:rsidR="00267400" w:rsidRPr="006A6BA3">
        <w:rPr>
          <w:rFonts w:asciiTheme="minorHAnsi" w:hAnsiTheme="minorHAnsi" w:cstheme="minorHAnsi"/>
          <w:b/>
          <w:sz w:val="19"/>
          <w:szCs w:val="19"/>
          <w:lang w:val="cs-CZ"/>
        </w:rPr>
        <w:t xml:space="preserve"> 10.3. 2</w:t>
      </w:r>
      <w:r w:rsidRPr="006A6BA3">
        <w:rPr>
          <w:rFonts w:asciiTheme="minorHAnsi" w:hAnsiTheme="minorHAnsi" w:cstheme="minorHAnsi"/>
          <w:b/>
          <w:sz w:val="19"/>
          <w:szCs w:val="19"/>
          <w:lang w:val="cs-CZ"/>
        </w:rPr>
        <w:t>019 v 7:30.</w:t>
      </w:r>
    </w:p>
    <w:p w:rsidR="0043479D" w:rsidRPr="006A6BA3" w:rsidRDefault="0043479D" w:rsidP="0043479D">
      <w:pPr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Odjezd z místa ubytování </w:t>
      </w:r>
      <w:r w:rsidR="00267400" w:rsidRPr="006A6BA3">
        <w:rPr>
          <w:rFonts w:asciiTheme="minorHAnsi" w:hAnsiTheme="minorHAnsi" w:cstheme="minorHAnsi"/>
          <w:b/>
          <w:sz w:val="19"/>
          <w:szCs w:val="19"/>
          <w:lang w:val="cs-CZ"/>
        </w:rPr>
        <w:t>15.3.</w:t>
      </w:r>
      <w:r w:rsidR="00267400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Pr="006A6BA3">
        <w:rPr>
          <w:rFonts w:asciiTheme="minorHAnsi" w:hAnsiTheme="minorHAnsi" w:cstheme="minorHAnsi"/>
          <w:b/>
          <w:sz w:val="19"/>
          <w:szCs w:val="19"/>
          <w:lang w:val="cs-CZ"/>
        </w:rPr>
        <w:t>2019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v cca 1</w:t>
      </w:r>
      <w:r w:rsidR="00267400" w:rsidRPr="006A6BA3">
        <w:rPr>
          <w:rFonts w:asciiTheme="minorHAnsi" w:hAnsiTheme="minorHAnsi" w:cstheme="minorHAnsi"/>
          <w:sz w:val="19"/>
          <w:szCs w:val="19"/>
          <w:lang w:val="cs-CZ"/>
        </w:rPr>
        <w:t>6</w:t>
      </w:r>
      <w:r w:rsidR="00973AF8" w:rsidRPr="006A6BA3">
        <w:rPr>
          <w:rFonts w:asciiTheme="minorHAnsi" w:hAnsiTheme="minorHAnsi" w:cstheme="minorHAnsi"/>
          <w:sz w:val="19"/>
          <w:szCs w:val="19"/>
          <w:lang w:val="cs-CZ"/>
        </w:rPr>
        <w:t>:00h.</w:t>
      </w:r>
    </w:p>
    <w:p w:rsidR="0043479D" w:rsidRPr="006A6BA3" w:rsidRDefault="0043479D" w:rsidP="0043479D">
      <w:pPr>
        <w:rPr>
          <w:rFonts w:asciiTheme="minorHAnsi" w:hAnsiTheme="minorHAnsi" w:cstheme="minorHAnsi"/>
          <w:sz w:val="19"/>
          <w:szCs w:val="19"/>
          <w:lang w:val="cs-CZ"/>
        </w:rPr>
      </w:pPr>
    </w:p>
    <w:p w:rsidR="0043479D" w:rsidRPr="006A6BA3" w:rsidRDefault="0043479D" w:rsidP="0043479D">
      <w:pPr>
        <w:rPr>
          <w:rFonts w:asciiTheme="minorHAnsi" w:hAnsiTheme="minorHAnsi" w:cstheme="minorHAnsi"/>
          <w:sz w:val="19"/>
          <w:szCs w:val="19"/>
          <w:u w:val="single"/>
          <w:lang w:val="cs-CZ"/>
        </w:rPr>
      </w:pPr>
      <w:r w:rsidRPr="006A6BA3">
        <w:rPr>
          <w:rFonts w:asciiTheme="minorHAnsi" w:hAnsiTheme="minorHAnsi" w:cstheme="minorHAnsi"/>
          <w:b/>
          <w:sz w:val="19"/>
          <w:szCs w:val="19"/>
          <w:lang w:val="cs-CZ"/>
        </w:rPr>
        <w:t>Počet účastníků:</w:t>
      </w:r>
    </w:p>
    <w:p w:rsidR="0043479D" w:rsidRPr="006A6BA3" w:rsidRDefault="0043479D" w:rsidP="0043479D">
      <w:pPr>
        <w:rPr>
          <w:rFonts w:asciiTheme="minorHAnsi" w:hAnsiTheme="minorHAnsi" w:cstheme="minorHAnsi"/>
          <w:b/>
          <w:bCs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Předběžný počet žáků: </w:t>
      </w:r>
      <w:r w:rsidR="00267400" w:rsidRPr="006A6BA3">
        <w:rPr>
          <w:rFonts w:asciiTheme="minorHAnsi" w:hAnsiTheme="minorHAnsi" w:cstheme="minorHAnsi"/>
          <w:b/>
          <w:sz w:val="19"/>
          <w:szCs w:val="19"/>
          <w:lang w:val="cs-CZ"/>
        </w:rPr>
        <w:t>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969"/>
        <w:gridCol w:w="5978"/>
      </w:tblGrid>
      <w:tr w:rsidR="0043479D" w:rsidRPr="006A6BA3" w:rsidTr="00267400">
        <w:tc>
          <w:tcPr>
            <w:tcW w:w="1959" w:type="dxa"/>
            <w:shd w:val="clear" w:color="auto" w:fill="auto"/>
          </w:tcPr>
          <w:p w:rsidR="0043479D" w:rsidRPr="006A6BA3" w:rsidRDefault="0043479D" w:rsidP="00CC562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19"/>
                <w:szCs w:val="19"/>
                <w:lang w:val="cs-CZ"/>
              </w:rPr>
            </w:pPr>
            <w:r w:rsidRPr="006A6BA3">
              <w:rPr>
                <w:rFonts w:asciiTheme="minorHAnsi" w:hAnsiTheme="minorHAnsi" w:cstheme="minorHAnsi"/>
                <w:b/>
                <w:bCs/>
                <w:sz w:val="19"/>
                <w:szCs w:val="19"/>
                <w:lang w:val="cs-CZ"/>
              </w:rPr>
              <w:t>stupeň</w:t>
            </w:r>
          </w:p>
        </w:tc>
        <w:tc>
          <w:tcPr>
            <w:tcW w:w="970" w:type="dxa"/>
            <w:shd w:val="clear" w:color="auto" w:fill="auto"/>
          </w:tcPr>
          <w:p w:rsidR="0043479D" w:rsidRPr="006A6BA3" w:rsidRDefault="00267400" w:rsidP="00CC5629">
            <w:pPr>
              <w:rPr>
                <w:rFonts w:asciiTheme="minorHAnsi" w:hAnsiTheme="minorHAnsi" w:cstheme="minorHAnsi"/>
                <w:bCs/>
                <w:sz w:val="19"/>
                <w:szCs w:val="19"/>
                <w:highlight w:val="yellow"/>
                <w:lang w:val="cs-CZ"/>
              </w:rPr>
            </w:pPr>
            <w:r w:rsidRPr="006A6BA3">
              <w:rPr>
                <w:rFonts w:asciiTheme="minorHAnsi" w:hAnsiTheme="minorHAnsi" w:cstheme="minorHAnsi"/>
                <w:bCs/>
                <w:sz w:val="19"/>
                <w:szCs w:val="19"/>
                <w:lang w:val="cs-CZ"/>
              </w:rPr>
              <w:t>34</w:t>
            </w:r>
          </w:p>
        </w:tc>
        <w:tc>
          <w:tcPr>
            <w:tcW w:w="5992" w:type="dxa"/>
            <w:shd w:val="clear" w:color="auto" w:fill="auto"/>
          </w:tcPr>
          <w:p w:rsidR="0043479D" w:rsidRPr="006A6BA3" w:rsidRDefault="006D48CD" w:rsidP="00CC5629">
            <w:pPr>
              <w:rPr>
                <w:rFonts w:asciiTheme="minorHAnsi" w:hAnsiTheme="minorHAnsi" w:cstheme="minorHAnsi"/>
                <w:bCs/>
                <w:sz w:val="19"/>
                <w:szCs w:val="19"/>
                <w:highlight w:val="yellow"/>
                <w:lang w:val="cs-CZ"/>
              </w:rPr>
            </w:pPr>
            <w:r w:rsidRPr="006A6BA3">
              <w:rPr>
                <w:rFonts w:asciiTheme="minorHAnsi" w:hAnsiTheme="minorHAnsi" w:cstheme="minorHAnsi"/>
                <w:bCs/>
                <w:sz w:val="19"/>
                <w:szCs w:val="19"/>
                <w:lang w:val="cs-CZ"/>
              </w:rPr>
              <w:t>7.</w:t>
            </w:r>
            <w:r w:rsidR="006A6BA3" w:rsidRPr="006A6BA3">
              <w:rPr>
                <w:rFonts w:asciiTheme="minorHAnsi" w:hAnsiTheme="minorHAnsi" w:cstheme="minorHAnsi"/>
                <w:bCs/>
                <w:sz w:val="19"/>
                <w:szCs w:val="19"/>
                <w:lang w:val="cs-CZ"/>
              </w:rPr>
              <w:t xml:space="preserve"> až 9. třída</w:t>
            </w:r>
          </w:p>
        </w:tc>
      </w:tr>
      <w:tr w:rsidR="0043479D" w:rsidRPr="006A6BA3" w:rsidTr="00267400">
        <w:tc>
          <w:tcPr>
            <w:tcW w:w="1959" w:type="dxa"/>
            <w:shd w:val="clear" w:color="auto" w:fill="auto"/>
          </w:tcPr>
          <w:p w:rsidR="0043479D" w:rsidRPr="006A6BA3" w:rsidRDefault="0043479D" w:rsidP="00CC5629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cs-CZ"/>
              </w:rPr>
            </w:pPr>
            <w:r w:rsidRPr="006A6BA3">
              <w:rPr>
                <w:rFonts w:asciiTheme="minorHAnsi" w:hAnsiTheme="minorHAnsi" w:cstheme="minorHAnsi"/>
                <w:b/>
                <w:bCs/>
                <w:sz w:val="19"/>
                <w:szCs w:val="19"/>
                <w:lang w:val="cs-CZ"/>
              </w:rPr>
              <w:t>Pedagogové</w:t>
            </w:r>
          </w:p>
        </w:tc>
        <w:tc>
          <w:tcPr>
            <w:tcW w:w="970" w:type="dxa"/>
            <w:shd w:val="clear" w:color="auto" w:fill="auto"/>
          </w:tcPr>
          <w:p w:rsidR="0043479D" w:rsidRPr="006A6BA3" w:rsidRDefault="00267400" w:rsidP="00CC5629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  <w:lang w:val="cs-CZ"/>
              </w:rPr>
            </w:pPr>
            <w:r w:rsidRPr="006A6BA3">
              <w:rPr>
                <w:rFonts w:asciiTheme="minorHAnsi" w:hAnsiTheme="minorHAnsi" w:cstheme="minorHAnsi"/>
                <w:b/>
                <w:bCs/>
                <w:sz w:val="19"/>
                <w:szCs w:val="19"/>
                <w:lang w:val="cs-CZ"/>
              </w:rPr>
              <w:t>2</w:t>
            </w:r>
          </w:p>
        </w:tc>
        <w:tc>
          <w:tcPr>
            <w:tcW w:w="5992" w:type="dxa"/>
            <w:shd w:val="clear" w:color="auto" w:fill="auto"/>
          </w:tcPr>
          <w:p w:rsidR="0043479D" w:rsidRPr="006A6BA3" w:rsidRDefault="0043479D" w:rsidP="00CC5629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  <w:lang w:val="cs-CZ"/>
              </w:rPr>
            </w:pPr>
          </w:p>
        </w:tc>
      </w:tr>
    </w:tbl>
    <w:p w:rsidR="0043479D" w:rsidRPr="006A6BA3" w:rsidRDefault="0043479D" w:rsidP="006D7AEB">
      <w:pPr>
        <w:rPr>
          <w:rFonts w:asciiTheme="minorHAnsi" w:hAnsiTheme="minorHAnsi" w:cstheme="minorHAnsi"/>
          <w:b/>
          <w:sz w:val="19"/>
          <w:szCs w:val="19"/>
          <w:lang w:val="cs-CZ"/>
        </w:rPr>
      </w:pPr>
    </w:p>
    <w:p w:rsidR="0043479D" w:rsidRPr="006A6BA3" w:rsidRDefault="0043479D" w:rsidP="0043479D">
      <w:pPr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/>
          <w:bCs/>
          <w:sz w:val="19"/>
          <w:szCs w:val="19"/>
          <w:lang w:val="cs-CZ"/>
        </w:rPr>
        <w:t>Program zimní školy v</w:t>
      </w:r>
      <w:r w:rsidR="00200B72" w:rsidRPr="006A6BA3">
        <w:rPr>
          <w:rFonts w:asciiTheme="minorHAnsi" w:hAnsiTheme="minorHAnsi" w:cstheme="minorHAnsi"/>
          <w:b/>
          <w:bCs/>
          <w:sz w:val="19"/>
          <w:szCs w:val="19"/>
          <w:lang w:val="cs-CZ"/>
        </w:rPr>
        <w:t xml:space="preserve"> </w:t>
      </w:r>
      <w:r w:rsidRPr="006A6BA3">
        <w:rPr>
          <w:rFonts w:asciiTheme="minorHAnsi" w:hAnsiTheme="minorHAnsi" w:cstheme="minorHAnsi"/>
          <w:b/>
          <w:bCs/>
          <w:sz w:val="19"/>
          <w:szCs w:val="19"/>
          <w:lang w:val="cs-CZ"/>
        </w:rPr>
        <w:t>přírodě:</w:t>
      </w:r>
    </w:p>
    <w:p w:rsidR="0043479D" w:rsidRPr="006A6BA3" w:rsidRDefault="00200B72" w:rsidP="00200B72">
      <w:pPr>
        <w:tabs>
          <w:tab w:val="left" w:pos="0"/>
        </w:tabs>
        <w:rPr>
          <w:rFonts w:asciiTheme="minorHAnsi" w:hAnsiTheme="minorHAnsi" w:cstheme="minorHAnsi"/>
          <w:bCs/>
          <w:sz w:val="19"/>
          <w:szCs w:val="19"/>
        </w:rPr>
      </w:pP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 xml:space="preserve">1. </w:t>
      </w:r>
      <w:r w:rsidR="0043479D" w:rsidRPr="006A6BA3">
        <w:rPr>
          <w:rFonts w:asciiTheme="minorHAnsi" w:hAnsiTheme="minorHAnsi" w:cstheme="minorHAnsi"/>
          <w:bCs/>
          <w:sz w:val="19"/>
          <w:szCs w:val="19"/>
          <w:lang w:val="cs-CZ"/>
        </w:rPr>
        <w:t>den: dopoledne příjezd, ubytování, oběd,</w:t>
      </w:r>
      <w:r w:rsidR="0043479D" w:rsidRPr="006A6BA3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43479D" w:rsidRPr="006A6BA3">
        <w:rPr>
          <w:rFonts w:asciiTheme="minorHAnsi" w:hAnsiTheme="minorHAnsi" w:cstheme="minorHAnsi"/>
          <w:bCs/>
          <w:sz w:val="19"/>
          <w:szCs w:val="19"/>
          <w:lang w:val="cs-CZ"/>
        </w:rPr>
        <w:t>odpolední lyžování na místní sjezdovce</w:t>
      </w:r>
      <w:r w:rsidR="0043479D" w:rsidRPr="006A6BA3">
        <w:rPr>
          <w:rFonts w:asciiTheme="minorHAnsi" w:hAnsiTheme="minorHAnsi" w:cstheme="minorHAnsi"/>
          <w:bCs/>
          <w:sz w:val="19"/>
          <w:szCs w:val="19"/>
        </w:rPr>
        <w:t xml:space="preserve"> – </w:t>
      </w:r>
      <w:r w:rsidR="0043479D" w:rsidRPr="006A6BA3">
        <w:rPr>
          <w:rFonts w:asciiTheme="minorHAnsi" w:hAnsiTheme="minorHAnsi" w:cstheme="minorHAnsi"/>
          <w:bCs/>
          <w:sz w:val="19"/>
          <w:szCs w:val="19"/>
          <w:lang w:val="cs-CZ"/>
        </w:rPr>
        <w:t>rozdělení do skupin, večerní program – výuka</w:t>
      </w:r>
    </w:p>
    <w:p w:rsidR="0043479D" w:rsidRPr="006A6BA3" w:rsidRDefault="0043479D" w:rsidP="0043479D">
      <w:pPr>
        <w:tabs>
          <w:tab w:val="left" w:pos="0"/>
        </w:tabs>
        <w:rPr>
          <w:rFonts w:asciiTheme="minorHAnsi" w:hAnsiTheme="minorHAnsi" w:cstheme="minorHAnsi"/>
          <w:bCs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>2. den: dopolední lyžování, oběd,</w:t>
      </w:r>
      <w:r w:rsidR="006A6BA3">
        <w:rPr>
          <w:rFonts w:asciiTheme="minorHAnsi" w:hAnsiTheme="minorHAnsi" w:cstheme="minorHAnsi"/>
          <w:bCs/>
          <w:sz w:val="19"/>
          <w:szCs w:val="19"/>
          <w:lang w:val="cs-CZ"/>
        </w:rPr>
        <w:t xml:space="preserve"> </w:t>
      </w: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 xml:space="preserve">odpolední lyžování, večeře, večerní program </w:t>
      </w:r>
    </w:p>
    <w:p w:rsidR="0043479D" w:rsidRDefault="0043479D" w:rsidP="0043479D">
      <w:pPr>
        <w:tabs>
          <w:tab w:val="left" w:pos="360"/>
        </w:tabs>
        <w:rPr>
          <w:rFonts w:asciiTheme="minorHAnsi" w:hAnsiTheme="minorHAnsi" w:cstheme="minorHAnsi"/>
          <w:bCs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 xml:space="preserve">3. den: dopolední lyžování, oběd, odpolední lyžování, večeře, večerní program </w:t>
      </w:r>
    </w:p>
    <w:p w:rsidR="0043479D" w:rsidRPr="006A6BA3" w:rsidRDefault="00724C8B" w:rsidP="0043479D">
      <w:pPr>
        <w:tabs>
          <w:tab w:val="left" w:pos="360"/>
        </w:tabs>
        <w:rPr>
          <w:rFonts w:asciiTheme="minorHAnsi" w:hAnsiTheme="minorHAnsi" w:cstheme="minorHAnsi"/>
          <w:bCs/>
          <w:sz w:val="19"/>
          <w:szCs w:val="19"/>
          <w:lang w:val="cs-CZ"/>
        </w:rPr>
      </w:pPr>
      <w:proofErr w:type="gramStart"/>
      <w:r>
        <w:rPr>
          <w:rFonts w:asciiTheme="minorHAnsi" w:hAnsiTheme="minorHAnsi" w:cstheme="minorHAnsi"/>
          <w:bCs/>
          <w:sz w:val="19"/>
          <w:szCs w:val="19"/>
          <w:lang w:val="cs-CZ"/>
        </w:rPr>
        <w:t>4.den</w:t>
      </w:r>
      <w:proofErr w:type="gramEnd"/>
      <w:r>
        <w:rPr>
          <w:rFonts w:asciiTheme="minorHAnsi" w:hAnsiTheme="minorHAnsi" w:cstheme="minorHAnsi"/>
          <w:bCs/>
          <w:sz w:val="19"/>
          <w:szCs w:val="19"/>
          <w:lang w:val="cs-CZ"/>
        </w:rPr>
        <w:t>: dopolední lyžování, oběd, odpoledne sněžné hry, večeře,večerní program</w:t>
      </w:r>
    </w:p>
    <w:p w:rsidR="0043479D" w:rsidRPr="006A6BA3" w:rsidRDefault="0043479D" w:rsidP="0043479D">
      <w:pPr>
        <w:tabs>
          <w:tab w:val="left" w:pos="360"/>
        </w:tabs>
        <w:ind w:left="360" w:hanging="360"/>
        <w:rPr>
          <w:rFonts w:asciiTheme="minorHAnsi" w:hAnsiTheme="minorHAnsi" w:cstheme="minorHAnsi"/>
          <w:bCs/>
          <w:sz w:val="19"/>
          <w:szCs w:val="19"/>
        </w:rPr>
      </w:pP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>5. den: dopolední lyžování, oběd, odpolední lyžování, večeře, večerní program</w:t>
      </w:r>
    </w:p>
    <w:p w:rsidR="0043479D" w:rsidRPr="006A6BA3" w:rsidRDefault="0043479D" w:rsidP="0043479D">
      <w:pPr>
        <w:rPr>
          <w:rFonts w:asciiTheme="minorHAnsi" w:hAnsiTheme="minorHAnsi" w:cstheme="minorHAnsi"/>
          <w:sz w:val="19"/>
          <w:szCs w:val="19"/>
        </w:rPr>
      </w:pP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>6. den</w:t>
      </w:r>
      <w:r w:rsidRPr="006A6BA3">
        <w:rPr>
          <w:rFonts w:asciiTheme="minorHAnsi" w:hAnsiTheme="minorHAnsi" w:cstheme="minorHAnsi"/>
          <w:b/>
          <w:bCs/>
          <w:sz w:val="19"/>
          <w:szCs w:val="19"/>
          <w:lang w:val="cs-CZ"/>
        </w:rPr>
        <w:t xml:space="preserve">: </w:t>
      </w:r>
      <w:r w:rsidRPr="006A6BA3">
        <w:rPr>
          <w:rFonts w:asciiTheme="minorHAnsi" w:hAnsiTheme="minorHAnsi" w:cstheme="minorHAnsi"/>
          <w:sz w:val="19"/>
          <w:szCs w:val="19"/>
          <w:lang w:val="pt-BR"/>
        </w:rPr>
        <w:t>lyžování do cca 15:00 (větší svačina s sebou), návrat do hotelu, oběd a odjezd</w:t>
      </w:r>
    </w:p>
    <w:p w:rsidR="0043479D" w:rsidRPr="006A6BA3" w:rsidRDefault="0043479D" w:rsidP="0043479D">
      <w:pPr>
        <w:tabs>
          <w:tab w:val="left" w:pos="360"/>
        </w:tabs>
        <w:ind w:left="360" w:hanging="360"/>
        <w:rPr>
          <w:rFonts w:asciiTheme="minorHAnsi" w:hAnsiTheme="minorHAnsi" w:cstheme="minorHAnsi"/>
          <w:sz w:val="19"/>
          <w:szCs w:val="19"/>
          <w:lang w:val="cs-CZ"/>
        </w:rPr>
      </w:pPr>
    </w:p>
    <w:p w:rsidR="0043479D" w:rsidRPr="006A6BA3" w:rsidRDefault="0043479D" w:rsidP="0043479D">
      <w:pPr>
        <w:jc w:val="both"/>
        <w:rPr>
          <w:rFonts w:asciiTheme="minorHAnsi" w:hAnsiTheme="minorHAnsi" w:cstheme="minorHAnsi"/>
          <w:sz w:val="19"/>
          <w:szCs w:val="19"/>
          <w:lang w:val="pt-BR"/>
        </w:rPr>
      </w:pPr>
      <w:r w:rsidRPr="006A6BA3">
        <w:rPr>
          <w:rFonts w:asciiTheme="minorHAnsi" w:hAnsiTheme="minorHAnsi" w:cstheme="minorHAnsi"/>
          <w:sz w:val="19"/>
          <w:szCs w:val="19"/>
          <w:lang w:val="pt-BR"/>
        </w:rPr>
        <w:t>Dodavatel se zavazuje zajistit program od snídaně do večerky</w:t>
      </w:r>
      <w:r w:rsidR="00E27DAF" w:rsidRPr="006A6BA3">
        <w:rPr>
          <w:rFonts w:asciiTheme="minorHAnsi" w:hAnsiTheme="minorHAnsi" w:cstheme="minorHAnsi"/>
          <w:sz w:val="19"/>
          <w:szCs w:val="19"/>
          <w:lang w:val="pt-BR"/>
        </w:rPr>
        <w:t>.</w:t>
      </w:r>
    </w:p>
    <w:p w:rsidR="0043479D" w:rsidRPr="006A6BA3" w:rsidRDefault="0043479D" w:rsidP="00F2734A">
      <w:pPr>
        <w:jc w:val="both"/>
        <w:rPr>
          <w:rFonts w:asciiTheme="minorHAnsi" w:hAnsiTheme="minorHAnsi" w:cstheme="minorHAnsi"/>
          <w:sz w:val="19"/>
          <w:szCs w:val="19"/>
          <w:lang w:val="pt-BR"/>
        </w:rPr>
      </w:pPr>
      <w:r w:rsidRPr="006A6BA3">
        <w:rPr>
          <w:rFonts w:asciiTheme="minorHAnsi" w:hAnsiTheme="minorHAnsi" w:cstheme="minorHAnsi"/>
          <w:sz w:val="19"/>
          <w:szCs w:val="19"/>
          <w:lang w:val="pt-BR"/>
        </w:rPr>
        <w:t>Pedagogové zajišťují ranní buzení a noční hlídání.</w:t>
      </w:r>
    </w:p>
    <w:p w:rsidR="0043479D" w:rsidRPr="006A6BA3" w:rsidRDefault="0043479D" w:rsidP="0043479D">
      <w:pPr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Na každých 10 dětí bude k dispozici jeden instruktor, dále podle vyhlášky MŠMT, pokud nebude domluveno jinak. Taková domluva musí být sepsána a podepsána zástupci obou stran.</w:t>
      </w:r>
    </w:p>
    <w:p w:rsidR="00E63AC6" w:rsidRPr="006A6BA3" w:rsidRDefault="00E63AC6" w:rsidP="006D7AEB">
      <w:pPr>
        <w:rPr>
          <w:rFonts w:asciiTheme="minorHAnsi" w:hAnsiTheme="minorHAnsi" w:cstheme="minorHAnsi"/>
          <w:sz w:val="19"/>
          <w:szCs w:val="19"/>
          <w:lang w:val="cs-CZ"/>
        </w:rPr>
      </w:pPr>
    </w:p>
    <w:p w:rsidR="006A6BA3" w:rsidRDefault="006A6BA3" w:rsidP="0043479D">
      <w:pPr>
        <w:jc w:val="both"/>
        <w:rPr>
          <w:rFonts w:asciiTheme="minorHAnsi" w:hAnsiTheme="minorHAnsi" w:cstheme="minorHAnsi"/>
          <w:b/>
          <w:bCs/>
          <w:sz w:val="19"/>
          <w:szCs w:val="19"/>
          <w:lang w:val="cs-CZ"/>
        </w:rPr>
      </w:pPr>
    </w:p>
    <w:p w:rsidR="0043479D" w:rsidRPr="006A6BA3" w:rsidRDefault="0043479D" w:rsidP="0043479D">
      <w:pPr>
        <w:jc w:val="both"/>
        <w:rPr>
          <w:rFonts w:asciiTheme="minorHAnsi" w:hAnsiTheme="minorHAnsi" w:cstheme="minorHAnsi"/>
          <w:b/>
          <w:bCs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/>
          <w:bCs/>
          <w:sz w:val="19"/>
          <w:szCs w:val="19"/>
          <w:lang w:val="cs-CZ"/>
        </w:rPr>
        <w:lastRenderedPageBreak/>
        <w:t>Ubytování:</w:t>
      </w:r>
    </w:p>
    <w:p w:rsidR="005F7E08" w:rsidRPr="006A6BA3" w:rsidRDefault="005F7E08" w:rsidP="00DE7FBA">
      <w:pPr>
        <w:jc w:val="both"/>
        <w:rPr>
          <w:rFonts w:asciiTheme="minorHAnsi" w:hAnsiTheme="minorHAnsi" w:cstheme="minorHAnsi"/>
          <w:bCs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/>
          <w:bCs/>
          <w:sz w:val="19"/>
          <w:szCs w:val="19"/>
          <w:lang w:val="cs-CZ"/>
        </w:rPr>
        <w:t xml:space="preserve">                  </w:t>
      </w: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 xml:space="preserve"> </w:t>
      </w:r>
      <w:r w:rsidR="00DE7FBA" w:rsidRPr="006A6BA3">
        <w:rPr>
          <w:rFonts w:asciiTheme="minorHAnsi" w:hAnsiTheme="minorHAnsi" w:cstheme="minorHAnsi"/>
          <w:bCs/>
          <w:sz w:val="19"/>
          <w:szCs w:val="19"/>
          <w:lang w:val="cs-CZ"/>
        </w:rPr>
        <w:t>Je zajištěno ve 2-6 lůžkových pokojích s vlastním sociálním zařízením. Bude přihlédnuto k nutnosti oddělení chlapců a dívek, popř. žáků různých ročníků, pedagogů a dalších osob.</w:t>
      </w:r>
    </w:p>
    <w:p w:rsidR="005F7E08" w:rsidRPr="006A6BA3" w:rsidRDefault="005F7E08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sz w:val="19"/>
          <w:szCs w:val="19"/>
          <w:lang w:val="cs-CZ"/>
        </w:rPr>
      </w:pPr>
    </w:p>
    <w:p w:rsidR="0043479D" w:rsidRPr="006A6BA3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/>
          <w:sz w:val="19"/>
          <w:szCs w:val="19"/>
          <w:lang w:val="cs-CZ"/>
        </w:rPr>
        <w:t>Stravo</w:t>
      </w:r>
      <w:r w:rsidR="00DD5EEE" w:rsidRPr="006A6BA3">
        <w:rPr>
          <w:rFonts w:asciiTheme="minorHAnsi" w:hAnsiTheme="minorHAnsi" w:cstheme="minorHAnsi"/>
          <w:b/>
          <w:sz w:val="19"/>
          <w:szCs w:val="19"/>
          <w:lang w:val="cs-CZ"/>
        </w:rPr>
        <w:t>vání</w:t>
      </w:r>
      <w:r w:rsidR="0043479D" w:rsidRPr="006A6BA3">
        <w:rPr>
          <w:rFonts w:asciiTheme="minorHAnsi" w:hAnsiTheme="minorHAnsi" w:cstheme="minorHAnsi"/>
          <w:b/>
          <w:sz w:val="19"/>
          <w:szCs w:val="19"/>
          <w:lang w:val="cs-CZ"/>
        </w:rPr>
        <w:t>:</w:t>
      </w:r>
    </w:p>
    <w:p w:rsidR="00DD5EEE" w:rsidRPr="006A6BA3" w:rsidRDefault="0043479D" w:rsidP="00DD5EEE">
      <w:pPr>
        <w:tabs>
          <w:tab w:val="left" w:pos="851"/>
        </w:tabs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ab/>
        <w:t>B</w:t>
      </w:r>
      <w:r w:rsidR="00DD5EEE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ude zajištěno v pravidelných časech </w:t>
      </w:r>
      <w:r w:rsidR="00106904" w:rsidRPr="006A6BA3">
        <w:rPr>
          <w:rFonts w:asciiTheme="minorHAnsi" w:hAnsiTheme="minorHAnsi" w:cstheme="minorHAnsi"/>
          <w:sz w:val="19"/>
          <w:szCs w:val="19"/>
          <w:lang w:val="cs-CZ"/>
        </w:rPr>
        <w:t>4</w:t>
      </w:r>
      <w:r w:rsidR="00DD5EEE" w:rsidRPr="006A6BA3">
        <w:rPr>
          <w:rFonts w:asciiTheme="minorHAnsi" w:hAnsiTheme="minorHAnsi" w:cstheme="minorHAnsi"/>
          <w:sz w:val="19"/>
          <w:szCs w:val="19"/>
          <w:lang w:val="cs-CZ"/>
        </w:rPr>
        <w:t>x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="00C739A4" w:rsidRPr="006A6BA3">
        <w:rPr>
          <w:rFonts w:asciiTheme="minorHAnsi" w:hAnsiTheme="minorHAnsi" w:cstheme="minorHAnsi"/>
          <w:sz w:val="19"/>
          <w:szCs w:val="19"/>
          <w:lang w:val="cs-CZ"/>
        </w:rPr>
        <w:t>denně</w:t>
      </w:r>
      <w:r w:rsidR="00267400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(snídaně, oběd, svačina (nebo druhá večeře, večeře). </w:t>
      </w:r>
      <w:r w:rsidR="00DD5EEE" w:rsidRPr="006A6BA3">
        <w:rPr>
          <w:rFonts w:asciiTheme="minorHAnsi" w:hAnsiTheme="minorHAnsi" w:cstheme="minorHAnsi"/>
          <w:sz w:val="19"/>
          <w:szCs w:val="19"/>
          <w:lang w:val="cs-CZ"/>
        </w:rPr>
        <w:t>Současně bude zajištěn celodenní pitný režim. Stravování začíná obědem v</w:t>
      </w:r>
      <w:r w:rsidR="00E27DAF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="00DD5EEE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den příjezdu a končí </w:t>
      </w:r>
      <w:r w:rsidR="00542639" w:rsidRPr="006A6BA3">
        <w:rPr>
          <w:rFonts w:asciiTheme="minorHAnsi" w:hAnsiTheme="minorHAnsi" w:cstheme="minorHAnsi"/>
          <w:sz w:val="19"/>
          <w:szCs w:val="19"/>
          <w:lang w:val="cs-CZ"/>
        </w:rPr>
        <w:t>svačinou a pozdním obědem.</w:t>
      </w:r>
      <w:r w:rsidR="00DD5EEE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V případě požadavku na speciální </w:t>
      </w:r>
      <w:r w:rsidR="00607FC0" w:rsidRPr="006A6BA3">
        <w:rPr>
          <w:rFonts w:asciiTheme="minorHAnsi" w:hAnsiTheme="minorHAnsi" w:cstheme="minorHAnsi"/>
          <w:sz w:val="19"/>
          <w:szCs w:val="19"/>
          <w:lang w:val="cs-CZ"/>
        </w:rPr>
        <w:t>stravování – bezlepková</w:t>
      </w:r>
      <w:r w:rsidR="00DD5EEE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dieta a další – je tuto skutečnost nutné hlásit s předstihem. V</w:t>
      </w:r>
      <w:r w:rsidR="00E27DAF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="00DD5EEE" w:rsidRPr="006A6BA3">
        <w:rPr>
          <w:rFonts w:asciiTheme="minorHAnsi" w:hAnsiTheme="minorHAnsi" w:cstheme="minorHAnsi"/>
          <w:sz w:val="19"/>
          <w:szCs w:val="19"/>
          <w:lang w:val="cs-CZ"/>
        </w:rPr>
        <w:t>případě bezlepkové diety je nutné informovat rodiče o tom, že je potřeba s</w:t>
      </w:r>
      <w:r w:rsidR="00E27DAF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="00DD5EEE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sebou dítěti přibalit tyto ingredience: bezlepkové pečivo, bezlepkové přílohy a bezlepkové sladkosti. </w:t>
      </w:r>
      <w:r w:rsidR="00200B72" w:rsidRPr="006A6BA3">
        <w:rPr>
          <w:rFonts w:asciiTheme="minorHAnsi" w:hAnsiTheme="minorHAnsi" w:cstheme="minorHAnsi"/>
          <w:sz w:val="19"/>
          <w:szCs w:val="19"/>
          <w:lang w:val="cs-CZ"/>
        </w:rPr>
        <w:t>Skladba jídelníčku může být písemně dohodnuta mezi Školou a Dodavatelem nejpozději 20 dnů před začátkem pobytu. Změna jídelníčku je vyhrazena Provozovatelem. Všechny změny budou hlášeny s předstihem vedoucímu pobytu ze strany školy.</w:t>
      </w:r>
    </w:p>
    <w:p w:rsidR="00D047D2" w:rsidRPr="006A6BA3" w:rsidRDefault="00D047D2" w:rsidP="006D7AEB">
      <w:pPr>
        <w:jc w:val="both"/>
        <w:rPr>
          <w:rFonts w:asciiTheme="minorHAnsi" w:hAnsiTheme="minorHAnsi" w:cstheme="minorHAnsi"/>
          <w:sz w:val="19"/>
          <w:szCs w:val="19"/>
          <w:lang w:val="cs-CZ"/>
        </w:rPr>
      </w:pPr>
    </w:p>
    <w:p w:rsidR="00016A3B" w:rsidRPr="006A6BA3" w:rsidRDefault="00BC4456" w:rsidP="0043479D">
      <w:pPr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/>
          <w:bCs/>
          <w:sz w:val="19"/>
          <w:szCs w:val="19"/>
          <w:lang w:val="cs-CZ"/>
        </w:rPr>
        <w:t>Cenová ujednání</w:t>
      </w:r>
      <w:r w:rsidR="00016A3B" w:rsidRPr="006A6BA3">
        <w:rPr>
          <w:rFonts w:asciiTheme="minorHAnsi" w:hAnsiTheme="minorHAnsi" w:cstheme="minorHAnsi"/>
          <w:b/>
          <w:bCs/>
          <w:sz w:val="19"/>
          <w:szCs w:val="19"/>
          <w:lang w:val="cs-CZ"/>
        </w:rPr>
        <w:t>, počet účastníků</w:t>
      </w:r>
    </w:p>
    <w:p w:rsidR="00016A3B" w:rsidRPr="006A6BA3" w:rsidRDefault="00016A3B" w:rsidP="00016A3B">
      <w:pPr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Závazně je počet žáků nutné potvrdit nejpozději do 30 dnů před začátkem pobytu.</w:t>
      </w:r>
    </w:p>
    <w:p w:rsidR="00016A3B" w:rsidRPr="006A6BA3" w:rsidRDefault="00016A3B" w:rsidP="00016A3B">
      <w:pPr>
        <w:pStyle w:val="Odstavecseseznamem"/>
        <w:rPr>
          <w:rFonts w:asciiTheme="minorHAnsi" w:hAnsiTheme="minorHAnsi" w:cstheme="minorHAnsi"/>
          <w:sz w:val="19"/>
          <w:szCs w:val="19"/>
          <w:lang w:val="cs-CZ"/>
        </w:rPr>
      </w:pPr>
    </w:p>
    <w:p w:rsidR="004D1935" w:rsidRPr="006A6BA3" w:rsidRDefault="00CC5EF5" w:rsidP="009B3CCA">
      <w:pPr>
        <w:jc w:val="both"/>
        <w:rPr>
          <w:rFonts w:asciiTheme="minorHAnsi" w:hAnsiTheme="minorHAnsi" w:cstheme="minorHAnsi"/>
          <w:color w:val="000000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/>
          <w:bCs/>
          <w:sz w:val="19"/>
          <w:szCs w:val="19"/>
          <w:lang w:val="cs-CZ"/>
        </w:rPr>
        <w:t>C</w:t>
      </w:r>
      <w:r w:rsidR="00AB2708" w:rsidRPr="006A6BA3">
        <w:rPr>
          <w:rFonts w:asciiTheme="minorHAnsi" w:hAnsiTheme="minorHAnsi" w:cstheme="minorHAnsi"/>
          <w:b/>
          <w:sz w:val="19"/>
          <w:szCs w:val="19"/>
          <w:lang w:val="cs-CZ"/>
        </w:rPr>
        <w:t>ena</w:t>
      </w:r>
      <w:r w:rsidR="00016A3B" w:rsidRPr="006A6BA3">
        <w:rPr>
          <w:rFonts w:asciiTheme="minorHAnsi" w:hAnsiTheme="minorHAnsi" w:cstheme="minorHAnsi"/>
          <w:b/>
          <w:sz w:val="19"/>
          <w:szCs w:val="19"/>
          <w:lang w:val="cs-CZ"/>
        </w:rPr>
        <w:t xml:space="preserve"> </w:t>
      </w:r>
      <w:r w:rsidR="00AB2708" w:rsidRPr="006A6BA3">
        <w:rPr>
          <w:rFonts w:asciiTheme="minorHAnsi" w:hAnsiTheme="minorHAnsi" w:cstheme="minorHAnsi"/>
          <w:b/>
          <w:sz w:val="19"/>
          <w:szCs w:val="19"/>
          <w:lang w:val="cs-CZ"/>
        </w:rPr>
        <w:t>za pobyt</w:t>
      </w:r>
      <w:r w:rsidR="00AB2708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činí</w:t>
      </w:r>
      <w:r w:rsidR="00267400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="00267400" w:rsidRPr="006A6BA3">
        <w:rPr>
          <w:rFonts w:asciiTheme="minorHAnsi" w:hAnsiTheme="minorHAnsi" w:cstheme="minorHAnsi"/>
          <w:b/>
          <w:sz w:val="19"/>
          <w:szCs w:val="19"/>
          <w:lang w:val="cs-CZ"/>
        </w:rPr>
        <w:t xml:space="preserve">4 690 </w:t>
      </w:r>
      <w:r w:rsidR="00E53600" w:rsidRPr="006A6BA3">
        <w:rPr>
          <w:rFonts w:asciiTheme="minorHAnsi" w:hAnsiTheme="minorHAnsi" w:cstheme="minorHAnsi"/>
          <w:b/>
          <w:sz w:val="19"/>
          <w:szCs w:val="19"/>
          <w:lang w:val="cs-CZ"/>
        </w:rPr>
        <w:t>K</w:t>
      </w:r>
      <w:r w:rsidR="00AB2708" w:rsidRPr="006A6BA3">
        <w:rPr>
          <w:rFonts w:asciiTheme="minorHAnsi" w:hAnsiTheme="minorHAnsi" w:cstheme="minorHAnsi"/>
          <w:b/>
          <w:sz w:val="19"/>
          <w:szCs w:val="19"/>
          <w:lang w:val="cs-CZ"/>
        </w:rPr>
        <w:t>č</w:t>
      </w:r>
      <w:r w:rsidR="00AB2708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za 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>žáka</w:t>
      </w:r>
      <w:r w:rsidR="00AB2708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. </w:t>
      </w:r>
      <w:r w:rsidR="00AB2708"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>Tato cena je zaručena při dodržení výše uv</w:t>
      </w:r>
      <w:r w:rsidR="002E55D2"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>edeného</w:t>
      </w:r>
      <w:r w:rsidR="00870631"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 xml:space="preserve"> předběžného </w:t>
      </w:r>
      <w:r w:rsidR="002E55D2"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 xml:space="preserve">počtu </w:t>
      </w:r>
      <w:r w:rsidR="00870631"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>žáků</w:t>
      </w:r>
      <w:r w:rsidR="002E55D2"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 xml:space="preserve"> s</w:t>
      </w:r>
      <w:r w:rsidR="00E27DAF"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 xml:space="preserve"> </w:t>
      </w:r>
      <w:r w:rsidR="002E55D2"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>tolerancí</w:t>
      </w:r>
      <w:r w:rsidR="00AB2708"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 xml:space="preserve"> </w:t>
      </w:r>
      <w:r w:rsidR="00106904"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>0</w:t>
      </w:r>
      <w:r w:rsidR="00E17CC7"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 xml:space="preserve"> žáků</w:t>
      </w:r>
      <w:r w:rsidR="009B3CCA"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>.</w:t>
      </w:r>
      <w:r w:rsidR="004D1935"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 xml:space="preserve"> </w:t>
      </w:r>
    </w:p>
    <w:p w:rsidR="005A1406" w:rsidRPr="006A6BA3" w:rsidRDefault="005A1406" w:rsidP="009B3CCA">
      <w:pPr>
        <w:jc w:val="both"/>
        <w:rPr>
          <w:rFonts w:asciiTheme="minorHAnsi" w:hAnsiTheme="minorHAnsi" w:cstheme="minorHAnsi"/>
          <w:color w:val="000000"/>
          <w:sz w:val="19"/>
          <w:szCs w:val="19"/>
          <w:lang w:val="cs-CZ"/>
        </w:rPr>
      </w:pPr>
    </w:p>
    <w:p w:rsidR="00016A3B" w:rsidRPr="006A6BA3" w:rsidRDefault="00C174DD" w:rsidP="00200B72">
      <w:pPr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/>
          <w:sz w:val="19"/>
          <w:szCs w:val="19"/>
          <w:lang w:val="cs-CZ"/>
        </w:rPr>
        <w:t xml:space="preserve">Cena </w:t>
      </w:r>
      <w:r w:rsidR="008B5370" w:rsidRPr="006A6BA3">
        <w:rPr>
          <w:rFonts w:asciiTheme="minorHAnsi" w:hAnsiTheme="minorHAnsi" w:cstheme="minorHAnsi"/>
          <w:b/>
          <w:sz w:val="19"/>
          <w:szCs w:val="19"/>
          <w:lang w:val="cs-CZ"/>
        </w:rPr>
        <w:t xml:space="preserve">za pobyt </w:t>
      </w:r>
      <w:r w:rsidRPr="006A6BA3">
        <w:rPr>
          <w:rFonts w:asciiTheme="minorHAnsi" w:hAnsiTheme="minorHAnsi" w:cstheme="minorHAnsi"/>
          <w:b/>
          <w:sz w:val="19"/>
          <w:szCs w:val="19"/>
          <w:lang w:val="cs-CZ"/>
        </w:rPr>
        <w:t>zahrnuje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>:</w:t>
      </w:r>
      <w:r w:rsidR="00A540F8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doprav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>u</w:t>
      </w:r>
      <w:r w:rsidR="008B5370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, ubytování včetně ubytovacího poplatku, </w:t>
      </w:r>
      <w:r w:rsidR="00A540F8" w:rsidRPr="006A6BA3">
        <w:rPr>
          <w:rFonts w:asciiTheme="minorHAnsi" w:hAnsiTheme="minorHAnsi" w:cstheme="minorHAnsi"/>
          <w:sz w:val="19"/>
          <w:szCs w:val="19"/>
          <w:lang w:val="cs-CZ"/>
        </w:rPr>
        <w:t>strav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>u</w:t>
      </w:r>
      <w:r w:rsidR="00A540F8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="00106904" w:rsidRPr="006A6BA3">
        <w:rPr>
          <w:rFonts w:asciiTheme="minorHAnsi" w:hAnsiTheme="minorHAnsi" w:cstheme="minorHAnsi"/>
          <w:sz w:val="19"/>
          <w:szCs w:val="19"/>
          <w:lang w:val="cs-CZ"/>
        </w:rPr>
        <w:t>4</w:t>
      </w:r>
      <w:r w:rsidR="00A540F8" w:rsidRPr="006A6BA3">
        <w:rPr>
          <w:rFonts w:asciiTheme="minorHAnsi" w:hAnsiTheme="minorHAnsi" w:cstheme="minorHAnsi"/>
          <w:sz w:val="19"/>
          <w:szCs w:val="19"/>
          <w:lang w:val="cs-CZ"/>
        </w:rPr>
        <w:t>x</w:t>
      </w:r>
      <w:r w:rsidR="00EE1489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="00A540F8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denně včetně pitného režimu, </w:t>
      </w:r>
      <w:r w:rsidR="00200B72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skipas pro děti, </w:t>
      </w:r>
      <w:r w:rsidR="00FD6BBF" w:rsidRPr="006A6BA3">
        <w:rPr>
          <w:rFonts w:asciiTheme="minorHAnsi" w:hAnsiTheme="minorHAnsi" w:cstheme="minorHAnsi"/>
          <w:sz w:val="19"/>
          <w:szCs w:val="19"/>
          <w:lang w:val="cs-CZ"/>
        </w:rPr>
        <w:t>lyžařské</w:t>
      </w:r>
      <w:r w:rsidR="00542639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instruktory,</w:t>
      </w:r>
      <w:r w:rsidR="00A540F8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zdravotník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>a</w:t>
      </w:r>
      <w:r w:rsidR="00A540F8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vč</w:t>
      </w:r>
      <w:r w:rsidR="00EA122E" w:rsidRPr="006A6BA3">
        <w:rPr>
          <w:rFonts w:asciiTheme="minorHAnsi" w:hAnsiTheme="minorHAnsi" w:cstheme="minorHAnsi"/>
          <w:sz w:val="19"/>
          <w:szCs w:val="19"/>
          <w:lang w:val="cs-CZ"/>
        </w:rPr>
        <w:t>etně</w:t>
      </w:r>
      <w:r w:rsidR="00A540F8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léká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>rničky</w:t>
      </w:r>
      <w:r w:rsidR="00E17CC7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, </w:t>
      </w:r>
      <w:r w:rsidR="00D81216" w:rsidRPr="006A6BA3">
        <w:rPr>
          <w:rFonts w:asciiTheme="minorHAnsi" w:hAnsiTheme="minorHAnsi" w:cstheme="minorHAnsi"/>
          <w:sz w:val="19"/>
          <w:szCs w:val="19"/>
          <w:lang w:val="cs-CZ"/>
        </w:rPr>
        <w:t>pobyt pro pedagogy</w:t>
      </w:r>
      <w:r w:rsidR="00E26CD5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(</w:t>
      </w:r>
      <w:r w:rsidR="00267400" w:rsidRPr="006A6BA3">
        <w:rPr>
          <w:rFonts w:asciiTheme="minorHAnsi" w:hAnsiTheme="minorHAnsi" w:cstheme="minorHAnsi"/>
          <w:sz w:val="19"/>
          <w:szCs w:val="19"/>
          <w:lang w:val="cs-CZ"/>
        </w:rPr>
        <w:t>2</w:t>
      </w:r>
      <w:r w:rsidR="005D1741" w:rsidRPr="006A6BA3">
        <w:rPr>
          <w:rFonts w:asciiTheme="minorHAnsi" w:hAnsiTheme="minorHAnsi" w:cstheme="minorHAnsi"/>
          <w:sz w:val="19"/>
          <w:szCs w:val="19"/>
          <w:lang w:val="cs-CZ"/>
        </w:rPr>
        <w:t>)</w:t>
      </w:r>
      <w:r w:rsidR="00FF6D33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zdarma (</w:t>
      </w:r>
      <w:r w:rsidR="00106904" w:rsidRPr="006A6BA3">
        <w:rPr>
          <w:rFonts w:asciiTheme="minorHAnsi" w:hAnsiTheme="minorHAnsi" w:cstheme="minorHAnsi"/>
          <w:sz w:val="19"/>
          <w:szCs w:val="19"/>
          <w:lang w:val="cs-CZ"/>
        </w:rPr>
        <w:t>jídlo 4</w:t>
      </w:r>
      <w:r w:rsidR="00FF6D33" w:rsidRPr="006A6BA3">
        <w:rPr>
          <w:rFonts w:asciiTheme="minorHAnsi" w:hAnsiTheme="minorHAnsi" w:cstheme="minorHAnsi"/>
          <w:sz w:val="19"/>
          <w:szCs w:val="19"/>
          <w:lang w:val="cs-CZ"/>
        </w:rPr>
        <w:t>x denně</w:t>
      </w:r>
      <w:r w:rsidR="00D81216" w:rsidRPr="006A6BA3">
        <w:rPr>
          <w:rFonts w:asciiTheme="minorHAnsi" w:hAnsiTheme="minorHAnsi" w:cstheme="minorHAnsi"/>
          <w:sz w:val="19"/>
          <w:szCs w:val="19"/>
          <w:lang w:val="cs-CZ"/>
        </w:rPr>
        <w:t>, ubytování, doprava</w:t>
      </w:r>
      <w:r w:rsidR="005D1741" w:rsidRPr="006A6BA3">
        <w:rPr>
          <w:rFonts w:asciiTheme="minorHAnsi" w:hAnsiTheme="minorHAnsi" w:cstheme="minorHAnsi"/>
          <w:sz w:val="19"/>
          <w:szCs w:val="19"/>
          <w:lang w:val="cs-CZ"/>
        </w:rPr>
        <w:t>, skipas</w:t>
      </w:r>
      <w:r w:rsidR="00D81216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), </w:t>
      </w:r>
      <w:r w:rsidR="00FD6BBF" w:rsidRPr="006A6BA3">
        <w:rPr>
          <w:rFonts w:asciiTheme="minorHAnsi" w:hAnsiTheme="minorHAnsi" w:cstheme="minorHAnsi"/>
          <w:sz w:val="19"/>
          <w:szCs w:val="19"/>
          <w:lang w:val="cs-CZ"/>
        </w:rPr>
        <w:t>pojištění st</w:t>
      </w:r>
      <w:r w:rsidR="00E17CC7" w:rsidRPr="006A6BA3">
        <w:rPr>
          <w:rFonts w:asciiTheme="minorHAnsi" w:hAnsiTheme="minorHAnsi" w:cstheme="minorHAnsi"/>
          <w:sz w:val="19"/>
          <w:szCs w:val="19"/>
          <w:lang w:val="cs-CZ"/>
        </w:rPr>
        <w:t>orn</w:t>
      </w:r>
      <w:r w:rsidR="00FD6BBF" w:rsidRPr="006A6BA3">
        <w:rPr>
          <w:rFonts w:asciiTheme="minorHAnsi" w:hAnsiTheme="minorHAnsi" w:cstheme="minorHAnsi"/>
          <w:sz w:val="19"/>
          <w:szCs w:val="19"/>
          <w:lang w:val="cs-CZ"/>
        </w:rPr>
        <w:t>a</w:t>
      </w:r>
      <w:r w:rsidR="005715ED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pobytu v</w:t>
      </w:r>
      <w:r w:rsidR="00E27DAF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="005715ED" w:rsidRPr="006A6BA3">
        <w:rPr>
          <w:rFonts w:asciiTheme="minorHAnsi" w:hAnsiTheme="minorHAnsi" w:cstheme="minorHAnsi"/>
          <w:sz w:val="19"/>
          <w:szCs w:val="19"/>
          <w:lang w:val="cs-CZ"/>
        </w:rPr>
        <w:t>případě nemoci</w:t>
      </w:r>
    </w:p>
    <w:p w:rsidR="00016A3B" w:rsidRPr="006A6BA3" w:rsidRDefault="00016A3B" w:rsidP="00200B72">
      <w:pPr>
        <w:jc w:val="both"/>
        <w:rPr>
          <w:rFonts w:asciiTheme="minorHAnsi" w:hAnsiTheme="minorHAnsi" w:cstheme="minorHAnsi"/>
          <w:sz w:val="19"/>
          <w:szCs w:val="19"/>
          <w:lang w:val="cs-CZ"/>
        </w:rPr>
      </w:pPr>
    </w:p>
    <w:p w:rsidR="000B1F91" w:rsidRPr="006A6BA3" w:rsidRDefault="00D81216" w:rsidP="00200B72">
      <w:pPr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Pojištění na storno znamená, že při neúčasti žáka na pobytu ze zdravotních důvodů mu bude na základě lékařské zprávy vrácena pojišťovnou částka ve výši 80% ze </w:t>
      </w:r>
      <w:proofErr w:type="gramStart"/>
      <w:r w:rsidRPr="006A6BA3">
        <w:rPr>
          <w:rFonts w:asciiTheme="minorHAnsi" w:hAnsiTheme="minorHAnsi" w:cstheme="minorHAnsi"/>
          <w:sz w:val="19"/>
          <w:szCs w:val="19"/>
          <w:lang w:val="cs-CZ"/>
        </w:rPr>
        <w:t>storno</w:t>
      </w:r>
      <w:proofErr w:type="gramEnd"/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poplatku uvedeného v této smlouvě.</w:t>
      </w:r>
      <w:r w:rsidR="008B5370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</w:p>
    <w:p w:rsidR="000B1F91" w:rsidRPr="006A6BA3" w:rsidRDefault="000B1F91" w:rsidP="00200B72">
      <w:pPr>
        <w:jc w:val="both"/>
        <w:rPr>
          <w:rFonts w:asciiTheme="minorHAnsi" w:hAnsiTheme="minorHAnsi" w:cstheme="minorHAnsi"/>
          <w:sz w:val="19"/>
          <w:szCs w:val="19"/>
          <w:lang w:val="cs-CZ"/>
        </w:rPr>
      </w:pPr>
    </w:p>
    <w:p w:rsidR="00016A3B" w:rsidRPr="006A6BA3" w:rsidRDefault="008B5370" w:rsidP="00200B72">
      <w:pPr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/>
          <w:sz w:val="19"/>
          <w:szCs w:val="19"/>
          <w:lang w:val="cs-CZ"/>
        </w:rPr>
        <w:t>Cena za pobyt nezahrnuje</w:t>
      </w:r>
      <w:r w:rsidR="00542639" w:rsidRPr="006A6BA3">
        <w:rPr>
          <w:rFonts w:asciiTheme="minorHAnsi" w:hAnsiTheme="minorHAnsi" w:cstheme="minorHAnsi"/>
          <w:b/>
          <w:sz w:val="19"/>
          <w:szCs w:val="19"/>
          <w:lang w:val="cs-CZ"/>
        </w:rPr>
        <w:t xml:space="preserve">: </w:t>
      </w:r>
      <w:r w:rsidR="005D1741" w:rsidRPr="006A6BA3">
        <w:rPr>
          <w:rFonts w:asciiTheme="minorHAnsi" w:hAnsiTheme="minorHAnsi" w:cstheme="minorHAnsi"/>
          <w:sz w:val="19"/>
          <w:szCs w:val="19"/>
          <w:lang w:val="cs-CZ"/>
        </w:rPr>
        <w:t>skipas pro děti,</w:t>
      </w:r>
      <w:r w:rsidR="00FD6BBF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="00194C3B" w:rsidRPr="006A6BA3">
        <w:rPr>
          <w:rFonts w:asciiTheme="minorHAnsi" w:hAnsiTheme="minorHAnsi" w:cstheme="minorHAnsi"/>
          <w:sz w:val="19"/>
          <w:szCs w:val="19"/>
          <w:lang w:val="cs-CZ"/>
        </w:rPr>
        <w:t>úrazové pojištění a pojištění zodpovědnosti 3.</w:t>
      </w:r>
      <w:r w:rsidR="005715ED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="00194C3B" w:rsidRPr="006A6BA3">
        <w:rPr>
          <w:rFonts w:asciiTheme="minorHAnsi" w:hAnsiTheme="minorHAnsi" w:cstheme="minorHAnsi"/>
          <w:sz w:val="19"/>
          <w:szCs w:val="19"/>
          <w:lang w:val="cs-CZ"/>
        </w:rPr>
        <w:t>osobě</w:t>
      </w:r>
      <w:r w:rsidR="00607FC0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, </w:t>
      </w:r>
      <w:r w:rsidR="00200B72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noční hlídání, </w:t>
      </w:r>
      <w:r w:rsidR="00607FC0" w:rsidRPr="006A6BA3">
        <w:rPr>
          <w:rFonts w:asciiTheme="minorHAnsi" w:hAnsiTheme="minorHAnsi" w:cstheme="minorHAnsi"/>
          <w:sz w:val="19"/>
          <w:szCs w:val="19"/>
          <w:lang w:val="cs-CZ"/>
        </w:rPr>
        <w:t>hlídání v</w:t>
      </w:r>
      <w:r w:rsidR="00E27DAF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="00607FC0" w:rsidRPr="006A6BA3">
        <w:rPr>
          <w:rFonts w:asciiTheme="minorHAnsi" w:hAnsiTheme="minorHAnsi" w:cstheme="minorHAnsi"/>
          <w:sz w:val="19"/>
          <w:szCs w:val="19"/>
          <w:lang w:val="cs-CZ"/>
        </w:rPr>
        <w:t>době odpoledního a večerního klidu</w:t>
      </w:r>
    </w:p>
    <w:p w:rsidR="00E26CD5" w:rsidRPr="006A6BA3" w:rsidRDefault="00E26CD5" w:rsidP="00200B72">
      <w:pPr>
        <w:jc w:val="both"/>
        <w:rPr>
          <w:rFonts w:asciiTheme="minorHAnsi" w:hAnsiTheme="minorHAnsi" w:cstheme="minorHAnsi"/>
          <w:sz w:val="19"/>
          <w:szCs w:val="19"/>
          <w:lang w:val="cs-CZ"/>
        </w:rPr>
      </w:pPr>
    </w:p>
    <w:p w:rsidR="00AB2708" w:rsidRPr="006A6BA3" w:rsidRDefault="00AB2708" w:rsidP="00200B72">
      <w:pPr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/>
          <w:sz w:val="19"/>
          <w:szCs w:val="19"/>
          <w:lang w:val="cs-CZ"/>
        </w:rPr>
        <w:t>Celková cena</w:t>
      </w:r>
      <w:r w:rsidR="008B5370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za pobyt činí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="00267400" w:rsidRPr="006A6BA3">
        <w:rPr>
          <w:rFonts w:asciiTheme="minorHAnsi" w:hAnsiTheme="minorHAnsi" w:cstheme="minorHAnsi"/>
          <w:b/>
          <w:sz w:val="19"/>
          <w:szCs w:val="19"/>
          <w:lang w:val="cs-CZ"/>
        </w:rPr>
        <w:t>159 460</w:t>
      </w:r>
      <w:r w:rsidR="00200B72" w:rsidRPr="006A6BA3">
        <w:rPr>
          <w:rFonts w:asciiTheme="minorHAnsi" w:hAnsiTheme="minorHAnsi" w:cstheme="minorHAnsi"/>
          <w:b/>
          <w:sz w:val="19"/>
          <w:szCs w:val="19"/>
          <w:lang w:val="cs-CZ"/>
        </w:rPr>
        <w:t xml:space="preserve"> Kč</w:t>
      </w:r>
      <w:r w:rsidR="000A2B2C" w:rsidRPr="006A6BA3">
        <w:rPr>
          <w:rFonts w:asciiTheme="minorHAnsi" w:hAnsiTheme="minorHAnsi" w:cstheme="minorHAnsi"/>
          <w:b/>
          <w:sz w:val="19"/>
          <w:szCs w:val="19"/>
          <w:lang w:val="cs-CZ"/>
        </w:rPr>
        <w:t>.</w:t>
      </w:r>
      <w:r w:rsidR="000A2B2C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="00B750CD" w:rsidRPr="006A6BA3">
        <w:rPr>
          <w:rFonts w:asciiTheme="minorHAnsi" w:hAnsiTheme="minorHAnsi" w:cstheme="minorHAnsi"/>
          <w:sz w:val="19"/>
          <w:szCs w:val="19"/>
          <w:lang w:val="cs-CZ"/>
        </w:rPr>
        <w:t>Tato služba je osvobozena od DPH podle §57 odst. 1 písmeno b, zákona o DPH.</w:t>
      </w:r>
    </w:p>
    <w:p w:rsidR="00016A3B" w:rsidRPr="006A6BA3" w:rsidRDefault="00016A3B" w:rsidP="00200B72">
      <w:pPr>
        <w:jc w:val="both"/>
        <w:rPr>
          <w:rFonts w:asciiTheme="minorHAnsi" w:hAnsiTheme="minorHAnsi" w:cstheme="minorHAnsi"/>
          <w:bCs/>
          <w:sz w:val="19"/>
          <w:szCs w:val="19"/>
          <w:lang w:val="cs-CZ"/>
        </w:rPr>
      </w:pPr>
    </w:p>
    <w:p w:rsidR="0043522A" w:rsidRPr="006A6BA3" w:rsidRDefault="0043522A" w:rsidP="00200B72">
      <w:pPr>
        <w:jc w:val="both"/>
        <w:rPr>
          <w:rFonts w:asciiTheme="minorHAnsi" w:hAnsiTheme="minorHAnsi" w:cstheme="minorHAnsi"/>
          <w:bCs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>V případě, že klesne po</w:t>
      </w:r>
      <w:r w:rsidR="009B3CCA" w:rsidRPr="006A6BA3">
        <w:rPr>
          <w:rFonts w:asciiTheme="minorHAnsi" w:hAnsiTheme="minorHAnsi" w:cstheme="minorHAnsi"/>
          <w:bCs/>
          <w:sz w:val="19"/>
          <w:szCs w:val="19"/>
          <w:lang w:val="cs-CZ"/>
        </w:rPr>
        <w:t xml:space="preserve">čet </w:t>
      </w:r>
      <w:r w:rsidR="008B5370" w:rsidRPr="006A6BA3">
        <w:rPr>
          <w:rFonts w:asciiTheme="minorHAnsi" w:hAnsiTheme="minorHAnsi" w:cstheme="minorHAnsi"/>
          <w:bCs/>
          <w:sz w:val="19"/>
          <w:szCs w:val="19"/>
          <w:lang w:val="cs-CZ"/>
        </w:rPr>
        <w:t xml:space="preserve">žáků pod </w:t>
      </w:r>
      <w:r w:rsidR="009B3CCA" w:rsidRPr="006A6BA3">
        <w:rPr>
          <w:rFonts w:asciiTheme="minorHAnsi" w:hAnsiTheme="minorHAnsi" w:cstheme="minorHAnsi"/>
          <w:bCs/>
          <w:sz w:val="19"/>
          <w:szCs w:val="19"/>
          <w:lang w:val="cs-CZ"/>
        </w:rPr>
        <w:t xml:space="preserve">toleranci </w:t>
      </w:r>
      <w:r w:rsidR="00016A3B" w:rsidRPr="006A6BA3">
        <w:rPr>
          <w:rFonts w:asciiTheme="minorHAnsi" w:hAnsiTheme="minorHAnsi" w:cstheme="minorHAnsi"/>
          <w:bCs/>
          <w:sz w:val="19"/>
          <w:szCs w:val="19"/>
          <w:lang w:val="cs-CZ"/>
        </w:rPr>
        <w:t>uvedenou v</w:t>
      </w:r>
      <w:r w:rsidR="00E27DAF" w:rsidRPr="006A6BA3">
        <w:rPr>
          <w:rFonts w:asciiTheme="minorHAnsi" w:hAnsiTheme="minorHAnsi" w:cstheme="minorHAnsi"/>
          <w:bCs/>
          <w:sz w:val="19"/>
          <w:szCs w:val="19"/>
          <w:lang w:val="cs-CZ"/>
        </w:rPr>
        <w:t xml:space="preserve"> </w:t>
      </w:r>
      <w:r w:rsidR="00016A3B" w:rsidRPr="006A6BA3">
        <w:rPr>
          <w:rFonts w:asciiTheme="minorHAnsi" w:hAnsiTheme="minorHAnsi" w:cstheme="minorHAnsi"/>
          <w:bCs/>
          <w:sz w:val="19"/>
          <w:szCs w:val="19"/>
          <w:lang w:val="cs-CZ"/>
        </w:rPr>
        <w:t xml:space="preserve">odst. </w:t>
      </w:r>
      <w:r w:rsidR="00607FC0" w:rsidRPr="006A6BA3">
        <w:rPr>
          <w:rFonts w:asciiTheme="minorHAnsi" w:hAnsiTheme="minorHAnsi" w:cstheme="minorHAnsi"/>
          <w:bCs/>
          <w:sz w:val="19"/>
          <w:szCs w:val="19"/>
          <w:lang w:val="cs-CZ"/>
        </w:rPr>
        <w:t>3</w:t>
      </w:r>
      <w:r w:rsidR="008B5370" w:rsidRPr="006A6BA3">
        <w:rPr>
          <w:rFonts w:asciiTheme="minorHAnsi" w:hAnsiTheme="minorHAnsi" w:cstheme="minorHAnsi"/>
          <w:bCs/>
          <w:sz w:val="19"/>
          <w:szCs w:val="19"/>
          <w:lang w:val="cs-CZ"/>
        </w:rPr>
        <w:t xml:space="preserve"> tohoto článku, </w:t>
      </w: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>nabývají platnost</w:t>
      </w:r>
      <w:r w:rsidR="008B5370" w:rsidRPr="006A6BA3">
        <w:rPr>
          <w:rFonts w:asciiTheme="minorHAnsi" w:hAnsiTheme="minorHAnsi" w:cstheme="minorHAnsi"/>
          <w:bCs/>
          <w:sz w:val="19"/>
          <w:szCs w:val="19"/>
          <w:lang w:val="cs-CZ"/>
        </w:rPr>
        <w:t>i</w:t>
      </w: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 xml:space="preserve"> následující storno podmínky</w:t>
      </w:r>
      <w:r w:rsidR="00607FC0" w:rsidRPr="006A6BA3">
        <w:rPr>
          <w:rFonts w:asciiTheme="minorHAnsi" w:hAnsiTheme="minorHAnsi" w:cstheme="minorHAnsi"/>
          <w:bCs/>
          <w:sz w:val="19"/>
          <w:szCs w:val="19"/>
          <w:lang w:val="cs-CZ"/>
        </w:rPr>
        <w:t xml:space="preserve"> z</w:t>
      </w:r>
      <w:r w:rsidR="00E27DAF" w:rsidRPr="006A6BA3">
        <w:rPr>
          <w:rFonts w:asciiTheme="minorHAnsi" w:hAnsiTheme="minorHAnsi" w:cstheme="minorHAnsi"/>
          <w:bCs/>
          <w:sz w:val="19"/>
          <w:szCs w:val="19"/>
          <w:lang w:val="cs-CZ"/>
        </w:rPr>
        <w:t xml:space="preserve"> </w:t>
      </w:r>
      <w:r w:rsidR="00607FC0" w:rsidRPr="006A6BA3">
        <w:rPr>
          <w:rFonts w:asciiTheme="minorHAnsi" w:hAnsiTheme="minorHAnsi" w:cstheme="minorHAnsi"/>
          <w:bCs/>
          <w:sz w:val="19"/>
          <w:szCs w:val="19"/>
          <w:lang w:val="cs-CZ"/>
        </w:rPr>
        <w:t>ceny pobytu žáka (minimálně však 2000 Kč):</w:t>
      </w:r>
    </w:p>
    <w:p w:rsidR="00AB3C50" w:rsidRPr="006A6BA3" w:rsidRDefault="00AB3C50" w:rsidP="0043522A">
      <w:pPr>
        <w:rPr>
          <w:rFonts w:asciiTheme="minorHAnsi" w:hAnsiTheme="minorHAnsi" w:cstheme="minorHAnsi"/>
          <w:b/>
          <w:sz w:val="19"/>
          <w:szCs w:val="19"/>
          <w:lang w:val="cs-CZ"/>
        </w:rPr>
      </w:pPr>
    </w:p>
    <w:p w:rsidR="00AB2708" w:rsidRPr="006A6BA3" w:rsidRDefault="00E26CD5" w:rsidP="00200B72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>20</w:t>
      </w:r>
      <w:r w:rsidR="00550294" w:rsidRPr="006A6BA3">
        <w:rPr>
          <w:rFonts w:asciiTheme="minorHAnsi" w:hAnsiTheme="minorHAnsi" w:cstheme="minorHAnsi"/>
          <w:bCs/>
          <w:sz w:val="19"/>
          <w:szCs w:val="19"/>
          <w:lang w:val="cs-CZ"/>
        </w:rPr>
        <w:t xml:space="preserve">00 Kč z ceny pobytu žáka </w:t>
      </w:r>
      <w:r w:rsidR="00550294" w:rsidRPr="006A6BA3">
        <w:rPr>
          <w:rFonts w:asciiTheme="minorHAnsi" w:hAnsiTheme="minorHAnsi" w:cstheme="minorHAnsi"/>
          <w:sz w:val="19"/>
          <w:szCs w:val="19"/>
          <w:lang w:val="cs-CZ"/>
        </w:rPr>
        <w:t>při zrušení účasti</w:t>
      </w:r>
      <w:r w:rsidR="00550294" w:rsidRPr="006A6BA3">
        <w:rPr>
          <w:rFonts w:asciiTheme="minorHAnsi" w:hAnsiTheme="minorHAnsi" w:cstheme="minorHAnsi"/>
          <w:bCs/>
          <w:sz w:val="19"/>
          <w:szCs w:val="19"/>
          <w:lang w:val="cs-CZ"/>
        </w:rPr>
        <w:t xml:space="preserve"> do 30 dnů před zahájením pobytu</w:t>
      </w:r>
    </w:p>
    <w:p w:rsidR="00AB2708" w:rsidRPr="006A6BA3" w:rsidRDefault="00AB2708" w:rsidP="00200B72">
      <w:pPr>
        <w:pStyle w:val="FormtovanvHTML"/>
        <w:numPr>
          <w:ilvl w:val="0"/>
          <w:numId w:val="22"/>
        </w:numPr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75% z ceny pobytu </w:t>
      </w:r>
      <w:r w:rsidR="00550294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žáka 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>při zrušení účasti do 14 dnů před zahájením pobytu</w:t>
      </w:r>
    </w:p>
    <w:p w:rsidR="00AB2708" w:rsidRPr="006A6BA3" w:rsidRDefault="00AB2708" w:rsidP="00200B72">
      <w:pPr>
        <w:pStyle w:val="FormtovanvHTML"/>
        <w:numPr>
          <w:ilvl w:val="0"/>
          <w:numId w:val="22"/>
        </w:numPr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85% z ceny pobytu </w:t>
      </w:r>
      <w:r w:rsidR="00550294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žáka 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>při zrušení účasti do 7 dnů před zahájením pobytu</w:t>
      </w:r>
    </w:p>
    <w:p w:rsidR="00AB2708" w:rsidRPr="006A6BA3" w:rsidRDefault="00AB2708" w:rsidP="00200B72">
      <w:pPr>
        <w:pStyle w:val="FormtovanvHTML"/>
        <w:numPr>
          <w:ilvl w:val="0"/>
          <w:numId w:val="22"/>
        </w:numPr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100% z ceny pobytu</w:t>
      </w:r>
      <w:r w:rsidR="00550294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žáka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při zrušení účasti do 3 dnů a méně před zahájením</w:t>
      </w:r>
      <w:r w:rsidR="00550294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pobytu</w:t>
      </w:r>
    </w:p>
    <w:p w:rsidR="00016A3B" w:rsidRPr="006A6BA3" w:rsidRDefault="00016A3B" w:rsidP="00AB2708">
      <w:pPr>
        <w:pStyle w:val="FormtovanvHTML"/>
        <w:rPr>
          <w:rFonts w:asciiTheme="minorHAnsi" w:hAnsiTheme="minorHAnsi" w:cstheme="minorHAnsi"/>
          <w:sz w:val="19"/>
          <w:szCs w:val="19"/>
          <w:lang w:val="cs-CZ"/>
        </w:rPr>
      </w:pPr>
    </w:p>
    <w:p w:rsidR="00016A3B" w:rsidRPr="006A6BA3" w:rsidRDefault="001D4B62" w:rsidP="00200B72">
      <w:pPr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Při onemocnění žáka před odjezdem, bude žákovi na základě potvrzení od lékaře vrácena částka za pobyt snížená o částku </w:t>
      </w:r>
      <w:r w:rsidR="00E26CD5" w:rsidRPr="006A6BA3">
        <w:rPr>
          <w:rFonts w:asciiTheme="minorHAnsi" w:hAnsiTheme="minorHAnsi" w:cstheme="minorHAnsi"/>
          <w:sz w:val="19"/>
          <w:szCs w:val="19"/>
          <w:lang w:val="cs-CZ"/>
        </w:rPr>
        <w:t>20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00 Kč. </w:t>
      </w:r>
      <w:r w:rsidR="00C739A4" w:rsidRPr="006A6BA3">
        <w:rPr>
          <w:rFonts w:asciiTheme="minorHAnsi" w:hAnsiTheme="minorHAnsi" w:cstheme="minorHAnsi"/>
          <w:sz w:val="19"/>
          <w:szCs w:val="19"/>
          <w:lang w:val="cs-CZ"/>
        </w:rPr>
        <w:t>Nejzazší termín pro vystavení lékařské zprávy je datum odjezdu na Poby</w:t>
      </w:r>
      <w:r w:rsidR="00200B72" w:rsidRPr="006A6BA3">
        <w:rPr>
          <w:rFonts w:asciiTheme="minorHAnsi" w:hAnsiTheme="minorHAnsi" w:cstheme="minorHAnsi"/>
          <w:sz w:val="19"/>
          <w:szCs w:val="19"/>
          <w:lang w:val="cs-CZ"/>
        </w:rPr>
        <w:t>t.</w:t>
      </w:r>
    </w:p>
    <w:p w:rsidR="00C739A4" w:rsidRPr="006A6BA3" w:rsidRDefault="00C739A4" w:rsidP="00200B72">
      <w:pPr>
        <w:jc w:val="both"/>
        <w:rPr>
          <w:rFonts w:asciiTheme="minorHAnsi" w:hAnsiTheme="minorHAnsi" w:cstheme="minorHAnsi"/>
          <w:sz w:val="19"/>
          <w:szCs w:val="19"/>
          <w:lang w:val="cs-CZ"/>
        </w:rPr>
      </w:pPr>
    </w:p>
    <w:p w:rsidR="00A907EF" w:rsidRPr="006A6BA3" w:rsidRDefault="00A907EF" w:rsidP="00200B72">
      <w:pPr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Při onemocnění nebo úrazu žáka v průběhu pobytu, bude žákovi vrácena částka za </w:t>
      </w:r>
      <w:r w:rsidR="000B1F91" w:rsidRPr="006A6BA3">
        <w:rPr>
          <w:rFonts w:asciiTheme="minorHAnsi" w:hAnsiTheme="minorHAnsi" w:cstheme="minorHAnsi"/>
          <w:sz w:val="19"/>
          <w:szCs w:val="19"/>
          <w:lang w:val="cs-CZ"/>
        </w:rPr>
        <w:t>příslušný počet nocí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>, které zbývaly do kon</w:t>
      </w:r>
      <w:r w:rsidR="000B1F91" w:rsidRPr="006A6BA3">
        <w:rPr>
          <w:rFonts w:asciiTheme="minorHAnsi" w:hAnsiTheme="minorHAnsi" w:cstheme="minorHAnsi"/>
          <w:sz w:val="19"/>
          <w:szCs w:val="19"/>
          <w:lang w:val="cs-CZ"/>
        </w:rPr>
        <w:t>ce pobytu ve výši</w:t>
      </w:r>
      <w:r w:rsidR="003F68BA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4</w:t>
      </w:r>
      <w:r w:rsidR="00E27DAF" w:rsidRPr="006A6BA3">
        <w:rPr>
          <w:rFonts w:asciiTheme="minorHAnsi" w:hAnsiTheme="minorHAnsi" w:cstheme="minorHAnsi"/>
          <w:sz w:val="19"/>
          <w:szCs w:val="19"/>
          <w:lang w:val="cs-CZ"/>
        </w:rPr>
        <w:t>5</w:t>
      </w:r>
      <w:r w:rsidR="003F68BA" w:rsidRPr="006A6BA3">
        <w:rPr>
          <w:rFonts w:asciiTheme="minorHAnsi" w:hAnsiTheme="minorHAnsi" w:cstheme="minorHAnsi"/>
          <w:sz w:val="19"/>
          <w:szCs w:val="19"/>
          <w:lang w:val="cs-CZ"/>
        </w:rPr>
        <w:t>0</w:t>
      </w:r>
      <w:r w:rsidR="00AB3C50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Kč</w:t>
      </w:r>
      <w:r w:rsidR="000B1F91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za každou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="000B1F91" w:rsidRPr="006A6BA3">
        <w:rPr>
          <w:rFonts w:asciiTheme="minorHAnsi" w:hAnsiTheme="minorHAnsi" w:cstheme="minorHAnsi"/>
          <w:sz w:val="19"/>
          <w:szCs w:val="19"/>
          <w:lang w:val="cs-CZ"/>
        </w:rPr>
        <w:t>tuto noc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>.</w:t>
      </w:r>
      <w:r w:rsidR="000B1F91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Nepočítá se pak první noc neúčasti na Pobytu.</w:t>
      </w:r>
    </w:p>
    <w:p w:rsidR="00AB3C50" w:rsidRPr="006A6BA3" w:rsidRDefault="00AB3C50" w:rsidP="00200B72">
      <w:pPr>
        <w:suppressAutoHyphens/>
        <w:jc w:val="both"/>
        <w:rPr>
          <w:rFonts w:asciiTheme="minorHAnsi" w:hAnsiTheme="minorHAnsi" w:cstheme="minorHAnsi"/>
          <w:bCs/>
          <w:sz w:val="19"/>
          <w:szCs w:val="19"/>
          <w:lang w:val="cs-CZ"/>
        </w:rPr>
      </w:pPr>
    </w:p>
    <w:p w:rsidR="00200B72" w:rsidRPr="006A6BA3" w:rsidRDefault="00200B72" w:rsidP="00200B72">
      <w:pPr>
        <w:suppressAutoHyphens/>
        <w:rPr>
          <w:rFonts w:asciiTheme="minorHAnsi" w:hAnsiTheme="minorHAnsi" w:cstheme="minorHAnsi"/>
          <w:bCs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/>
          <w:bCs/>
          <w:sz w:val="19"/>
          <w:szCs w:val="19"/>
          <w:lang w:val="cs-CZ"/>
        </w:rPr>
        <w:t>Způsob úhrady</w:t>
      </w: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 xml:space="preserve"> si smluvní strany dohodly tak, že:</w:t>
      </w:r>
    </w:p>
    <w:p w:rsidR="006A6BA3" w:rsidRPr="006A6BA3" w:rsidRDefault="00200B72" w:rsidP="00200B72">
      <w:pPr>
        <w:rPr>
          <w:rFonts w:asciiTheme="minorHAnsi" w:hAnsiTheme="minorHAnsi" w:cstheme="minorHAnsi"/>
          <w:color w:val="000000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- 1. záloha dle zálohové faktury ve výši </w:t>
      </w:r>
      <w:r w:rsidR="006A6BA3" w:rsidRPr="006A6BA3">
        <w:rPr>
          <w:rFonts w:asciiTheme="minorHAnsi" w:hAnsiTheme="minorHAnsi" w:cstheme="minorHAnsi"/>
          <w:b/>
          <w:sz w:val="19"/>
          <w:szCs w:val="19"/>
          <w:lang w:val="cs-CZ"/>
        </w:rPr>
        <w:t>66 000</w:t>
      </w:r>
      <w:r w:rsidR="0047357E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Pr="006A6BA3">
        <w:rPr>
          <w:rFonts w:asciiTheme="minorHAnsi" w:hAnsiTheme="minorHAnsi" w:cstheme="minorHAnsi"/>
          <w:b/>
          <w:sz w:val="19"/>
          <w:szCs w:val="19"/>
          <w:lang w:val="cs-CZ"/>
        </w:rPr>
        <w:t>Kč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je </w:t>
      </w:r>
      <w:r w:rsidR="004D415C">
        <w:rPr>
          <w:rFonts w:asciiTheme="minorHAnsi" w:hAnsiTheme="minorHAnsi" w:cstheme="minorHAnsi"/>
          <w:sz w:val="19"/>
          <w:szCs w:val="19"/>
          <w:lang w:val="cs-CZ"/>
        </w:rPr>
        <w:t xml:space="preserve">splatná </w:t>
      </w:r>
      <w:proofErr w:type="gramStart"/>
      <w:r w:rsidR="004D415C" w:rsidRPr="004D415C">
        <w:rPr>
          <w:rFonts w:asciiTheme="minorHAnsi" w:hAnsiTheme="minorHAnsi" w:cstheme="minorHAnsi"/>
          <w:b/>
          <w:sz w:val="19"/>
          <w:szCs w:val="19"/>
          <w:lang w:val="cs-CZ"/>
        </w:rPr>
        <w:t>25.10.2018</w:t>
      </w:r>
      <w:proofErr w:type="gramEnd"/>
      <w:r w:rsidR="004D415C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 xml:space="preserve"> (</w:t>
      </w:r>
      <w:r w:rsidR="006A6BA3"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>2</w:t>
      </w:r>
      <w:r w:rsid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> </w:t>
      </w:r>
      <w:r w:rsidR="006A6BA3"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>0</w:t>
      </w:r>
      <w:r w:rsidR="00450E38"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>00</w:t>
      </w:r>
      <w:r w:rsid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 xml:space="preserve"> </w:t>
      </w:r>
      <w:r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>Kč/dítě</w:t>
      </w:r>
      <w:r w:rsidR="006A6BA3"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>/ 33 dětí)</w:t>
      </w:r>
    </w:p>
    <w:p w:rsidR="006A6BA3" w:rsidRPr="006A6BA3" w:rsidRDefault="006A6BA3" w:rsidP="00200B72">
      <w:pPr>
        <w:rPr>
          <w:rFonts w:asciiTheme="minorHAnsi" w:hAnsiTheme="minorHAnsi" w:cstheme="minorHAnsi"/>
          <w:color w:val="000000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 xml:space="preserve">Částka ve výši </w:t>
      </w:r>
      <w:r w:rsidRPr="006A6BA3">
        <w:rPr>
          <w:rFonts w:asciiTheme="minorHAnsi" w:hAnsiTheme="minorHAnsi" w:cstheme="minorHAnsi"/>
          <w:b/>
          <w:color w:val="000000"/>
          <w:sz w:val="19"/>
          <w:szCs w:val="19"/>
          <w:lang w:val="cs-CZ"/>
        </w:rPr>
        <w:t>2 000 Kč</w:t>
      </w:r>
      <w:r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 xml:space="preserve"> za </w:t>
      </w:r>
      <w:r w:rsidR="00C25837">
        <w:rPr>
          <w:rFonts w:asciiTheme="minorHAnsi" w:hAnsiTheme="minorHAnsi" w:cstheme="minorHAnsi"/>
          <w:color w:val="000000"/>
          <w:sz w:val="19"/>
          <w:szCs w:val="19"/>
          <w:lang w:val="cs-CZ"/>
        </w:rPr>
        <w:t xml:space="preserve"> ----------------------</w:t>
      </w:r>
      <w:r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>bude uhrazena formou příspěvku od zaměstnavatele na účet Dodavatele.</w:t>
      </w:r>
    </w:p>
    <w:p w:rsidR="00200B72" w:rsidRPr="006A6BA3" w:rsidRDefault="00200B72" w:rsidP="00200B72">
      <w:pPr>
        <w:rPr>
          <w:rFonts w:asciiTheme="minorHAnsi" w:hAnsiTheme="minorHAnsi" w:cstheme="minorHAnsi"/>
          <w:color w:val="000000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- 2. záloha dle zálohové faktury ve </w:t>
      </w:r>
      <w:r w:rsidR="006D48CD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výši </w:t>
      </w:r>
      <w:r w:rsidR="006A6BA3" w:rsidRPr="006A6BA3">
        <w:rPr>
          <w:rFonts w:asciiTheme="minorHAnsi" w:hAnsiTheme="minorHAnsi" w:cstheme="minorHAnsi"/>
          <w:b/>
          <w:sz w:val="19"/>
          <w:szCs w:val="19"/>
          <w:lang w:val="cs-CZ"/>
        </w:rPr>
        <w:t>91 460</w:t>
      </w:r>
      <w:r w:rsidR="00F056D6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Pr="006A6BA3">
        <w:rPr>
          <w:rFonts w:asciiTheme="minorHAnsi" w:hAnsiTheme="minorHAnsi" w:cstheme="minorHAnsi"/>
          <w:b/>
          <w:color w:val="000000"/>
          <w:sz w:val="19"/>
          <w:szCs w:val="19"/>
          <w:lang w:val="cs-CZ"/>
        </w:rPr>
        <w:t>Kč</w:t>
      </w:r>
      <w:r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 xml:space="preserve"> je splatná do </w:t>
      </w:r>
      <w:r w:rsidR="006D48CD" w:rsidRPr="006A6BA3">
        <w:rPr>
          <w:rFonts w:asciiTheme="minorHAnsi" w:hAnsiTheme="minorHAnsi" w:cstheme="minorHAnsi"/>
          <w:b/>
          <w:color w:val="000000"/>
          <w:sz w:val="19"/>
          <w:szCs w:val="19"/>
          <w:lang w:val="cs-CZ"/>
        </w:rPr>
        <w:t>20</w:t>
      </w:r>
      <w:r w:rsidR="00EC16B6" w:rsidRPr="006A6BA3">
        <w:rPr>
          <w:rFonts w:asciiTheme="minorHAnsi" w:hAnsiTheme="minorHAnsi" w:cstheme="minorHAnsi"/>
          <w:b/>
          <w:color w:val="000000"/>
          <w:sz w:val="19"/>
          <w:szCs w:val="19"/>
          <w:lang w:val="cs-CZ"/>
        </w:rPr>
        <w:t xml:space="preserve">. 2. </w:t>
      </w:r>
      <w:r w:rsidRPr="006A6BA3">
        <w:rPr>
          <w:rFonts w:asciiTheme="minorHAnsi" w:hAnsiTheme="minorHAnsi" w:cstheme="minorHAnsi"/>
          <w:b/>
          <w:color w:val="000000"/>
          <w:sz w:val="19"/>
          <w:szCs w:val="19"/>
          <w:lang w:val="cs-CZ"/>
        </w:rPr>
        <w:t>2019</w:t>
      </w:r>
      <w:r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 xml:space="preserve">. </w:t>
      </w:r>
      <w:r w:rsidR="006A6BA3"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>(2 690 Kč/dítě/34 dětí)</w:t>
      </w:r>
    </w:p>
    <w:p w:rsidR="00680F3C" w:rsidRPr="006A6BA3" w:rsidRDefault="00680F3C" w:rsidP="00200B72">
      <w:pPr>
        <w:suppressAutoHyphens/>
        <w:jc w:val="both"/>
        <w:rPr>
          <w:rFonts w:asciiTheme="minorHAnsi" w:hAnsiTheme="minorHAnsi" w:cstheme="minorHAnsi"/>
          <w:color w:val="000000"/>
          <w:sz w:val="19"/>
          <w:szCs w:val="19"/>
          <w:lang w:val="cs-CZ"/>
        </w:rPr>
      </w:pPr>
    </w:p>
    <w:p w:rsidR="00680F3C" w:rsidRPr="006A6BA3" w:rsidRDefault="00680F3C" w:rsidP="00200B72">
      <w:pPr>
        <w:suppressAutoHyphens/>
        <w:jc w:val="both"/>
        <w:rPr>
          <w:rFonts w:asciiTheme="minorHAnsi" w:hAnsiTheme="minorHAnsi" w:cstheme="minorHAnsi"/>
          <w:color w:val="000000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color w:val="000000"/>
          <w:sz w:val="19"/>
          <w:szCs w:val="19"/>
          <w:u w:val="single"/>
          <w:lang w:val="cs-CZ"/>
        </w:rPr>
        <w:t>Částka za skipas bude vybrána v hotov</w:t>
      </w:r>
      <w:r w:rsidR="0015340D" w:rsidRPr="006A6BA3">
        <w:rPr>
          <w:rFonts w:asciiTheme="minorHAnsi" w:hAnsiTheme="minorHAnsi" w:cstheme="minorHAnsi"/>
          <w:color w:val="000000"/>
          <w:sz w:val="19"/>
          <w:szCs w:val="19"/>
          <w:u w:val="single"/>
          <w:lang w:val="cs-CZ"/>
        </w:rPr>
        <w:t xml:space="preserve">osti </w:t>
      </w:r>
      <w:r w:rsidRPr="006A6BA3">
        <w:rPr>
          <w:rFonts w:asciiTheme="minorHAnsi" w:hAnsiTheme="minorHAnsi" w:cstheme="minorHAnsi"/>
          <w:color w:val="000000"/>
          <w:sz w:val="19"/>
          <w:szCs w:val="19"/>
          <w:u w:val="single"/>
          <w:lang w:val="cs-CZ"/>
        </w:rPr>
        <w:t xml:space="preserve">cca 1 týden před odjezdem dle upřesněné ceny. </w:t>
      </w:r>
    </w:p>
    <w:p w:rsidR="00D537F5" w:rsidRPr="006A6BA3" w:rsidRDefault="00D537F5" w:rsidP="00200B72">
      <w:pPr>
        <w:suppressAutoHyphens/>
        <w:jc w:val="both"/>
        <w:rPr>
          <w:rFonts w:asciiTheme="minorHAnsi" w:hAnsiTheme="minorHAnsi" w:cstheme="minorHAnsi"/>
          <w:color w:val="000000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>Po skončení pobytu bude vystavena konečná faktura, která bude vystavena na částku, která odpovídá smluvním ujednáním v</w:t>
      </w:r>
      <w:r w:rsidR="00E27DAF"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 xml:space="preserve"> </w:t>
      </w:r>
      <w:r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>této smlouvě uvedeným.</w:t>
      </w:r>
      <w:r w:rsidR="00891AED"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 xml:space="preserve"> Splatnost konečné faktury je 14 </w:t>
      </w:r>
      <w:r w:rsidR="006C590A" w:rsidRPr="006A6BA3">
        <w:rPr>
          <w:rFonts w:asciiTheme="minorHAnsi" w:hAnsiTheme="minorHAnsi" w:cstheme="minorHAnsi"/>
          <w:color w:val="000000"/>
          <w:sz w:val="19"/>
          <w:szCs w:val="19"/>
          <w:lang w:val="cs-CZ"/>
        </w:rPr>
        <w:t>dnů ode dne jejího doručení.</w:t>
      </w:r>
    </w:p>
    <w:p w:rsidR="00891AED" w:rsidRPr="006A6BA3" w:rsidRDefault="00891AED" w:rsidP="00200B72">
      <w:pPr>
        <w:jc w:val="both"/>
        <w:rPr>
          <w:rFonts w:asciiTheme="minorHAnsi" w:hAnsiTheme="minorHAnsi" w:cstheme="minorHAnsi"/>
          <w:noProof/>
          <w:sz w:val="19"/>
          <w:szCs w:val="19"/>
          <w:lang w:val="cs-CZ"/>
        </w:rPr>
      </w:pPr>
    </w:p>
    <w:p w:rsidR="009B12EF" w:rsidRPr="006A6BA3" w:rsidRDefault="006C590A" w:rsidP="00200B72">
      <w:pPr>
        <w:jc w:val="both"/>
        <w:rPr>
          <w:rFonts w:asciiTheme="minorHAnsi" w:hAnsiTheme="minorHAnsi" w:cstheme="minorHAnsi"/>
          <w:noProof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noProof/>
          <w:sz w:val="19"/>
          <w:szCs w:val="19"/>
          <w:lang w:val="cs-CZ"/>
        </w:rPr>
        <w:t>Nebudou</w:t>
      </w:r>
      <w:r w:rsidR="00C878E7" w:rsidRPr="006A6BA3">
        <w:rPr>
          <w:rFonts w:asciiTheme="minorHAnsi" w:hAnsiTheme="minorHAnsi" w:cstheme="minorHAnsi"/>
          <w:noProof/>
          <w:sz w:val="19"/>
          <w:szCs w:val="19"/>
          <w:lang w:val="cs-CZ"/>
        </w:rPr>
        <w:t>-li</w:t>
      </w:r>
      <w:r w:rsidR="00D537F5" w:rsidRPr="006A6BA3">
        <w:rPr>
          <w:rFonts w:asciiTheme="minorHAnsi" w:hAnsiTheme="minorHAnsi" w:cstheme="minorHAnsi"/>
          <w:noProof/>
          <w:sz w:val="19"/>
          <w:szCs w:val="19"/>
          <w:lang w:val="cs-CZ"/>
        </w:rPr>
        <w:t xml:space="preserve"> </w:t>
      </w:r>
      <w:r w:rsidRPr="006A6BA3">
        <w:rPr>
          <w:rFonts w:asciiTheme="minorHAnsi" w:hAnsiTheme="minorHAnsi" w:cstheme="minorHAnsi"/>
          <w:noProof/>
          <w:sz w:val="19"/>
          <w:szCs w:val="19"/>
          <w:lang w:val="cs-CZ"/>
        </w:rPr>
        <w:t>faktury</w:t>
      </w:r>
      <w:r w:rsidR="00D537F5" w:rsidRPr="006A6BA3">
        <w:rPr>
          <w:rFonts w:asciiTheme="minorHAnsi" w:hAnsiTheme="minorHAnsi" w:cstheme="minorHAnsi"/>
          <w:noProof/>
          <w:sz w:val="19"/>
          <w:szCs w:val="19"/>
          <w:lang w:val="cs-CZ"/>
        </w:rPr>
        <w:t xml:space="preserve"> </w:t>
      </w:r>
      <w:r w:rsidR="00C878E7" w:rsidRPr="006A6BA3">
        <w:rPr>
          <w:rFonts w:asciiTheme="minorHAnsi" w:hAnsiTheme="minorHAnsi" w:cstheme="minorHAnsi"/>
          <w:noProof/>
          <w:sz w:val="19"/>
          <w:szCs w:val="19"/>
          <w:lang w:val="cs-CZ"/>
        </w:rPr>
        <w:t>obsahovat zákonem stanoven</w:t>
      </w:r>
      <w:r w:rsidRPr="006A6BA3">
        <w:rPr>
          <w:rFonts w:asciiTheme="minorHAnsi" w:hAnsiTheme="minorHAnsi" w:cstheme="minorHAnsi"/>
          <w:noProof/>
          <w:sz w:val="19"/>
          <w:szCs w:val="19"/>
          <w:lang w:val="cs-CZ"/>
        </w:rPr>
        <w:t>é náležitosti faktury, nebo budou</w:t>
      </w:r>
      <w:r w:rsidR="00C878E7" w:rsidRPr="006A6BA3">
        <w:rPr>
          <w:rFonts w:asciiTheme="minorHAnsi" w:hAnsiTheme="minorHAnsi" w:cstheme="minorHAnsi"/>
          <w:noProof/>
          <w:sz w:val="19"/>
          <w:szCs w:val="19"/>
          <w:lang w:val="cs-CZ"/>
        </w:rPr>
        <w:t>-li obsahovat chybné údaje, je</w:t>
      </w:r>
      <w:r w:rsidR="00D537F5" w:rsidRPr="006A6BA3">
        <w:rPr>
          <w:rFonts w:asciiTheme="minorHAnsi" w:hAnsiTheme="minorHAnsi" w:cstheme="minorHAnsi"/>
          <w:noProof/>
          <w:sz w:val="19"/>
          <w:szCs w:val="19"/>
          <w:lang w:val="cs-CZ"/>
        </w:rPr>
        <w:t xml:space="preserve"> Škola</w:t>
      </w:r>
      <w:r w:rsidR="00C878E7" w:rsidRPr="006A6BA3">
        <w:rPr>
          <w:rFonts w:asciiTheme="minorHAnsi" w:hAnsiTheme="minorHAnsi" w:cstheme="minorHAnsi"/>
          <w:noProof/>
          <w:sz w:val="19"/>
          <w:szCs w:val="19"/>
          <w:lang w:val="cs-CZ"/>
        </w:rPr>
        <w:t xml:space="preserve"> oprávněn</w:t>
      </w:r>
      <w:r w:rsidR="00D537F5" w:rsidRPr="006A6BA3">
        <w:rPr>
          <w:rFonts w:asciiTheme="minorHAnsi" w:hAnsiTheme="minorHAnsi" w:cstheme="minorHAnsi"/>
          <w:noProof/>
          <w:sz w:val="19"/>
          <w:szCs w:val="19"/>
          <w:lang w:val="cs-CZ"/>
        </w:rPr>
        <w:t>a</w:t>
      </w:r>
      <w:r w:rsidRPr="006A6BA3">
        <w:rPr>
          <w:rFonts w:asciiTheme="minorHAnsi" w:hAnsiTheme="minorHAnsi" w:cstheme="minorHAnsi"/>
          <w:noProof/>
          <w:sz w:val="19"/>
          <w:szCs w:val="19"/>
          <w:lang w:val="cs-CZ"/>
        </w:rPr>
        <w:t xml:space="preserve"> faktury</w:t>
      </w:r>
      <w:r w:rsidR="00C878E7" w:rsidRPr="006A6BA3">
        <w:rPr>
          <w:rFonts w:asciiTheme="minorHAnsi" w:hAnsiTheme="minorHAnsi" w:cstheme="minorHAnsi"/>
          <w:noProof/>
          <w:sz w:val="19"/>
          <w:szCs w:val="19"/>
          <w:lang w:val="cs-CZ"/>
        </w:rPr>
        <w:t xml:space="preserve"> vrátit </w:t>
      </w:r>
      <w:r w:rsidR="00891AED" w:rsidRPr="006A6BA3">
        <w:rPr>
          <w:rFonts w:asciiTheme="minorHAnsi" w:hAnsiTheme="minorHAnsi" w:cstheme="minorHAnsi"/>
          <w:noProof/>
          <w:sz w:val="19"/>
          <w:szCs w:val="19"/>
          <w:lang w:val="cs-CZ"/>
        </w:rPr>
        <w:t xml:space="preserve">Dodavateli </w:t>
      </w:r>
      <w:r w:rsidR="00C878E7" w:rsidRPr="006A6BA3">
        <w:rPr>
          <w:rFonts w:asciiTheme="minorHAnsi" w:hAnsiTheme="minorHAnsi" w:cstheme="minorHAnsi"/>
          <w:noProof/>
          <w:sz w:val="19"/>
          <w:szCs w:val="19"/>
          <w:lang w:val="cs-CZ"/>
        </w:rPr>
        <w:t xml:space="preserve">k přepracování. V tomto případě neplatí původní doba splatnosti, ale celá </w:t>
      </w:r>
      <w:bookmarkStart w:id="0" w:name="_GoBack"/>
      <w:r w:rsidR="00C878E7" w:rsidRPr="006A6BA3">
        <w:rPr>
          <w:rFonts w:asciiTheme="minorHAnsi" w:hAnsiTheme="minorHAnsi" w:cstheme="minorHAnsi"/>
          <w:noProof/>
          <w:sz w:val="19"/>
          <w:szCs w:val="19"/>
          <w:lang w:val="cs-CZ"/>
        </w:rPr>
        <w:t>lhůta splatnosti běží</w:t>
      </w:r>
      <w:r w:rsidRPr="006A6BA3">
        <w:rPr>
          <w:rFonts w:asciiTheme="minorHAnsi" w:hAnsiTheme="minorHAnsi" w:cstheme="minorHAnsi"/>
          <w:noProof/>
          <w:sz w:val="19"/>
          <w:szCs w:val="19"/>
          <w:lang w:val="cs-CZ"/>
        </w:rPr>
        <w:t xml:space="preserve"> znovu ode dne doručení opravených</w:t>
      </w:r>
      <w:r w:rsidR="00C878E7" w:rsidRPr="006A6BA3">
        <w:rPr>
          <w:rFonts w:asciiTheme="minorHAnsi" w:hAnsiTheme="minorHAnsi" w:cstheme="minorHAnsi"/>
          <w:noProof/>
          <w:sz w:val="19"/>
          <w:szCs w:val="19"/>
          <w:lang w:val="cs-CZ"/>
        </w:rPr>
        <w:t xml:space="preserve"> nebo</w:t>
      </w:r>
      <w:r w:rsidRPr="006A6BA3">
        <w:rPr>
          <w:rFonts w:asciiTheme="minorHAnsi" w:hAnsiTheme="minorHAnsi" w:cstheme="minorHAnsi"/>
          <w:noProof/>
          <w:sz w:val="19"/>
          <w:szCs w:val="19"/>
          <w:lang w:val="cs-CZ"/>
        </w:rPr>
        <w:t xml:space="preserve"> nově vystavených faktur</w:t>
      </w:r>
      <w:r w:rsidR="00C878E7" w:rsidRPr="006A6BA3">
        <w:rPr>
          <w:rFonts w:asciiTheme="minorHAnsi" w:hAnsiTheme="minorHAnsi" w:cstheme="minorHAnsi"/>
          <w:noProof/>
          <w:sz w:val="19"/>
          <w:szCs w:val="19"/>
          <w:lang w:val="cs-CZ"/>
        </w:rPr>
        <w:t>.</w:t>
      </w:r>
    </w:p>
    <w:bookmarkEnd w:id="0"/>
    <w:p w:rsidR="00C739A4" w:rsidRDefault="006A6BA3" w:rsidP="00200B72">
      <w:pPr>
        <w:jc w:val="both"/>
        <w:rPr>
          <w:rFonts w:asciiTheme="minorHAnsi" w:hAnsiTheme="minorHAnsi" w:cstheme="minorHAnsi"/>
          <w:noProof/>
          <w:sz w:val="19"/>
          <w:szCs w:val="19"/>
          <w:lang w:val="cs-CZ"/>
        </w:rPr>
      </w:pPr>
      <w:r>
        <w:rPr>
          <w:rFonts w:asciiTheme="minorHAnsi" w:hAnsiTheme="minorHAnsi" w:cstheme="minorHAnsi"/>
          <w:noProof/>
          <w:sz w:val="19"/>
          <w:szCs w:val="19"/>
          <w:lang w:val="cs-CZ"/>
        </w:rPr>
        <w:t>¨</w:t>
      </w:r>
    </w:p>
    <w:p w:rsidR="006A6BA3" w:rsidRDefault="006A6BA3" w:rsidP="00200B72">
      <w:pPr>
        <w:jc w:val="both"/>
        <w:rPr>
          <w:rFonts w:asciiTheme="minorHAnsi" w:hAnsiTheme="minorHAnsi" w:cstheme="minorHAnsi"/>
          <w:noProof/>
          <w:sz w:val="19"/>
          <w:szCs w:val="19"/>
          <w:lang w:val="cs-CZ"/>
        </w:rPr>
      </w:pPr>
    </w:p>
    <w:p w:rsidR="006A6BA3" w:rsidRDefault="006A6BA3" w:rsidP="00200B72">
      <w:pPr>
        <w:jc w:val="both"/>
        <w:rPr>
          <w:rFonts w:asciiTheme="minorHAnsi" w:hAnsiTheme="minorHAnsi" w:cstheme="minorHAnsi"/>
          <w:noProof/>
          <w:sz w:val="19"/>
          <w:szCs w:val="19"/>
          <w:lang w:val="cs-CZ"/>
        </w:rPr>
      </w:pPr>
    </w:p>
    <w:p w:rsidR="006A6BA3" w:rsidRDefault="006A6BA3" w:rsidP="00200B72">
      <w:pPr>
        <w:jc w:val="both"/>
        <w:rPr>
          <w:rFonts w:asciiTheme="minorHAnsi" w:hAnsiTheme="minorHAnsi" w:cstheme="minorHAnsi"/>
          <w:noProof/>
          <w:sz w:val="19"/>
          <w:szCs w:val="19"/>
          <w:lang w:val="cs-CZ"/>
        </w:rPr>
      </w:pPr>
    </w:p>
    <w:p w:rsidR="006A6BA3" w:rsidRDefault="006A6BA3" w:rsidP="00200B72">
      <w:pPr>
        <w:jc w:val="both"/>
        <w:rPr>
          <w:rFonts w:asciiTheme="minorHAnsi" w:hAnsiTheme="minorHAnsi" w:cstheme="minorHAnsi"/>
          <w:noProof/>
          <w:sz w:val="19"/>
          <w:szCs w:val="19"/>
          <w:lang w:val="cs-CZ"/>
        </w:rPr>
      </w:pPr>
    </w:p>
    <w:p w:rsidR="006A6BA3" w:rsidRDefault="006A6BA3" w:rsidP="00200B72">
      <w:pPr>
        <w:jc w:val="both"/>
        <w:rPr>
          <w:rFonts w:asciiTheme="minorHAnsi" w:hAnsiTheme="minorHAnsi" w:cstheme="minorHAnsi"/>
          <w:noProof/>
          <w:sz w:val="19"/>
          <w:szCs w:val="19"/>
          <w:lang w:val="cs-CZ"/>
        </w:rPr>
      </w:pPr>
    </w:p>
    <w:p w:rsidR="006A6BA3" w:rsidRPr="006A6BA3" w:rsidRDefault="006A6BA3" w:rsidP="00200B72">
      <w:pPr>
        <w:jc w:val="both"/>
        <w:rPr>
          <w:rFonts w:asciiTheme="minorHAnsi" w:hAnsiTheme="minorHAnsi" w:cstheme="minorHAnsi"/>
          <w:noProof/>
          <w:sz w:val="19"/>
          <w:szCs w:val="19"/>
          <w:lang w:val="cs-CZ"/>
        </w:rPr>
      </w:pPr>
    </w:p>
    <w:p w:rsidR="00200B72" w:rsidRPr="006A6BA3" w:rsidRDefault="00200B72" w:rsidP="00200B72">
      <w:pPr>
        <w:jc w:val="both"/>
        <w:rPr>
          <w:rFonts w:asciiTheme="minorHAnsi" w:hAnsiTheme="minorHAnsi" w:cstheme="minorHAnsi"/>
          <w:b/>
          <w:bCs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/>
          <w:bCs/>
          <w:sz w:val="19"/>
          <w:szCs w:val="19"/>
          <w:lang w:val="cs-CZ"/>
        </w:rPr>
        <w:t>Práva a povinnosti smluvních stran:</w:t>
      </w:r>
    </w:p>
    <w:p w:rsidR="00200B72" w:rsidRPr="006A6BA3" w:rsidRDefault="00200B72" w:rsidP="00200B72">
      <w:pPr>
        <w:ind w:firstLine="708"/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200B72" w:rsidRPr="006A6BA3" w:rsidRDefault="00200B72" w:rsidP="00200B72">
      <w:pPr>
        <w:ind w:firstLine="708"/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Dodavatel je povinen připravit na pokojích před začátkem pobytu lůžkoviny povlečení, které si samostatně provedou žáci Školy spolu s pedagogy. V</w:t>
      </w:r>
      <w:r w:rsidR="00E27DAF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>případě potřeby budou k</w:t>
      </w:r>
      <w:r w:rsidR="00E27DAF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>dispozici instruktoři Dodavatele.</w:t>
      </w:r>
    </w:p>
    <w:p w:rsidR="00200B72" w:rsidRPr="006A6BA3" w:rsidRDefault="00200B72" w:rsidP="00200B72">
      <w:pPr>
        <w:ind w:firstLine="708"/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Škola je povinna zajistit si nahlášení pobytu na hygienickou stanici pomocí dokumentů, které budou připraveny Dodavatelem. Nahlášení pobytu u lékaře v místě konání zajišťuje Dodavatel.</w:t>
      </w:r>
    </w:p>
    <w:p w:rsidR="00200B72" w:rsidRPr="006A6BA3" w:rsidRDefault="00200B72" w:rsidP="00200B72">
      <w:pPr>
        <w:ind w:firstLine="708"/>
        <w:jc w:val="both"/>
        <w:rPr>
          <w:rFonts w:asciiTheme="minorHAnsi" w:hAnsiTheme="minorHAnsi" w:cstheme="minorHAnsi"/>
          <w:bCs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>Dodavatel je povinen zabezpečit řádný úklid všech poskytnutých prostor.</w:t>
      </w:r>
    </w:p>
    <w:p w:rsidR="00200B72" w:rsidRPr="006A6BA3" w:rsidRDefault="00200B72" w:rsidP="00200B72">
      <w:pPr>
        <w:ind w:firstLine="708"/>
        <w:jc w:val="both"/>
        <w:rPr>
          <w:rFonts w:asciiTheme="minorHAnsi" w:hAnsiTheme="minorHAnsi" w:cstheme="minorHAnsi"/>
          <w:bCs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200B72" w:rsidRPr="006A6BA3" w:rsidRDefault="00200B72" w:rsidP="00200B72">
      <w:pPr>
        <w:ind w:firstLine="708"/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>Žáci Školy jsou povinni</w:t>
      </w:r>
      <w:r w:rsidRPr="006A6BA3">
        <w:rPr>
          <w:rFonts w:asciiTheme="minorHAnsi" w:hAnsiTheme="minorHAnsi" w:cstheme="minorHAnsi"/>
          <w:b/>
          <w:bCs/>
          <w:sz w:val="19"/>
          <w:szCs w:val="19"/>
          <w:lang w:val="cs-CZ"/>
        </w:rPr>
        <w:t xml:space="preserve"> 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>řídit se pokyny pracovníků a instruktorů Dodavatele a dodržovat odsouhlasený program, dodržovat ubytovací řád platný v místě objektu, kde je realizován Pobyt. V případě závažného narušování programu či průběhu Pobytu je Dodavatel oprávněn navrhnout Škole ukončení Pobytu žáka s tím, že tento žák ztrácí nárok na další služby stejně tak nárok na úhradu nevyužitých služeb.</w:t>
      </w:r>
    </w:p>
    <w:p w:rsidR="00200B72" w:rsidRPr="006A6BA3" w:rsidRDefault="00200B72" w:rsidP="00200B72">
      <w:pPr>
        <w:ind w:firstLine="708"/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Dodavatel neodpovídá za škody způsobené žáky Školy, které byly způsobeny v dopravním prostředku nebo v ubytovacím aj. zařízení, kde došlo k čerpání služby zajištěné dle smlouvy.</w:t>
      </w:r>
    </w:p>
    <w:p w:rsidR="00200B72" w:rsidRPr="006A6BA3" w:rsidRDefault="00200B72" w:rsidP="00200B72">
      <w:pPr>
        <w:ind w:firstLine="708"/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Škola je povinna předat </w:t>
      </w: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>Dodavatel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>i po skončení pobytu všechny užívané prostory a věci, které užívala, ve stavu, v jakém je převzala, s přihlédnutím k běžnému opotřebení.</w:t>
      </w:r>
    </w:p>
    <w:p w:rsidR="00200B72" w:rsidRPr="006A6BA3" w:rsidRDefault="00200B72" w:rsidP="00200B72">
      <w:pPr>
        <w:ind w:firstLine="708"/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Škola je povinna </w:t>
      </w: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>Dodavateli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nahradit škodu vzniklou na jeho majetku, která byla způsobena prokazatelně žáky Školy.</w:t>
      </w:r>
    </w:p>
    <w:p w:rsidR="00200B72" w:rsidRPr="006A6BA3" w:rsidRDefault="00200B72" w:rsidP="00200B72">
      <w:pPr>
        <w:ind w:firstLine="708"/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101/2000 Sb. o ochraně osobních údajů, dle nařízení Evropského parlamentu a Rady (EU) 2016/679 z 27.</w:t>
      </w:r>
      <w:r w:rsidR="00155532" w:rsidRPr="006A6BA3">
        <w:rPr>
          <w:rFonts w:asciiTheme="minorHAnsi" w:hAnsiTheme="minorHAnsi" w:cstheme="minorHAnsi"/>
          <w:sz w:val="19"/>
          <w:szCs w:val="19"/>
          <w:lang w:val="cs-CZ"/>
        </w:rPr>
        <w:t xml:space="preserve"> 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>4. 2016 o ochraně fyzických osob.</w:t>
      </w:r>
    </w:p>
    <w:p w:rsidR="00200B72" w:rsidRPr="006A6BA3" w:rsidRDefault="00200B72" w:rsidP="00200B72">
      <w:pPr>
        <w:jc w:val="both"/>
        <w:rPr>
          <w:rFonts w:asciiTheme="minorHAnsi" w:hAnsiTheme="minorHAnsi" w:cstheme="minorHAnsi"/>
          <w:sz w:val="19"/>
          <w:szCs w:val="19"/>
          <w:lang w:val="cs-CZ"/>
        </w:rPr>
      </w:pPr>
    </w:p>
    <w:p w:rsidR="00200B72" w:rsidRPr="006A6BA3" w:rsidRDefault="00200B72" w:rsidP="00200B72">
      <w:pPr>
        <w:jc w:val="both"/>
        <w:rPr>
          <w:rFonts w:asciiTheme="minorHAnsi" w:hAnsiTheme="minorHAnsi" w:cstheme="minorHAnsi"/>
          <w:b/>
          <w:bCs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/>
          <w:bCs/>
          <w:sz w:val="19"/>
          <w:szCs w:val="19"/>
          <w:lang w:val="cs-CZ"/>
        </w:rPr>
        <w:t>Odstoupení od smlouvy</w:t>
      </w:r>
    </w:p>
    <w:p w:rsidR="00200B72" w:rsidRPr="006A6BA3" w:rsidRDefault="00200B72" w:rsidP="00200B72">
      <w:pPr>
        <w:ind w:firstLine="708"/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V případech touto smlouvou výslovně neupravených se odstoupení od smlouvy řídí § 2001 občanského zákoníku.</w:t>
      </w:r>
    </w:p>
    <w:p w:rsidR="00200B72" w:rsidRPr="006A6BA3" w:rsidRDefault="00200B72" w:rsidP="00200B72">
      <w:pPr>
        <w:ind w:firstLine="708"/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V 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</w:p>
    <w:p w:rsidR="00200B72" w:rsidRPr="006A6BA3" w:rsidRDefault="00200B72" w:rsidP="00200B72">
      <w:pPr>
        <w:ind w:firstLine="708"/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Škola má právo na odstoupení od smlouvy bez uplatnění jakýchkoliv storno podmínek v případě zrušení pobytu Dodavatelem nebo při závažné změně programu, místa ubytování, způsobu přepravy a ceny Pobytu bez předchozího písemného upozornění.</w:t>
      </w:r>
    </w:p>
    <w:p w:rsidR="00200B72" w:rsidRPr="006A6BA3" w:rsidRDefault="00200B72" w:rsidP="00200B72">
      <w:pPr>
        <w:ind w:firstLine="708"/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Dodavatel je v tomto případě povinen vrátit zaplacenou zálohu do 30 dnů ode dne odstoupení.</w:t>
      </w:r>
    </w:p>
    <w:p w:rsidR="00200B72" w:rsidRPr="006A6BA3" w:rsidRDefault="00200B72" w:rsidP="00200B72">
      <w:pPr>
        <w:ind w:firstLine="708"/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sz w:val="19"/>
          <w:szCs w:val="19"/>
          <w:lang w:val="cs-CZ"/>
        </w:rPr>
        <w:t>V případě zrušení pobytu z důvodu živelné pohromy, epidemie na škole nebo katastrofy je záloha nevratná a v takovém případě se obě strany písemně domluví na náhradním termínu konání pobytu.</w:t>
      </w:r>
    </w:p>
    <w:p w:rsidR="00200B72" w:rsidRPr="006A6BA3" w:rsidRDefault="00200B72" w:rsidP="00200B72">
      <w:pPr>
        <w:tabs>
          <w:tab w:val="num" w:pos="0"/>
        </w:tabs>
        <w:jc w:val="both"/>
        <w:rPr>
          <w:rFonts w:asciiTheme="minorHAnsi" w:hAnsiTheme="minorHAnsi" w:cstheme="minorHAnsi"/>
          <w:sz w:val="19"/>
          <w:szCs w:val="19"/>
          <w:lang w:val="cs-CZ"/>
        </w:rPr>
      </w:pPr>
    </w:p>
    <w:p w:rsidR="00200B72" w:rsidRPr="006A6BA3" w:rsidRDefault="00200B72" w:rsidP="00200B72">
      <w:pPr>
        <w:jc w:val="both"/>
        <w:rPr>
          <w:rFonts w:asciiTheme="minorHAnsi" w:hAnsiTheme="minorHAnsi" w:cstheme="minorHAnsi"/>
          <w:b/>
          <w:bCs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/>
          <w:bCs/>
          <w:sz w:val="19"/>
          <w:szCs w:val="19"/>
          <w:lang w:val="cs-CZ"/>
        </w:rPr>
        <w:t>Závěrečná ujednání</w:t>
      </w:r>
    </w:p>
    <w:p w:rsidR="00200B72" w:rsidRPr="006A6BA3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color w:val="auto"/>
          <w:sz w:val="19"/>
          <w:szCs w:val="19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200B72" w:rsidRPr="006A6BA3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color w:val="auto"/>
          <w:sz w:val="19"/>
          <w:szCs w:val="19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200B72" w:rsidRPr="006A6BA3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color w:val="auto"/>
          <w:sz w:val="19"/>
          <w:szCs w:val="19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200B72" w:rsidRPr="006A6BA3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color w:val="auto"/>
          <w:sz w:val="19"/>
          <w:szCs w:val="19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200B72" w:rsidRPr="006A6BA3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color w:val="auto"/>
          <w:sz w:val="19"/>
          <w:szCs w:val="19"/>
          <w:lang w:val="cs-CZ"/>
        </w:rPr>
        <w:t>Smluvní strany nepřebírají riziko změny okolností ve smyslu § 1765 odst. 2 občanského zákoníku.</w:t>
      </w:r>
    </w:p>
    <w:p w:rsidR="00200B72" w:rsidRPr="006A6BA3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color w:val="auto"/>
          <w:sz w:val="19"/>
          <w:szCs w:val="19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:rsidR="00200B72" w:rsidRPr="006A6BA3" w:rsidRDefault="00200B72" w:rsidP="00200B72">
      <w:pPr>
        <w:pStyle w:val="Default"/>
        <w:jc w:val="both"/>
        <w:rPr>
          <w:rFonts w:asciiTheme="minorHAnsi" w:hAnsiTheme="minorHAnsi" w:cstheme="minorHAnsi"/>
          <w:color w:val="auto"/>
          <w:sz w:val="19"/>
          <w:szCs w:val="19"/>
          <w:lang w:val="cs-CZ"/>
        </w:rPr>
      </w:pPr>
    </w:p>
    <w:p w:rsidR="00200B72" w:rsidRPr="006A6BA3" w:rsidRDefault="00200B72" w:rsidP="00200B72">
      <w:pPr>
        <w:jc w:val="both"/>
        <w:rPr>
          <w:rFonts w:asciiTheme="minorHAnsi" w:hAnsiTheme="minorHAnsi" w:cstheme="minorHAnsi"/>
          <w:iCs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iCs/>
          <w:sz w:val="19"/>
          <w:szCs w:val="19"/>
          <w:lang w:val="cs-CZ"/>
        </w:rPr>
        <w:t>V</w:t>
      </w:r>
      <w:r w:rsidR="00F2734A" w:rsidRPr="006A6BA3">
        <w:rPr>
          <w:rFonts w:asciiTheme="minorHAnsi" w:hAnsiTheme="minorHAnsi" w:cstheme="minorHAnsi"/>
          <w:iCs/>
          <w:sz w:val="19"/>
          <w:szCs w:val="19"/>
          <w:lang w:val="cs-CZ"/>
        </w:rPr>
        <w:t xml:space="preserve"> Praze</w:t>
      </w:r>
      <w:r w:rsidRPr="006A6BA3">
        <w:rPr>
          <w:rFonts w:asciiTheme="minorHAnsi" w:hAnsiTheme="minorHAnsi" w:cstheme="minorHAnsi"/>
          <w:iCs/>
          <w:sz w:val="19"/>
          <w:szCs w:val="19"/>
          <w:lang w:val="cs-CZ"/>
        </w:rPr>
        <w:t xml:space="preserve"> dne:</w:t>
      </w:r>
      <w:r w:rsidR="00C25837">
        <w:rPr>
          <w:rFonts w:asciiTheme="minorHAnsi" w:hAnsiTheme="minorHAnsi" w:cstheme="minorHAnsi"/>
          <w:iCs/>
          <w:sz w:val="19"/>
          <w:szCs w:val="19"/>
          <w:lang w:val="cs-CZ"/>
        </w:rPr>
        <w:t xml:space="preserve"> 17. 10. 2018</w:t>
      </w:r>
      <w:r w:rsidR="00C25837">
        <w:rPr>
          <w:rFonts w:asciiTheme="minorHAnsi" w:hAnsiTheme="minorHAnsi" w:cstheme="minorHAnsi"/>
          <w:iCs/>
          <w:sz w:val="19"/>
          <w:szCs w:val="19"/>
          <w:lang w:val="cs-CZ"/>
        </w:rPr>
        <w:tab/>
      </w:r>
      <w:r w:rsidR="00C25837">
        <w:rPr>
          <w:rFonts w:asciiTheme="minorHAnsi" w:hAnsiTheme="minorHAnsi" w:cstheme="minorHAnsi"/>
          <w:iCs/>
          <w:sz w:val="19"/>
          <w:szCs w:val="19"/>
          <w:lang w:val="cs-CZ"/>
        </w:rPr>
        <w:tab/>
      </w:r>
      <w:r w:rsidR="00C25837">
        <w:rPr>
          <w:rFonts w:asciiTheme="minorHAnsi" w:hAnsiTheme="minorHAnsi" w:cstheme="minorHAnsi"/>
          <w:iCs/>
          <w:sz w:val="19"/>
          <w:szCs w:val="19"/>
          <w:lang w:val="cs-CZ"/>
        </w:rPr>
        <w:tab/>
      </w:r>
      <w:r w:rsidR="00C25837">
        <w:rPr>
          <w:rFonts w:asciiTheme="minorHAnsi" w:hAnsiTheme="minorHAnsi" w:cstheme="minorHAnsi"/>
          <w:iCs/>
          <w:sz w:val="19"/>
          <w:szCs w:val="19"/>
          <w:lang w:val="cs-CZ"/>
        </w:rPr>
        <w:tab/>
      </w:r>
      <w:r w:rsidR="00C25837">
        <w:rPr>
          <w:rFonts w:asciiTheme="minorHAnsi" w:hAnsiTheme="minorHAnsi" w:cstheme="minorHAnsi"/>
          <w:iCs/>
          <w:sz w:val="19"/>
          <w:szCs w:val="19"/>
          <w:lang w:val="cs-CZ"/>
        </w:rPr>
        <w:tab/>
      </w:r>
      <w:r w:rsidR="00C25837">
        <w:rPr>
          <w:rFonts w:asciiTheme="minorHAnsi" w:hAnsiTheme="minorHAnsi" w:cstheme="minorHAnsi"/>
          <w:iCs/>
          <w:sz w:val="19"/>
          <w:szCs w:val="19"/>
          <w:lang w:val="cs-CZ"/>
        </w:rPr>
        <w:tab/>
        <w:t>V Praze dne: 18. 10. 2018</w:t>
      </w:r>
    </w:p>
    <w:p w:rsidR="00200B72" w:rsidRPr="006A6BA3" w:rsidRDefault="00200B72" w:rsidP="00200B72">
      <w:pPr>
        <w:jc w:val="both"/>
        <w:rPr>
          <w:rFonts w:asciiTheme="minorHAnsi" w:hAnsiTheme="minorHAnsi" w:cstheme="minorHAnsi"/>
          <w:iCs/>
          <w:sz w:val="19"/>
          <w:szCs w:val="19"/>
          <w:u w:val="single"/>
          <w:lang w:val="cs-CZ"/>
        </w:rPr>
      </w:pPr>
    </w:p>
    <w:p w:rsidR="00200B72" w:rsidRPr="006A6BA3" w:rsidRDefault="00200B72" w:rsidP="00200B72">
      <w:pPr>
        <w:jc w:val="both"/>
        <w:rPr>
          <w:rFonts w:asciiTheme="minorHAnsi" w:hAnsiTheme="minorHAnsi" w:cstheme="minorHAnsi"/>
          <w:iCs/>
          <w:sz w:val="19"/>
          <w:szCs w:val="19"/>
          <w:u w:val="single"/>
          <w:lang w:val="cs-CZ"/>
        </w:rPr>
      </w:pPr>
    </w:p>
    <w:p w:rsidR="00200B72" w:rsidRPr="006A6BA3" w:rsidRDefault="00200B72" w:rsidP="00200B72">
      <w:pPr>
        <w:jc w:val="both"/>
        <w:rPr>
          <w:rFonts w:asciiTheme="minorHAnsi" w:hAnsiTheme="minorHAnsi" w:cstheme="minorHAnsi"/>
          <w:iCs/>
          <w:sz w:val="19"/>
          <w:szCs w:val="19"/>
          <w:u w:val="single"/>
          <w:lang w:val="cs-CZ"/>
        </w:rPr>
      </w:pPr>
    </w:p>
    <w:p w:rsidR="00200B72" w:rsidRPr="006A6BA3" w:rsidRDefault="00200B72" w:rsidP="00200B72">
      <w:pPr>
        <w:jc w:val="both"/>
        <w:rPr>
          <w:rFonts w:asciiTheme="minorHAnsi" w:hAnsiTheme="minorHAnsi" w:cstheme="minorHAnsi"/>
          <w:bCs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>_____________________________</w:t>
      </w: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ab/>
      </w: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ab/>
      </w: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ab/>
      </w:r>
      <w:r w:rsidR="00C25837">
        <w:rPr>
          <w:rFonts w:asciiTheme="minorHAnsi" w:hAnsiTheme="minorHAnsi" w:cstheme="minorHAnsi"/>
          <w:bCs/>
          <w:sz w:val="19"/>
          <w:szCs w:val="19"/>
          <w:lang w:val="cs-CZ"/>
        </w:rPr>
        <w:t xml:space="preserve">             </w:t>
      </w: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>____________________________</w:t>
      </w:r>
    </w:p>
    <w:p w:rsidR="00060BED" w:rsidRPr="006A6BA3" w:rsidRDefault="00200B72" w:rsidP="00E27DAF">
      <w:pPr>
        <w:ind w:firstLine="708"/>
        <w:jc w:val="both"/>
        <w:rPr>
          <w:rFonts w:asciiTheme="minorHAnsi" w:hAnsiTheme="minorHAnsi" w:cstheme="minorHAnsi"/>
          <w:sz w:val="19"/>
          <w:szCs w:val="19"/>
          <w:lang w:val="cs-CZ"/>
        </w:rPr>
      </w:pPr>
      <w:r w:rsidRPr="006A6BA3">
        <w:rPr>
          <w:rFonts w:asciiTheme="minorHAnsi" w:hAnsiTheme="minorHAnsi" w:cstheme="minorHAnsi"/>
          <w:bCs/>
          <w:sz w:val="19"/>
          <w:szCs w:val="19"/>
          <w:lang w:val="cs-CZ"/>
        </w:rPr>
        <w:t>Škola</w:t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ab/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ab/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ab/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ab/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ab/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ab/>
      </w:r>
      <w:r w:rsidRPr="006A6BA3">
        <w:rPr>
          <w:rFonts w:asciiTheme="minorHAnsi" w:hAnsiTheme="minorHAnsi" w:cstheme="minorHAnsi"/>
          <w:sz w:val="19"/>
          <w:szCs w:val="19"/>
          <w:lang w:val="cs-CZ"/>
        </w:rPr>
        <w:tab/>
        <w:t>Dodavatel</w:t>
      </w:r>
    </w:p>
    <w:sectPr w:rsidR="00060BED" w:rsidRPr="006A6BA3" w:rsidSect="003F68BA">
      <w:pgSz w:w="11906" w:h="16838"/>
      <w:pgMar w:top="1079" w:right="1558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EA9"/>
    <w:multiLevelType w:val="hybridMultilevel"/>
    <w:tmpl w:val="BE9E3702"/>
    <w:lvl w:ilvl="0" w:tplc="297844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76717E"/>
    <w:multiLevelType w:val="hybridMultilevel"/>
    <w:tmpl w:val="72767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4DCC405B"/>
    <w:multiLevelType w:val="hybridMultilevel"/>
    <w:tmpl w:val="5A3659AE"/>
    <w:lvl w:ilvl="0" w:tplc="D904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578BA"/>
    <w:multiLevelType w:val="hybridMultilevel"/>
    <w:tmpl w:val="75C6C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19"/>
  </w:num>
  <w:num w:numId="5">
    <w:abstractNumId w:val="3"/>
  </w:num>
  <w:num w:numId="6">
    <w:abstractNumId w:val="20"/>
  </w:num>
  <w:num w:numId="7">
    <w:abstractNumId w:val="10"/>
  </w:num>
  <w:num w:numId="8">
    <w:abstractNumId w:val="11"/>
  </w:num>
  <w:num w:numId="9">
    <w:abstractNumId w:val="15"/>
  </w:num>
  <w:num w:numId="10">
    <w:abstractNumId w:val="3"/>
  </w:num>
  <w:num w:numId="11">
    <w:abstractNumId w:val="19"/>
  </w:num>
  <w:num w:numId="12">
    <w:abstractNumId w:val="13"/>
  </w:num>
  <w:num w:numId="13">
    <w:abstractNumId w:val="16"/>
  </w:num>
  <w:num w:numId="14">
    <w:abstractNumId w:val="6"/>
  </w:num>
  <w:num w:numId="15">
    <w:abstractNumId w:val="8"/>
  </w:num>
  <w:num w:numId="16">
    <w:abstractNumId w:val="9"/>
  </w:num>
  <w:num w:numId="17">
    <w:abstractNumId w:val="1"/>
  </w:num>
  <w:num w:numId="18">
    <w:abstractNumId w:val="12"/>
  </w:num>
  <w:num w:numId="19">
    <w:abstractNumId w:val="14"/>
  </w:num>
  <w:num w:numId="20">
    <w:abstractNumId w:val="4"/>
  </w:num>
  <w:num w:numId="21">
    <w:abstractNumId w:val="2"/>
  </w:num>
  <w:num w:numId="22">
    <w:abstractNumId w:val="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5E1215"/>
    <w:rsid w:val="000033D7"/>
    <w:rsid w:val="000068F0"/>
    <w:rsid w:val="00014B8A"/>
    <w:rsid w:val="00016A3B"/>
    <w:rsid w:val="00043CC4"/>
    <w:rsid w:val="00060074"/>
    <w:rsid w:val="00060BED"/>
    <w:rsid w:val="00066CEE"/>
    <w:rsid w:val="00076303"/>
    <w:rsid w:val="00083459"/>
    <w:rsid w:val="000A2B2C"/>
    <w:rsid w:val="000B1F91"/>
    <w:rsid w:val="000D1AC1"/>
    <w:rsid w:val="000F503C"/>
    <w:rsid w:val="0010359A"/>
    <w:rsid w:val="00105CC5"/>
    <w:rsid w:val="00106904"/>
    <w:rsid w:val="00120925"/>
    <w:rsid w:val="0013038D"/>
    <w:rsid w:val="00131C05"/>
    <w:rsid w:val="0014712A"/>
    <w:rsid w:val="0015340D"/>
    <w:rsid w:val="00155532"/>
    <w:rsid w:val="00177C78"/>
    <w:rsid w:val="00190C29"/>
    <w:rsid w:val="00191B6A"/>
    <w:rsid w:val="0019429A"/>
    <w:rsid w:val="00194C3B"/>
    <w:rsid w:val="001A6657"/>
    <w:rsid w:val="001B3789"/>
    <w:rsid w:val="001C080F"/>
    <w:rsid w:val="001C4D4C"/>
    <w:rsid w:val="001D4B62"/>
    <w:rsid w:val="001D57A6"/>
    <w:rsid w:val="001E7E8B"/>
    <w:rsid w:val="00200B72"/>
    <w:rsid w:val="00200ECF"/>
    <w:rsid w:val="0023626D"/>
    <w:rsid w:val="00255B76"/>
    <w:rsid w:val="00267400"/>
    <w:rsid w:val="00267C1D"/>
    <w:rsid w:val="00274F6C"/>
    <w:rsid w:val="0029505A"/>
    <w:rsid w:val="002A1CAA"/>
    <w:rsid w:val="002A3D3F"/>
    <w:rsid w:val="002B2A54"/>
    <w:rsid w:val="002B3EE9"/>
    <w:rsid w:val="002B6869"/>
    <w:rsid w:val="002D1E38"/>
    <w:rsid w:val="002D7D3E"/>
    <w:rsid w:val="002E55D2"/>
    <w:rsid w:val="002F3D69"/>
    <w:rsid w:val="002F4C9F"/>
    <w:rsid w:val="00310278"/>
    <w:rsid w:val="00325437"/>
    <w:rsid w:val="00344A0C"/>
    <w:rsid w:val="00347F7A"/>
    <w:rsid w:val="003816A6"/>
    <w:rsid w:val="00384ED7"/>
    <w:rsid w:val="003A1B5D"/>
    <w:rsid w:val="003A51D1"/>
    <w:rsid w:val="003D02EB"/>
    <w:rsid w:val="003D03B9"/>
    <w:rsid w:val="003F68BA"/>
    <w:rsid w:val="003F7D6A"/>
    <w:rsid w:val="004050A6"/>
    <w:rsid w:val="0042356E"/>
    <w:rsid w:val="00434169"/>
    <w:rsid w:val="0043479D"/>
    <w:rsid w:val="0043522A"/>
    <w:rsid w:val="0044334F"/>
    <w:rsid w:val="0044798D"/>
    <w:rsid w:val="00450E38"/>
    <w:rsid w:val="00462201"/>
    <w:rsid w:val="004644ED"/>
    <w:rsid w:val="0047357E"/>
    <w:rsid w:val="00481524"/>
    <w:rsid w:val="004822CF"/>
    <w:rsid w:val="00486858"/>
    <w:rsid w:val="00495A9B"/>
    <w:rsid w:val="004A2CF1"/>
    <w:rsid w:val="004A4F1C"/>
    <w:rsid w:val="004D1935"/>
    <w:rsid w:val="004D1DEB"/>
    <w:rsid w:val="004D415C"/>
    <w:rsid w:val="004D5CD0"/>
    <w:rsid w:val="00507116"/>
    <w:rsid w:val="00526D4F"/>
    <w:rsid w:val="00526EF6"/>
    <w:rsid w:val="00542639"/>
    <w:rsid w:val="00546668"/>
    <w:rsid w:val="00550294"/>
    <w:rsid w:val="00557692"/>
    <w:rsid w:val="0056533B"/>
    <w:rsid w:val="005715ED"/>
    <w:rsid w:val="00591AD3"/>
    <w:rsid w:val="005A1406"/>
    <w:rsid w:val="005A49E9"/>
    <w:rsid w:val="005B1A7E"/>
    <w:rsid w:val="005D1741"/>
    <w:rsid w:val="005E1215"/>
    <w:rsid w:val="005F3AE8"/>
    <w:rsid w:val="005F7E08"/>
    <w:rsid w:val="00604310"/>
    <w:rsid w:val="00607FC0"/>
    <w:rsid w:val="00624D6D"/>
    <w:rsid w:val="00635027"/>
    <w:rsid w:val="006537E1"/>
    <w:rsid w:val="00654A60"/>
    <w:rsid w:val="00654E9D"/>
    <w:rsid w:val="00680F3C"/>
    <w:rsid w:val="006A6BA3"/>
    <w:rsid w:val="006B0760"/>
    <w:rsid w:val="006C590A"/>
    <w:rsid w:val="006D48CD"/>
    <w:rsid w:val="006D7AEB"/>
    <w:rsid w:val="006E1011"/>
    <w:rsid w:val="00711234"/>
    <w:rsid w:val="00717063"/>
    <w:rsid w:val="00724C8B"/>
    <w:rsid w:val="00741458"/>
    <w:rsid w:val="00743F65"/>
    <w:rsid w:val="0078729A"/>
    <w:rsid w:val="007A0FE2"/>
    <w:rsid w:val="007C4829"/>
    <w:rsid w:val="007C5B8F"/>
    <w:rsid w:val="007D7CBC"/>
    <w:rsid w:val="007F27BB"/>
    <w:rsid w:val="007F717A"/>
    <w:rsid w:val="0081667A"/>
    <w:rsid w:val="00824F6E"/>
    <w:rsid w:val="00831EF8"/>
    <w:rsid w:val="0083340C"/>
    <w:rsid w:val="00843A8B"/>
    <w:rsid w:val="00851558"/>
    <w:rsid w:val="0085173D"/>
    <w:rsid w:val="00863149"/>
    <w:rsid w:val="00865751"/>
    <w:rsid w:val="00870631"/>
    <w:rsid w:val="0087407A"/>
    <w:rsid w:val="00890F06"/>
    <w:rsid w:val="00891A06"/>
    <w:rsid w:val="00891AED"/>
    <w:rsid w:val="00897D3F"/>
    <w:rsid w:val="008A4916"/>
    <w:rsid w:val="008B5370"/>
    <w:rsid w:val="008C3FBF"/>
    <w:rsid w:val="008D3833"/>
    <w:rsid w:val="008E747F"/>
    <w:rsid w:val="00901008"/>
    <w:rsid w:val="00911D8E"/>
    <w:rsid w:val="009201A2"/>
    <w:rsid w:val="009204D6"/>
    <w:rsid w:val="009426DA"/>
    <w:rsid w:val="0095264A"/>
    <w:rsid w:val="009564FE"/>
    <w:rsid w:val="0097333B"/>
    <w:rsid w:val="00973AF8"/>
    <w:rsid w:val="009A34BF"/>
    <w:rsid w:val="009B12EF"/>
    <w:rsid w:val="009B3CCA"/>
    <w:rsid w:val="009B3FBB"/>
    <w:rsid w:val="009B791D"/>
    <w:rsid w:val="009C27AC"/>
    <w:rsid w:val="009C7F06"/>
    <w:rsid w:val="009E2BFF"/>
    <w:rsid w:val="009F0BE4"/>
    <w:rsid w:val="009F109D"/>
    <w:rsid w:val="009F318D"/>
    <w:rsid w:val="00A06E3F"/>
    <w:rsid w:val="00A070D7"/>
    <w:rsid w:val="00A27592"/>
    <w:rsid w:val="00A37050"/>
    <w:rsid w:val="00A45DB9"/>
    <w:rsid w:val="00A540F8"/>
    <w:rsid w:val="00A55361"/>
    <w:rsid w:val="00A5594F"/>
    <w:rsid w:val="00A57518"/>
    <w:rsid w:val="00A60284"/>
    <w:rsid w:val="00A640F4"/>
    <w:rsid w:val="00A762EA"/>
    <w:rsid w:val="00A907EF"/>
    <w:rsid w:val="00AB2708"/>
    <w:rsid w:val="00AB3C50"/>
    <w:rsid w:val="00AE02A0"/>
    <w:rsid w:val="00AF11CF"/>
    <w:rsid w:val="00B23A34"/>
    <w:rsid w:val="00B2432B"/>
    <w:rsid w:val="00B27548"/>
    <w:rsid w:val="00B443A9"/>
    <w:rsid w:val="00B47419"/>
    <w:rsid w:val="00B67002"/>
    <w:rsid w:val="00B750CD"/>
    <w:rsid w:val="00B82885"/>
    <w:rsid w:val="00B90764"/>
    <w:rsid w:val="00BA1165"/>
    <w:rsid w:val="00BA4BD3"/>
    <w:rsid w:val="00BA75C6"/>
    <w:rsid w:val="00BB3C6A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54BD"/>
    <w:rsid w:val="00C174DD"/>
    <w:rsid w:val="00C25837"/>
    <w:rsid w:val="00C40EDC"/>
    <w:rsid w:val="00C429F4"/>
    <w:rsid w:val="00C63E67"/>
    <w:rsid w:val="00C739A4"/>
    <w:rsid w:val="00C7551B"/>
    <w:rsid w:val="00C769DA"/>
    <w:rsid w:val="00C878E7"/>
    <w:rsid w:val="00CA3B15"/>
    <w:rsid w:val="00CC3D09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3658D"/>
    <w:rsid w:val="00D537F5"/>
    <w:rsid w:val="00D81216"/>
    <w:rsid w:val="00D8459F"/>
    <w:rsid w:val="00D8634C"/>
    <w:rsid w:val="00D97924"/>
    <w:rsid w:val="00DA7FF2"/>
    <w:rsid w:val="00DD5EEE"/>
    <w:rsid w:val="00DD7827"/>
    <w:rsid w:val="00DE170D"/>
    <w:rsid w:val="00DE5451"/>
    <w:rsid w:val="00DE7FBA"/>
    <w:rsid w:val="00E117DF"/>
    <w:rsid w:val="00E17CC7"/>
    <w:rsid w:val="00E21544"/>
    <w:rsid w:val="00E26CD5"/>
    <w:rsid w:val="00E27DAF"/>
    <w:rsid w:val="00E3647F"/>
    <w:rsid w:val="00E403F7"/>
    <w:rsid w:val="00E475B3"/>
    <w:rsid w:val="00E53600"/>
    <w:rsid w:val="00E63AC6"/>
    <w:rsid w:val="00E65B1E"/>
    <w:rsid w:val="00E6620A"/>
    <w:rsid w:val="00E83199"/>
    <w:rsid w:val="00EA122E"/>
    <w:rsid w:val="00EA126C"/>
    <w:rsid w:val="00EB1F6C"/>
    <w:rsid w:val="00EB3633"/>
    <w:rsid w:val="00EC16B6"/>
    <w:rsid w:val="00EE04AD"/>
    <w:rsid w:val="00EE1489"/>
    <w:rsid w:val="00F0132F"/>
    <w:rsid w:val="00F056D6"/>
    <w:rsid w:val="00F13A0F"/>
    <w:rsid w:val="00F237B5"/>
    <w:rsid w:val="00F23E99"/>
    <w:rsid w:val="00F2734A"/>
    <w:rsid w:val="00F33574"/>
    <w:rsid w:val="00F356E9"/>
    <w:rsid w:val="00F41FAC"/>
    <w:rsid w:val="00F5732B"/>
    <w:rsid w:val="00F57AC9"/>
    <w:rsid w:val="00F84679"/>
    <w:rsid w:val="00F86AF3"/>
    <w:rsid w:val="00F90A60"/>
    <w:rsid w:val="00F94E8E"/>
    <w:rsid w:val="00FA7881"/>
    <w:rsid w:val="00FC1674"/>
    <w:rsid w:val="00FD6BBF"/>
    <w:rsid w:val="00FE0C0D"/>
    <w:rsid w:val="00FE3CB3"/>
    <w:rsid w:val="00FF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6043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z/search?q=Z%25S+Tr%C3%A1vn%C3%AD%C4%8Dkova&amp;rlz=1C1GCEA_enCZ785CZ785&amp;oq=Z%25S+Tr%C3%A1vn%C3%AD%C4%8Dkova&amp;aqs=chrome..69i57.2034j0j8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1610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dohnalova</cp:lastModifiedBy>
  <cp:revision>3</cp:revision>
  <cp:lastPrinted>2018-10-18T06:37:00Z</cp:lastPrinted>
  <dcterms:created xsi:type="dcterms:W3CDTF">2018-11-01T09:53:00Z</dcterms:created>
  <dcterms:modified xsi:type="dcterms:W3CDTF">2018-11-01T10:02:00Z</dcterms:modified>
</cp:coreProperties>
</file>