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77777777"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48A30011" w:rsidR="007F6FDF" w:rsidRPr="007D23E0" w:rsidRDefault="00AE5995" w:rsidP="007F6FDF">
      <w:pPr>
        <w:spacing w:line="100" w:lineRule="atLeast"/>
        <w:rPr>
          <w:sz w:val="24"/>
          <w:szCs w:val="24"/>
        </w:rPr>
      </w:pPr>
      <w:r>
        <w:rPr>
          <w:sz w:val="24"/>
          <w:szCs w:val="24"/>
        </w:rPr>
        <w:t>se sídlem</w:t>
      </w:r>
      <w:r w:rsidR="00282B1D">
        <w:rPr>
          <w:sz w:val="24"/>
          <w:szCs w:val="24"/>
        </w:rPr>
        <w:t>:</w:t>
      </w:r>
      <w:r>
        <w:rPr>
          <w:sz w:val="24"/>
          <w:szCs w:val="24"/>
        </w:rPr>
        <w:t xml:space="preserve"> </w:t>
      </w:r>
      <w:r w:rsidR="00282B1D">
        <w:rPr>
          <w:sz w:val="24"/>
          <w:szCs w:val="24"/>
        </w:rPr>
        <w:tab/>
      </w:r>
      <w:r w:rsidR="00282B1D">
        <w:rPr>
          <w:sz w:val="24"/>
          <w:szCs w:val="24"/>
        </w:rPr>
        <w:tab/>
      </w:r>
      <w:r w:rsidR="00282B1D">
        <w:rPr>
          <w:sz w:val="24"/>
          <w:szCs w:val="24"/>
        </w:rPr>
        <w:tab/>
      </w:r>
      <w:r w:rsidR="007F6FDF" w:rsidRPr="007D23E0">
        <w:rPr>
          <w:sz w:val="24"/>
          <w:szCs w:val="24"/>
        </w:rPr>
        <w:t xml:space="preserve">Podbabská 1589/1, 160 00 Praha 6 - Dejvice </w:t>
      </w:r>
    </w:p>
    <w:p w14:paraId="190324F5" w14:textId="380CA439"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282B1D">
        <w:rPr>
          <w:sz w:val="24"/>
          <w:szCs w:val="24"/>
        </w:rPr>
        <w:t>:</w:t>
      </w:r>
      <w:r w:rsidR="00AE5995">
        <w:rPr>
          <w:sz w:val="24"/>
          <w:szCs w:val="24"/>
        </w:rPr>
        <w:t xml:space="preserve"> </w:t>
      </w:r>
      <w:r w:rsidR="00282B1D">
        <w:rPr>
          <w:sz w:val="24"/>
          <w:szCs w:val="24"/>
        </w:rPr>
        <w:tab/>
      </w:r>
      <w:r w:rsidR="00282B1D">
        <w:rPr>
          <w:sz w:val="24"/>
          <w:szCs w:val="24"/>
        </w:rPr>
        <w:tab/>
      </w:r>
      <w:r w:rsidR="00282B1D">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sp. zn. P</w:t>
      </w:r>
      <w:r w:rsidR="0006785F">
        <w:rPr>
          <w:sz w:val="24"/>
          <w:szCs w:val="24"/>
        </w:rPr>
        <w:t>r</w:t>
      </w:r>
      <w:r w:rsidR="00B84BD7">
        <w:rPr>
          <w:sz w:val="24"/>
          <w:szCs w:val="24"/>
        </w:rPr>
        <w:t xml:space="preserve"> </w:t>
      </w:r>
      <w:r w:rsidRPr="007D23E0">
        <w:rPr>
          <w:sz w:val="24"/>
          <w:szCs w:val="24"/>
        </w:rPr>
        <w:t>1342</w:t>
      </w:r>
    </w:p>
    <w:p w14:paraId="28AD975C" w14:textId="56385CF6" w:rsidR="007F6FDF" w:rsidRPr="007D23E0" w:rsidRDefault="00B42E78" w:rsidP="007F6FDF">
      <w:pPr>
        <w:spacing w:line="100" w:lineRule="atLeast"/>
        <w:rPr>
          <w:sz w:val="24"/>
          <w:szCs w:val="24"/>
        </w:rPr>
      </w:pPr>
      <w:r>
        <w:rPr>
          <w:sz w:val="24"/>
          <w:szCs w:val="24"/>
        </w:rPr>
        <w:t>Zastoupen</w:t>
      </w:r>
      <w:r w:rsidR="00AE5995">
        <w:rPr>
          <w:sz w:val="24"/>
          <w:szCs w:val="24"/>
        </w:rPr>
        <w:t>á</w:t>
      </w:r>
      <w:r w:rsidR="00282B1D">
        <w:rPr>
          <w:sz w:val="24"/>
          <w:szCs w:val="24"/>
        </w:rPr>
        <w:t>:</w:t>
      </w:r>
      <w:r w:rsidR="00AE5995">
        <w:rPr>
          <w:sz w:val="24"/>
          <w:szCs w:val="24"/>
        </w:rPr>
        <w:t xml:space="preserve"> </w:t>
      </w:r>
      <w:r w:rsidR="00024DEE">
        <w:rPr>
          <w:sz w:val="24"/>
          <w:szCs w:val="24"/>
        </w:rPr>
        <w:t xml:space="preserve"> </w:t>
      </w:r>
      <w:r w:rsidR="00282B1D">
        <w:rPr>
          <w:sz w:val="24"/>
          <w:szCs w:val="24"/>
        </w:rPr>
        <w:tab/>
      </w:r>
      <w:r w:rsidR="00282B1D">
        <w:rPr>
          <w:sz w:val="24"/>
          <w:szCs w:val="24"/>
        </w:rPr>
        <w:tab/>
      </w:r>
      <w:r w:rsidR="00282B1D">
        <w:rPr>
          <w:sz w:val="24"/>
          <w:szCs w:val="24"/>
        </w:rPr>
        <w:tab/>
      </w:r>
      <w:r w:rsidR="0021464A">
        <w:rPr>
          <w:sz w:val="24"/>
          <w:szCs w:val="24"/>
        </w:rPr>
        <w:t>xxxxxxxxxxxxxxxxx</w:t>
      </w:r>
    </w:p>
    <w:p w14:paraId="26945B6C" w14:textId="6129E2AA"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282B1D">
        <w:rPr>
          <w:sz w:val="24"/>
          <w:szCs w:val="24"/>
        </w:rPr>
        <w:tab/>
      </w:r>
      <w:r w:rsidR="00282B1D">
        <w:rPr>
          <w:sz w:val="24"/>
          <w:szCs w:val="24"/>
        </w:rPr>
        <w:tab/>
      </w:r>
      <w:r w:rsidR="00282B1D">
        <w:rPr>
          <w:sz w:val="24"/>
          <w:szCs w:val="24"/>
        </w:rPr>
        <w:tab/>
      </w:r>
      <w:r w:rsidRPr="007D23E0">
        <w:rPr>
          <w:sz w:val="24"/>
          <w:szCs w:val="24"/>
        </w:rPr>
        <w:t>60460580</w:t>
      </w:r>
    </w:p>
    <w:p w14:paraId="2483FE26" w14:textId="4FF2262D"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282B1D">
        <w:rPr>
          <w:sz w:val="24"/>
          <w:szCs w:val="24"/>
        </w:rPr>
        <w:tab/>
      </w:r>
      <w:r w:rsidR="00282B1D">
        <w:rPr>
          <w:sz w:val="24"/>
          <w:szCs w:val="24"/>
        </w:rPr>
        <w:tab/>
      </w:r>
      <w:r w:rsidR="00282B1D">
        <w:rPr>
          <w:sz w:val="24"/>
          <w:szCs w:val="24"/>
        </w:rPr>
        <w:tab/>
      </w:r>
      <w:r w:rsidRPr="007D23E0">
        <w:rPr>
          <w:sz w:val="24"/>
          <w:szCs w:val="24"/>
        </w:rPr>
        <w:t>CZ60460580</w:t>
      </w:r>
    </w:p>
    <w:p w14:paraId="76B9CF51" w14:textId="17AF5ABA"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282B1D">
        <w:rPr>
          <w:sz w:val="24"/>
          <w:szCs w:val="24"/>
        </w:rPr>
        <w:tab/>
      </w:r>
      <w:r w:rsidR="00AE5995">
        <w:rPr>
          <w:sz w:val="24"/>
          <w:szCs w:val="24"/>
        </w:rPr>
        <w:t>d</w:t>
      </w:r>
      <w:r w:rsidRPr="007D23E0">
        <w:rPr>
          <w:sz w:val="24"/>
          <w:szCs w:val="24"/>
        </w:rPr>
        <w:t>ugmkm6</w:t>
      </w:r>
    </w:p>
    <w:p w14:paraId="51535C9F" w14:textId="51DBDE82"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282B1D">
        <w:rPr>
          <w:sz w:val="24"/>
          <w:szCs w:val="24"/>
        </w:rPr>
        <w:tab/>
      </w:r>
      <w:r w:rsidR="0021464A">
        <w:rPr>
          <w:sz w:val="24"/>
          <w:szCs w:val="24"/>
        </w:rPr>
        <w:t>xxxxxxxxxxxxxxxx</w:t>
      </w:r>
      <w:r w:rsidRPr="007D23E0">
        <w:rPr>
          <w:sz w:val="24"/>
          <w:szCs w:val="24"/>
        </w:rPr>
        <w:t xml:space="preserve"> </w:t>
      </w:r>
    </w:p>
    <w:p w14:paraId="061525E5" w14:textId="7E2FBE9E"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282B1D">
        <w:rPr>
          <w:sz w:val="24"/>
          <w:szCs w:val="24"/>
        </w:rPr>
        <w:tab/>
      </w:r>
      <w:r w:rsidR="0021464A">
        <w:rPr>
          <w:sz w:val="24"/>
          <w:szCs w:val="24"/>
        </w:rPr>
        <w:t>xxxxxxxxxxxxxxxx</w:t>
      </w:r>
    </w:p>
    <w:p w14:paraId="745B6568" w14:textId="49E86377" w:rsidR="007F6FDF" w:rsidRPr="007D23E0" w:rsidRDefault="007F6FDF" w:rsidP="00D43FFA">
      <w:pPr>
        <w:tabs>
          <w:tab w:val="left" w:pos="720"/>
          <w:tab w:val="left" w:pos="1440"/>
          <w:tab w:val="left" w:pos="2160"/>
          <w:tab w:val="left" w:pos="8145"/>
        </w:tabs>
        <w:spacing w:line="100" w:lineRule="atLeast"/>
        <w:jc w:val="both"/>
        <w:rPr>
          <w:sz w:val="24"/>
          <w:szCs w:val="24"/>
        </w:rPr>
      </w:pPr>
      <w:r w:rsidRPr="007D23E0">
        <w:rPr>
          <w:sz w:val="24"/>
          <w:szCs w:val="24"/>
        </w:rPr>
        <w:t>Oprávněn jednat:</w:t>
      </w:r>
      <w:r w:rsidRPr="007D23E0">
        <w:rPr>
          <w:sz w:val="24"/>
          <w:szCs w:val="24"/>
        </w:rPr>
        <w:tab/>
      </w:r>
      <w:r w:rsidR="00D43FFA">
        <w:rPr>
          <w:sz w:val="24"/>
          <w:szCs w:val="24"/>
        </w:rPr>
        <w:tab/>
      </w:r>
    </w:p>
    <w:p w14:paraId="714E2EDB" w14:textId="7EE3E14F" w:rsidR="007F6FDF" w:rsidRPr="007D23E0" w:rsidRDefault="007F6FDF" w:rsidP="00A251F7">
      <w:pPr>
        <w:pStyle w:val="Odstavecseseznamem"/>
        <w:numPr>
          <w:ilvl w:val="0"/>
          <w:numId w:val="13"/>
        </w:numPr>
        <w:spacing w:line="100" w:lineRule="atLeast"/>
        <w:contextualSpacing/>
        <w:jc w:val="both"/>
        <w:rPr>
          <w:sz w:val="24"/>
          <w:szCs w:val="24"/>
        </w:rPr>
      </w:pPr>
      <w:r w:rsidRPr="007D23E0">
        <w:rPr>
          <w:sz w:val="24"/>
          <w:szCs w:val="24"/>
        </w:rPr>
        <w:t>ve věcech smluvních:</w:t>
      </w:r>
      <w:r w:rsidRPr="007D23E0">
        <w:rPr>
          <w:sz w:val="24"/>
          <w:szCs w:val="24"/>
        </w:rPr>
        <w:tab/>
      </w:r>
      <w:r w:rsidR="0021464A">
        <w:rPr>
          <w:sz w:val="24"/>
          <w:szCs w:val="24"/>
        </w:rPr>
        <w:t>xxxxxxxxxxxxxxxxx</w:t>
      </w:r>
      <w:r w:rsidRPr="007D23E0">
        <w:rPr>
          <w:sz w:val="24"/>
          <w:szCs w:val="24"/>
        </w:rPr>
        <w:tab/>
      </w:r>
    </w:p>
    <w:p w14:paraId="1421DF7C" w14:textId="5E61097E" w:rsidR="00362FE6" w:rsidRPr="000D1667" w:rsidRDefault="00362FE6" w:rsidP="00A251F7">
      <w:pPr>
        <w:pStyle w:val="Odstavecseseznamem"/>
        <w:numPr>
          <w:ilvl w:val="0"/>
          <w:numId w:val="13"/>
        </w:numPr>
        <w:spacing w:line="100" w:lineRule="atLeast"/>
        <w:contextualSpacing/>
        <w:rPr>
          <w:sz w:val="24"/>
          <w:szCs w:val="24"/>
        </w:rPr>
      </w:pPr>
      <w:r w:rsidRPr="000D1667">
        <w:rPr>
          <w:sz w:val="24"/>
          <w:szCs w:val="24"/>
        </w:rPr>
        <w:t>ve věcech technických:</w:t>
      </w:r>
      <w:r w:rsidRPr="000D1667">
        <w:rPr>
          <w:sz w:val="24"/>
          <w:szCs w:val="24"/>
        </w:rPr>
        <w:tab/>
      </w:r>
      <w:r w:rsidR="0021464A">
        <w:rPr>
          <w:sz w:val="24"/>
          <w:szCs w:val="24"/>
        </w:rPr>
        <w:t>xxxxxxxxxxxxxxxxx</w:t>
      </w:r>
      <w:r w:rsidRPr="000D1667">
        <w:rPr>
          <w:sz w:val="24"/>
          <w:szCs w:val="24"/>
        </w:rPr>
        <w:t xml:space="preserve"> </w:t>
      </w:r>
    </w:p>
    <w:p w14:paraId="728750C4" w14:textId="1FD7FD7F" w:rsidR="00362FE6" w:rsidRPr="000D1667" w:rsidRDefault="0021464A" w:rsidP="00362FE6">
      <w:pPr>
        <w:pStyle w:val="Odstavecseseznamem"/>
        <w:spacing w:line="100" w:lineRule="atLeast"/>
        <w:ind w:left="2880"/>
        <w:contextualSpacing/>
        <w:rPr>
          <w:sz w:val="24"/>
          <w:szCs w:val="24"/>
        </w:rPr>
      </w:pPr>
      <w:r>
        <w:rPr>
          <w:sz w:val="24"/>
          <w:szCs w:val="24"/>
        </w:rPr>
        <w:t>xxxxxxxxxxxxxxxxx</w:t>
      </w:r>
    </w:p>
    <w:p w14:paraId="442803E3" w14:textId="77777777" w:rsidR="007F6FDF" w:rsidRPr="007D23E0" w:rsidRDefault="007F6FDF" w:rsidP="00191517">
      <w:pPr>
        <w:suppressAutoHyphens/>
        <w:spacing w:line="100" w:lineRule="atLeast"/>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69BE27F8" w:rsidR="007F6FDF" w:rsidRPr="00D94A79" w:rsidRDefault="00D94A79" w:rsidP="007F6FDF">
      <w:pPr>
        <w:spacing w:line="100" w:lineRule="atLeast"/>
        <w:rPr>
          <w:b/>
          <w:sz w:val="24"/>
          <w:szCs w:val="24"/>
        </w:rPr>
      </w:pPr>
      <w:r>
        <w:rPr>
          <w:b/>
          <w:sz w:val="24"/>
          <w:szCs w:val="24"/>
        </w:rPr>
        <w:t>UCHYTIL s. r. o.</w:t>
      </w:r>
    </w:p>
    <w:p w14:paraId="05FE1F66" w14:textId="5E56BD43" w:rsidR="007F6FDF" w:rsidRPr="007D23E0" w:rsidRDefault="00AE5995" w:rsidP="007F6FDF">
      <w:pPr>
        <w:spacing w:line="100" w:lineRule="atLeast"/>
        <w:rPr>
          <w:sz w:val="24"/>
          <w:szCs w:val="24"/>
        </w:rPr>
      </w:pPr>
      <w:r>
        <w:rPr>
          <w:sz w:val="24"/>
          <w:szCs w:val="24"/>
        </w:rPr>
        <w:t>se sídlem</w:t>
      </w:r>
      <w:r w:rsidR="007F6FDF" w:rsidRPr="007D23E0">
        <w:rPr>
          <w:sz w:val="24"/>
          <w:szCs w:val="24"/>
        </w:rPr>
        <w:t>:</w:t>
      </w:r>
      <w:r w:rsidR="007F6FDF" w:rsidRPr="007D23E0">
        <w:rPr>
          <w:sz w:val="24"/>
          <w:szCs w:val="24"/>
        </w:rPr>
        <w:tab/>
      </w:r>
      <w:r w:rsidR="007F6FDF" w:rsidRPr="007D23E0">
        <w:rPr>
          <w:sz w:val="24"/>
          <w:szCs w:val="24"/>
        </w:rPr>
        <w:tab/>
      </w:r>
      <w:r w:rsidR="007F6FDF" w:rsidRPr="007D23E0">
        <w:rPr>
          <w:sz w:val="24"/>
          <w:szCs w:val="24"/>
        </w:rPr>
        <w:tab/>
      </w:r>
      <w:r w:rsidR="00D94A79">
        <w:rPr>
          <w:sz w:val="24"/>
          <w:szCs w:val="24"/>
        </w:rPr>
        <w:t>K Terminálu 7, 619 00 Brno – Horní Heršpice</w:t>
      </w:r>
    </w:p>
    <w:p w14:paraId="010745FA" w14:textId="7B06BDED"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D94A79">
        <w:rPr>
          <w:sz w:val="24"/>
          <w:szCs w:val="24"/>
        </w:rPr>
        <w:t>u KS v Brně, oddíl C, vložka 17690</w:t>
      </w:r>
    </w:p>
    <w:p w14:paraId="0F144AF6" w14:textId="502D68A4"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3B14A9">
        <w:rPr>
          <w:sz w:val="24"/>
          <w:szCs w:val="24"/>
        </w:rPr>
        <w:t>xxxxxxxxxxxxxxxxx</w:t>
      </w:r>
    </w:p>
    <w:p w14:paraId="188C6942" w14:textId="3BFA684C"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D94A79">
        <w:rPr>
          <w:sz w:val="24"/>
          <w:szCs w:val="24"/>
        </w:rPr>
        <w:t>60734078</w:t>
      </w:r>
    </w:p>
    <w:p w14:paraId="5DAEB632" w14:textId="193B8B84"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D94A79">
        <w:rPr>
          <w:sz w:val="24"/>
          <w:szCs w:val="24"/>
        </w:rPr>
        <w:t>CZ60734078</w:t>
      </w:r>
    </w:p>
    <w:p w14:paraId="12907A9D" w14:textId="7EB30EEA"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D94A79">
        <w:rPr>
          <w:sz w:val="24"/>
          <w:szCs w:val="24"/>
        </w:rPr>
        <w:t>q3tciba</w:t>
      </w:r>
    </w:p>
    <w:p w14:paraId="4BBC9E1E" w14:textId="1AAAB502"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3B14A9">
        <w:rPr>
          <w:sz w:val="24"/>
          <w:szCs w:val="24"/>
        </w:rPr>
        <w:t>xxxxxxxxxxxxxxxxxx</w:t>
      </w:r>
      <w:r w:rsidR="00D94A79">
        <w:rPr>
          <w:sz w:val="24"/>
          <w:szCs w:val="24"/>
        </w:rPr>
        <w:t xml:space="preserve"> </w:t>
      </w:r>
    </w:p>
    <w:p w14:paraId="1E0AD0DF" w14:textId="5F543B1D"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3B14A9">
        <w:rPr>
          <w:sz w:val="24"/>
          <w:szCs w:val="24"/>
        </w:rPr>
        <w:t>xxxxxxxxxxxxxxxxxx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0D0FDF30" w:rsidR="007F6FDF" w:rsidRPr="007D23E0" w:rsidRDefault="007F6FDF" w:rsidP="00A251F7">
      <w:pPr>
        <w:pStyle w:val="Odstavecseseznamem"/>
        <w:numPr>
          <w:ilvl w:val="0"/>
          <w:numId w:val="13"/>
        </w:numPr>
        <w:spacing w:line="100" w:lineRule="atLeast"/>
        <w:contextualSpacing/>
        <w:jc w:val="both"/>
        <w:rPr>
          <w:sz w:val="24"/>
          <w:szCs w:val="24"/>
        </w:rPr>
      </w:pPr>
      <w:r w:rsidRPr="007D23E0">
        <w:rPr>
          <w:sz w:val="24"/>
          <w:szCs w:val="24"/>
        </w:rPr>
        <w:t>ve věcech smluvních:</w:t>
      </w:r>
      <w:r w:rsidRPr="007D23E0">
        <w:rPr>
          <w:sz w:val="24"/>
          <w:szCs w:val="24"/>
        </w:rPr>
        <w:tab/>
      </w:r>
      <w:r w:rsidR="003B14A9">
        <w:rPr>
          <w:sz w:val="24"/>
          <w:szCs w:val="24"/>
        </w:rPr>
        <w:t>xxxxxxxxxxxxxxxxxx</w:t>
      </w:r>
    </w:p>
    <w:p w14:paraId="2C03A94C" w14:textId="3DD3DF45" w:rsidR="007F6FDF" w:rsidRDefault="007F6FDF" w:rsidP="00AA2C9E">
      <w:pPr>
        <w:pStyle w:val="Odstavecseseznamem"/>
        <w:numPr>
          <w:ilvl w:val="0"/>
          <w:numId w:val="13"/>
        </w:numPr>
        <w:suppressAutoHyphens/>
        <w:spacing w:line="100" w:lineRule="atLeast"/>
        <w:contextualSpacing/>
        <w:rPr>
          <w:sz w:val="24"/>
          <w:szCs w:val="24"/>
          <w:lang w:eastAsia="zh-CN"/>
        </w:rPr>
      </w:pPr>
      <w:r w:rsidRPr="00D94A79">
        <w:rPr>
          <w:sz w:val="24"/>
          <w:szCs w:val="24"/>
        </w:rPr>
        <w:t>ve věcech technických:</w:t>
      </w:r>
      <w:r w:rsidRPr="00D94A79">
        <w:rPr>
          <w:sz w:val="24"/>
          <w:szCs w:val="24"/>
        </w:rPr>
        <w:tab/>
      </w:r>
      <w:r w:rsidR="003B14A9">
        <w:rPr>
          <w:sz w:val="24"/>
          <w:szCs w:val="24"/>
        </w:rPr>
        <w:t>xxxxxxxxxxxxxxxxxx</w:t>
      </w:r>
    </w:p>
    <w:p w14:paraId="3D723F26" w14:textId="77777777" w:rsidR="00D94A79" w:rsidRPr="00D94A79" w:rsidRDefault="00D94A79" w:rsidP="00D94A79">
      <w:pPr>
        <w:pStyle w:val="Odstavecseseznamem"/>
        <w:suppressAutoHyphens/>
        <w:spacing w:line="100" w:lineRule="atLeast"/>
        <w:ind w:left="480"/>
        <w:contextualSpacing/>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3D7AEA8B" w14:textId="77777777" w:rsidR="00B44B2F" w:rsidRPr="00C43B98" w:rsidRDefault="00B44B2F" w:rsidP="00191517">
      <w:pPr>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1CAB8E2"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4AB9A1D3" w14:textId="17B4A85E" w:rsidR="00AE5995" w:rsidRDefault="001067D6" w:rsidP="007A16CB">
      <w:pPr>
        <w:spacing w:before="120"/>
        <w:jc w:val="both"/>
        <w:rPr>
          <w:sz w:val="24"/>
          <w:szCs w:val="24"/>
        </w:rPr>
      </w:pPr>
      <w:r>
        <w:rPr>
          <w:sz w:val="24"/>
          <w:szCs w:val="24"/>
        </w:rPr>
        <w:t xml:space="preserve">1. </w:t>
      </w:r>
      <w:r w:rsidR="00697A5E" w:rsidRPr="00C43B98">
        <w:rPr>
          <w:sz w:val="24"/>
          <w:szCs w:val="24"/>
        </w:rPr>
        <w:t xml:space="preserve">Předmětem </w:t>
      </w:r>
      <w:r w:rsidR="00AE5995">
        <w:rPr>
          <w:sz w:val="24"/>
          <w:szCs w:val="24"/>
        </w:rPr>
        <w:t xml:space="preserve">díla je zpracování projektové dokumentace (dále jen „PD“) na rekonstrukci </w:t>
      </w:r>
      <w:r w:rsidR="0053798F">
        <w:rPr>
          <w:sz w:val="24"/>
          <w:szCs w:val="24"/>
        </w:rPr>
        <w:t xml:space="preserve">tepelných zdrojů ve vojenském zařízení Nový Ples </w:t>
      </w:r>
      <w:r w:rsidR="00B12860" w:rsidRPr="00BC69A9">
        <w:rPr>
          <w:sz w:val="24"/>
          <w:szCs w:val="24"/>
        </w:rPr>
        <w:t>v</w:t>
      </w:r>
      <w:r w:rsidR="0053798F">
        <w:rPr>
          <w:sz w:val="24"/>
          <w:szCs w:val="24"/>
        </w:rPr>
        <w:t> </w:t>
      </w:r>
      <w:r w:rsidR="00B12860" w:rsidRPr="00BC69A9">
        <w:rPr>
          <w:sz w:val="24"/>
          <w:szCs w:val="24"/>
        </w:rPr>
        <w:t>rozsahu</w:t>
      </w:r>
      <w:r w:rsidR="0053798F">
        <w:rPr>
          <w:sz w:val="24"/>
          <w:szCs w:val="24"/>
        </w:rPr>
        <w:t xml:space="preserve"> pro</w:t>
      </w:r>
      <w:r w:rsidR="00B12860" w:rsidRPr="00BC69A9">
        <w:rPr>
          <w:sz w:val="24"/>
          <w:szCs w:val="24"/>
        </w:rPr>
        <w:t xml:space="preserve"> </w:t>
      </w:r>
      <w:r w:rsidR="0053798F" w:rsidRPr="00F34810">
        <w:rPr>
          <w:sz w:val="24"/>
          <w:szCs w:val="24"/>
        </w:rPr>
        <w:t>vydání stavebního povolení</w:t>
      </w:r>
      <w:r w:rsidR="004D4DDC">
        <w:rPr>
          <w:sz w:val="24"/>
          <w:szCs w:val="24"/>
        </w:rPr>
        <w:t>,</w:t>
      </w:r>
      <w:r w:rsidR="00B12860" w:rsidRPr="00BC69A9">
        <w:rPr>
          <w:sz w:val="24"/>
          <w:szCs w:val="24"/>
        </w:rPr>
        <w:t xml:space="preserve">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odsouhlasení PD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5970EE5F" w14:textId="4E487070"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 xml:space="preserve">zákonem </w:t>
      </w:r>
      <w:r w:rsidR="007A16CB" w:rsidRPr="00C43B98">
        <w:rPr>
          <w:sz w:val="24"/>
          <w:szCs w:val="24"/>
        </w:rPr>
        <w:lastRenderedPageBreak/>
        <w:t>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5EA8C962" w:rsidR="00B12860" w:rsidRPr="00C43B98" w:rsidRDefault="001067D6" w:rsidP="00B12860">
      <w:pPr>
        <w:spacing w:before="240" w:line="288" w:lineRule="auto"/>
        <w:jc w:val="both"/>
        <w:rPr>
          <w:rFonts w:eastAsia="Calibri"/>
          <w:sz w:val="24"/>
          <w:szCs w:val="24"/>
          <w:lang w:eastAsia="en-US"/>
        </w:rPr>
      </w:pPr>
      <w:r>
        <w:rPr>
          <w:rFonts w:eastAsia="Calibri"/>
          <w:sz w:val="24"/>
          <w:szCs w:val="24"/>
          <w:lang w:eastAsia="en-US"/>
        </w:rPr>
        <w:t xml:space="preserve">2. </w:t>
      </w:r>
      <w:r w:rsidR="00B12860" w:rsidRPr="00C43B98">
        <w:rPr>
          <w:rFonts w:eastAsia="Calibri"/>
          <w:sz w:val="24"/>
          <w:szCs w:val="24"/>
          <w:lang w:eastAsia="en-US"/>
        </w:rPr>
        <w:t xml:space="preserve"> </w:t>
      </w:r>
      <w:r w:rsidR="004004FE">
        <w:rPr>
          <w:rFonts w:eastAsia="Calibri"/>
          <w:sz w:val="24"/>
          <w:szCs w:val="24"/>
          <w:lang w:eastAsia="en-US"/>
        </w:rPr>
        <w:t>Zhotovitel se zavazuje provést dílo v následujícím rozsahu:</w:t>
      </w:r>
    </w:p>
    <w:p w14:paraId="263B3A38" w14:textId="4B9EEAC1" w:rsidR="004D4B30" w:rsidRPr="004D4B30" w:rsidRDefault="00B12860" w:rsidP="00A251F7">
      <w:pPr>
        <w:pStyle w:val="Odstavecseseznamem"/>
        <w:numPr>
          <w:ilvl w:val="0"/>
          <w:numId w:val="10"/>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53798F">
        <w:rPr>
          <w:sz w:val="24"/>
          <w:szCs w:val="24"/>
        </w:rPr>
        <w:t>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5E9AE99E" w14:textId="3EBA2E5A" w:rsidR="004D4B30" w:rsidRPr="004D4B30" w:rsidRDefault="004D4B30" w:rsidP="00A251F7">
      <w:pPr>
        <w:pStyle w:val="Odstavecseseznamem"/>
        <w:numPr>
          <w:ilvl w:val="0"/>
          <w:numId w:val="15"/>
        </w:numPr>
        <w:spacing w:before="120"/>
        <w:jc w:val="both"/>
        <w:rPr>
          <w:sz w:val="24"/>
          <w:szCs w:val="24"/>
        </w:rPr>
      </w:pPr>
      <w:r w:rsidRPr="004D4B30">
        <w:rPr>
          <w:sz w:val="24"/>
          <w:szCs w:val="24"/>
        </w:rPr>
        <w:t xml:space="preserve">dokumentace </w:t>
      </w:r>
      <w:r w:rsidR="00B84BD7">
        <w:rPr>
          <w:sz w:val="24"/>
          <w:szCs w:val="24"/>
        </w:rPr>
        <w:t>k žádosti o stavební povolení</w:t>
      </w:r>
      <w:r w:rsidRPr="004D4B30">
        <w:rPr>
          <w:sz w:val="24"/>
          <w:szCs w:val="24"/>
        </w:rPr>
        <w:t xml:space="preserve"> („DS</w:t>
      </w:r>
      <w:r w:rsidR="00B84BD7">
        <w:rPr>
          <w:sz w:val="24"/>
          <w:szCs w:val="24"/>
        </w:rPr>
        <w:t>P</w:t>
      </w:r>
      <w:r w:rsidRPr="004D4B30">
        <w:rPr>
          <w:sz w:val="24"/>
          <w:szCs w:val="24"/>
        </w:rPr>
        <w:t>“)</w:t>
      </w:r>
    </w:p>
    <w:p w14:paraId="0F5D6306" w14:textId="4F2BD25F" w:rsidR="00B84BD7" w:rsidRPr="00B84BD7" w:rsidRDefault="004D4B30" w:rsidP="00A251F7">
      <w:pPr>
        <w:pStyle w:val="Odstavecseseznamem"/>
        <w:numPr>
          <w:ilvl w:val="0"/>
          <w:numId w:val="15"/>
        </w:numPr>
        <w:spacing w:before="120"/>
        <w:jc w:val="both"/>
        <w:rPr>
          <w:sz w:val="24"/>
          <w:szCs w:val="24"/>
        </w:rPr>
      </w:pPr>
      <w:r w:rsidRPr="004D4B30">
        <w:rPr>
          <w:sz w:val="24"/>
          <w:szCs w:val="24"/>
        </w:rPr>
        <w:t xml:space="preserve">dokumentace </w:t>
      </w:r>
      <w:r w:rsidR="00B84BD7">
        <w:rPr>
          <w:sz w:val="24"/>
          <w:szCs w:val="24"/>
        </w:rPr>
        <w:t xml:space="preserve">k provádění stavby </w:t>
      </w:r>
      <w:r w:rsidRPr="004D4B30">
        <w:rPr>
          <w:sz w:val="24"/>
          <w:szCs w:val="24"/>
        </w:rPr>
        <w:t xml:space="preserve"> („D</w:t>
      </w:r>
      <w:r w:rsidR="00B84BD7">
        <w:rPr>
          <w:sz w:val="24"/>
          <w:szCs w:val="24"/>
        </w:rPr>
        <w:t>PS</w:t>
      </w:r>
      <w:r w:rsidRPr="004D4B30">
        <w:rPr>
          <w:sz w:val="24"/>
          <w:szCs w:val="24"/>
        </w:rPr>
        <w:t>“)</w:t>
      </w:r>
    </w:p>
    <w:p w14:paraId="255C8172" w14:textId="187597B8"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A251F7">
      <w:pPr>
        <w:pStyle w:val="Odstavecseseznamem"/>
        <w:numPr>
          <w:ilvl w:val="0"/>
          <w:numId w:val="10"/>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67BFCC53" w:rsidR="00A0283E" w:rsidRPr="00C43B98" w:rsidRDefault="00176253" w:rsidP="00A251F7">
      <w:pPr>
        <w:pStyle w:val="Odstavecseseznamem"/>
        <w:numPr>
          <w:ilvl w:val="0"/>
          <w:numId w:val="10"/>
        </w:numPr>
        <w:spacing w:before="120"/>
        <w:ind w:left="567"/>
        <w:jc w:val="both"/>
        <w:rPr>
          <w:sz w:val="24"/>
          <w:szCs w:val="24"/>
        </w:rPr>
      </w:pPr>
      <w:r w:rsidRPr="00BC69A9">
        <w:rPr>
          <w:sz w:val="24"/>
          <w:szCs w:val="24"/>
        </w:rPr>
        <w:t xml:space="preserve">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w:t>
      </w:r>
      <w:r w:rsidR="004D4B30">
        <w:rPr>
          <w:sz w:val="24"/>
          <w:szCs w:val="24"/>
        </w:rPr>
        <w:t xml:space="preserve">(dále jen „IČ“) </w:t>
      </w:r>
      <w:r w:rsidRPr="00BC69A9">
        <w:rPr>
          <w:sz w:val="24"/>
          <w:szCs w:val="24"/>
        </w:rPr>
        <w:t xml:space="preserve">pro vydání </w:t>
      </w:r>
      <w:r w:rsidR="00EE536F">
        <w:rPr>
          <w:sz w:val="24"/>
          <w:szCs w:val="24"/>
        </w:rPr>
        <w:t xml:space="preserve">pravomocného </w:t>
      </w:r>
      <w:r w:rsidR="004B157E">
        <w:rPr>
          <w:sz w:val="24"/>
          <w:szCs w:val="24"/>
        </w:rPr>
        <w:t>stavebního povolení</w:t>
      </w:r>
      <w:r w:rsidR="00EE536F">
        <w:rPr>
          <w:sz w:val="24"/>
          <w:szCs w:val="24"/>
        </w:rPr>
        <w:t xml:space="preserve"> u příslušného úřadu,</w:t>
      </w:r>
      <w:r w:rsidRPr="00C43B98">
        <w:rPr>
          <w:sz w:val="24"/>
          <w:szCs w:val="24"/>
        </w:rPr>
        <w:t xml:space="preserve"> zajištění souhlasných stanovisek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595E26A2" w14:textId="40CC4790" w:rsidR="00DE1C1D" w:rsidRPr="004B157E" w:rsidRDefault="00D80768" w:rsidP="00A251F7">
      <w:pPr>
        <w:pStyle w:val="Odstavecseseznamem"/>
        <w:numPr>
          <w:ilvl w:val="0"/>
          <w:numId w:val="9"/>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4B157E">
        <w:rPr>
          <w:sz w:val="24"/>
          <w:szCs w:val="24"/>
        </w:rPr>
        <w:t>.</w:t>
      </w:r>
    </w:p>
    <w:p w14:paraId="454CEE6E" w14:textId="77777777" w:rsidR="002E5B6A" w:rsidRDefault="00176253" w:rsidP="00A251F7">
      <w:pPr>
        <w:pStyle w:val="Odstavecseseznamem"/>
        <w:numPr>
          <w:ilvl w:val="0"/>
          <w:numId w:val="10"/>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w:t>
      </w:r>
      <w:r w:rsidR="002E5B6A">
        <w:rPr>
          <w:sz w:val="24"/>
          <w:szCs w:val="24"/>
        </w:rPr>
        <w:t xml:space="preserve"> 3</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4BDFBFEF" w14:textId="5CACF69A" w:rsidR="002E5B6A" w:rsidRPr="002E5B6A" w:rsidRDefault="002E5B6A" w:rsidP="00A251F7">
      <w:pPr>
        <w:pStyle w:val="Odstavecseseznamem"/>
        <w:numPr>
          <w:ilvl w:val="0"/>
          <w:numId w:val="10"/>
        </w:numPr>
        <w:spacing w:before="120"/>
        <w:ind w:left="567"/>
        <w:jc w:val="both"/>
        <w:rPr>
          <w:sz w:val="24"/>
          <w:szCs w:val="24"/>
        </w:rPr>
      </w:pPr>
      <w:r w:rsidRPr="002E5B6A">
        <w:rPr>
          <w:sz w:val="24"/>
          <w:szCs w:val="24"/>
        </w:rPr>
        <w:t>Poslední TER svolá zhotovitel nejpozději 10 kalendářních dnů před předáním dokončené PD objednateli, na které bude provedena kontrola úplnosti PD. Z této TER bude pořízen zápis, tento zápisy zpracuje zhotovitel a budou součástí dokladové části PD.</w:t>
      </w:r>
    </w:p>
    <w:p w14:paraId="04B0A7B2" w14:textId="23EE0FEE" w:rsidR="00176253" w:rsidRPr="00EE1C28" w:rsidRDefault="000E6C9D" w:rsidP="00A251F7">
      <w:pPr>
        <w:pStyle w:val="Odstavecseseznamem"/>
        <w:numPr>
          <w:ilvl w:val="0"/>
          <w:numId w:val="10"/>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A251F7">
      <w:pPr>
        <w:pStyle w:val="Odstavecseseznamem"/>
        <w:numPr>
          <w:ilvl w:val="0"/>
          <w:numId w:val="10"/>
        </w:numPr>
        <w:spacing w:before="120"/>
        <w:ind w:left="567"/>
        <w:jc w:val="both"/>
        <w:rPr>
          <w:sz w:val="24"/>
          <w:szCs w:val="24"/>
        </w:rPr>
      </w:pPr>
      <w:r w:rsidRPr="00BC69A9">
        <w:rPr>
          <w:sz w:val="24"/>
          <w:szCs w:val="24"/>
        </w:rPr>
        <w:t>PD zpracovat v 6 paré v tištěné podobě a 1</w:t>
      </w:r>
      <w:r w:rsidRPr="00C43B98">
        <w:rPr>
          <w:sz w:val="24"/>
          <w:szCs w:val="24"/>
        </w:rPr>
        <w:t>x v elektronické podobě na nosiči CD ve formátu *.pdf a *.dwg.</w:t>
      </w:r>
    </w:p>
    <w:p w14:paraId="04B7E914" w14:textId="6C55B8AC" w:rsidR="00176253" w:rsidRPr="00EE1C28" w:rsidRDefault="009F0941" w:rsidP="00A251F7">
      <w:pPr>
        <w:pStyle w:val="Odstavecseseznamem"/>
        <w:numPr>
          <w:ilvl w:val="0"/>
          <w:numId w:val="10"/>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043C2E23" w14:textId="721A77C0" w:rsidR="001067D6" w:rsidRDefault="009F0941" w:rsidP="00A251F7">
      <w:pPr>
        <w:pStyle w:val="Odstavecseseznamem"/>
        <w:numPr>
          <w:ilvl w:val="0"/>
          <w:numId w:val="10"/>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 xml:space="preserve">x ve formátu *.xls na nosiči CD. Zpracování rozpočtů do cen roku </w:t>
      </w:r>
      <w:r w:rsidR="002E5B6A">
        <w:rPr>
          <w:sz w:val="24"/>
          <w:szCs w:val="24"/>
        </w:rPr>
        <w:t>2018</w:t>
      </w:r>
      <w:r w:rsidR="00176253" w:rsidRPr="00C43B98">
        <w:rPr>
          <w:sz w:val="24"/>
          <w:szCs w:val="24"/>
        </w:rPr>
        <w:t>.</w:t>
      </w:r>
    </w:p>
    <w:p w14:paraId="7CCF6AD8" w14:textId="21AE2259" w:rsidR="00950621" w:rsidRPr="00F01B3F" w:rsidRDefault="00950621" w:rsidP="00F01B3F">
      <w:pPr>
        <w:spacing w:before="120"/>
        <w:jc w:val="both"/>
        <w:rPr>
          <w:sz w:val="24"/>
          <w:szCs w:val="24"/>
        </w:rPr>
      </w:pPr>
      <w:r w:rsidRPr="00F01B3F">
        <w:rPr>
          <w:sz w:val="24"/>
          <w:szCs w:val="24"/>
        </w:rPr>
        <w:t xml:space="preserve">3. </w:t>
      </w:r>
      <w:r w:rsidR="00F01B3F">
        <w:rPr>
          <w:sz w:val="24"/>
          <w:szCs w:val="24"/>
        </w:rPr>
        <w:t xml:space="preserve">Součástí PD </w:t>
      </w:r>
      <w:r w:rsidRPr="00F01B3F">
        <w:rPr>
          <w:sz w:val="24"/>
          <w:szCs w:val="24"/>
        </w:rPr>
        <w:t>zejména bude:</w:t>
      </w:r>
    </w:p>
    <w:p w14:paraId="421FAD5E" w14:textId="77777777" w:rsidR="00F01B3F" w:rsidRDefault="00F01B3F" w:rsidP="00A251F7">
      <w:pPr>
        <w:pStyle w:val="Odstavecseseznamem"/>
        <w:numPr>
          <w:ilvl w:val="0"/>
          <w:numId w:val="16"/>
        </w:numPr>
        <w:jc w:val="both"/>
        <w:rPr>
          <w:color w:val="000000"/>
          <w:sz w:val="24"/>
          <w:szCs w:val="24"/>
        </w:rPr>
      </w:pPr>
      <w:r>
        <w:rPr>
          <w:color w:val="000000"/>
          <w:sz w:val="24"/>
          <w:szCs w:val="24"/>
        </w:rPr>
        <w:t>Návrch</w:t>
      </w:r>
      <w:r w:rsidRPr="00CD6B8E">
        <w:rPr>
          <w:color w:val="000000"/>
          <w:sz w:val="24"/>
          <w:szCs w:val="24"/>
        </w:rPr>
        <w:t xml:space="preserve"> kompletní rekonstrukce 13 plynových kotelen. </w:t>
      </w:r>
    </w:p>
    <w:p w14:paraId="1BEDA05B" w14:textId="77777777" w:rsidR="00F01B3F" w:rsidRDefault="00F01B3F" w:rsidP="00A251F7">
      <w:pPr>
        <w:pStyle w:val="Odstavecseseznamem"/>
        <w:numPr>
          <w:ilvl w:val="0"/>
          <w:numId w:val="16"/>
        </w:numPr>
        <w:jc w:val="both"/>
        <w:rPr>
          <w:color w:val="000000"/>
          <w:sz w:val="24"/>
          <w:szCs w:val="24"/>
        </w:rPr>
      </w:pPr>
      <w:r>
        <w:rPr>
          <w:color w:val="000000"/>
          <w:sz w:val="24"/>
          <w:szCs w:val="24"/>
        </w:rPr>
        <w:t>Návrch výměny</w:t>
      </w:r>
      <w:r w:rsidRPr="00CD6B8E">
        <w:rPr>
          <w:color w:val="000000"/>
          <w:sz w:val="24"/>
          <w:szCs w:val="24"/>
        </w:rPr>
        <w:t xml:space="preserve"> ohřívačů vody na budovách 6, 21. </w:t>
      </w:r>
    </w:p>
    <w:p w14:paraId="1A9926E4" w14:textId="77777777" w:rsidR="00F01B3F" w:rsidRDefault="00F01B3F" w:rsidP="00A251F7">
      <w:pPr>
        <w:pStyle w:val="Odstavecseseznamem"/>
        <w:numPr>
          <w:ilvl w:val="0"/>
          <w:numId w:val="16"/>
        </w:numPr>
        <w:jc w:val="both"/>
        <w:rPr>
          <w:color w:val="000000"/>
          <w:sz w:val="24"/>
          <w:szCs w:val="24"/>
        </w:rPr>
      </w:pPr>
      <w:r w:rsidRPr="00CD6B8E">
        <w:rPr>
          <w:color w:val="000000"/>
          <w:sz w:val="24"/>
          <w:szCs w:val="24"/>
        </w:rPr>
        <w:lastRenderedPageBreak/>
        <w:t xml:space="preserve">Na budově 20. bude zřízeno dispečerské stanoviště s možností ovládání jednotlivých kotelen, provede se začlenění ovládaní vzduchotechnických jednotek které jsou umístěny na budovách 15/1, 15/2, 16/1, 16/2, 16/3 a 25 do dispečerského stanoviště. </w:t>
      </w:r>
    </w:p>
    <w:p w14:paraId="349256C7" w14:textId="0075B573" w:rsidR="00F01B3F" w:rsidRPr="00656C01" w:rsidRDefault="00F01B3F" w:rsidP="00A251F7">
      <w:pPr>
        <w:pStyle w:val="Odstavecseseznamem"/>
        <w:numPr>
          <w:ilvl w:val="0"/>
          <w:numId w:val="16"/>
        </w:numPr>
        <w:jc w:val="both"/>
        <w:rPr>
          <w:color w:val="000000"/>
          <w:sz w:val="24"/>
          <w:szCs w:val="24"/>
        </w:rPr>
      </w:pPr>
      <w:r w:rsidRPr="00CD6B8E">
        <w:rPr>
          <w:color w:val="000000"/>
          <w:sz w:val="24"/>
          <w:szCs w:val="24"/>
        </w:rPr>
        <w:t>Dispečerské stanoviště bude navrženo s možností vzdáleného přístupu.</w:t>
      </w:r>
    </w:p>
    <w:p w14:paraId="392CE136" w14:textId="3EE063D7" w:rsidR="00FD3A78" w:rsidRPr="00C43B98" w:rsidRDefault="00634BF4" w:rsidP="00B92585">
      <w:pPr>
        <w:spacing w:before="120"/>
        <w:jc w:val="both"/>
        <w:rPr>
          <w:sz w:val="24"/>
          <w:szCs w:val="24"/>
        </w:rPr>
      </w:pPr>
      <w:r>
        <w:rPr>
          <w:sz w:val="24"/>
          <w:szCs w:val="24"/>
        </w:rPr>
        <w:t xml:space="preserve">3. </w:t>
      </w:r>
      <w:r w:rsidR="001067D6">
        <w:rPr>
          <w:sz w:val="24"/>
          <w:szCs w:val="24"/>
        </w:rPr>
        <w:t xml:space="preserve"> </w:t>
      </w:r>
      <w:r w:rsidR="00FD3A78"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00FD3A78" w:rsidRPr="00C43B98">
        <w:rPr>
          <w:sz w:val="24"/>
          <w:szCs w:val="24"/>
        </w:rPr>
        <w:t>přehledné</w:t>
      </w:r>
      <w:r w:rsidR="009C5A7E" w:rsidRPr="00C43B98">
        <w:rPr>
          <w:sz w:val="24"/>
          <w:szCs w:val="24"/>
        </w:rPr>
        <w:t>. S</w:t>
      </w:r>
      <w:r w:rsidR="00FD3A78" w:rsidRPr="00C43B98">
        <w:rPr>
          <w:sz w:val="24"/>
          <w:szCs w:val="24"/>
        </w:rPr>
        <w:t>oučástí prováděcích výkresů budou příslušné specifikace materiálů a výrobků.</w:t>
      </w:r>
    </w:p>
    <w:p w14:paraId="09C8A458" w14:textId="28A73833" w:rsidR="00FD3A78" w:rsidRPr="00C43B98" w:rsidRDefault="00634BF4" w:rsidP="00B92585">
      <w:pPr>
        <w:pStyle w:val="Normlnweb"/>
        <w:spacing w:before="120" w:after="0"/>
        <w:rPr>
          <w:szCs w:val="24"/>
          <w:lang w:eastAsia="ar-SA"/>
        </w:rPr>
      </w:pPr>
      <w:r>
        <w:rPr>
          <w:szCs w:val="24"/>
          <w:lang w:eastAsia="ar-SA"/>
        </w:rPr>
        <w:t>4.</w:t>
      </w:r>
      <w:r w:rsidR="001067D6">
        <w:rPr>
          <w:szCs w:val="24"/>
          <w:lang w:eastAsia="ar-SA"/>
        </w:rPr>
        <w:t xml:space="preserve"> </w:t>
      </w:r>
      <w:r w:rsidR="009C5A7E"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375619D4" w:rsidR="00FD3A78" w:rsidRPr="00C43B98" w:rsidRDefault="00634BF4" w:rsidP="00B92585">
      <w:pPr>
        <w:pStyle w:val="Zkladntext3"/>
        <w:jc w:val="both"/>
        <w:rPr>
          <w:szCs w:val="24"/>
        </w:rPr>
      </w:pPr>
      <w:r>
        <w:rPr>
          <w:szCs w:val="24"/>
        </w:rPr>
        <w:t>5. R</w:t>
      </w:r>
      <w:r w:rsidR="00FD3A78" w:rsidRPr="00C43B98">
        <w:rPr>
          <w:szCs w:val="24"/>
        </w:rPr>
        <w:t xml:space="preserve">ozpočty </w:t>
      </w:r>
      <w:r>
        <w:rPr>
          <w:szCs w:val="24"/>
        </w:rPr>
        <w:t>zpracovat</w:t>
      </w:r>
      <w:r w:rsidR="00FD3A78" w:rsidRPr="00C43B98">
        <w:rPr>
          <w:szCs w:val="24"/>
        </w:rPr>
        <w:t xml:space="preserve"> položkově po profesích s použitím ceníků stavebních prací a sborníků cen a materiálů </w:t>
      </w:r>
      <w:r w:rsidR="00041A73">
        <w:rPr>
          <w:szCs w:val="24"/>
        </w:rPr>
        <w:t>Ú</w:t>
      </w:r>
      <w:r w:rsidR="00FD3A78"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00FD3A78" w:rsidRPr="00C43B98">
        <w:rPr>
          <w:szCs w:val="24"/>
        </w:rPr>
        <w:t>235/2004</w:t>
      </w:r>
      <w:r w:rsidR="008D5646" w:rsidRPr="00C43B98">
        <w:rPr>
          <w:szCs w:val="24"/>
        </w:rPr>
        <w:t xml:space="preserve"> </w:t>
      </w:r>
      <w:r w:rsidR="00FD3A78"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5894C0A9" w14:textId="5CC4A823" w:rsidR="000A33FA" w:rsidRDefault="001067D6" w:rsidP="00B92585">
      <w:pPr>
        <w:pStyle w:val="Zkladntext3"/>
        <w:jc w:val="both"/>
        <w:rPr>
          <w:szCs w:val="24"/>
        </w:rPr>
      </w:pPr>
      <w:r>
        <w:rPr>
          <w:szCs w:val="24"/>
        </w:rPr>
        <w:t xml:space="preserve">7. </w:t>
      </w:r>
      <w:r w:rsidR="000A33FA" w:rsidRPr="00C43B98">
        <w:rPr>
          <w:szCs w:val="24"/>
        </w:rPr>
        <w:t>Objednatel po odsouhlasení návrhu na TER nepřipouští variantní řešení.</w:t>
      </w:r>
    </w:p>
    <w:p w14:paraId="5D3BA6CE" w14:textId="77777777" w:rsidR="00E25FF4" w:rsidRPr="00C43B98" w:rsidRDefault="00E25FF4" w:rsidP="00B92585">
      <w:pPr>
        <w:pStyle w:val="Zkladntext3"/>
        <w:jc w:val="both"/>
        <w:rPr>
          <w:bCs/>
          <w:szCs w:val="24"/>
        </w:rPr>
      </w:pPr>
    </w:p>
    <w:p w14:paraId="6ED3D3BD" w14:textId="77777777" w:rsidR="00431120" w:rsidRDefault="00431120" w:rsidP="00191517">
      <w:pPr>
        <w:shd w:val="clear" w:color="00FFFF" w:fill="auto"/>
        <w:rPr>
          <w:b/>
          <w:sz w:val="24"/>
          <w:szCs w:val="24"/>
        </w:rPr>
      </w:pPr>
    </w:p>
    <w:p w14:paraId="436BCE9B" w14:textId="54CEC848" w:rsidR="00A35C8B" w:rsidRPr="00C43B98"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65CCF689" w14:textId="61778131" w:rsidR="00DA3C44" w:rsidRPr="000725F1" w:rsidRDefault="00781D4E" w:rsidP="00B42E78">
      <w:pPr>
        <w:tabs>
          <w:tab w:val="right" w:pos="567"/>
        </w:tabs>
        <w:spacing w:after="120"/>
        <w:jc w:val="both"/>
        <w:rPr>
          <w:bCs/>
          <w:sz w:val="24"/>
          <w:szCs w:val="24"/>
        </w:rPr>
      </w:pPr>
      <w:r>
        <w:rPr>
          <w:bCs/>
          <w:sz w:val="24"/>
          <w:szCs w:val="24"/>
        </w:rPr>
        <w:t>Termín zahájení:</w:t>
      </w:r>
      <w:r>
        <w:rPr>
          <w:bCs/>
          <w:sz w:val="24"/>
          <w:szCs w:val="24"/>
        </w:rPr>
        <w:tab/>
      </w:r>
      <w:r w:rsidR="00DA3C44">
        <w:rPr>
          <w:bCs/>
          <w:sz w:val="24"/>
          <w:szCs w:val="24"/>
        </w:rPr>
        <w:t xml:space="preserve">do </w:t>
      </w:r>
      <w:r w:rsidR="002E5B6A">
        <w:rPr>
          <w:bCs/>
          <w:sz w:val="24"/>
          <w:szCs w:val="24"/>
        </w:rPr>
        <w:t>10</w:t>
      </w:r>
      <w:r w:rsidR="00DA3C44">
        <w:rPr>
          <w:bCs/>
          <w:sz w:val="24"/>
          <w:szCs w:val="24"/>
        </w:rPr>
        <w:t xml:space="preserve"> dnů ode dne uveřejnění smlouvy v registru                                         </w:t>
      </w:r>
    </w:p>
    <w:p w14:paraId="19E1D71E" w14:textId="1782E6A8" w:rsidR="000A05E6" w:rsidRDefault="00781D4E" w:rsidP="00B42E78">
      <w:pPr>
        <w:tabs>
          <w:tab w:val="right" w:pos="567"/>
        </w:tabs>
        <w:spacing w:after="120"/>
        <w:jc w:val="both"/>
        <w:rPr>
          <w:bCs/>
          <w:sz w:val="24"/>
          <w:szCs w:val="24"/>
        </w:rPr>
      </w:pPr>
      <w:r>
        <w:rPr>
          <w:bCs/>
          <w:sz w:val="24"/>
          <w:szCs w:val="24"/>
        </w:rPr>
        <w:t>Zpracování DSP do:</w:t>
      </w:r>
      <w:r w:rsidR="001067D6">
        <w:rPr>
          <w:bCs/>
          <w:sz w:val="24"/>
          <w:szCs w:val="24"/>
        </w:rPr>
        <w:t xml:space="preserve"> </w:t>
      </w:r>
      <w:r w:rsidR="00CC236C">
        <w:rPr>
          <w:bCs/>
          <w:sz w:val="24"/>
          <w:szCs w:val="24"/>
        </w:rPr>
        <w:tab/>
      </w:r>
      <w:r w:rsidR="0039510F">
        <w:rPr>
          <w:bCs/>
          <w:sz w:val="24"/>
          <w:szCs w:val="24"/>
        </w:rPr>
        <w:t>31.1. 2019</w:t>
      </w:r>
      <w:r w:rsidR="000A05E6" w:rsidRPr="007D23E0">
        <w:rPr>
          <w:bCs/>
          <w:sz w:val="24"/>
          <w:szCs w:val="24"/>
        </w:rPr>
        <w:tab/>
      </w:r>
    </w:p>
    <w:p w14:paraId="4A25F535" w14:textId="13D78450" w:rsidR="00B84BD7" w:rsidRPr="007D23E0" w:rsidRDefault="00B84BD7" w:rsidP="00B42E78">
      <w:pPr>
        <w:tabs>
          <w:tab w:val="right" w:pos="567"/>
        </w:tabs>
        <w:spacing w:after="120"/>
        <w:jc w:val="both"/>
        <w:rPr>
          <w:bCs/>
          <w:sz w:val="24"/>
          <w:szCs w:val="24"/>
        </w:rPr>
      </w:pPr>
      <w:r>
        <w:rPr>
          <w:bCs/>
          <w:sz w:val="24"/>
          <w:szCs w:val="24"/>
        </w:rPr>
        <w:t>Zpracování DPS do:</w:t>
      </w:r>
      <w:r w:rsidR="0039510F">
        <w:rPr>
          <w:bCs/>
          <w:sz w:val="24"/>
          <w:szCs w:val="24"/>
        </w:rPr>
        <w:t xml:space="preserve"> </w:t>
      </w:r>
      <w:r w:rsidR="00CC236C">
        <w:rPr>
          <w:bCs/>
          <w:sz w:val="24"/>
          <w:szCs w:val="24"/>
        </w:rPr>
        <w:tab/>
      </w:r>
      <w:r w:rsidR="0039510F">
        <w:rPr>
          <w:bCs/>
          <w:sz w:val="24"/>
          <w:szCs w:val="24"/>
        </w:rPr>
        <w:t>30.4. 2019</w:t>
      </w:r>
    </w:p>
    <w:p w14:paraId="561EEAD7" w14:textId="749D1F24" w:rsidR="000A05E6" w:rsidRPr="00C43B98" w:rsidRDefault="004A484F" w:rsidP="009C00D3">
      <w:pPr>
        <w:tabs>
          <w:tab w:val="right" w:pos="567"/>
        </w:tabs>
        <w:spacing w:after="120"/>
        <w:jc w:val="both"/>
        <w:rPr>
          <w:bCs/>
          <w:sz w:val="24"/>
          <w:szCs w:val="24"/>
        </w:rPr>
      </w:pPr>
      <w:r w:rsidRPr="00C43B98">
        <w:rPr>
          <w:bCs/>
          <w:sz w:val="24"/>
          <w:szCs w:val="24"/>
        </w:rPr>
        <w:t>Předání  PD</w:t>
      </w:r>
      <w:r w:rsidR="00781D4E">
        <w:rPr>
          <w:bCs/>
          <w:sz w:val="24"/>
          <w:szCs w:val="24"/>
        </w:rPr>
        <w:t>, včetně</w:t>
      </w:r>
      <w:r w:rsidR="00A0703D">
        <w:rPr>
          <w:bCs/>
          <w:sz w:val="24"/>
          <w:szCs w:val="24"/>
        </w:rPr>
        <w:t xml:space="preserve"> </w:t>
      </w:r>
      <w:r w:rsidR="009C00D3" w:rsidRPr="00C43B98">
        <w:rPr>
          <w:bCs/>
          <w:sz w:val="24"/>
          <w:szCs w:val="24"/>
        </w:rPr>
        <w:t>p</w:t>
      </w:r>
      <w:r w:rsidR="007E09AE">
        <w:rPr>
          <w:bCs/>
          <w:sz w:val="24"/>
          <w:szCs w:val="24"/>
        </w:rPr>
        <w:t>ředložení</w:t>
      </w:r>
      <w:r w:rsidR="00435CE8" w:rsidRPr="00C43B98">
        <w:rPr>
          <w:bCs/>
          <w:sz w:val="24"/>
          <w:szCs w:val="24"/>
        </w:rPr>
        <w:t xml:space="preserve"> </w:t>
      </w:r>
      <w:r w:rsidR="00EE536F">
        <w:rPr>
          <w:bCs/>
          <w:sz w:val="24"/>
          <w:szCs w:val="24"/>
        </w:rPr>
        <w:t xml:space="preserve">pravomocného </w:t>
      </w:r>
      <w:r w:rsidR="000A05E6" w:rsidRPr="00C43B98">
        <w:rPr>
          <w:bCs/>
          <w:sz w:val="24"/>
          <w:szCs w:val="24"/>
        </w:rPr>
        <w:t xml:space="preserve">stavebního povolení </w:t>
      </w:r>
      <w:r w:rsidR="009C00D3" w:rsidRPr="00C43B98">
        <w:rPr>
          <w:bCs/>
          <w:sz w:val="24"/>
          <w:szCs w:val="24"/>
        </w:rPr>
        <w:t xml:space="preserve">a dalších dokladů dle </w:t>
      </w:r>
      <w:r w:rsidR="006174BE" w:rsidRPr="00C43B98">
        <w:rPr>
          <w:bCs/>
          <w:sz w:val="24"/>
          <w:szCs w:val="24"/>
        </w:rPr>
        <w:t>čl</w:t>
      </w:r>
      <w:r w:rsidR="00781D4E">
        <w:rPr>
          <w:bCs/>
          <w:sz w:val="24"/>
          <w:szCs w:val="24"/>
        </w:rPr>
        <w:t xml:space="preserve">. II </w:t>
      </w:r>
      <w:r w:rsidR="009C00D3" w:rsidRPr="00C43B98">
        <w:rPr>
          <w:bCs/>
          <w:sz w:val="24"/>
          <w:szCs w:val="24"/>
        </w:rPr>
        <w:t>této smlouvy</w:t>
      </w:r>
      <w:r w:rsidR="00781D4E">
        <w:rPr>
          <w:bCs/>
          <w:sz w:val="24"/>
          <w:szCs w:val="24"/>
        </w:rPr>
        <w:t xml:space="preserve"> do</w:t>
      </w:r>
      <w:r w:rsidR="00A0703D" w:rsidRPr="0039510F">
        <w:rPr>
          <w:bCs/>
          <w:sz w:val="24"/>
          <w:szCs w:val="24"/>
        </w:rPr>
        <w:t xml:space="preserve">: </w:t>
      </w:r>
      <w:r w:rsidR="00CC236C">
        <w:rPr>
          <w:bCs/>
          <w:sz w:val="24"/>
          <w:szCs w:val="24"/>
        </w:rPr>
        <w:tab/>
      </w:r>
      <w:r w:rsidR="00CC236C">
        <w:rPr>
          <w:bCs/>
          <w:sz w:val="24"/>
          <w:szCs w:val="24"/>
        </w:rPr>
        <w:tab/>
      </w:r>
      <w:r w:rsidR="0039510F" w:rsidRPr="0039510F">
        <w:rPr>
          <w:color w:val="000000"/>
          <w:sz w:val="24"/>
        </w:rPr>
        <w:t>30</w:t>
      </w:r>
      <w:r w:rsidR="00E25FF4">
        <w:rPr>
          <w:color w:val="000000"/>
          <w:sz w:val="24"/>
        </w:rPr>
        <w:t xml:space="preserve">. </w:t>
      </w:r>
      <w:r w:rsidR="0039510F" w:rsidRPr="0039510F">
        <w:rPr>
          <w:color w:val="000000"/>
          <w:sz w:val="24"/>
        </w:rPr>
        <w:t>4. 2019</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40A41A07" w14:textId="77777777" w:rsidR="000725F1" w:rsidRDefault="000725F1" w:rsidP="00B92585">
      <w:pPr>
        <w:shd w:val="clear" w:color="00FFFF" w:fill="auto"/>
        <w:spacing w:after="120"/>
        <w:rPr>
          <w:sz w:val="24"/>
          <w:szCs w:val="24"/>
        </w:rPr>
      </w:pPr>
    </w:p>
    <w:p w14:paraId="7B241225" w14:textId="5B8EC947" w:rsidR="00A54417" w:rsidRDefault="000632C5" w:rsidP="00B92585">
      <w:pPr>
        <w:shd w:val="clear" w:color="00FFFF" w:fill="auto"/>
        <w:spacing w:after="120"/>
        <w:rPr>
          <w:color w:val="000000"/>
          <w:sz w:val="24"/>
          <w:shd w:val="clear" w:color="auto" w:fill="FFFF00"/>
        </w:rPr>
      </w:pPr>
      <w:r w:rsidRPr="00C43B98">
        <w:rPr>
          <w:sz w:val="24"/>
          <w:szCs w:val="24"/>
        </w:rPr>
        <w:t>Místo plnění</w:t>
      </w:r>
      <w:r w:rsidR="00A54417" w:rsidRPr="00C43B98">
        <w:rPr>
          <w:sz w:val="24"/>
          <w:szCs w:val="24"/>
        </w:rPr>
        <w:t>:</w:t>
      </w:r>
      <w:r w:rsidR="00A0703D">
        <w:rPr>
          <w:sz w:val="24"/>
          <w:szCs w:val="24"/>
        </w:rPr>
        <w:t xml:space="preserve"> </w:t>
      </w:r>
      <w:r w:rsidR="00CC236C">
        <w:rPr>
          <w:sz w:val="24"/>
          <w:szCs w:val="24"/>
        </w:rPr>
        <w:tab/>
      </w:r>
      <w:r w:rsidR="00CC236C">
        <w:rPr>
          <w:sz w:val="24"/>
          <w:szCs w:val="24"/>
        </w:rPr>
        <w:tab/>
      </w:r>
      <w:r w:rsidR="00E25FF4">
        <w:rPr>
          <w:sz w:val="24"/>
          <w:szCs w:val="24"/>
        </w:rPr>
        <w:t>v</w:t>
      </w:r>
      <w:r w:rsidR="0039510F" w:rsidRPr="0039510F">
        <w:rPr>
          <w:bCs/>
          <w:color w:val="000000"/>
          <w:sz w:val="24"/>
        </w:rPr>
        <w:t>ojenské zařízení 5512</w:t>
      </w:r>
      <w:r w:rsidR="0039510F" w:rsidRPr="0039510F">
        <w:rPr>
          <w:sz w:val="24"/>
        </w:rPr>
        <w:t xml:space="preserve"> Nový Ples</w:t>
      </w:r>
    </w:p>
    <w:p w14:paraId="6CD5F2A7" w14:textId="77777777" w:rsidR="00BC727F" w:rsidRPr="00C43B98" w:rsidRDefault="00BC727F" w:rsidP="00B92585">
      <w:pPr>
        <w:shd w:val="clear" w:color="00FFFF" w:fill="auto"/>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2D736170" w14:textId="652D7108" w:rsidR="00781D4E" w:rsidRDefault="00781D4E" w:rsidP="00486061">
      <w:pPr>
        <w:spacing w:after="120"/>
        <w:jc w:val="both"/>
        <w:rPr>
          <w:sz w:val="24"/>
        </w:rPr>
      </w:pPr>
      <w:r>
        <w:rPr>
          <w:sz w:val="24"/>
        </w:rPr>
        <w:t>Cena DSP:</w:t>
      </w:r>
      <w:r w:rsidR="00C42E8A">
        <w:rPr>
          <w:sz w:val="24"/>
        </w:rPr>
        <w:tab/>
      </w:r>
      <w:r w:rsidR="00C42E8A">
        <w:rPr>
          <w:sz w:val="24"/>
        </w:rPr>
        <w:tab/>
      </w:r>
      <w:r w:rsidR="00C42E8A">
        <w:rPr>
          <w:sz w:val="24"/>
        </w:rPr>
        <w:tab/>
        <w:t>xxxxxxxxx</w:t>
      </w:r>
    </w:p>
    <w:p w14:paraId="0B6F195B" w14:textId="541ED3D0" w:rsidR="00B84BD7" w:rsidRDefault="00B84BD7" w:rsidP="00486061">
      <w:pPr>
        <w:spacing w:after="120"/>
        <w:jc w:val="both"/>
        <w:rPr>
          <w:sz w:val="24"/>
        </w:rPr>
      </w:pPr>
      <w:r>
        <w:rPr>
          <w:sz w:val="24"/>
        </w:rPr>
        <w:t>Cena DPS:</w:t>
      </w:r>
      <w:r w:rsidR="00C42E8A">
        <w:rPr>
          <w:sz w:val="24"/>
        </w:rPr>
        <w:tab/>
      </w:r>
      <w:r w:rsidR="00C42E8A">
        <w:rPr>
          <w:sz w:val="24"/>
        </w:rPr>
        <w:tab/>
      </w:r>
      <w:r w:rsidR="00C42E8A">
        <w:rPr>
          <w:sz w:val="24"/>
        </w:rPr>
        <w:tab/>
        <w:t>xxxxxxxxxx</w:t>
      </w:r>
    </w:p>
    <w:p w14:paraId="182B95B3" w14:textId="409B9D04" w:rsidR="00781D4E" w:rsidRDefault="00781D4E" w:rsidP="00486061">
      <w:pPr>
        <w:spacing w:after="120"/>
        <w:jc w:val="both"/>
        <w:rPr>
          <w:sz w:val="24"/>
        </w:rPr>
      </w:pPr>
      <w:r>
        <w:rPr>
          <w:sz w:val="24"/>
        </w:rPr>
        <w:t>Cena inženýrské činnosti:</w:t>
      </w:r>
      <w:r w:rsidR="00C42E8A">
        <w:rPr>
          <w:sz w:val="24"/>
        </w:rPr>
        <w:tab/>
        <w:t xml:space="preserve">  xxxxxxxxx</w:t>
      </w:r>
    </w:p>
    <w:p w14:paraId="288EF692" w14:textId="77777777" w:rsidR="001067D6" w:rsidRPr="00C43B98" w:rsidRDefault="001067D6" w:rsidP="00486061">
      <w:pPr>
        <w:spacing w:after="120"/>
        <w:jc w:val="both"/>
        <w:rPr>
          <w:sz w:val="24"/>
        </w:rPr>
      </w:pPr>
    </w:p>
    <w:p w14:paraId="172419B2" w14:textId="04F0B463" w:rsidR="002E18C5" w:rsidRPr="00C43B98" w:rsidRDefault="007B5A35" w:rsidP="002E18C5">
      <w:pPr>
        <w:spacing w:after="120"/>
        <w:jc w:val="both"/>
        <w:rPr>
          <w:b/>
          <w:sz w:val="24"/>
          <w:u w:val="single"/>
        </w:rPr>
      </w:pPr>
      <w:r w:rsidRPr="00C43B98">
        <w:rPr>
          <w:sz w:val="24"/>
        </w:rPr>
        <w:t xml:space="preserve">Celková cena bez </w:t>
      </w:r>
      <w:r w:rsidR="002E18C5" w:rsidRPr="00C43B98">
        <w:rPr>
          <w:sz w:val="24"/>
        </w:rPr>
        <w:t>DPH:</w:t>
      </w:r>
      <w:r w:rsidR="002E18C5" w:rsidRPr="00C43B98">
        <w:rPr>
          <w:sz w:val="24"/>
        </w:rPr>
        <w:tab/>
      </w:r>
      <w:r w:rsidR="00DC3440" w:rsidRPr="00DD5A12">
        <w:rPr>
          <w:sz w:val="24"/>
        </w:rPr>
        <w:t>383 000</w:t>
      </w:r>
      <w:r w:rsidR="002E18C5" w:rsidRPr="00DD5A12">
        <w:rPr>
          <w:sz w:val="24"/>
        </w:rPr>
        <w:t xml:space="preserve"> Kč</w:t>
      </w:r>
      <w:r w:rsidR="00041A73" w:rsidRPr="00DD5A12">
        <w:rPr>
          <w:sz w:val="24"/>
        </w:rPr>
        <w:t>,</w:t>
      </w:r>
      <w:r w:rsidR="002E18C5" w:rsidRPr="00DD5A12">
        <w:rPr>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465FE5D1"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DC3440">
        <w:rPr>
          <w:lang w:val="cs-CZ"/>
        </w:rPr>
        <w:t>třistaosmdesáttřitisíc</w:t>
      </w:r>
      <w:r w:rsidR="0025463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6D2122D9" w14:textId="77777777" w:rsidR="006174BE" w:rsidRPr="00C43B98" w:rsidRDefault="006174BE">
      <w:pPr>
        <w:rPr>
          <w:sz w:val="24"/>
          <w:szCs w:val="24"/>
        </w:rPr>
      </w:pPr>
    </w:p>
    <w:p w14:paraId="3887319E" w14:textId="08ABD094" w:rsidR="00191517" w:rsidRDefault="005A343E">
      <w:pPr>
        <w:rPr>
          <w:sz w:val="24"/>
          <w:szCs w:val="24"/>
        </w:rPr>
      </w:pPr>
      <w:r w:rsidRPr="00C43B98">
        <w:rPr>
          <w:sz w:val="24"/>
          <w:szCs w:val="24"/>
        </w:rPr>
        <w:t>DPH bude účtováno v sazbě platné ke dni uskutečnění zdanitelného plnění.</w:t>
      </w:r>
    </w:p>
    <w:p w14:paraId="74BAB7D3" w14:textId="77777777" w:rsidR="00E25FF4" w:rsidRDefault="00E25FF4">
      <w:pPr>
        <w:rPr>
          <w:sz w:val="24"/>
          <w:szCs w:val="24"/>
        </w:rPr>
      </w:pPr>
    </w:p>
    <w:p w14:paraId="3A2B0301" w14:textId="77777777" w:rsidR="00E25FF4" w:rsidRPr="00C43B98" w:rsidRDefault="00E25FF4">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lastRenderedPageBreak/>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A251F7">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251F7">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A251F7">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ust. § 11 odst.1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52B4A823" w:rsidR="00A93845" w:rsidRPr="00C43B98" w:rsidRDefault="00FF2D08" w:rsidP="00A251F7">
      <w:pPr>
        <w:numPr>
          <w:ilvl w:val="0"/>
          <w:numId w:val="8"/>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77A330BC" w:rsidR="00D82518" w:rsidRPr="00C43B98" w:rsidRDefault="00D82518" w:rsidP="00A251F7">
      <w:pPr>
        <w:numPr>
          <w:ilvl w:val="0"/>
          <w:numId w:val="8"/>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0B0EAE2F" w14:textId="46D248E0" w:rsidR="00634BF4" w:rsidRPr="0097555C" w:rsidRDefault="000A05E6" w:rsidP="00A251F7">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a inženýrské činnosti bude provedena jednou fakturou </w:t>
      </w:r>
      <w:r w:rsidR="00634BF4">
        <w:rPr>
          <w:rFonts w:eastAsia="Calibri"/>
          <w:sz w:val="24"/>
          <w:szCs w:val="24"/>
        </w:rPr>
        <w:t xml:space="preserve"> </w:t>
      </w:r>
      <w:r w:rsidRPr="00C43B98">
        <w:rPr>
          <w:rFonts w:eastAsia="Calibri"/>
          <w:sz w:val="24"/>
          <w:szCs w:val="24"/>
        </w:rPr>
        <w:t xml:space="preserve">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si vyhrazuje právo pozastavit 10</w:t>
      </w:r>
      <w:r w:rsidR="00BC1972" w:rsidRPr="00C43B98">
        <w:rPr>
          <w:rFonts w:eastAsia="Calibri"/>
          <w:sz w:val="24"/>
          <w:szCs w:val="24"/>
        </w:rPr>
        <w:t xml:space="preserve"> </w:t>
      </w:r>
      <w:r w:rsidR="009D31E0" w:rsidRPr="00C43B98">
        <w:rPr>
          <w:rFonts w:eastAsia="Calibri"/>
          <w:sz w:val="24"/>
          <w:szCs w:val="24"/>
        </w:rPr>
        <w:t>% z ceny díla bez DPH z</w:t>
      </w:r>
      <w:r w:rsidR="009F0941" w:rsidRPr="00C43B98">
        <w:rPr>
          <w:rFonts w:eastAsia="Calibri"/>
          <w:sz w:val="24"/>
          <w:szCs w:val="24"/>
        </w:rPr>
        <w:t> </w:t>
      </w:r>
      <w:r w:rsidR="009D31E0" w:rsidRPr="00C43B98">
        <w:rPr>
          <w:rFonts w:eastAsia="Calibri"/>
          <w:sz w:val="24"/>
          <w:szCs w:val="24"/>
        </w:rPr>
        <w:t>faktury</w:t>
      </w:r>
      <w:r w:rsidR="009F0941" w:rsidRPr="00C43B98">
        <w:rPr>
          <w:rFonts w:eastAsia="Calibri"/>
          <w:sz w:val="24"/>
          <w:szCs w:val="24"/>
        </w:rPr>
        <w:t>. Pozastavená částka bude uvolněna po ukončení výběrového řízení na akci uvedenou v čl. I</w:t>
      </w:r>
      <w:r w:rsidR="00BC1972" w:rsidRPr="00C43B98">
        <w:rPr>
          <w:rFonts w:eastAsia="Calibri"/>
          <w:sz w:val="24"/>
          <w:szCs w:val="24"/>
        </w:rPr>
        <w:t>. této smlouvy</w:t>
      </w:r>
      <w:r w:rsidR="009F0941" w:rsidRPr="00C43B98">
        <w:rPr>
          <w:rFonts w:eastAsia="Calibri"/>
          <w:sz w:val="24"/>
          <w:szCs w:val="24"/>
        </w:rPr>
        <w:t xml:space="preserve"> dle zákona o </w:t>
      </w:r>
      <w:r w:rsidR="00EA0674" w:rsidRPr="00C43B98">
        <w:rPr>
          <w:rFonts w:eastAsia="Calibri"/>
          <w:sz w:val="24"/>
          <w:szCs w:val="24"/>
        </w:rPr>
        <w:t xml:space="preserve">zadávání </w:t>
      </w:r>
      <w:r w:rsidR="009F0941" w:rsidRPr="00C43B98">
        <w:rPr>
          <w:rFonts w:eastAsia="Calibri"/>
          <w:sz w:val="24"/>
          <w:szCs w:val="24"/>
        </w:rPr>
        <w:t>veřejných zakáz</w:t>
      </w:r>
      <w:r w:rsidR="00EA0674" w:rsidRPr="00C43B98">
        <w:rPr>
          <w:rFonts w:eastAsia="Calibri"/>
          <w:sz w:val="24"/>
          <w:szCs w:val="24"/>
        </w:rPr>
        <w:t>ek</w:t>
      </w:r>
      <w:r w:rsidR="009F0941" w:rsidRPr="00C43B98">
        <w:rPr>
          <w:rFonts w:eastAsia="Calibri"/>
          <w:sz w:val="24"/>
          <w:szCs w:val="24"/>
        </w:rPr>
        <w:t xml:space="preserve"> č. 13</w:t>
      </w:r>
      <w:r w:rsidR="00EA0674" w:rsidRPr="00C43B98">
        <w:rPr>
          <w:rFonts w:eastAsia="Calibri"/>
          <w:sz w:val="24"/>
          <w:szCs w:val="24"/>
        </w:rPr>
        <w:t>4</w:t>
      </w:r>
      <w:r w:rsidR="009F0941" w:rsidRPr="00C43B98">
        <w:rPr>
          <w:rFonts w:eastAsia="Calibri"/>
          <w:sz w:val="24"/>
          <w:szCs w:val="24"/>
        </w:rPr>
        <w:t>/20</w:t>
      </w:r>
      <w:r w:rsidR="00EA0674" w:rsidRPr="00C43B98">
        <w:rPr>
          <w:rFonts w:eastAsia="Calibri"/>
          <w:sz w:val="24"/>
          <w:szCs w:val="24"/>
        </w:rPr>
        <w:t>1</w:t>
      </w:r>
      <w:r w:rsidR="009F0941" w:rsidRPr="00C43B98">
        <w:rPr>
          <w:rFonts w:eastAsia="Calibri"/>
          <w:sz w:val="24"/>
          <w:szCs w:val="24"/>
        </w:rPr>
        <w:t>6 Sb., ve znění pozdějších předpisů nebo v časovém období v trvání maximálně 6 měsíců od data předání PD podle toho</w:t>
      </w:r>
      <w:r w:rsidR="00BC1972" w:rsidRPr="00C43B98">
        <w:rPr>
          <w:rFonts w:eastAsia="Calibri"/>
          <w:sz w:val="24"/>
          <w:szCs w:val="24"/>
        </w:rPr>
        <w:t>,</w:t>
      </w:r>
      <w:r w:rsidR="009F0941" w:rsidRPr="00C43B98">
        <w:rPr>
          <w:rFonts w:eastAsia="Calibri"/>
          <w:sz w:val="24"/>
          <w:szCs w:val="24"/>
        </w:rPr>
        <w:t xml:space="preserve"> co nastane dříve,</w:t>
      </w:r>
      <w:r w:rsidR="00BC1972" w:rsidRPr="00C43B98">
        <w:rPr>
          <w:rFonts w:eastAsia="Calibri"/>
          <w:sz w:val="24"/>
          <w:szCs w:val="24"/>
        </w:rPr>
        <w:t xml:space="preserve"> ale</w:t>
      </w:r>
      <w:r w:rsidR="009F0941" w:rsidRPr="00C43B98">
        <w:rPr>
          <w:rFonts w:eastAsia="Calibri"/>
          <w:sz w:val="24"/>
          <w:szCs w:val="24"/>
        </w:rPr>
        <w:t xml:space="preserve"> vždy na základě písemné žádosti zhotovitele.</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A251F7">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A251F7">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A251F7">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A251F7">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A251F7">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objetku a zjištěné poznatky </w:t>
      </w:r>
      <w:r w:rsidR="001067D6">
        <w:rPr>
          <w:sz w:val="24"/>
        </w:rPr>
        <w:t>zapracovat do dokumentace.</w:t>
      </w:r>
    </w:p>
    <w:p w14:paraId="607C6908" w14:textId="5884310E" w:rsidR="004004FE" w:rsidRPr="004004FE" w:rsidRDefault="004004FE" w:rsidP="00A251F7">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 návazný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4137892E" w:rsidR="005A7DC2" w:rsidRPr="00634BF4" w:rsidRDefault="009F0941" w:rsidP="00A251F7">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6DB06CED" w14:textId="074BA1C4" w:rsidR="0083689D" w:rsidRPr="00191517" w:rsidRDefault="005A7DC2" w:rsidP="00A251F7">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I. písmeno a) této smlouvy, a to až do vydání dokladu o povoleném účelu užívání stavby ve smyslu § 119 zákona č. 183/2006 Sb., o územním plánování a stavebním </w:t>
      </w:r>
      <w:r w:rsidRPr="005A7DC2">
        <w:rPr>
          <w:sz w:val="24"/>
          <w:szCs w:val="24"/>
          <w:lang w:bidi="cs-CZ"/>
        </w:rPr>
        <w:lastRenderedPageBreak/>
        <w:t xml:space="preserve">řádu (stavební zákon), ve znění pozdějších předpisů. Cena za výkon AD je </w:t>
      </w:r>
      <w:r w:rsidR="00042D11">
        <w:rPr>
          <w:sz w:val="24"/>
          <w:szCs w:val="24"/>
          <w:lang w:bidi="cs-CZ"/>
        </w:rPr>
        <w:t>950</w:t>
      </w:r>
      <w:r w:rsidRPr="005A7DC2">
        <w:rPr>
          <w:sz w:val="24"/>
          <w:szCs w:val="24"/>
          <w:lang w:bidi="cs-CZ"/>
        </w:rPr>
        <w:t xml:space="preserve"> Kč/hod. (vč. všech souvisejících nákladů). Výsledná cena za AD bude stanovena na základě skutečně odpracovaných hodin a bude předmětem samostatné příkazní smlouvy.</w:t>
      </w:r>
      <w:r w:rsidRPr="005A7DC2">
        <w:rPr>
          <w:b/>
          <w:sz w:val="24"/>
          <w:szCs w:val="24"/>
          <w:lang w:bidi="cs-CZ"/>
        </w:rPr>
        <w:t xml:space="preserve"> </w:t>
      </w:r>
      <w:r w:rsidRPr="005A7DC2">
        <w:rPr>
          <w:sz w:val="24"/>
          <w:szCs w:val="24"/>
          <w:lang w:bidi="cs-CZ"/>
        </w:rPr>
        <w:t xml:space="preserve">Maximální celková výše odpracovaných hodin, AD však nesmí </w:t>
      </w:r>
      <w:r w:rsidRPr="00B4728F">
        <w:rPr>
          <w:sz w:val="24"/>
          <w:szCs w:val="24"/>
          <w:lang w:bidi="cs-CZ"/>
        </w:rPr>
        <w:t xml:space="preserve">přesáhnout </w:t>
      </w:r>
      <w:r w:rsidR="00B4728F" w:rsidRPr="00B4728F">
        <w:rPr>
          <w:color w:val="000000"/>
          <w:sz w:val="24"/>
        </w:rPr>
        <w:t>30</w:t>
      </w:r>
      <w:r w:rsidRPr="005A7DC2">
        <w:rPr>
          <w:sz w:val="24"/>
          <w:szCs w:val="24"/>
          <w:lang w:bidi="cs-CZ"/>
        </w:rPr>
        <w:t xml:space="preserve"> hodin.</w:t>
      </w:r>
    </w:p>
    <w:p w14:paraId="28A8AC7A" w14:textId="77777777" w:rsidR="00A0703D" w:rsidRPr="00C43B98" w:rsidRDefault="00A0703D" w:rsidP="00D45FF8">
      <w:pPr>
        <w:shd w:val="clear" w:color="00FFFF" w:fill="auto"/>
        <w:ind w:left="426"/>
        <w:jc w:val="both"/>
        <w:rPr>
          <w:sz w:val="24"/>
          <w:szCs w:val="24"/>
          <w:highlight w:val="green"/>
        </w:rPr>
      </w:pPr>
    </w:p>
    <w:p w14:paraId="244FAE65" w14:textId="30D484D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A251F7">
      <w:pPr>
        <w:pStyle w:val="Odstavecseseznamem"/>
        <w:numPr>
          <w:ilvl w:val="1"/>
          <w:numId w:val="7"/>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55B5CA03" w:rsidR="00560FA4" w:rsidRPr="00C43B98" w:rsidRDefault="00560FA4" w:rsidP="00A251F7">
      <w:pPr>
        <w:numPr>
          <w:ilvl w:val="1"/>
          <w:numId w:val="7"/>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w:t>
      </w:r>
      <w:r w:rsidRPr="00B4728F">
        <w:rPr>
          <w:sz w:val="24"/>
          <w:szCs w:val="24"/>
        </w:rPr>
        <w:t xml:space="preserve">minimálně </w:t>
      </w:r>
      <w:r w:rsidR="00B4728F" w:rsidRPr="00B4728F">
        <w:rPr>
          <w:color w:val="000000"/>
          <w:sz w:val="24"/>
        </w:rPr>
        <w:t>1 000 000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A251F7">
      <w:pPr>
        <w:numPr>
          <w:ilvl w:val="1"/>
          <w:numId w:val="7"/>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4DC8F7D2" w:rsidR="00BB4B39" w:rsidRDefault="00BB4B39" w:rsidP="00A251F7">
      <w:pPr>
        <w:numPr>
          <w:ilvl w:val="1"/>
          <w:numId w:val="7"/>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68F5E4D4" w14:textId="77777777" w:rsidR="004D4DDC" w:rsidRDefault="004D4DDC" w:rsidP="00DA3C44">
      <w:pPr>
        <w:spacing w:after="240"/>
        <w:rPr>
          <w:b/>
          <w:sz w:val="24"/>
        </w:rPr>
      </w:pPr>
    </w:p>
    <w:p w14:paraId="0A96849A" w14:textId="4EEAD27A" w:rsidR="00634BF4" w:rsidRDefault="002A12EF" w:rsidP="00634BF4">
      <w:pPr>
        <w:spacing w:after="240"/>
        <w:jc w:val="center"/>
        <w:rPr>
          <w:b/>
          <w:sz w:val="24"/>
          <w:szCs w:val="24"/>
        </w:rPr>
      </w:pPr>
      <w:r w:rsidRPr="00C43B98">
        <w:rPr>
          <w:b/>
          <w:sz w:val="24"/>
        </w:rPr>
        <w:t>VII</w:t>
      </w:r>
      <w:r w:rsidR="00B84BD7">
        <w:rPr>
          <w:b/>
          <w:sz w:val="24"/>
        </w:rPr>
        <w:t>I</w:t>
      </w:r>
      <w:r w:rsidR="00CB0256" w:rsidRPr="00C43B98">
        <w:rPr>
          <w:b/>
          <w:sz w:val="24"/>
        </w:rPr>
        <w:t xml:space="preserve"> </w:t>
      </w:r>
      <w:r w:rsidR="00634BF4">
        <w:rPr>
          <w:b/>
          <w:sz w:val="24"/>
          <w:szCs w:val="24"/>
        </w:rPr>
        <w:t>Předání díla</w:t>
      </w:r>
    </w:p>
    <w:p w14:paraId="4CE08616" w14:textId="3C5887C3" w:rsidR="00A0703D" w:rsidRPr="00B84BD7" w:rsidRDefault="005A7DC2" w:rsidP="00B84BD7">
      <w:pPr>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převzetí díla zhotovitel předá a objednatel převezme veškerou dokumetaci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2836CC6E" w:rsidR="00CB0256" w:rsidRPr="00C43B98" w:rsidRDefault="00B84BD7" w:rsidP="00A251F7">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F622B2">
        <w:rPr>
          <w:rFonts w:ascii="Times New Roman" w:hAnsi="Times New Roman"/>
          <w:sz w:val="24"/>
          <w:szCs w:val="24"/>
        </w:rPr>
        <w:t xml:space="preserve"> smluvní pokutu ve výši xxxx</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065F2D56" w:rsidR="000A05E6" w:rsidRPr="00C43B98" w:rsidRDefault="00B84BD7" w:rsidP="00A251F7">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 III  této smlouvy je objednatel oprávněn uplanit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F622B2">
        <w:rPr>
          <w:rFonts w:ascii="Times New Roman" w:hAnsi="Times New Roman"/>
          <w:sz w:val="24"/>
          <w:szCs w:val="24"/>
        </w:rPr>
        <w:t xml:space="preserve"> xxxx</w:t>
      </w:r>
      <w:r w:rsidR="00E25FF4">
        <w:rPr>
          <w:rFonts w:ascii="Times New Roman" w:hAnsi="Times New Roman"/>
          <w:sz w:val="24"/>
          <w:szCs w:val="24"/>
        </w:rPr>
        <w:t xml:space="preserve">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509759FE" w:rsidR="000A05E6" w:rsidRDefault="000A05E6" w:rsidP="00A251F7">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je ob</w:t>
      </w:r>
      <w:r w:rsidR="00F622B2">
        <w:rPr>
          <w:rFonts w:ascii="Times New Roman" w:hAnsi="Times New Roman"/>
          <w:sz w:val="24"/>
          <w:szCs w:val="24"/>
        </w:rPr>
        <w:t>jednatel oprávněn uplatnit vůči</w:t>
      </w:r>
      <w:r w:rsidR="00834B91">
        <w:rPr>
          <w:rFonts w:ascii="Times New Roman" w:hAnsi="Times New Roman"/>
          <w:sz w:val="24"/>
          <w:szCs w:val="24"/>
        </w:rPr>
        <w:t xml:space="preserve"> zhotovitel</w:t>
      </w:r>
      <w:r w:rsidR="00B84BD7">
        <w:rPr>
          <w:rFonts w:ascii="Times New Roman" w:hAnsi="Times New Roman"/>
          <w:sz w:val="24"/>
          <w:szCs w:val="24"/>
        </w:rPr>
        <w:t>i</w:t>
      </w:r>
      <w:r w:rsidR="00834B91">
        <w:rPr>
          <w:rFonts w:ascii="Times New Roman" w:hAnsi="Times New Roman"/>
          <w:sz w:val="24"/>
          <w:szCs w:val="24"/>
        </w:rPr>
        <w:t xml:space="preserve"> objednateli smluvní pokutu ve výši </w:t>
      </w:r>
      <w:r w:rsidR="00F622B2">
        <w:rPr>
          <w:rFonts w:ascii="Times New Roman" w:hAnsi="Times New Roman"/>
          <w:sz w:val="24"/>
          <w:szCs w:val="24"/>
        </w:rPr>
        <w:t>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7440BF70" w:rsidR="00112DC2" w:rsidRPr="00C43B98" w:rsidRDefault="002F57B1" w:rsidP="00A251F7">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s termínem poskytnutí odpov</w:t>
      </w:r>
      <w:bookmarkStart w:id="0" w:name="_GoBack"/>
      <w:bookmarkEnd w:id="0"/>
      <w:r w:rsidR="00112DC2" w:rsidRPr="00C43B98">
        <w:rPr>
          <w:rFonts w:ascii="Times New Roman" w:hAnsi="Times New Roman"/>
          <w:sz w:val="24"/>
          <w:szCs w:val="24"/>
        </w:rPr>
        <w:t xml:space="preserve">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 xml:space="preserve">8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F622B2">
        <w:rPr>
          <w:rFonts w:ascii="Times New Roman" w:hAnsi="Times New Roman"/>
          <w:sz w:val="24"/>
          <w:szCs w:val="24"/>
        </w:rPr>
        <w:t>xxx</w:t>
      </w:r>
      <w:r w:rsidR="00112DC2"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prodlení .</w:t>
      </w:r>
    </w:p>
    <w:p w14:paraId="6AB1A309" w14:textId="4984433F" w:rsidR="00A62965" w:rsidRPr="00B84BD7" w:rsidRDefault="00A62965" w:rsidP="00A251F7">
      <w:pPr>
        <w:numPr>
          <w:ilvl w:val="1"/>
          <w:numId w:val="3"/>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zhotovitel s tí</w:t>
      </w:r>
      <w:r w:rsidR="00B24B26">
        <w:rPr>
          <w:sz w:val="24"/>
          <w:szCs w:val="24"/>
        </w:rPr>
        <w:t>mto postupem výslovně souhlasí.</w:t>
      </w:r>
      <w:r w:rsidR="00112DC2" w:rsidRPr="00C43B98">
        <w:rPr>
          <w:sz w:val="24"/>
          <w:szCs w:val="24"/>
        </w:rPr>
        <w:t xml:space="preserve"> </w:t>
      </w:r>
      <w:r w:rsidRPr="00C43B98">
        <w:rPr>
          <w:sz w:val="24"/>
          <w:szCs w:val="24"/>
        </w:rPr>
        <w:t>Uhrazením smluvní pokuty není dotčeno právo požadovat náhradu škody v plné výši.</w:t>
      </w:r>
    </w:p>
    <w:p w14:paraId="6DF14721" w14:textId="77777777" w:rsidR="00B84BD7" w:rsidRPr="00B84BD7" w:rsidRDefault="00B84BD7" w:rsidP="00B84BD7">
      <w:pPr>
        <w:tabs>
          <w:tab w:val="left" w:pos="-3119"/>
        </w:tabs>
        <w:ind w:left="360"/>
        <w:jc w:val="both"/>
        <w:rPr>
          <w:bCs/>
          <w:sz w:val="24"/>
          <w:szCs w:val="24"/>
        </w:rPr>
      </w:pPr>
    </w:p>
    <w:p w14:paraId="3BC88D40" w14:textId="2C38BCED" w:rsidR="00A62965" w:rsidRPr="00E25FF4" w:rsidRDefault="00B84BD7" w:rsidP="00A251F7">
      <w:pPr>
        <w:numPr>
          <w:ilvl w:val="1"/>
          <w:numId w:val="3"/>
        </w:numPr>
        <w:tabs>
          <w:tab w:val="left" w:pos="-3119"/>
        </w:tabs>
        <w:jc w:val="both"/>
        <w:rPr>
          <w:bCs/>
          <w:sz w:val="24"/>
          <w:szCs w:val="24"/>
        </w:rPr>
      </w:pPr>
      <w:r w:rsidRPr="00B84BD7">
        <w:rPr>
          <w:sz w:val="24"/>
          <w:szCs w:val="24"/>
        </w:rPr>
        <w:t>Objednatel je oprávněn upustit od uložení smluvních pokut  v případech, kdy zhotovitel prokáže, že k prodlení prokazatelně nedošlo jeho vinou.</w:t>
      </w:r>
    </w:p>
    <w:p w14:paraId="3EE23CF9" w14:textId="77777777" w:rsidR="00E25FF4" w:rsidRPr="00191517" w:rsidRDefault="00E25FF4" w:rsidP="00E25FF4">
      <w:pPr>
        <w:tabs>
          <w:tab w:val="left" w:pos="-3119"/>
        </w:tabs>
        <w:jc w:val="both"/>
        <w:rPr>
          <w:bCs/>
          <w:sz w:val="24"/>
          <w:szCs w:val="24"/>
        </w:rPr>
      </w:pPr>
    </w:p>
    <w:p w14:paraId="735A86AA" w14:textId="77777777" w:rsidR="00431120" w:rsidRDefault="00431120" w:rsidP="00A62965">
      <w:pPr>
        <w:tabs>
          <w:tab w:val="left" w:pos="-3119"/>
        </w:tabs>
        <w:jc w:val="both"/>
        <w:rPr>
          <w:sz w:val="24"/>
        </w:rPr>
      </w:pPr>
    </w:p>
    <w:p w14:paraId="541BC336" w14:textId="77777777" w:rsidR="00175A60" w:rsidRPr="00C43B98" w:rsidRDefault="00175A60"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lastRenderedPageBreak/>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A251F7">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A251F7">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A251F7">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A251F7">
      <w:pPr>
        <w:pStyle w:val="Zkladntextodsazen31"/>
        <w:numPr>
          <w:ilvl w:val="0"/>
          <w:numId w:val="14"/>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2F539C1" w14:textId="315515A6" w:rsidR="004D4DDC" w:rsidRPr="00E25FF4" w:rsidRDefault="00D04F48" w:rsidP="00E25FF4">
      <w:pPr>
        <w:pStyle w:val="Zkladntextodsazen31"/>
        <w:numPr>
          <w:ilvl w:val="0"/>
          <w:numId w:val="14"/>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A251F7">
      <w:pPr>
        <w:pStyle w:val="Zkladntextodsazen31"/>
        <w:numPr>
          <w:ilvl w:val="0"/>
          <w:numId w:val="14"/>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A251F7">
      <w:pPr>
        <w:pStyle w:val="Zkladntextodsazen31"/>
        <w:numPr>
          <w:ilvl w:val="0"/>
          <w:numId w:val="14"/>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381F197D" w:rsidR="00A7780E" w:rsidRPr="00526CE1" w:rsidRDefault="002C5BC2" w:rsidP="00A251F7">
      <w:pPr>
        <w:pStyle w:val="Odstavecseseznamem"/>
        <w:numPr>
          <w:ilvl w:val="0"/>
          <w:numId w:val="11"/>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A251F7">
      <w:pPr>
        <w:pStyle w:val="Odstavecseseznamem"/>
        <w:numPr>
          <w:ilvl w:val="0"/>
          <w:numId w:val="11"/>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A251F7">
      <w:pPr>
        <w:pStyle w:val="Odstavecseseznamem"/>
        <w:numPr>
          <w:ilvl w:val="0"/>
          <w:numId w:val="11"/>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A251F7">
      <w:pPr>
        <w:pStyle w:val="Odstavecseseznamem"/>
        <w:numPr>
          <w:ilvl w:val="0"/>
          <w:numId w:val="12"/>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A251F7">
      <w:pPr>
        <w:pStyle w:val="Odstavecseseznamem"/>
        <w:numPr>
          <w:ilvl w:val="0"/>
          <w:numId w:val="12"/>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A251F7">
      <w:pPr>
        <w:pStyle w:val="Odstavecseseznamem"/>
        <w:numPr>
          <w:ilvl w:val="0"/>
          <w:numId w:val="12"/>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A251F7">
      <w:pPr>
        <w:pStyle w:val="Odstavecseseznamem"/>
        <w:numPr>
          <w:ilvl w:val="0"/>
          <w:numId w:val="12"/>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A251F7">
      <w:pPr>
        <w:pStyle w:val="Odstavecseseznamem"/>
        <w:numPr>
          <w:ilvl w:val="0"/>
          <w:numId w:val="12"/>
        </w:numPr>
        <w:spacing w:before="120"/>
        <w:ind w:left="284" w:hanging="284"/>
        <w:jc w:val="both"/>
        <w:rPr>
          <w:sz w:val="24"/>
          <w:szCs w:val="24"/>
        </w:rPr>
      </w:pPr>
      <w:r w:rsidRPr="00B42E78">
        <w:rPr>
          <w:sz w:val="24"/>
          <w:szCs w:val="24"/>
        </w:rPr>
        <w:lastRenderedPageBreak/>
        <w:t>Tato smlouva je vyhotovena ve dvou stejnopisech, každý s platností originálu, z nichž každá ze smluvních stran obdrží po jednom vyhotovení.</w:t>
      </w:r>
    </w:p>
    <w:p w14:paraId="415CDB7D" w14:textId="389DCF8D" w:rsidR="00CB0256" w:rsidRPr="00461F4C" w:rsidRDefault="009E00E6" w:rsidP="00A251F7">
      <w:pPr>
        <w:pStyle w:val="Odstavecseseznamem"/>
        <w:numPr>
          <w:ilvl w:val="0"/>
          <w:numId w:val="12"/>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05640152"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 </w:t>
      </w:r>
      <w:r w:rsidR="00E16E39">
        <w:rPr>
          <w:rFonts w:ascii="Times New Roman" w:hAnsi="Times New Roman"/>
          <w:b w:val="0"/>
          <w:szCs w:val="24"/>
          <w:lang w:eastAsia="zh-CN"/>
        </w:rPr>
        <w:t>Brně</w:t>
      </w:r>
      <w:r w:rsidRPr="00B42E78">
        <w:rPr>
          <w:rFonts w:ascii="Times New Roman" w:hAnsi="Times New Roman"/>
          <w:b w:val="0"/>
          <w:szCs w:val="24"/>
          <w:lang w:eastAsia="zh-CN"/>
        </w:rPr>
        <w:t xml:space="preserve"> dne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Default="001F6AFA" w:rsidP="001F6AFA">
      <w:pPr>
        <w:ind w:right="-1"/>
        <w:rPr>
          <w:bCs/>
          <w:sz w:val="24"/>
          <w:szCs w:val="24"/>
        </w:rPr>
      </w:pPr>
    </w:p>
    <w:p w14:paraId="6893488B" w14:textId="77777777" w:rsidR="00E16E39" w:rsidRDefault="00E16E39" w:rsidP="001F6AFA">
      <w:pPr>
        <w:ind w:right="-1"/>
        <w:rPr>
          <w:bCs/>
          <w:sz w:val="24"/>
          <w:szCs w:val="24"/>
        </w:rPr>
      </w:pPr>
    </w:p>
    <w:p w14:paraId="7552E2F5" w14:textId="77777777" w:rsidR="00E16E39" w:rsidRPr="001F6AFA" w:rsidRDefault="00E16E39" w:rsidP="001F6AFA">
      <w:pPr>
        <w:ind w:right="-1"/>
        <w:rPr>
          <w:bCs/>
          <w:sz w:val="24"/>
          <w:szCs w:val="24"/>
        </w:rPr>
      </w:pPr>
    </w:p>
    <w:p w14:paraId="4F18CE1B" w14:textId="77777777" w:rsidR="001F6AFA" w:rsidRDefault="001F6AFA" w:rsidP="001F6AFA">
      <w:pPr>
        <w:ind w:right="-1"/>
        <w:rPr>
          <w:bCs/>
          <w:sz w:val="24"/>
          <w:szCs w:val="24"/>
        </w:rPr>
      </w:pPr>
    </w:p>
    <w:p w14:paraId="6339CAEC" w14:textId="77777777" w:rsidR="00E16E39" w:rsidRPr="001F6AFA" w:rsidRDefault="00E16E39"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3DB83080"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E16E39">
        <w:rPr>
          <w:sz w:val="24"/>
          <w:szCs w:val="24"/>
        </w:rPr>
        <w:t>UCHYTIL s. r. o.</w:t>
      </w:r>
    </w:p>
    <w:p w14:paraId="40DA9B34" w14:textId="67058C0F" w:rsidR="001F6AFA" w:rsidRPr="001F6AFA" w:rsidRDefault="003B14A9" w:rsidP="001F6AFA">
      <w:pPr>
        <w:pStyle w:val="Odstavecseseznamem"/>
        <w:shd w:val="clear" w:color="auto" w:fill="FFFFFF"/>
        <w:tabs>
          <w:tab w:val="center" w:pos="1985"/>
          <w:tab w:val="center" w:pos="7655"/>
        </w:tabs>
        <w:ind w:right="-1"/>
        <w:rPr>
          <w:sz w:val="24"/>
          <w:szCs w:val="24"/>
        </w:rPr>
      </w:pPr>
      <w:r>
        <w:rPr>
          <w:sz w:val="24"/>
          <w:szCs w:val="24"/>
        </w:rPr>
        <w:tab/>
        <w:t>xxxxxxxxxxxx</w:t>
      </w:r>
      <w:r w:rsidR="001F6AFA" w:rsidRPr="001F6AFA">
        <w:rPr>
          <w:sz w:val="24"/>
          <w:szCs w:val="24"/>
        </w:rPr>
        <w:tab/>
      </w:r>
      <w:r>
        <w:rPr>
          <w:sz w:val="24"/>
          <w:szCs w:val="24"/>
        </w:rPr>
        <w:t>xxxxxxxxxxxxx</w:t>
      </w:r>
    </w:p>
    <w:p w14:paraId="1D80F7EE" w14:textId="1DB8E148" w:rsidR="001F6AFA" w:rsidRPr="001F6AFA" w:rsidRDefault="003B14A9" w:rsidP="001F6AFA">
      <w:pPr>
        <w:shd w:val="clear" w:color="auto" w:fill="FFFFFF"/>
        <w:tabs>
          <w:tab w:val="center" w:pos="1985"/>
          <w:tab w:val="center" w:pos="7655"/>
        </w:tabs>
        <w:ind w:right="-1"/>
        <w:rPr>
          <w:sz w:val="24"/>
          <w:szCs w:val="24"/>
        </w:rPr>
      </w:pPr>
      <w:r>
        <w:rPr>
          <w:sz w:val="24"/>
          <w:szCs w:val="24"/>
        </w:rPr>
        <w:tab/>
        <w:t>xxxxxxxx</w:t>
      </w:r>
      <w:r w:rsidR="001F6AFA" w:rsidRPr="001F6AFA">
        <w:rPr>
          <w:sz w:val="24"/>
          <w:szCs w:val="24"/>
        </w:rPr>
        <w:tab/>
      </w:r>
      <w:r>
        <w:rPr>
          <w:sz w:val="24"/>
          <w:szCs w:val="24"/>
        </w:rPr>
        <w:t>xxxxxxxxxx</w:t>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C7340" w14:textId="77777777" w:rsidR="00EC22EA" w:rsidRDefault="00EC22EA">
      <w:r>
        <w:separator/>
      </w:r>
    </w:p>
  </w:endnote>
  <w:endnote w:type="continuationSeparator" w:id="0">
    <w:p w14:paraId="618ECFED" w14:textId="77777777" w:rsidR="00EC22EA" w:rsidRDefault="00EC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F622B2">
          <w:rPr>
            <w:noProof/>
            <w:sz w:val="24"/>
            <w:szCs w:val="24"/>
          </w:rPr>
          <w:t>5</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10467" w14:textId="77777777" w:rsidR="00EC22EA" w:rsidRDefault="00EC22EA">
      <w:r>
        <w:separator/>
      </w:r>
    </w:p>
  </w:footnote>
  <w:footnote w:type="continuationSeparator" w:id="0">
    <w:p w14:paraId="357E7875" w14:textId="77777777" w:rsidR="00EC22EA" w:rsidRDefault="00EC2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673DD384"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53798F" w:rsidRPr="00D43FFA">
      <w:rPr>
        <w:b/>
        <w:sz w:val="24"/>
        <w:szCs w:val="24"/>
      </w:rPr>
      <w:t>T</w:t>
    </w:r>
    <w:r w:rsidRPr="00F5523C">
      <w:rPr>
        <w:b/>
        <w:sz w:val="24"/>
        <w:szCs w:val="24"/>
      </w:rPr>
      <w:t>-</w:t>
    </w:r>
    <w:r w:rsidR="00D43FFA">
      <w:rPr>
        <w:b/>
        <w:sz w:val="24"/>
        <w:szCs w:val="24"/>
      </w:rPr>
      <w:t>359</w:t>
    </w:r>
    <w:r w:rsidRPr="00F5523C">
      <w:rPr>
        <w:b/>
        <w:sz w:val="24"/>
        <w:szCs w:val="24"/>
      </w:rPr>
      <w:t>-00/</w:t>
    </w:r>
    <w:r w:rsidR="0053798F">
      <w:rPr>
        <w:b/>
        <w:sz w:val="24"/>
        <w:szCs w:val="24"/>
      </w:rPr>
      <w:t>18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C06568"/>
    <w:multiLevelType w:val="hybridMultilevel"/>
    <w:tmpl w:val="15DAA604"/>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3"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7"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0"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355506"/>
    <w:multiLevelType w:val="hybridMultilevel"/>
    <w:tmpl w:val="1652BE06"/>
    <w:lvl w:ilvl="0" w:tplc="37D08240">
      <w:start w:val="1"/>
      <w:numFmt w:val="lowerLetter"/>
      <w:lvlText w:val="%1)"/>
      <w:lvlJc w:val="left"/>
      <w:pPr>
        <w:ind w:left="643"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4"/>
  </w:num>
  <w:num w:numId="8">
    <w:abstractNumId w:val="13"/>
  </w:num>
  <w:num w:numId="9">
    <w:abstractNumId w:val="15"/>
  </w:num>
  <w:num w:numId="10">
    <w:abstractNumId w:val="14"/>
  </w:num>
  <w:num w:numId="11">
    <w:abstractNumId w:val="0"/>
  </w:num>
  <w:num w:numId="12">
    <w:abstractNumId w:val="12"/>
  </w:num>
  <w:num w:numId="13">
    <w:abstractNumId w:val="9"/>
  </w:num>
  <w:num w:numId="14">
    <w:abstractNumId w:val="8"/>
  </w:num>
  <w:num w:numId="15">
    <w:abstractNumId w:val="5"/>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2D11"/>
    <w:rsid w:val="000447C0"/>
    <w:rsid w:val="00050A88"/>
    <w:rsid w:val="000527B8"/>
    <w:rsid w:val="00053F31"/>
    <w:rsid w:val="00057F04"/>
    <w:rsid w:val="00060AA0"/>
    <w:rsid w:val="00062438"/>
    <w:rsid w:val="00062A48"/>
    <w:rsid w:val="000632C5"/>
    <w:rsid w:val="00063A6D"/>
    <w:rsid w:val="00064BA1"/>
    <w:rsid w:val="0006564D"/>
    <w:rsid w:val="0006785F"/>
    <w:rsid w:val="000725F1"/>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5A60"/>
    <w:rsid w:val="00176253"/>
    <w:rsid w:val="001768A8"/>
    <w:rsid w:val="00176CC4"/>
    <w:rsid w:val="00180F2B"/>
    <w:rsid w:val="001833D8"/>
    <w:rsid w:val="00184B9E"/>
    <w:rsid w:val="00185318"/>
    <w:rsid w:val="0018781D"/>
    <w:rsid w:val="001910F1"/>
    <w:rsid w:val="00191517"/>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464A"/>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2B1D"/>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5B6A"/>
    <w:rsid w:val="002E6DCD"/>
    <w:rsid w:val="002F0BB0"/>
    <w:rsid w:val="002F282E"/>
    <w:rsid w:val="002F45BD"/>
    <w:rsid w:val="002F57B1"/>
    <w:rsid w:val="002F7AE7"/>
    <w:rsid w:val="00304D50"/>
    <w:rsid w:val="00306033"/>
    <w:rsid w:val="003079CC"/>
    <w:rsid w:val="003128F1"/>
    <w:rsid w:val="00313E32"/>
    <w:rsid w:val="003204D4"/>
    <w:rsid w:val="00322B78"/>
    <w:rsid w:val="00323D71"/>
    <w:rsid w:val="0032481F"/>
    <w:rsid w:val="0032747E"/>
    <w:rsid w:val="00331A53"/>
    <w:rsid w:val="00331A5E"/>
    <w:rsid w:val="003351FF"/>
    <w:rsid w:val="00336470"/>
    <w:rsid w:val="00337426"/>
    <w:rsid w:val="00337928"/>
    <w:rsid w:val="003406FB"/>
    <w:rsid w:val="00341153"/>
    <w:rsid w:val="0034378A"/>
    <w:rsid w:val="0034764E"/>
    <w:rsid w:val="00350DC3"/>
    <w:rsid w:val="00352E8A"/>
    <w:rsid w:val="003620FF"/>
    <w:rsid w:val="00362AF1"/>
    <w:rsid w:val="00362FE6"/>
    <w:rsid w:val="0036619A"/>
    <w:rsid w:val="003666EB"/>
    <w:rsid w:val="00370637"/>
    <w:rsid w:val="003706C3"/>
    <w:rsid w:val="003756DB"/>
    <w:rsid w:val="00381EC9"/>
    <w:rsid w:val="00382FDB"/>
    <w:rsid w:val="0038488D"/>
    <w:rsid w:val="00393366"/>
    <w:rsid w:val="0039510F"/>
    <w:rsid w:val="00395718"/>
    <w:rsid w:val="003A2A6E"/>
    <w:rsid w:val="003A2E43"/>
    <w:rsid w:val="003A6A99"/>
    <w:rsid w:val="003B0063"/>
    <w:rsid w:val="003B0591"/>
    <w:rsid w:val="003B06A5"/>
    <w:rsid w:val="003B0E52"/>
    <w:rsid w:val="003B0F4D"/>
    <w:rsid w:val="003B132E"/>
    <w:rsid w:val="003B14A9"/>
    <w:rsid w:val="003B54DC"/>
    <w:rsid w:val="003B62BA"/>
    <w:rsid w:val="003B66B5"/>
    <w:rsid w:val="003B6734"/>
    <w:rsid w:val="003B78DF"/>
    <w:rsid w:val="003C089A"/>
    <w:rsid w:val="003C181C"/>
    <w:rsid w:val="003C422C"/>
    <w:rsid w:val="003C4390"/>
    <w:rsid w:val="003C44AC"/>
    <w:rsid w:val="003C4C18"/>
    <w:rsid w:val="003C4E8E"/>
    <w:rsid w:val="003C6BCB"/>
    <w:rsid w:val="003C737A"/>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157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02D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3798F"/>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2F39"/>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9AE"/>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5EFE"/>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0621"/>
    <w:rsid w:val="00955F8B"/>
    <w:rsid w:val="009638F5"/>
    <w:rsid w:val="009649EA"/>
    <w:rsid w:val="009650FB"/>
    <w:rsid w:val="009653A2"/>
    <w:rsid w:val="00973F64"/>
    <w:rsid w:val="0097418F"/>
    <w:rsid w:val="00974659"/>
    <w:rsid w:val="0097555C"/>
    <w:rsid w:val="00976C54"/>
    <w:rsid w:val="0098023E"/>
    <w:rsid w:val="00982D33"/>
    <w:rsid w:val="00984A6D"/>
    <w:rsid w:val="0098592B"/>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3B8B"/>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1F7"/>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B26"/>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4728F"/>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2E8A"/>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236C"/>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3FFA"/>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4A79"/>
    <w:rsid w:val="00D97AF0"/>
    <w:rsid w:val="00DA0567"/>
    <w:rsid w:val="00DA3C44"/>
    <w:rsid w:val="00DA4747"/>
    <w:rsid w:val="00DB4568"/>
    <w:rsid w:val="00DB5EB0"/>
    <w:rsid w:val="00DC0B57"/>
    <w:rsid w:val="00DC120E"/>
    <w:rsid w:val="00DC2989"/>
    <w:rsid w:val="00DC3414"/>
    <w:rsid w:val="00DC3440"/>
    <w:rsid w:val="00DC4C9E"/>
    <w:rsid w:val="00DC71CC"/>
    <w:rsid w:val="00DD0EBB"/>
    <w:rsid w:val="00DD3E36"/>
    <w:rsid w:val="00DD3FEB"/>
    <w:rsid w:val="00DD5A12"/>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16E39"/>
    <w:rsid w:val="00E205E0"/>
    <w:rsid w:val="00E220A4"/>
    <w:rsid w:val="00E25271"/>
    <w:rsid w:val="00E25FF4"/>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2EA"/>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1B3F"/>
    <w:rsid w:val="00F058CF"/>
    <w:rsid w:val="00F07860"/>
    <w:rsid w:val="00F12F90"/>
    <w:rsid w:val="00F14F54"/>
    <w:rsid w:val="00F15ACC"/>
    <w:rsid w:val="00F16D24"/>
    <w:rsid w:val="00F17640"/>
    <w:rsid w:val="00F210E4"/>
    <w:rsid w:val="00F211C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2B2"/>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D94AF-A0FA-460B-A167-04C0154B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2376</Words>
  <Characters>14019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16363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OKAPOVA Eliska</cp:lastModifiedBy>
  <cp:revision>13</cp:revision>
  <cp:lastPrinted>2018-11-07T11:41:00Z</cp:lastPrinted>
  <dcterms:created xsi:type="dcterms:W3CDTF">2018-11-06T10:55:00Z</dcterms:created>
  <dcterms:modified xsi:type="dcterms:W3CDTF">2018-11-13T05:59:00Z</dcterms:modified>
</cp:coreProperties>
</file>