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ACBF2" w14:textId="77777777" w:rsidR="00823B40" w:rsidRPr="00C724BD" w:rsidRDefault="00823B40" w:rsidP="00823B40">
      <w:pPr>
        <w:jc w:val="center"/>
        <w:rPr>
          <w:rFonts w:ascii="Trebuchet MS" w:hAnsi="Trebuchet MS" w:cs="Arial"/>
          <w:b/>
        </w:rPr>
      </w:pPr>
    </w:p>
    <w:p w14:paraId="574ACBF3" w14:textId="77777777" w:rsidR="00823B40" w:rsidRPr="00C724BD" w:rsidRDefault="00823B40" w:rsidP="00823B40">
      <w:pPr>
        <w:rPr>
          <w:rFonts w:ascii="Trebuchet MS" w:hAnsi="Trebuchet MS"/>
          <w:b/>
        </w:rPr>
      </w:pPr>
    </w:p>
    <w:p w14:paraId="574ACBF4" w14:textId="77777777" w:rsidR="00823B40" w:rsidRPr="00B936E0" w:rsidRDefault="00823B40" w:rsidP="00823B40">
      <w:pPr>
        <w:pStyle w:val="Nzev"/>
        <w:rPr>
          <w:rFonts w:asciiTheme="minorHAnsi" w:hAnsiTheme="minorHAnsi"/>
          <w:color w:val="4F81BD" w:themeColor="accent1"/>
          <w:sz w:val="36"/>
          <w:szCs w:val="36"/>
          <w:u w:val="single"/>
        </w:rPr>
      </w:pPr>
      <w:r w:rsidRPr="00B936E0">
        <w:rPr>
          <w:rFonts w:asciiTheme="minorHAnsi" w:hAnsiTheme="minorHAnsi"/>
          <w:color w:val="4F81BD" w:themeColor="accent1"/>
          <w:sz w:val="36"/>
          <w:szCs w:val="36"/>
          <w:u w:val="single"/>
        </w:rPr>
        <w:t>K U P N Í   S M L O U V A</w:t>
      </w:r>
    </w:p>
    <w:p w14:paraId="574ACBF5" w14:textId="77777777" w:rsidR="00823B40" w:rsidRPr="00B936E0" w:rsidRDefault="00823B40" w:rsidP="00823B40">
      <w:pPr>
        <w:pStyle w:val="Nzev"/>
        <w:rPr>
          <w:rFonts w:asciiTheme="minorHAnsi" w:hAnsiTheme="minorHAnsi"/>
          <w:sz w:val="24"/>
        </w:rPr>
      </w:pPr>
    </w:p>
    <w:p w14:paraId="574ACBF6" w14:textId="77777777" w:rsidR="00F113A6" w:rsidRPr="00B936E0" w:rsidRDefault="003841F5" w:rsidP="00F113A6">
      <w:pPr>
        <w:jc w:val="center"/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 xml:space="preserve">uzavřená dle zákona č. 89/ 2012 Sb., občanský zákoník, ve znění pozdějších předpisů (dále jen „občanský zákoník“) a na základě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 xml:space="preserve">zákona </w:t>
      </w:r>
      <w:r>
        <w:rPr>
          <w:rFonts w:asciiTheme="minorHAnsi" w:hAnsiTheme="minorHAnsi"/>
          <w:b/>
          <w:spacing w:val="-10"/>
          <w:sz w:val="18"/>
          <w:szCs w:val="18"/>
        </w:rPr>
        <w:t>č. 134/2016 Sb., o veřejných zakázkách, ve znění pozdějších předpisů</w:t>
      </w:r>
      <w:r w:rsidR="00F113A6" w:rsidRPr="00B936E0">
        <w:rPr>
          <w:rFonts w:asciiTheme="minorHAnsi" w:hAnsiTheme="minorHAnsi"/>
          <w:b/>
          <w:spacing w:val="-10"/>
          <w:sz w:val="18"/>
          <w:szCs w:val="18"/>
        </w:rPr>
        <w:br/>
      </w:r>
    </w:p>
    <w:p w14:paraId="574ACBF7" w14:textId="77777777" w:rsidR="00823B40" w:rsidRPr="00B936E0" w:rsidRDefault="00823B40" w:rsidP="00823B40">
      <w:pPr>
        <w:jc w:val="both"/>
        <w:rPr>
          <w:rFonts w:asciiTheme="minorHAnsi" w:hAnsiTheme="minorHAnsi"/>
          <w:b/>
        </w:rPr>
      </w:pPr>
    </w:p>
    <w:p w14:paraId="574ACBF8" w14:textId="77777777" w:rsidR="00823B40" w:rsidRPr="00B936E0" w:rsidRDefault="00823B40" w:rsidP="00823B40">
      <w:pPr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 xml:space="preserve">I. </w:t>
      </w:r>
    </w:p>
    <w:p w14:paraId="574ACBF9" w14:textId="77777777" w:rsidR="00823B40" w:rsidRPr="00B936E0" w:rsidRDefault="00823B40" w:rsidP="00823B40">
      <w:pPr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Smluvní strany</w:t>
      </w:r>
    </w:p>
    <w:p w14:paraId="574ACBFA" w14:textId="77777777" w:rsidR="00823B40" w:rsidRPr="00B936E0" w:rsidRDefault="00823B40" w:rsidP="00823B40">
      <w:pPr>
        <w:ind w:left="708"/>
        <w:jc w:val="center"/>
        <w:rPr>
          <w:rFonts w:asciiTheme="minorHAnsi" w:hAnsiTheme="minorHAnsi"/>
          <w:b/>
        </w:rPr>
      </w:pPr>
    </w:p>
    <w:p w14:paraId="574ACBFB" w14:textId="77777777" w:rsidR="00823B40" w:rsidRPr="00B936E0" w:rsidRDefault="00823B40" w:rsidP="00823B40">
      <w:pPr>
        <w:widowControl w:val="0"/>
        <w:numPr>
          <w:ilvl w:val="0"/>
          <w:numId w:val="1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Kupující: Vysokoškolské sportovní centrum MŠMT</w:t>
      </w:r>
    </w:p>
    <w:p w14:paraId="574ACBFC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sídlo: Vaníčkova 5, 169 00 Praha 6</w:t>
      </w:r>
    </w:p>
    <w:p w14:paraId="574ACBFD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IČ: 71154639</w:t>
      </w:r>
    </w:p>
    <w:p w14:paraId="574ACBFE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jednající: </w:t>
      </w:r>
      <w:r w:rsidR="007555FE">
        <w:rPr>
          <w:rFonts w:asciiTheme="minorHAnsi" w:hAnsiTheme="minorHAnsi"/>
          <w:color w:val="262626"/>
        </w:rPr>
        <w:t>Mgr. Pavel Sluka, pověřen řízením</w:t>
      </w:r>
    </w:p>
    <w:p w14:paraId="574ACBFF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telefon: 257 215 287</w:t>
      </w:r>
    </w:p>
    <w:p w14:paraId="574ACC00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</w:p>
    <w:p w14:paraId="574ACC01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</w:p>
    <w:p w14:paraId="574ACC02" w14:textId="21A63AE2" w:rsidR="00823B40" w:rsidRPr="00052709" w:rsidRDefault="00823B40" w:rsidP="00823B40">
      <w:pPr>
        <w:widowControl w:val="0"/>
        <w:numPr>
          <w:ilvl w:val="0"/>
          <w:numId w:val="1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052709">
        <w:rPr>
          <w:rFonts w:asciiTheme="minorHAnsi" w:hAnsiTheme="minorHAnsi"/>
          <w:color w:val="262626"/>
        </w:rPr>
        <w:t xml:space="preserve">Prodávající: </w:t>
      </w:r>
      <w:r w:rsidR="00FD2AD7">
        <w:rPr>
          <w:rFonts w:asciiTheme="minorHAnsi" w:hAnsiTheme="minorHAnsi"/>
          <w:color w:val="262626"/>
        </w:rPr>
        <w:t>Ing. Miroslav RUSIŇÁK s.r.o.</w:t>
      </w:r>
    </w:p>
    <w:p w14:paraId="574ACC03" w14:textId="1C973D95" w:rsidR="00823B40" w:rsidRPr="00052709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052709">
        <w:rPr>
          <w:rFonts w:asciiTheme="minorHAnsi" w:hAnsiTheme="minorHAnsi"/>
          <w:color w:val="262626"/>
        </w:rPr>
        <w:t xml:space="preserve">sídlo: </w:t>
      </w:r>
      <w:r w:rsidR="00BC106A">
        <w:rPr>
          <w:rFonts w:asciiTheme="minorHAnsi" w:hAnsiTheme="minorHAnsi"/>
          <w:color w:val="262626"/>
        </w:rPr>
        <w:t>Mašatova 857/3, Praha 4, 148 00</w:t>
      </w:r>
    </w:p>
    <w:p w14:paraId="574ACC04" w14:textId="62B88884" w:rsidR="00823B40" w:rsidRPr="00052709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proofErr w:type="gramStart"/>
      <w:r w:rsidRPr="00052709">
        <w:rPr>
          <w:rFonts w:asciiTheme="minorHAnsi" w:hAnsiTheme="minorHAnsi"/>
          <w:color w:val="262626"/>
        </w:rPr>
        <w:t>IČ :</w:t>
      </w:r>
      <w:proofErr w:type="gramEnd"/>
      <w:r w:rsidRPr="00052709">
        <w:rPr>
          <w:rFonts w:asciiTheme="minorHAnsi" w:hAnsiTheme="minorHAnsi"/>
          <w:color w:val="262626"/>
        </w:rPr>
        <w:t xml:space="preserve"> </w:t>
      </w:r>
      <w:r w:rsidR="00F06F9E">
        <w:rPr>
          <w:rFonts w:asciiTheme="minorHAnsi" w:hAnsiTheme="minorHAnsi"/>
          <w:color w:val="262626"/>
        </w:rPr>
        <w:t>27216411</w:t>
      </w:r>
    </w:p>
    <w:p w14:paraId="574ACC05" w14:textId="6C880DC0" w:rsidR="00823B40" w:rsidRPr="00052709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052709">
        <w:rPr>
          <w:rFonts w:asciiTheme="minorHAnsi" w:hAnsiTheme="minorHAnsi"/>
          <w:color w:val="262626"/>
        </w:rPr>
        <w:t xml:space="preserve">DIČ: </w:t>
      </w:r>
      <w:r w:rsidR="00CD2E5B" w:rsidRPr="00052709">
        <w:rPr>
          <w:rFonts w:asciiTheme="minorHAnsi" w:hAnsiTheme="minorHAnsi"/>
          <w:color w:val="262626"/>
        </w:rPr>
        <w:t>CZ</w:t>
      </w:r>
      <w:r w:rsidR="00F06F9E">
        <w:rPr>
          <w:rFonts w:asciiTheme="minorHAnsi" w:hAnsiTheme="minorHAnsi"/>
          <w:color w:val="262626"/>
        </w:rPr>
        <w:t>27216411</w:t>
      </w:r>
    </w:p>
    <w:p w14:paraId="574ACC06" w14:textId="404B1851" w:rsidR="00823B40" w:rsidRPr="00052709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052709">
        <w:rPr>
          <w:rFonts w:asciiTheme="minorHAnsi" w:hAnsiTheme="minorHAnsi"/>
          <w:color w:val="262626"/>
        </w:rPr>
        <w:t>zapsaný: v obchodním rejstříku, vedeném</w:t>
      </w:r>
      <w:r w:rsidR="009E6E92" w:rsidRPr="00052709">
        <w:rPr>
          <w:rFonts w:asciiTheme="minorHAnsi" w:hAnsiTheme="minorHAnsi"/>
          <w:color w:val="262626"/>
        </w:rPr>
        <w:t xml:space="preserve"> Městským soudem v Praze,</w:t>
      </w:r>
      <w:r w:rsidRPr="00052709">
        <w:rPr>
          <w:rFonts w:asciiTheme="minorHAnsi" w:hAnsiTheme="minorHAnsi"/>
          <w:color w:val="262626"/>
        </w:rPr>
        <w:t xml:space="preserve"> oddíl </w:t>
      </w:r>
      <w:r w:rsidR="009E6E92" w:rsidRPr="00052709">
        <w:rPr>
          <w:rFonts w:asciiTheme="minorHAnsi" w:hAnsiTheme="minorHAnsi"/>
          <w:color w:val="262626"/>
        </w:rPr>
        <w:t>C</w:t>
      </w:r>
      <w:r w:rsidRPr="00052709">
        <w:rPr>
          <w:rFonts w:asciiTheme="minorHAnsi" w:hAnsiTheme="minorHAnsi"/>
          <w:color w:val="262626"/>
        </w:rPr>
        <w:t>, vložka</w:t>
      </w:r>
      <w:r w:rsidR="009E6E92" w:rsidRPr="00052709">
        <w:rPr>
          <w:rFonts w:asciiTheme="minorHAnsi" w:hAnsiTheme="minorHAnsi"/>
          <w:color w:val="262626"/>
        </w:rPr>
        <w:t xml:space="preserve"> </w:t>
      </w:r>
      <w:r w:rsidR="00F06F9E">
        <w:rPr>
          <w:rFonts w:asciiTheme="minorHAnsi" w:hAnsiTheme="minorHAnsi"/>
          <w:color w:val="262626"/>
        </w:rPr>
        <w:t>105145</w:t>
      </w:r>
      <w:r w:rsidRPr="00052709">
        <w:rPr>
          <w:rFonts w:asciiTheme="minorHAnsi" w:hAnsiTheme="minorHAnsi"/>
          <w:color w:val="262626"/>
        </w:rPr>
        <w:t xml:space="preserve"> </w:t>
      </w:r>
    </w:p>
    <w:p w14:paraId="574ACC07" w14:textId="1457C27C" w:rsidR="00823B40" w:rsidRPr="00052709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052709">
        <w:rPr>
          <w:rFonts w:asciiTheme="minorHAnsi" w:hAnsiTheme="minorHAnsi"/>
          <w:color w:val="262626"/>
        </w:rPr>
        <w:t xml:space="preserve">jednající: </w:t>
      </w:r>
      <w:r w:rsidR="002225A8">
        <w:rPr>
          <w:rFonts w:asciiTheme="minorHAnsi" w:hAnsiTheme="minorHAnsi"/>
          <w:color w:val="262626"/>
        </w:rPr>
        <w:t>Ing. Miroslav RUSIŇÁK</w:t>
      </w:r>
    </w:p>
    <w:p w14:paraId="574ACC08" w14:textId="0A99CEFA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052709">
        <w:rPr>
          <w:rFonts w:asciiTheme="minorHAnsi" w:hAnsiTheme="minorHAnsi"/>
          <w:color w:val="262626"/>
        </w:rPr>
        <w:t xml:space="preserve">bankovní </w:t>
      </w:r>
      <w:proofErr w:type="gramStart"/>
      <w:r w:rsidRPr="00052709">
        <w:rPr>
          <w:rFonts w:asciiTheme="minorHAnsi" w:hAnsiTheme="minorHAnsi"/>
          <w:color w:val="262626"/>
        </w:rPr>
        <w:t xml:space="preserve">spojení:   </w:t>
      </w:r>
      <w:proofErr w:type="gramEnd"/>
      <w:r w:rsidRPr="00052709">
        <w:rPr>
          <w:rFonts w:asciiTheme="minorHAnsi" w:hAnsiTheme="minorHAnsi"/>
          <w:color w:val="262626"/>
        </w:rPr>
        <w:t xml:space="preserve">           </w:t>
      </w:r>
      <w:r w:rsidR="002225A8">
        <w:rPr>
          <w:rFonts w:asciiTheme="minorHAnsi" w:hAnsiTheme="minorHAnsi"/>
          <w:color w:val="262626"/>
        </w:rPr>
        <w:t>FIO banka a.s.</w:t>
      </w:r>
      <w:r w:rsidRPr="00052709">
        <w:rPr>
          <w:rFonts w:asciiTheme="minorHAnsi" w:hAnsiTheme="minorHAnsi"/>
          <w:color w:val="262626"/>
        </w:rPr>
        <w:t xml:space="preserve">, č. </w:t>
      </w:r>
      <w:proofErr w:type="spellStart"/>
      <w:r w:rsidRPr="00052709">
        <w:rPr>
          <w:rFonts w:asciiTheme="minorHAnsi" w:hAnsiTheme="minorHAnsi"/>
          <w:color w:val="262626"/>
        </w:rPr>
        <w:t>ú.</w:t>
      </w:r>
      <w:proofErr w:type="spellEnd"/>
      <w:r w:rsidRPr="00052709">
        <w:rPr>
          <w:rFonts w:asciiTheme="minorHAnsi" w:hAnsiTheme="minorHAnsi"/>
          <w:color w:val="262626"/>
        </w:rPr>
        <w:t>:</w:t>
      </w:r>
      <w:r w:rsidR="00052709" w:rsidRPr="00052709">
        <w:rPr>
          <w:rFonts w:asciiTheme="minorHAnsi" w:hAnsiTheme="minorHAnsi"/>
          <w:color w:val="262626"/>
        </w:rPr>
        <w:t xml:space="preserve"> </w:t>
      </w:r>
      <w:r w:rsidR="002225A8">
        <w:rPr>
          <w:rFonts w:asciiTheme="minorHAnsi" w:hAnsiTheme="minorHAnsi"/>
          <w:color w:val="262626"/>
        </w:rPr>
        <w:t>290037</w:t>
      </w:r>
      <w:r w:rsidR="00E57EC9">
        <w:rPr>
          <w:rFonts w:asciiTheme="minorHAnsi" w:hAnsiTheme="minorHAnsi"/>
          <w:color w:val="262626"/>
        </w:rPr>
        <w:t>2677/2010</w:t>
      </w:r>
    </w:p>
    <w:p w14:paraId="574ACC09" w14:textId="77777777" w:rsidR="00823B40" w:rsidRPr="00B936E0" w:rsidRDefault="00823B40" w:rsidP="00823B40">
      <w:pPr>
        <w:tabs>
          <w:tab w:val="left" w:pos="6300"/>
        </w:tabs>
        <w:jc w:val="both"/>
        <w:rPr>
          <w:rFonts w:asciiTheme="minorHAnsi" w:hAnsiTheme="minorHAnsi"/>
          <w:b/>
        </w:rPr>
      </w:pPr>
      <w:r w:rsidRPr="00B936E0">
        <w:rPr>
          <w:rFonts w:asciiTheme="minorHAnsi" w:hAnsiTheme="minorHAnsi"/>
        </w:rPr>
        <w:t xml:space="preserve">    </w:t>
      </w:r>
    </w:p>
    <w:p w14:paraId="574ACC0A" w14:textId="77777777" w:rsidR="00823B40" w:rsidRPr="00B936E0" w:rsidRDefault="00823B40" w:rsidP="00823B40">
      <w:pPr>
        <w:tabs>
          <w:tab w:val="left" w:pos="1080"/>
        </w:tabs>
        <w:ind w:left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II.</w:t>
      </w:r>
    </w:p>
    <w:p w14:paraId="574ACC0B" w14:textId="77777777" w:rsidR="00823B40" w:rsidRPr="00B936E0" w:rsidRDefault="00823B40" w:rsidP="00823B40">
      <w:pPr>
        <w:pStyle w:val="Nadpis1"/>
        <w:rPr>
          <w:rFonts w:asciiTheme="minorHAnsi" w:hAnsiTheme="minorHAnsi"/>
          <w:sz w:val="24"/>
          <w:szCs w:val="24"/>
        </w:rPr>
      </w:pPr>
      <w:r w:rsidRPr="00B936E0">
        <w:rPr>
          <w:rFonts w:asciiTheme="minorHAnsi" w:hAnsiTheme="minorHAnsi"/>
          <w:sz w:val="24"/>
          <w:szCs w:val="24"/>
        </w:rPr>
        <w:t xml:space="preserve">Předmět smlouvy a cena </w:t>
      </w:r>
    </w:p>
    <w:p w14:paraId="574ACC0C" w14:textId="77777777" w:rsidR="00823B40" w:rsidRPr="00B936E0" w:rsidRDefault="00823B40" w:rsidP="00823B40">
      <w:pPr>
        <w:pStyle w:val="Nadpis1"/>
        <w:rPr>
          <w:rFonts w:asciiTheme="minorHAnsi" w:hAnsiTheme="minorHAnsi"/>
          <w:sz w:val="24"/>
          <w:szCs w:val="24"/>
        </w:rPr>
      </w:pPr>
      <w:r w:rsidRPr="00B936E0">
        <w:rPr>
          <w:rFonts w:asciiTheme="minorHAnsi" w:hAnsiTheme="minorHAnsi"/>
          <w:sz w:val="24"/>
          <w:szCs w:val="24"/>
        </w:rPr>
        <w:t xml:space="preserve"> </w:t>
      </w:r>
    </w:p>
    <w:p w14:paraId="574ACC0D" w14:textId="05EBEBFF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052709">
        <w:rPr>
          <w:rFonts w:asciiTheme="minorHAnsi" w:hAnsiTheme="minorHAnsi"/>
          <w:color w:val="262626"/>
        </w:rPr>
        <w:t xml:space="preserve">Předmětem této smlouvy je nákup </w:t>
      </w:r>
      <w:r w:rsidR="00B00611">
        <w:rPr>
          <w:rFonts w:asciiTheme="minorHAnsi" w:hAnsiTheme="minorHAnsi"/>
          <w:color w:val="262626"/>
        </w:rPr>
        <w:t>PC</w:t>
      </w:r>
      <w:r w:rsidRPr="00052709">
        <w:rPr>
          <w:rFonts w:asciiTheme="minorHAnsi" w:hAnsiTheme="minorHAnsi"/>
          <w:color w:val="262626"/>
        </w:rPr>
        <w:t xml:space="preserve"> (dále jen „zboží“),</w:t>
      </w:r>
      <w:r w:rsidRPr="00B936E0">
        <w:rPr>
          <w:rFonts w:asciiTheme="minorHAnsi" w:hAnsiTheme="minorHAnsi"/>
          <w:color w:val="262626"/>
        </w:rPr>
        <w:t xml:space="preserve"> které jsou schopny provozu v souladu s příslušnými platnými předpisy a normami, včetně předání návodů k obsluze a údržbě v českém jazyce a zaškolení dle čl. IV odst. 5 této smlouvy.</w:t>
      </w:r>
    </w:p>
    <w:p w14:paraId="574ACC0E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0F" w14:textId="77777777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Bližší specifikace zboží a ceny za zboží je uvedena v nabídce prodávajícího, která je nedílnou součástí této smlouvy, jako její Příloha č. 1.</w:t>
      </w:r>
    </w:p>
    <w:p w14:paraId="574ACC10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11" w14:textId="77777777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Na základě této smlouvy se prodávající zavazuje dodat kupujícímu zboží a převést na něj vlastnické právo ke zboží, za podmínek dohodnutých v dalších ustanoveních této smlouvy. Kupující se zavazuje zboží bez vad předané převzít a zaplatit za něj prodávajícímu kupní cenu, specifikovanou </w:t>
      </w:r>
      <w:proofErr w:type="gramStart"/>
      <w:r w:rsidRPr="00B936E0">
        <w:rPr>
          <w:rFonts w:asciiTheme="minorHAnsi" w:hAnsiTheme="minorHAnsi"/>
          <w:color w:val="262626"/>
        </w:rPr>
        <w:t>v  odst.</w:t>
      </w:r>
      <w:proofErr w:type="gramEnd"/>
      <w:r w:rsidRPr="00B936E0">
        <w:rPr>
          <w:rFonts w:asciiTheme="minorHAnsi" w:hAnsiTheme="minorHAnsi"/>
          <w:color w:val="262626"/>
        </w:rPr>
        <w:t xml:space="preserve"> 4, na základě dohodnutých podmínek.</w:t>
      </w:r>
    </w:p>
    <w:p w14:paraId="574ACC12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13" w14:textId="07AA38BE" w:rsidR="00823B40" w:rsidRPr="0063674B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63674B">
        <w:rPr>
          <w:rFonts w:asciiTheme="minorHAnsi" w:hAnsiTheme="minorHAnsi"/>
          <w:color w:val="262626"/>
        </w:rPr>
        <w:lastRenderedPageBreak/>
        <w:t xml:space="preserve">Celková cena za zboží bez DPH </w:t>
      </w:r>
      <w:proofErr w:type="gramStart"/>
      <w:r w:rsidRPr="0063674B">
        <w:rPr>
          <w:rFonts w:asciiTheme="minorHAnsi" w:hAnsiTheme="minorHAnsi"/>
          <w:color w:val="262626"/>
        </w:rPr>
        <w:t xml:space="preserve">je  </w:t>
      </w:r>
      <w:r w:rsidR="00B00611">
        <w:rPr>
          <w:rFonts w:asciiTheme="minorHAnsi" w:hAnsiTheme="minorHAnsi"/>
          <w:color w:val="262626"/>
        </w:rPr>
        <w:t>198</w:t>
      </w:r>
      <w:proofErr w:type="gramEnd"/>
      <w:r w:rsidR="00B00611">
        <w:rPr>
          <w:rFonts w:asciiTheme="minorHAnsi" w:hAnsiTheme="minorHAnsi"/>
          <w:color w:val="262626"/>
        </w:rPr>
        <w:t> 347,11</w:t>
      </w:r>
      <w:r w:rsidRPr="0063674B">
        <w:rPr>
          <w:rFonts w:asciiTheme="minorHAnsi" w:hAnsiTheme="minorHAnsi"/>
          <w:color w:val="262626"/>
        </w:rPr>
        <w:t xml:space="preserve"> Kč, celková výše DPH je   </w:t>
      </w:r>
      <w:r w:rsidR="00B00611">
        <w:rPr>
          <w:rFonts w:asciiTheme="minorHAnsi" w:hAnsiTheme="minorHAnsi"/>
          <w:color w:val="262626"/>
        </w:rPr>
        <w:t>41 652,89</w:t>
      </w:r>
      <w:r w:rsidRPr="0063674B">
        <w:rPr>
          <w:rFonts w:asciiTheme="minorHAnsi" w:hAnsiTheme="minorHAnsi"/>
          <w:color w:val="262626"/>
        </w:rPr>
        <w:t xml:space="preserve"> Kč a celková cena za zboží s DPH je   </w:t>
      </w:r>
      <w:r w:rsidR="00B00611">
        <w:rPr>
          <w:rFonts w:asciiTheme="minorHAnsi" w:hAnsiTheme="minorHAnsi"/>
          <w:color w:val="262626"/>
        </w:rPr>
        <w:t>240 000</w:t>
      </w:r>
      <w:r w:rsidR="009C124D">
        <w:rPr>
          <w:rFonts w:asciiTheme="minorHAnsi" w:hAnsiTheme="minorHAnsi"/>
          <w:color w:val="262626"/>
        </w:rPr>
        <w:t>,-</w:t>
      </w:r>
      <w:r w:rsidRPr="0063674B">
        <w:rPr>
          <w:rFonts w:asciiTheme="minorHAnsi" w:hAnsiTheme="minorHAnsi"/>
          <w:color w:val="262626"/>
        </w:rPr>
        <w:t xml:space="preserve"> Kč (slovy: </w:t>
      </w:r>
      <w:proofErr w:type="spellStart"/>
      <w:r w:rsidR="00B00611">
        <w:rPr>
          <w:rFonts w:asciiTheme="minorHAnsi" w:hAnsiTheme="minorHAnsi"/>
          <w:color w:val="262626"/>
        </w:rPr>
        <w:t>dvěstěčtyřicet</w:t>
      </w:r>
      <w:r w:rsidR="009C124D">
        <w:rPr>
          <w:rFonts w:asciiTheme="minorHAnsi" w:hAnsiTheme="minorHAnsi"/>
          <w:color w:val="262626"/>
        </w:rPr>
        <w:t>tisíc</w:t>
      </w:r>
      <w:proofErr w:type="spellEnd"/>
      <w:r w:rsidRPr="0063674B">
        <w:rPr>
          <w:rFonts w:asciiTheme="minorHAnsi" w:hAnsiTheme="minorHAnsi"/>
          <w:color w:val="262626"/>
        </w:rPr>
        <w:t xml:space="preserve"> korun českých).</w:t>
      </w:r>
    </w:p>
    <w:p w14:paraId="574ACC14" w14:textId="77777777" w:rsidR="00823B40" w:rsidRPr="0063674B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15" w14:textId="2318970D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63674B">
        <w:rPr>
          <w:rFonts w:asciiTheme="minorHAnsi" w:hAnsiTheme="minorHAnsi"/>
          <w:color w:val="262626"/>
        </w:rPr>
        <w:t>Smluvní strany se dohodly, že místem plnění bude sídlo kupujícího</w:t>
      </w:r>
      <w:r w:rsidR="00314F68" w:rsidRPr="0063674B">
        <w:rPr>
          <w:rFonts w:asciiTheme="minorHAnsi" w:hAnsiTheme="minorHAnsi"/>
          <w:color w:val="262626"/>
        </w:rPr>
        <w:t>, popř. adresa uvedená</w:t>
      </w:r>
      <w:r w:rsidR="00314F68">
        <w:rPr>
          <w:rFonts w:asciiTheme="minorHAnsi" w:hAnsiTheme="minorHAnsi"/>
          <w:color w:val="262626"/>
        </w:rPr>
        <w:t xml:space="preserve"> ve výzvě veřejné zakázky</w:t>
      </w:r>
      <w:r w:rsidRPr="00B936E0">
        <w:rPr>
          <w:rFonts w:asciiTheme="minorHAnsi" w:hAnsiTheme="minorHAnsi"/>
          <w:color w:val="262626"/>
        </w:rPr>
        <w:t>.</w:t>
      </w:r>
    </w:p>
    <w:p w14:paraId="574ACC16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17" w14:textId="77777777" w:rsidR="00823B40" w:rsidRPr="00B936E0" w:rsidRDefault="00823B40" w:rsidP="00823B40">
      <w:pPr>
        <w:pStyle w:val="Zkladntextodsazen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III.</w:t>
      </w:r>
    </w:p>
    <w:p w14:paraId="574ACC18" w14:textId="77777777" w:rsidR="00823B40" w:rsidRPr="00B936E0" w:rsidRDefault="00823B40" w:rsidP="00823B40">
      <w:pPr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 xml:space="preserve">Platební podmínky </w:t>
      </w:r>
    </w:p>
    <w:p w14:paraId="574ACC19" w14:textId="77777777" w:rsidR="00823B40" w:rsidRPr="00B936E0" w:rsidRDefault="00823B40" w:rsidP="00823B40">
      <w:pPr>
        <w:jc w:val="center"/>
        <w:rPr>
          <w:rFonts w:asciiTheme="minorHAnsi" w:hAnsiTheme="minorHAnsi"/>
          <w:b/>
        </w:rPr>
      </w:pPr>
    </w:p>
    <w:p w14:paraId="574ACC1A" w14:textId="77777777" w:rsidR="00823B40" w:rsidRPr="00B936E0" w:rsidRDefault="00823B40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Prodávající má právo vystavit kupujícímu daňový </w:t>
      </w:r>
      <w:proofErr w:type="gramStart"/>
      <w:r w:rsidRPr="00B936E0">
        <w:rPr>
          <w:rFonts w:asciiTheme="minorHAnsi" w:hAnsiTheme="minorHAnsi"/>
        </w:rPr>
        <w:t>doklad - fakturu</w:t>
      </w:r>
      <w:proofErr w:type="gramEnd"/>
      <w:r w:rsidRPr="00B936E0">
        <w:rPr>
          <w:rFonts w:asciiTheme="minorHAnsi" w:hAnsiTheme="minorHAnsi"/>
        </w:rPr>
        <w:t xml:space="preserve"> až po předání zboží včetně příslušenství a dokladů, specifikovaných v čl. VI této smlouvy a po zaškolení kupujícího.</w:t>
      </w:r>
    </w:p>
    <w:p w14:paraId="574ACC1B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 </w:t>
      </w:r>
    </w:p>
    <w:p w14:paraId="574ACC1C" w14:textId="77777777" w:rsidR="009578AC" w:rsidRPr="00B936E0" w:rsidRDefault="009578AC" w:rsidP="009578AC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Faktura musí mít všechny náležitosti daňového dokladu dle § 28 zákona č. 235/2004 Sb., o dani z přidané hodnoty, ve znění pozdějších předpisů a údaje dle § </w:t>
      </w:r>
      <w:proofErr w:type="gramStart"/>
      <w:r w:rsidRPr="00B936E0">
        <w:rPr>
          <w:rFonts w:asciiTheme="minorHAnsi" w:hAnsiTheme="minorHAnsi"/>
        </w:rPr>
        <w:t>13a</w:t>
      </w:r>
      <w:proofErr w:type="gramEnd"/>
      <w:r w:rsidRPr="00B936E0">
        <w:rPr>
          <w:rFonts w:asciiTheme="minorHAnsi" w:hAnsiTheme="minorHAnsi"/>
        </w:rPr>
        <w:t xml:space="preserve"> zákona č. 90/2012 Sb., o obchodních společnostech a družstvech, ve znění pozdějších předpisů. V případě, že faktura nebude obsahovat předepsané náležitosti, je kupující oprávněn ji zaslat ve lhůtě splatnosti zpět prodávajícímu k doplnění, aniž se dostane do prodlení se splatností. Lhůta splatnosti počíná běžet znovu od opětovného doručení náležitě doplněné či opravené faktury.</w:t>
      </w:r>
    </w:p>
    <w:p w14:paraId="574ACC1D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1E" w14:textId="5061F21D" w:rsidR="00823B40" w:rsidRPr="00B936E0" w:rsidRDefault="00823B40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Faktura je splatná do </w:t>
      </w:r>
      <w:r w:rsidR="00816978">
        <w:rPr>
          <w:rFonts w:asciiTheme="minorHAnsi" w:hAnsiTheme="minorHAnsi"/>
        </w:rPr>
        <w:t>28</w:t>
      </w:r>
      <w:r w:rsidRPr="00B936E0">
        <w:rPr>
          <w:rFonts w:asciiTheme="minorHAnsi" w:hAnsiTheme="minorHAnsi"/>
        </w:rPr>
        <w:t xml:space="preserve"> dnů ode dne doručení faktury kupujícímu. Za den úhrady se považuje den, kdy byla fakturovaná částka odepsána z účtu kupujícího.</w:t>
      </w:r>
    </w:p>
    <w:p w14:paraId="574ACC1F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20" w14:textId="77777777" w:rsidR="00823B40" w:rsidRPr="00B936E0" w:rsidRDefault="00823B40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Kupující se zavazuje provést úhradu kupní ceny bezhotovostním převodem na účet prodávajícího. Číslo bankovního účtu bude uvedeno na faktuře. </w:t>
      </w:r>
    </w:p>
    <w:p w14:paraId="574ACC21" w14:textId="77777777" w:rsidR="00823B40" w:rsidRPr="00B936E0" w:rsidRDefault="00823B40" w:rsidP="00823B40">
      <w:pPr>
        <w:jc w:val="both"/>
        <w:rPr>
          <w:rFonts w:asciiTheme="minorHAnsi" w:hAnsiTheme="minorHAnsi"/>
        </w:rPr>
      </w:pPr>
    </w:p>
    <w:p w14:paraId="574ACC22" w14:textId="77777777" w:rsidR="00823B40" w:rsidRPr="00B936E0" w:rsidRDefault="00823B40" w:rsidP="00823B40">
      <w:pPr>
        <w:pStyle w:val="Zkladntextodsazen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IV.</w:t>
      </w:r>
    </w:p>
    <w:p w14:paraId="574ACC23" w14:textId="77777777" w:rsidR="00823B40" w:rsidRPr="00B936E0" w:rsidRDefault="00823B40" w:rsidP="00823B40">
      <w:pPr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Dodání zboží</w:t>
      </w:r>
    </w:p>
    <w:p w14:paraId="574ACC24" w14:textId="77777777" w:rsidR="00823B40" w:rsidRPr="00B936E0" w:rsidRDefault="00823B40" w:rsidP="00823B40">
      <w:pPr>
        <w:jc w:val="center"/>
        <w:rPr>
          <w:rFonts w:asciiTheme="minorHAnsi" w:hAnsiTheme="minorHAnsi"/>
        </w:rPr>
      </w:pPr>
    </w:p>
    <w:p w14:paraId="574ACC25" w14:textId="77777777" w:rsidR="00823B40" w:rsidRPr="00B936E0" w:rsidRDefault="00823B40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Prodávající je vlastníkem zboží a nese nebezpečí škody na zboží. Nebezpečí škody na zboží přechází z prodávajícího na kupujícího okamžikem, kdy kupující písemně potvrdí v místě plnění převzetí zboží. Dnem převzetí zboží nabývá kupující vlastnické právo ke zboží.</w:t>
      </w:r>
    </w:p>
    <w:p w14:paraId="574ACC26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27" w14:textId="5FB82FAC" w:rsidR="00823B40" w:rsidRPr="00816978" w:rsidRDefault="00823B40" w:rsidP="00823B40">
      <w:pPr>
        <w:pStyle w:val="Zkladntextodsazen"/>
        <w:numPr>
          <w:ilvl w:val="0"/>
          <w:numId w:val="4"/>
        </w:numPr>
        <w:spacing w:before="0" w:after="0"/>
        <w:jc w:val="both"/>
        <w:rPr>
          <w:rFonts w:asciiTheme="minorHAnsi" w:hAnsiTheme="minorHAnsi"/>
        </w:rPr>
      </w:pPr>
      <w:r w:rsidRPr="00816978">
        <w:rPr>
          <w:rFonts w:asciiTheme="minorHAnsi" w:hAnsiTheme="minorHAnsi"/>
        </w:rPr>
        <w:t xml:space="preserve">Prodávající se zavazuje dodat zboží nejpozději dne </w:t>
      </w:r>
      <w:r w:rsidR="00816978" w:rsidRPr="00816978">
        <w:rPr>
          <w:rFonts w:asciiTheme="minorHAnsi" w:hAnsiTheme="minorHAnsi"/>
        </w:rPr>
        <w:t>31.12.2018</w:t>
      </w:r>
      <w:r w:rsidRPr="00816978">
        <w:rPr>
          <w:rFonts w:asciiTheme="minorHAnsi" w:hAnsiTheme="minorHAnsi"/>
        </w:rPr>
        <w:t>.</w:t>
      </w:r>
    </w:p>
    <w:p w14:paraId="574ACC28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29" w14:textId="77777777" w:rsidR="00823B40" w:rsidRPr="00B936E0" w:rsidRDefault="00823B40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Zboží bude protokolárně předáno na místě stanoveném v článku II. odst. 5 této smlouvy. Kupující potvrdí svým podpisem protokol o převzetí zboží.</w:t>
      </w:r>
    </w:p>
    <w:p w14:paraId="574ACC2A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2B" w14:textId="77777777" w:rsidR="00823B40" w:rsidRPr="00B936E0" w:rsidRDefault="00823B40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Kupující se zavazuje převzít zboží bez vad do 10 dnů ode dne doručení výzvy k převzetí. Po uplynutí této lhůty je kupující s převzetím zboží v prodlení. Kupující je oprávněn odmítnout převzetí zboží, pokud se na něm budou vyskytovat v okamžiku předání vady. </w:t>
      </w:r>
      <w:r w:rsidRPr="00B936E0">
        <w:rPr>
          <w:rFonts w:asciiTheme="minorHAnsi" w:hAnsiTheme="minorHAnsi"/>
        </w:rPr>
        <w:lastRenderedPageBreak/>
        <w:t>Zboží se považuje za dodané a závazek prodávajícího dodat zboží je splněn až okamžikem převzetí zboží kupujícím bez vad.</w:t>
      </w:r>
    </w:p>
    <w:p w14:paraId="574ACC2C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2D" w14:textId="77777777" w:rsidR="00823B40" w:rsidRPr="00B936E0" w:rsidRDefault="00823B40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Při předání zboží je prodávající kupujícímu předvede v silničním provozu, čímž prokáže bezchybnost, kompletnost a způsobilost zboží k provozu. Současně prodávající provede průkazné zaškolení kupujícím určených pracovníků pro obsluhu a údržbu zboží, a to zdarma. </w:t>
      </w:r>
    </w:p>
    <w:p w14:paraId="574ACC2E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</w:p>
    <w:p w14:paraId="574ACC2F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V.</w:t>
      </w:r>
    </w:p>
    <w:p w14:paraId="574ACC30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Záruka a servisní podmínky</w:t>
      </w:r>
    </w:p>
    <w:p w14:paraId="574ACC31" w14:textId="77777777" w:rsidR="00823B40" w:rsidRPr="00B936E0" w:rsidRDefault="00823B40" w:rsidP="00823B40">
      <w:pPr>
        <w:ind w:firstLine="360"/>
        <w:rPr>
          <w:rFonts w:asciiTheme="minorHAnsi" w:hAnsiTheme="minorHAnsi"/>
        </w:rPr>
      </w:pPr>
    </w:p>
    <w:p w14:paraId="574ACC32" w14:textId="27D056EB" w:rsidR="00823B40" w:rsidRPr="006300BF" w:rsidRDefault="00823B40" w:rsidP="00823B40">
      <w:pPr>
        <w:numPr>
          <w:ilvl w:val="0"/>
          <w:numId w:val="5"/>
        </w:numPr>
        <w:ind w:left="360"/>
        <w:jc w:val="both"/>
        <w:rPr>
          <w:rFonts w:asciiTheme="minorHAnsi" w:hAnsiTheme="minorHAnsi"/>
        </w:rPr>
      </w:pPr>
      <w:r w:rsidRPr="006300BF">
        <w:rPr>
          <w:rFonts w:asciiTheme="minorHAnsi" w:hAnsiTheme="minorHAnsi"/>
        </w:rPr>
        <w:t xml:space="preserve">Záruční doba </w:t>
      </w:r>
      <w:r w:rsidR="00A80103" w:rsidRPr="006300BF">
        <w:rPr>
          <w:rFonts w:asciiTheme="minorHAnsi" w:hAnsiTheme="minorHAnsi"/>
        </w:rPr>
        <w:t xml:space="preserve">zboží je </w:t>
      </w:r>
      <w:r w:rsidR="006300BF" w:rsidRPr="006300BF">
        <w:rPr>
          <w:rFonts w:asciiTheme="minorHAnsi" w:hAnsiTheme="minorHAnsi"/>
        </w:rPr>
        <w:t>minimálně 24 měsíců</w:t>
      </w:r>
      <w:r w:rsidRPr="006300BF">
        <w:rPr>
          <w:rFonts w:asciiTheme="minorHAnsi" w:hAnsiTheme="minorHAnsi"/>
        </w:rPr>
        <w:t xml:space="preserve">. </w:t>
      </w:r>
    </w:p>
    <w:p w14:paraId="574ACC33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34" w14:textId="77777777" w:rsidR="00823B40" w:rsidRPr="00B936E0" w:rsidRDefault="00823B40" w:rsidP="00823B40">
      <w:pPr>
        <w:numPr>
          <w:ilvl w:val="0"/>
          <w:numId w:val="5"/>
        </w:numPr>
        <w:ind w:left="36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Servisní podmínky se řídí podmínkami vydanými výrobcem či importérem uvedenými v servisní dokumentaci ke zboží.</w:t>
      </w:r>
    </w:p>
    <w:p w14:paraId="574ACC35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36" w14:textId="77777777" w:rsidR="00823B40" w:rsidRPr="00B936E0" w:rsidRDefault="00823B40" w:rsidP="00823B40">
      <w:pPr>
        <w:numPr>
          <w:ilvl w:val="0"/>
          <w:numId w:val="5"/>
        </w:numPr>
        <w:ind w:left="36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Prodávající odpovídá za vady zjevné, skryté i právní, které má zboží v době jeho předání kupujícímu a dále za ty, které se na zboží vyskytnou v záruční době dle odst. 1.</w:t>
      </w:r>
    </w:p>
    <w:p w14:paraId="574ACC37" w14:textId="77777777" w:rsidR="00823B40" w:rsidRPr="00B936E0" w:rsidRDefault="00823B40" w:rsidP="00823B40">
      <w:pPr>
        <w:rPr>
          <w:rFonts w:asciiTheme="minorHAnsi" w:hAnsiTheme="minorHAnsi"/>
          <w:b/>
        </w:rPr>
      </w:pPr>
    </w:p>
    <w:p w14:paraId="574ACC38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</w:p>
    <w:p w14:paraId="574ACC39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VI.</w:t>
      </w:r>
    </w:p>
    <w:p w14:paraId="574ACC3A" w14:textId="77777777" w:rsidR="00823B40" w:rsidRPr="00B936E0" w:rsidRDefault="00823B40" w:rsidP="00823B40">
      <w:pPr>
        <w:pStyle w:val="Nadpis2"/>
        <w:jc w:val="center"/>
        <w:rPr>
          <w:rFonts w:asciiTheme="minorHAnsi" w:hAnsiTheme="minorHAnsi"/>
          <w:color w:val="auto"/>
          <w:sz w:val="24"/>
          <w:szCs w:val="24"/>
        </w:rPr>
      </w:pPr>
      <w:r w:rsidRPr="00B936E0">
        <w:rPr>
          <w:rFonts w:asciiTheme="minorHAnsi" w:hAnsiTheme="minorHAnsi"/>
          <w:color w:val="auto"/>
          <w:sz w:val="24"/>
          <w:szCs w:val="24"/>
        </w:rPr>
        <w:t>Průvodní doklady</w:t>
      </w:r>
    </w:p>
    <w:p w14:paraId="574ACC3B" w14:textId="77777777" w:rsidR="00823B40" w:rsidRPr="00B936E0" w:rsidRDefault="00823B40" w:rsidP="00823B40">
      <w:pPr>
        <w:rPr>
          <w:rFonts w:asciiTheme="minorHAnsi" w:hAnsiTheme="minorHAnsi"/>
        </w:rPr>
      </w:pPr>
    </w:p>
    <w:p w14:paraId="574ACC3C" w14:textId="77777777" w:rsidR="00823B40" w:rsidRPr="00B936E0" w:rsidRDefault="00823B40" w:rsidP="00823B40">
      <w:pPr>
        <w:pStyle w:val="Zkladntextodsazen"/>
        <w:rPr>
          <w:rFonts w:asciiTheme="minorHAnsi" w:hAnsiTheme="minorHAnsi"/>
        </w:rPr>
      </w:pPr>
      <w:r w:rsidRPr="00B936E0">
        <w:rPr>
          <w:rFonts w:asciiTheme="minorHAnsi" w:hAnsiTheme="minorHAnsi"/>
        </w:rPr>
        <w:t>Spolu s předáním zboží předá prodávající kupujícímu:</w:t>
      </w:r>
    </w:p>
    <w:p w14:paraId="574ACC3D" w14:textId="77777777" w:rsidR="00823B40" w:rsidRPr="00B936E0" w:rsidRDefault="00823B40" w:rsidP="00823B40">
      <w:pPr>
        <w:numPr>
          <w:ilvl w:val="0"/>
          <w:numId w:val="6"/>
        </w:numPr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návod na obsluhu a údržbu </w:t>
      </w:r>
      <w:r w:rsidRPr="00B936E0">
        <w:rPr>
          <w:rFonts w:asciiTheme="minorHAnsi" w:hAnsiTheme="minorHAnsi"/>
          <w:color w:val="000000"/>
        </w:rPr>
        <w:t>v českém jazyce,</w:t>
      </w:r>
      <w:r w:rsidRPr="00B936E0">
        <w:rPr>
          <w:rFonts w:asciiTheme="minorHAnsi" w:hAnsiTheme="minorHAnsi"/>
          <w:color w:val="FF0000"/>
        </w:rPr>
        <w:t xml:space="preserve"> </w:t>
      </w:r>
      <w:r w:rsidR="00A80103" w:rsidRPr="00B936E0">
        <w:rPr>
          <w:rFonts w:asciiTheme="minorHAnsi" w:hAnsiTheme="minorHAnsi"/>
        </w:rPr>
        <w:t>a to včetně příslušenství.</w:t>
      </w:r>
    </w:p>
    <w:p w14:paraId="574ACC3E" w14:textId="77777777" w:rsidR="00823B40" w:rsidRPr="00B936E0" w:rsidRDefault="00A80103" w:rsidP="00823B40">
      <w:pPr>
        <w:numPr>
          <w:ilvl w:val="0"/>
          <w:numId w:val="6"/>
        </w:numPr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u vozidel </w:t>
      </w:r>
      <w:r w:rsidR="00823B40" w:rsidRPr="00B936E0">
        <w:rPr>
          <w:rFonts w:asciiTheme="minorHAnsi" w:hAnsiTheme="minorHAnsi"/>
        </w:rPr>
        <w:t>doklady nutné k řádnému užívání a provozu zboží</w:t>
      </w:r>
      <w:r w:rsidRPr="00B936E0">
        <w:rPr>
          <w:rFonts w:asciiTheme="minorHAnsi" w:hAnsiTheme="minorHAnsi"/>
        </w:rPr>
        <w:t xml:space="preserve"> na pozemních komunikacích.</w:t>
      </w:r>
    </w:p>
    <w:p w14:paraId="574ACC3F" w14:textId="77777777" w:rsidR="00A80103" w:rsidRPr="00B936E0" w:rsidRDefault="00823B40" w:rsidP="00A80103">
      <w:pPr>
        <w:numPr>
          <w:ilvl w:val="0"/>
          <w:numId w:val="6"/>
        </w:numPr>
        <w:rPr>
          <w:rFonts w:asciiTheme="minorHAnsi" w:hAnsiTheme="minorHAnsi"/>
          <w:b/>
        </w:rPr>
      </w:pPr>
      <w:r w:rsidRPr="00B936E0">
        <w:rPr>
          <w:rFonts w:asciiTheme="minorHAnsi" w:hAnsiTheme="minorHAnsi"/>
        </w:rPr>
        <w:t>servisní knížky</w:t>
      </w:r>
      <w:r w:rsidR="00A80103" w:rsidRPr="00B936E0">
        <w:rPr>
          <w:rFonts w:asciiTheme="minorHAnsi" w:hAnsiTheme="minorHAnsi"/>
        </w:rPr>
        <w:t>/záruční listy</w:t>
      </w:r>
      <w:r w:rsidRPr="00B936E0">
        <w:rPr>
          <w:rFonts w:asciiTheme="minorHAnsi" w:hAnsiTheme="minorHAnsi"/>
        </w:rPr>
        <w:t>.</w:t>
      </w:r>
    </w:p>
    <w:p w14:paraId="574ACC40" w14:textId="77777777" w:rsidR="00823B40" w:rsidRPr="00B936E0" w:rsidRDefault="00A80103" w:rsidP="00A80103">
      <w:pPr>
        <w:ind w:left="720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 xml:space="preserve"> </w:t>
      </w:r>
    </w:p>
    <w:p w14:paraId="574ACC41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VII.</w:t>
      </w:r>
    </w:p>
    <w:p w14:paraId="574ACC42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Sankce</w:t>
      </w:r>
    </w:p>
    <w:p w14:paraId="574ACC43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</w:p>
    <w:p w14:paraId="574ACC44" w14:textId="77777777" w:rsidR="00823B40" w:rsidRPr="00B936E0" w:rsidRDefault="00823B40" w:rsidP="00823B40">
      <w:pPr>
        <w:pStyle w:val="Zkladntextodsazen"/>
        <w:numPr>
          <w:ilvl w:val="0"/>
          <w:numId w:val="7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Kupující má právo požadovat na prodávajícím při nedodržení termínu předání zboží smluvní pokutu, a to ve výši 0,5 % z celkové ceny bez DPH za každý započatý den prodlení.</w:t>
      </w:r>
    </w:p>
    <w:p w14:paraId="574ACC45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46" w14:textId="77777777" w:rsidR="00823B40" w:rsidRPr="00B936E0" w:rsidRDefault="00823B40" w:rsidP="00823B40">
      <w:pPr>
        <w:numPr>
          <w:ilvl w:val="0"/>
          <w:numId w:val="7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Prodávající má právo požadovat na kupujícím při nedodržení termínu splatnosti faktury zákonný úrok z prodlení.</w:t>
      </w:r>
    </w:p>
    <w:p w14:paraId="574ACC47" w14:textId="77777777" w:rsidR="00823B40" w:rsidRPr="00B936E0" w:rsidRDefault="00823B40" w:rsidP="00823B40">
      <w:pPr>
        <w:tabs>
          <w:tab w:val="left" w:pos="4072"/>
        </w:tabs>
        <w:ind w:firstLine="360"/>
        <w:rPr>
          <w:rFonts w:asciiTheme="minorHAnsi" w:hAnsiTheme="minorHAnsi"/>
        </w:rPr>
      </w:pPr>
      <w:r w:rsidRPr="00B936E0">
        <w:rPr>
          <w:rFonts w:asciiTheme="minorHAnsi" w:hAnsiTheme="minorHAnsi"/>
        </w:rPr>
        <w:tab/>
      </w:r>
    </w:p>
    <w:p w14:paraId="574ACC48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VIII.</w:t>
      </w:r>
    </w:p>
    <w:p w14:paraId="574ACC49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Závěrečná ustanovení</w:t>
      </w:r>
    </w:p>
    <w:p w14:paraId="574ACC4A" w14:textId="77777777" w:rsidR="00823B40" w:rsidRPr="00B936E0" w:rsidRDefault="00823B40" w:rsidP="00823B40">
      <w:pPr>
        <w:rPr>
          <w:rFonts w:asciiTheme="minorHAnsi" w:hAnsiTheme="minorHAnsi"/>
        </w:rPr>
      </w:pPr>
    </w:p>
    <w:p w14:paraId="574ACC4B" w14:textId="77777777" w:rsidR="00823B40" w:rsidRPr="00B936E0" w:rsidRDefault="00823B40" w:rsidP="00823B40">
      <w:pPr>
        <w:pStyle w:val="Zkladntextodsazen"/>
        <w:numPr>
          <w:ilvl w:val="0"/>
          <w:numId w:val="8"/>
        </w:numPr>
        <w:spacing w:before="0" w:after="0"/>
        <w:ind w:left="36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Obě smluvní strany prohlašují, že se s touto smlouvou podrobně seznámily, že souhlasí s jejím obsahem, že smlouva byla sepsána určitě, srozumitelně, na základě jejich pravé a svobodné vůle a při uzavírání smlouvy nejednaly v tísni.</w:t>
      </w:r>
    </w:p>
    <w:p w14:paraId="574ACC4C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4E" w14:textId="5F6AF455" w:rsidR="00823B40" w:rsidRDefault="00823B40" w:rsidP="005F08CF">
      <w:pPr>
        <w:pStyle w:val="Zkladntextodsazen"/>
        <w:numPr>
          <w:ilvl w:val="0"/>
          <w:numId w:val="8"/>
        </w:numPr>
        <w:spacing w:before="0" w:after="0"/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Tato smlouva nabývá platnosti a účinnosti dnem </w:t>
      </w:r>
      <w:r w:rsidR="007810DD" w:rsidRPr="007810DD">
        <w:rPr>
          <w:rFonts w:asciiTheme="minorHAnsi" w:hAnsiTheme="minorHAnsi"/>
        </w:rPr>
        <w:t xml:space="preserve">vydání rozhodnutí o uvolnění finančních prostředků k realizaci </w:t>
      </w:r>
      <w:r w:rsidR="00FE6994">
        <w:rPr>
          <w:rFonts w:asciiTheme="minorHAnsi" w:hAnsiTheme="minorHAnsi"/>
        </w:rPr>
        <w:t xml:space="preserve">investiční </w:t>
      </w:r>
      <w:r w:rsidR="007810DD" w:rsidRPr="007810DD">
        <w:rPr>
          <w:rFonts w:asciiTheme="minorHAnsi" w:hAnsiTheme="minorHAnsi"/>
        </w:rPr>
        <w:t>akce Ministerstvem školství, mládeže a tělovýchovy</w:t>
      </w:r>
      <w:r w:rsidRPr="00B936E0">
        <w:rPr>
          <w:rFonts w:asciiTheme="minorHAnsi" w:hAnsiTheme="minorHAnsi"/>
        </w:rPr>
        <w:t>.</w:t>
      </w:r>
      <w:r w:rsidR="006300BF">
        <w:rPr>
          <w:rFonts w:asciiTheme="minorHAnsi" w:hAnsiTheme="minorHAnsi"/>
        </w:rPr>
        <w:t xml:space="preserve"> </w:t>
      </w:r>
    </w:p>
    <w:p w14:paraId="2DD26B23" w14:textId="77777777" w:rsidR="005F08CF" w:rsidRDefault="005F08CF" w:rsidP="005F08CF">
      <w:pPr>
        <w:pStyle w:val="Odstavecseseznamem"/>
        <w:rPr>
          <w:rFonts w:asciiTheme="minorHAnsi" w:hAnsiTheme="minorHAnsi"/>
        </w:rPr>
      </w:pPr>
    </w:p>
    <w:p w14:paraId="574ACC4F" w14:textId="77777777" w:rsidR="00823B40" w:rsidRPr="00B936E0" w:rsidRDefault="00823B40" w:rsidP="005F08CF">
      <w:pPr>
        <w:numPr>
          <w:ilvl w:val="0"/>
          <w:numId w:val="8"/>
        </w:numPr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Smlouvu lze měnit či doplňovat pouze formou písemných a oběma stranami podepsaných dodatků.</w:t>
      </w:r>
    </w:p>
    <w:p w14:paraId="574ACC50" w14:textId="77777777" w:rsidR="00823B40" w:rsidRPr="00B936E0" w:rsidRDefault="00823B40" w:rsidP="005F08CF">
      <w:pPr>
        <w:ind w:left="284"/>
        <w:jc w:val="both"/>
        <w:rPr>
          <w:rFonts w:asciiTheme="minorHAnsi" w:hAnsiTheme="minorHAnsi"/>
        </w:rPr>
      </w:pPr>
    </w:p>
    <w:p w14:paraId="574ACC51" w14:textId="77777777" w:rsidR="00823B40" w:rsidRPr="00B936E0" w:rsidRDefault="00823B40" w:rsidP="005F08CF">
      <w:pPr>
        <w:numPr>
          <w:ilvl w:val="0"/>
          <w:numId w:val="8"/>
        </w:numPr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Smlouva obsahuje 4 strany textu + 1 přílohu (nabídka prodávajícího) a je vyhotovena ve třech stejnopisech, z nichž kupující obdrží dvě vyhotovení a prodávající jedno.</w:t>
      </w:r>
    </w:p>
    <w:p w14:paraId="574ACC52" w14:textId="77777777" w:rsidR="00823B40" w:rsidRPr="00B936E0" w:rsidRDefault="00823B40" w:rsidP="005F08CF">
      <w:pPr>
        <w:ind w:left="284"/>
        <w:rPr>
          <w:rFonts w:asciiTheme="minorHAnsi" w:hAnsiTheme="minorHAnsi"/>
        </w:rPr>
      </w:pPr>
    </w:p>
    <w:p w14:paraId="574ACC53" w14:textId="77777777" w:rsidR="00823B40" w:rsidRPr="00B936E0" w:rsidRDefault="00823B40" w:rsidP="00823B40">
      <w:pPr>
        <w:rPr>
          <w:rFonts w:asciiTheme="minorHAnsi" w:hAnsiTheme="minorHAnsi"/>
        </w:rPr>
      </w:pPr>
    </w:p>
    <w:p w14:paraId="574ACC54" w14:textId="77777777" w:rsidR="00823B40" w:rsidRPr="00B936E0" w:rsidRDefault="00823B40" w:rsidP="00823B40">
      <w:pPr>
        <w:rPr>
          <w:rFonts w:asciiTheme="minorHAnsi" w:hAnsiTheme="minorHAnsi"/>
        </w:rPr>
      </w:pPr>
    </w:p>
    <w:p w14:paraId="574ACC55" w14:textId="5AAA7B86" w:rsidR="00823B40" w:rsidRPr="00AB75AF" w:rsidRDefault="00823B40" w:rsidP="00823B40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V Praze dne:  </w:t>
      </w:r>
      <w:r w:rsidR="0063674B">
        <w:rPr>
          <w:rFonts w:asciiTheme="minorHAnsi" w:hAnsiTheme="minorHAnsi"/>
        </w:rPr>
        <w:t>12.11.2018</w:t>
      </w:r>
      <w:r w:rsidRPr="00AB75AF">
        <w:rPr>
          <w:rFonts w:asciiTheme="minorHAnsi" w:hAnsiTheme="minorHAnsi"/>
        </w:rPr>
        <w:t xml:space="preserve">               </w:t>
      </w:r>
      <w:r w:rsidR="00B762CB" w:rsidRPr="00AB75AF">
        <w:rPr>
          <w:rFonts w:asciiTheme="minorHAnsi" w:hAnsiTheme="minorHAnsi"/>
        </w:rPr>
        <w:tab/>
      </w:r>
      <w:r w:rsidR="00B762CB" w:rsidRPr="00AB75AF">
        <w:rPr>
          <w:rFonts w:asciiTheme="minorHAnsi" w:hAnsiTheme="minorHAnsi"/>
        </w:rPr>
        <w:tab/>
      </w:r>
      <w:r w:rsidR="00B762CB" w:rsidRPr="00AB75AF">
        <w:rPr>
          <w:rFonts w:asciiTheme="minorHAnsi" w:hAnsiTheme="minorHAnsi"/>
        </w:rPr>
        <w:tab/>
      </w:r>
      <w:r w:rsidRPr="00AB75AF">
        <w:rPr>
          <w:rFonts w:asciiTheme="minorHAnsi" w:hAnsiTheme="minorHAnsi"/>
        </w:rPr>
        <w:t xml:space="preserve">V  </w:t>
      </w:r>
      <w:r w:rsidR="001128DE">
        <w:rPr>
          <w:rFonts w:asciiTheme="minorHAnsi" w:hAnsiTheme="minorHAnsi"/>
        </w:rPr>
        <w:t>Praze</w:t>
      </w:r>
      <w:bookmarkStart w:id="0" w:name="_GoBack"/>
      <w:bookmarkEnd w:id="0"/>
      <w:r w:rsidRPr="00AB75AF">
        <w:rPr>
          <w:rFonts w:asciiTheme="minorHAnsi" w:hAnsiTheme="minorHAnsi"/>
        </w:rPr>
        <w:t xml:space="preserve"> dne:</w:t>
      </w:r>
      <w:r w:rsidR="005C2210">
        <w:rPr>
          <w:rFonts w:asciiTheme="minorHAnsi" w:hAnsiTheme="minorHAnsi"/>
        </w:rPr>
        <w:t xml:space="preserve"> </w:t>
      </w:r>
      <w:r w:rsidR="0063674B">
        <w:rPr>
          <w:rFonts w:asciiTheme="minorHAnsi" w:hAnsiTheme="minorHAnsi"/>
        </w:rPr>
        <w:t>2.8.2018</w:t>
      </w:r>
    </w:p>
    <w:p w14:paraId="574ACC56" w14:textId="77777777" w:rsidR="00823B40" w:rsidRPr="00AB75AF" w:rsidRDefault="00823B40" w:rsidP="00823B40">
      <w:pPr>
        <w:rPr>
          <w:rFonts w:asciiTheme="minorHAnsi" w:hAnsiTheme="minorHAnsi"/>
        </w:rPr>
      </w:pPr>
    </w:p>
    <w:p w14:paraId="574ACC57" w14:textId="77777777" w:rsidR="00823B40" w:rsidRPr="00AB75AF" w:rsidRDefault="00823B40" w:rsidP="00823B40">
      <w:pPr>
        <w:rPr>
          <w:rFonts w:asciiTheme="minorHAnsi" w:hAnsiTheme="minorHAnsi"/>
        </w:rPr>
      </w:pPr>
    </w:p>
    <w:p w14:paraId="574ACC58" w14:textId="77777777" w:rsidR="00823B40" w:rsidRPr="00AB75AF" w:rsidRDefault="00823B40" w:rsidP="00823B40">
      <w:pPr>
        <w:rPr>
          <w:rFonts w:asciiTheme="minorHAnsi" w:hAnsiTheme="minorHAnsi"/>
        </w:rPr>
      </w:pPr>
    </w:p>
    <w:p w14:paraId="574ACC59" w14:textId="37A81974" w:rsidR="00823B40" w:rsidRPr="00AB75AF" w:rsidRDefault="00823B40" w:rsidP="00823B40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__________________________                               </w:t>
      </w:r>
      <w:r w:rsidR="00AB75AF" w:rsidRPr="00AB75AF">
        <w:rPr>
          <w:rFonts w:asciiTheme="minorHAnsi" w:hAnsiTheme="minorHAnsi"/>
        </w:rPr>
        <w:tab/>
      </w:r>
      <w:r w:rsidRPr="00AB75AF">
        <w:rPr>
          <w:rFonts w:asciiTheme="minorHAnsi" w:hAnsiTheme="minorHAnsi"/>
        </w:rPr>
        <w:t>___________________________</w:t>
      </w:r>
    </w:p>
    <w:p w14:paraId="574ACC5A" w14:textId="77777777" w:rsidR="00823B40" w:rsidRPr="00AB75AF" w:rsidRDefault="00823B40" w:rsidP="00823B40">
      <w:pPr>
        <w:jc w:val="center"/>
        <w:rPr>
          <w:rFonts w:asciiTheme="minorHAnsi" w:hAnsiTheme="minorHAnsi"/>
        </w:rPr>
      </w:pPr>
    </w:p>
    <w:p w14:paraId="574ACC5B" w14:textId="1D5A98E4" w:rsidR="00823B40" w:rsidRPr="00AB75AF" w:rsidRDefault="00823B40" w:rsidP="00AB75AF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za kupujícího                                                       </w:t>
      </w:r>
      <w:r w:rsidR="00AB75AF" w:rsidRPr="00AB75AF">
        <w:rPr>
          <w:rFonts w:asciiTheme="minorHAnsi" w:hAnsiTheme="minorHAnsi"/>
        </w:rPr>
        <w:tab/>
      </w:r>
      <w:r w:rsidRPr="00AB75AF">
        <w:rPr>
          <w:rFonts w:asciiTheme="minorHAnsi" w:hAnsiTheme="minorHAnsi"/>
        </w:rPr>
        <w:t>za prodávajícího</w:t>
      </w:r>
    </w:p>
    <w:p w14:paraId="574ACC5C" w14:textId="4BD82C60" w:rsidR="00823B40" w:rsidRPr="00B936E0" w:rsidRDefault="00B762CB" w:rsidP="00823B40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>Mgr. Pavel Sluka, pověřen řízením</w:t>
      </w:r>
      <w:r w:rsidR="00CD1804">
        <w:rPr>
          <w:rFonts w:asciiTheme="minorHAnsi" w:hAnsiTheme="minorHAnsi"/>
        </w:rPr>
        <w:tab/>
      </w:r>
      <w:r w:rsidR="00CD1804">
        <w:rPr>
          <w:rFonts w:asciiTheme="minorHAnsi" w:hAnsiTheme="minorHAnsi"/>
        </w:rPr>
        <w:tab/>
      </w:r>
      <w:r w:rsidR="00CD1804">
        <w:rPr>
          <w:rFonts w:asciiTheme="minorHAnsi" w:hAnsiTheme="minorHAnsi"/>
        </w:rPr>
        <w:tab/>
      </w:r>
      <w:r w:rsidR="005C2210">
        <w:rPr>
          <w:rFonts w:asciiTheme="minorHAnsi" w:hAnsiTheme="minorHAnsi"/>
        </w:rPr>
        <w:t>Ing. Miroslav RUSIŇÁK, jednatel</w:t>
      </w:r>
    </w:p>
    <w:p w14:paraId="574ACC5D" w14:textId="77777777" w:rsidR="00823B40" w:rsidRPr="00B936E0" w:rsidRDefault="00823B40" w:rsidP="00823B40">
      <w:pPr>
        <w:rPr>
          <w:rFonts w:asciiTheme="minorHAnsi" w:hAnsiTheme="minorHAnsi"/>
        </w:rPr>
      </w:pPr>
    </w:p>
    <w:p w14:paraId="574ACC5E" w14:textId="77777777" w:rsidR="00917FCA" w:rsidRPr="00B936E0" w:rsidRDefault="00917FCA">
      <w:pPr>
        <w:rPr>
          <w:rFonts w:asciiTheme="minorHAnsi" w:hAnsiTheme="minorHAnsi"/>
        </w:rPr>
      </w:pPr>
    </w:p>
    <w:sectPr w:rsidR="00917FCA" w:rsidRPr="00B936E0" w:rsidSect="00E25544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21B80" w14:textId="77777777" w:rsidR="00D8741B" w:rsidRDefault="00D8741B" w:rsidP="00E25544">
      <w:r>
        <w:separator/>
      </w:r>
    </w:p>
  </w:endnote>
  <w:endnote w:type="continuationSeparator" w:id="0">
    <w:p w14:paraId="4A8875B4" w14:textId="77777777" w:rsidR="00D8741B" w:rsidRDefault="00D8741B" w:rsidP="00E2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0BF1B" w14:textId="77777777" w:rsidR="00D8741B" w:rsidRDefault="00D8741B" w:rsidP="00E25544">
      <w:r>
        <w:separator/>
      </w:r>
    </w:p>
  </w:footnote>
  <w:footnote w:type="continuationSeparator" w:id="0">
    <w:p w14:paraId="5ECB48FB" w14:textId="77777777" w:rsidR="00D8741B" w:rsidRDefault="00D8741B" w:rsidP="00E2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ACC63" w14:textId="77777777" w:rsidR="00E25544" w:rsidRPr="005837D4" w:rsidRDefault="00E25544" w:rsidP="00E25544">
    <w:pPr>
      <w:pStyle w:val="Zhlav"/>
      <w:ind w:left="2124"/>
      <w:rPr>
        <w:color w:val="365F91"/>
        <w:sz w:val="16"/>
        <w:szCs w:val="16"/>
      </w:rPr>
    </w:pPr>
  </w:p>
  <w:p w14:paraId="574ACC64" w14:textId="77777777" w:rsidR="00E25544" w:rsidRDefault="00E255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ACC65" w14:textId="77777777" w:rsidR="00E25544" w:rsidRPr="005837D4" w:rsidRDefault="00E25544" w:rsidP="00E25544">
    <w:pPr>
      <w:pStyle w:val="Zhlav"/>
      <w:ind w:left="2124"/>
      <w:rPr>
        <w:b/>
        <w:color w:val="365F91"/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74ACC69" wp14:editId="574ACC6A">
          <wp:simplePos x="0" y="0"/>
          <wp:positionH relativeFrom="column">
            <wp:posOffset>233680</wp:posOffset>
          </wp:positionH>
          <wp:positionV relativeFrom="paragraph">
            <wp:posOffset>-89535</wp:posOffset>
          </wp:positionV>
          <wp:extent cx="728980" cy="720090"/>
          <wp:effectExtent l="0" t="0" r="0" b="3810"/>
          <wp:wrapNone/>
          <wp:docPr id="2" name="Obrázek 2" descr="vssc_logo_100_60_0_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ssc_logo_100_60_0_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37D4">
      <w:rPr>
        <w:b/>
        <w:color w:val="365F91"/>
        <w:sz w:val="28"/>
        <w:szCs w:val="28"/>
      </w:rPr>
      <w:t xml:space="preserve">VYSOKOŠKOLSKÉ SPORTOVNÍ CENTRUM MŠMT </w:t>
    </w:r>
  </w:p>
  <w:p w14:paraId="574ACC66" w14:textId="77777777" w:rsidR="00E25544" w:rsidRPr="005837D4" w:rsidRDefault="00E25544" w:rsidP="00E25544">
    <w:pPr>
      <w:pStyle w:val="Zhlav"/>
      <w:ind w:left="2124"/>
      <w:rPr>
        <w:color w:val="365F91"/>
        <w:sz w:val="16"/>
        <w:szCs w:val="16"/>
      </w:rPr>
    </w:pPr>
    <w:r w:rsidRPr="005837D4">
      <w:rPr>
        <w:b/>
        <w:i/>
        <w:color w:val="365F91"/>
        <w:sz w:val="16"/>
        <w:szCs w:val="16"/>
      </w:rPr>
      <w:t>Fakturační adresa:</w:t>
    </w:r>
    <w:r>
      <w:rPr>
        <w:b/>
        <w:i/>
        <w:color w:val="365F91"/>
        <w:sz w:val="16"/>
        <w:szCs w:val="16"/>
      </w:rPr>
      <w:t xml:space="preserve"> </w:t>
    </w:r>
    <w:r w:rsidRPr="005837D4">
      <w:rPr>
        <w:color w:val="365F91"/>
        <w:sz w:val="16"/>
        <w:szCs w:val="16"/>
      </w:rPr>
      <w:t>Vaníčkova 5, 169 00 Praha 6</w:t>
    </w:r>
    <w:r>
      <w:rPr>
        <w:color w:val="365F91"/>
        <w:sz w:val="16"/>
        <w:szCs w:val="16"/>
      </w:rPr>
      <w:br/>
    </w:r>
    <w:r w:rsidRPr="005E371E">
      <w:rPr>
        <w:b/>
        <w:i/>
        <w:color w:val="365F91"/>
        <w:sz w:val="16"/>
        <w:szCs w:val="16"/>
      </w:rPr>
      <w:t>Sídlo organizace:</w:t>
    </w:r>
    <w:r>
      <w:rPr>
        <w:color w:val="365F91"/>
        <w:sz w:val="16"/>
        <w:szCs w:val="16"/>
      </w:rPr>
      <w:t xml:space="preserve"> Diskařská 4, 160 17 Praha 6</w:t>
    </w:r>
    <w:r>
      <w:rPr>
        <w:color w:val="365F91"/>
        <w:sz w:val="16"/>
        <w:szCs w:val="16"/>
      </w:rPr>
      <w:br/>
    </w:r>
    <w:r w:rsidRPr="005837D4">
      <w:rPr>
        <w:b/>
        <w:i/>
        <w:color w:val="365F91"/>
        <w:sz w:val="16"/>
        <w:szCs w:val="16"/>
      </w:rPr>
      <w:t xml:space="preserve">Korespondenční </w:t>
    </w:r>
    <w:proofErr w:type="gramStart"/>
    <w:r w:rsidRPr="005837D4">
      <w:rPr>
        <w:b/>
        <w:i/>
        <w:color w:val="365F91"/>
        <w:sz w:val="16"/>
        <w:szCs w:val="16"/>
      </w:rPr>
      <w:t>adresa:</w:t>
    </w:r>
    <w:r w:rsidRPr="005837D4">
      <w:rPr>
        <w:color w:val="365F91"/>
        <w:sz w:val="16"/>
        <w:szCs w:val="16"/>
      </w:rPr>
      <w:t xml:space="preserve">  </w:t>
    </w:r>
    <w:proofErr w:type="spellStart"/>
    <w:r w:rsidRPr="005837D4">
      <w:rPr>
        <w:color w:val="365F91"/>
        <w:sz w:val="16"/>
        <w:szCs w:val="16"/>
      </w:rPr>
      <w:t>P.O.B</w:t>
    </w:r>
    <w:r>
      <w:rPr>
        <w:color w:val="365F91"/>
        <w:sz w:val="16"/>
        <w:szCs w:val="16"/>
      </w:rPr>
      <w:t>ox</w:t>
    </w:r>
    <w:proofErr w:type="spellEnd"/>
    <w:proofErr w:type="gramEnd"/>
    <w:r w:rsidRPr="005837D4">
      <w:rPr>
        <w:color w:val="365F91"/>
        <w:sz w:val="16"/>
        <w:szCs w:val="16"/>
      </w:rPr>
      <w:t xml:space="preserve">  14, 160 17 Praha 6</w:t>
    </w:r>
  </w:p>
  <w:p w14:paraId="574ACC67" w14:textId="77777777" w:rsidR="00E25544" w:rsidRPr="005837D4" w:rsidRDefault="00E25544" w:rsidP="00E25544">
    <w:pPr>
      <w:pStyle w:val="Zhlav"/>
      <w:ind w:left="2124"/>
      <w:rPr>
        <w:color w:val="365F91"/>
        <w:sz w:val="16"/>
        <w:szCs w:val="16"/>
      </w:rPr>
    </w:pPr>
    <w:r w:rsidRPr="005837D4">
      <w:rPr>
        <w:b/>
        <w:i/>
        <w:color w:val="365F91"/>
        <w:sz w:val="16"/>
        <w:szCs w:val="16"/>
      </w:rPr>
      <w:t>Tel.:</w:t>
    </w:r>
    <w:r w:rsidRPr="005837D4">
      <w:rPr>
        <w:b/>
        <w:color w:val="365F91"/>
        <w:sz w:val="16"/>
        <w:szCs w:val="16"/>
      </w:rPr>
      <w:t xml:space="preserve"> </w:t>
    </w:r>
    <w:r w:rsidRPr="005837D4">
      <w:rPr>
        <w:color w:val="365F91"/>
        <w:sz w:val="16"/>
        <w:szCs w:val="16"/>
      </w:rPr>
      <w:t>257 215 287, 220 513</w:t>
    </w:r>
    <w:r>
      <w:rPr>
        <w:color w:val="365F91"/>
        <w:sz w:val="16"/>
        <w:szCs w:val="16"/>
      </w:rPr>
      <w:t> </w:t>
    </w:r>
    <w:r w:rsidRPr="005837D4">
      <w:rPr>
        <w:color w:val="365F91"/>
        <w:sz w:val="16"/>
        <w:szCs w:val="16"/>
      </w:rPr>
      <w:t>655</w:t>
    </w:r>
    <w:r>
      <w:rPr>
        <w:color w:val="365F91"/>
        <w:sz w:val="16"/>
        <w:szCs w:val="16"/>
      </w:rPr>
      <w:tab/>
      <w:t xml:space="preserve">    </w:t>
    </w:r>
    <w:r w:rsidRPr="005837D4">
      <w:rPr>
        <w:i/>
        <w:color w:val="365F91"/>
        <w:sz w:val="16"/>
        <w:szCs w:val="16"/>
      </w:rPr>
      <w:t xml:space="preserve"> </w:t>
    </w:r>
    <w:r>
      <w:rPr>
        <w:i/>
        <w:color w:val="365F91"/>
        <w:sz w:val="16"/>
        <w:szCs w:val="16"/>
      </w:rPr>
      <w:t>F</w:t>
    </w:r>
    <w:r w:rsidRPr="005837D4">
      <w:rPr>
        <w:b/>
        <w:i/>
        <w:color w:val="365F91"/>
        <w:sz w:val="16"/>
        <w:szCs w:val="16"/>
      </w:rPr>
      <w:t>ax:</w:t>
    </w:r>
    <w:r w:rsidRPr="005837D4">
      <w:rPr>
        <w:color w:val="365F91"/>
        <w:sz w:val="16"/>
        <w:szCs w:val="16"/>
      </w:rPr>
      <w:t xml:space="preserve"> 257 216</w:t>
    </w:r>
    <w:r>
      <w:rPr>
        <w:color w:val="365F91"/>
        <w:sz w:val="16"/>
        <w:szCs w:val="16"/>
      </w:rPr>
      <w:t> </w:t>
    </w:r>
    <w:r w:rsidRPr="005837D4">
      <w:rPr>
        <w:color w:val="365F91"/>
        <w:sz w:val="16"/>
        <w:szCs w:val="16"/>
      </w:rPr>
      <w:t>294</w:t>
    </w:r>
  </w:p>
  <w:p w14:paraId="574ACC68" w14:textId="77777777" w:rsidR="00E25544" w:rsidRDefault="00E25544">
    <w:pPr>
      <w:pStyle w:val="Zhlav"/>
    </w:pPr>
    <w:r>
      <w:rPr>
        <w:b/>
        <w:i/>
        <w:noProof/>
        <w:color w:val="365F91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4ACC6B" wp14:editId="574ACC6C">
              <wp:simplePos x="0" y="0"/>
              <wp:positionH relativeFrom="column">
                <wp:posOffset>-297180</wp:posOffset>
              </wp:positionH>
              <wp:positionV relativeFrom="paragraph">
                <wp:posOffset>92710</wp:posOffset>
              </wp:positionV>
              <wp:extent cx="6480175" cy="0"/>
              <wp:effectExtent l="0" t="0" r="15875" b="19050"/>
              <wp:wrapNone/>
              <wp:docPr id="3" name="Přímá spojnice se šipko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373C20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3" o:spid="_x0000_s1026" type="#_x0000_t32" style="position:absolute;margin-left:-23.4pt;margin-top:7.3pt;width:51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" strokecolor="#4f81b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00239"/>
    <w:multiLevelType w:val="hybridMultilevel"/>
    <w:tmpl w:val="E3A27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5606A"/>
    <w:multiLevelType w:val="hybridMultilevel"/>
    <w:tmpl w:val="76DE89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908F2"/>
    <w:multiLevelType w:val="hybridMultilevel"/>
    <w:tmpl w:val="830E0E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0F760E"/>
    <w:multiLevelType w:val="hybridMultilevel"/>
    <w:tmpl w:val="704CAD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BF55FC"/>
    <w:multiLevelType w:val="hybridMultilevel"/>
    <w:tmpl w:val="A26C7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8A7747"/>
    <w:multiLevelType w:val="hybridMultilevel"/>
    <w:tmpl w:val="DEA4BCA2"/>
    <w:lvl w:ilvl="0" w:tplc="7158AE8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746EB3"/>
    <w:multiLevelType w:val="hybridMultilevel"/>
    <w:tmpl w:val="CE7260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024670"/>
    <w:multiLevelType w:val="hybridMultilevel"/>
    <w:tmpl w:val="2FA2E0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B40"/>
    <w:rsid w:val="00052709"/>
    <w:rsid w:val="001044C5"/>
    <w:rsid w:val="001128DE"/>
    <w:rsid w:val="001520DC"/>
    <w:rsid w:val="00184702"/>
    <w:rsid w:val="001A67E2"/>
    <w:rsid w:val="002225A8"/>
    <w:rsid w:val="00314F68"/>
    <w:rsid w:val="003841F5"/>
    <w:rsid w:val="003F1852"/>
    <w:rsid w:val="0053740D"/>
    <w:rsid w:val="005B4B36"/>
    <w:rsid w:val="005C2210"/>
    <w:rsid w:val="005F08CF"/>
    <w:rsid w:val="006300BF"/>
    <w:rsid w:val="0063674B"/>
    <w:rsid w:val="00753BC7"/>
    <w:rsid w:val="007555FE"/>
    <w:rsid w:val="00764966"/>
    <w:rsid w:val="007810DD"/>
    <w:rsid w:val="00816978"/>
    <w:rsid w:val="00823B40"/>
    <w:rsid w:val="00823BA5"/>
    <w:rsid w:val="00917FCA"/>
    <w:rsid w:val="009578AC"/>
    <w:rsid w:val="009C124D"/>
    <w:rsid w:val="009E6E92"/>
    <w:rsid w:val="00A769A4"/>
    <w:rsid w:val="00A80103"/>
    <w:rsid w:val="00AB7023"/>
    <w:rsid w:val="00AB75AF"/>
    <w:rsid w:val="00B00611"/>
    <w:rsid w:val="00B762CB"/>
    <w:rsid w:val="00B936E0"/>
    <w:rsid w:val="00BC106A"/>
    <w:rsid w:val="00CC6395"/>
    <w:rsid w:val="00CD1804"/>
    <w:rsid w:val="00CD2E5B"/>
    <w:rsid w:val="00CF26BF"/>
    <w:rsid w:val="00CF6679"/>
    <w:rsid w:val="00D35284"/>
    <w:rsid w:val="00D8741B"/>
    <w:rsid w:val="00E25544"/>
    <w:rsid w:val="00E57EC9"/>
    <w:rsid w:val="00F06F9E"/>
    <w:rsid w:val="00F113A6"/>
    <w:rsid w:val="00FC1E0F"/>
    <w:rsid w:val="00FD2AD7"/>
    <w:rsid w:val="00FE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4ACBF2"/>
  <w15:docId w15:val="{D1A01DD8-F4D8-4080-A6B7-4033539E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23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23B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3B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3B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3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823B40"/>
    <w:pPr>
      <w:spacing w:before="75" w:after="75"/>
    </w:pPr>
  </w:style>
  <w:style w:type="character" w:customStyle="1" w:styleId="ZkladntextodsazenChar">
    <w:name w:val="Základní text odsazený Char"/>
    <w:basedOn w:val="Standardnpsmoodstavce"/>
    <w:link w:val="Zkladntextodsazen"/>
    <w:rsid w:val="00823B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23B40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823B40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255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5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55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5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F0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Tremlová</dc:creator>
  <cp:lastModifiedBy>Petr Matějka</cp:lastModifiedBy>
  <cp:revision>4</cp:revision>
  <dcterms:created xsi:type="dcterms:W3CDTF">2018-11-12T11:54:00Z</dcterms:created>
  <dcterms:modified xsi:type="dcterms:W3CDTF">2018-11-12T12:38:00Z</dcterms:modified>
</cp:coreProperties>
</file>