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79" w:rsidRDefault="00F24CBB">
      <w:pPr>
        <w:pStyle w:val="Style1"/>
        <w:widowControl/>
        <w:ind w:right="130"/>
        <w:jc w:val="right"/>
        <w:rPr>
          <w:rStyle w:val="FontStyle17"/>
        </w:rPr>
      </w:pPr>
      <w:r>
        <w:rPr>
          <w:rStyle w:val="FontStyle17"/>
        </w:rPr>
        <w:t>MULTIP</w:t>
      </w:r>
    </w:p>
    <w:p w:rsidR="005C5E79" w:rsidRDefault="00F24CBB">
      <w:pPr>
        <w:pStyle w:val="Style2"/>
        <w:widowControl/>
        <w:spacing w:before="72"/>
        <w:ind w:left="3115"/>
        <w:rPr>
          <w:rStyle w:val="FontStyle18"/>
          <w:rFonts w:eastAsia="Arial Unicode MS"/>
        </w:rPr>
      </w:pPr>
      <w:r>
        <w:rPr>
          <w:rStyle w:val="FontStyle18"/>
        </w:rPr>
        <w:t xml:space="preserve">SOS, Praha </w:t>
      </w:r>
      <w:r>
        <w:rPr>
          <w:rStyle w:val="FontStyle19"/>
          <w:rFonts w:hAnsi="Times New Roman"/>
        </w:rPr>
        <w:t xml:space="preserve">5, </w:t>
      </w:r>
      <w:r w:rsidR="00785D43">
        <w:rPr>
          <w:rStyle w:val="FontStyle18"/>
          <w:rFonts w:eastAsia="Arial Unicode MS"/>
        </w:rPr>
        <w:t>Drtinova</w:t>
      </w:r>
      <w:r>
        <w:rPr>
          <w:rStyle w:val="FontStyle18"/>
          <w:rFonts w:eastAsia="Arial Unicode MS"/>
        </w:rPr>
        <w:t xml:space="preserve"> 3 - cenová nabídka</w:t>
      </w:r>
    </w:p>
    <w:p w:rsidR="005C5E79" w:rsidRDefault="005C5E79">
      <w:pPr>
        <w:widowControl/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"/>
        <w:gridCol w:w="3840"/>
        <w:gridCol w:w="360"/>
        <w:gridCol w:w="974"/>
        <w:gridCol w:w="936"/>
        <w:gridCol w:w="974"/>
        <w:gridCol w:w="1262"/>
        <w:gridCol w:w="1099"/>
        <w:gridCol w:w="1272"/>
      </w:tblGrid>
      <w:tr w:rsidR="005C5E79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5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pol.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5"/>
              <w:widowControl/>
              <w:spacing w:line="240" w:lineRule="auto"/>
              <w:ind w:left="1286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název položky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5"/>
              <w:widowControl/>
              <w:rPr>
                <w:rStyle w:val="FontStyle21"/>
                <w:vertAlign w:val="superscript"/>
              </w:rPr>
            </w:pPr>
            <w:r>
              <w:rPr>
                <w:rStyle w:val="FontStyle21"/>
              </w:rPr>
              <w:t xml:space="preserve">ks/ </w:t>
            </w:r>
            <w:proofErr w:type="spellStart"/>
            <w:r>
              <w:rPr>
                <w:rStyle w:val="FontStyle21"/>
              </w:rPr>
              <w:t>bm</w:t>
            </w:r>
            <w:proofErr w:type="spellEnd"/>
            <w:r>
              <w:rPr>
                <w:rStyle w:val="FontStyle21"/>
              </w:rPr>
              <w:t>/ m</w:t>
            </w:r>
            <w:r>
              <w:rPr>
                <w:rStyle w:val="FontStyle21"/>
                <w:vertAlign w:val="superscript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5"/>
              <w:widowControl/>
              <w:spacing w:line="226" w:lineRule="exact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cena za ks v Kč bez DPH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5"/>
              <w:widowControl/>
              <w:spacing w:line="226" w:lineRule="exact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DPH za ks v Kč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5"/>
              <w:widowControl/>
              <w:spacing w:line="226" w:lineRule="exact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cena za ks v Kč včetně DPH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5"/>
              <w:widowControl/>
              <w:spacing w:line="226" w:lineRule="exact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cena za pol. celkem v Kč bez DPH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6"/>
              <w:widowControl/>
              <w:rPr>
                <w:rStyle w:val="FontStyle21"/>
              </w:rPr>
            </w:pPr>
            <w:r>
              <w:rPr>
                <w:rStyle w:val="FontStyle21"/>
              </w:rPr>
              <w:t xml:space="preserve">DPH </w:t>
            </w:r>
            <w:proofErr w:type="gramStart"/>
            <w:r>
              <w:rPr>
                <w:rStyle w:val="FontStyle21"/>
              </w:rPr>
              <w:t>za polož</w:t>
            </w:r>
            <w:proofErr w:type="gramEnd"/>
            <w:r>
              <w:rPr>
                <w:rStyle w:val="FontStyle21"/>
              </w:rPr>
              <w:t>, celkem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7"/>
              <w:widowControl/>
              <w:spacing w:line="226" w:lineRule="exact"/>
              <w:rPr>
                <w:rStyle w:val="FontStyle21"/>
              </w:rPr>
            </w:pPr>
            <w:r>
              <w:rPr>
                <w:rStyle w:val="FontStyle21"/>
              </w:rPr>
              <w:t>cena za položku celkem včetně DPH</w:t>
            </w:r>
          </w:p>
        </w:tc>
      </w:tr>
      <w:tr w:rsidR="005C5E79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5C5E79">
            <w:pPr>
              <w:pStyle w:val="Style8"/>
              <w:widowControl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9"/>
              <w:widowControl/>
              <w:ind w:right="2189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Dodávka nábytku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5C5E79">
            <w:pPr>
              <w:pStyle w:val="Style8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5C5E79">
            <w:pPr>
              <w:pStyle w:val="Style8"/>
              <w:widowControl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5C5E79">
            <w:pPr>
              <w:pStyle w:val="Style8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5C5E79">
            <w:pPr>
              <w:pStyle w:val="Style8"/>
              <w:widowControl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5C5E79">
            <w:pPr>
              <w:pStyle w:val="Style8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5C5E79">
            <w:pPr>
              <w:pStyle w:val="Style8"/>
              <w:widowControl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5C5E79">
            <w:pPr>
              <w:pStyle w:val="Style8"/>
              <w:widowControl/>
            </w:pPr>
          </w:p>
        </w:tc>
      </w:tr>
      <w:tr w:rsidR="005C5E79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1.1.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4"/>
              <w:widowControl/>
              <w:rPr>
                <w:rStyle w:val="FontStyle21"/>
              </w:rPr>
            </w:pPr>
            <w:r>
              <w:rPr>
                <w:rStyle w:val="FontStyle21"/>
              </w:rPr>
              <w:t xml:space="preserve">stůl pracovní s 4 bočními šuplíky a nikou, typ </w:t>
            </w:r>
            <w:r>
              <w:rPr>
                <w:rStyle w:val="FontStyle20"/>
              </w:rPr>
              <w:t xml:space="preserve">S65C </w:t>
            </w:r>
            <w:r>
              <w:rPr>
                <w:rStyle w:val="FontStyle21"/>
              </w:rPr>
              <w:t xml:space="preserve">- rozměr 150*60*75cm, s centrálním zámkem, provedení LTD javor/třešeň </w:t>
            </w:r>
            <w:proofErr w:type="gramStart"/>
            <w:r>
              <w:rPr>
                <w:rStyle w:val="FontStyle21"/>
              </w:rPr>
              <w:t>tl.18</w:t>
            </w:r>
            <w:proofErr w:type="gramEnd"/>
            <w:r>
              <w:rPr>
                <w:rStyle w:val="FontStyle21"/>
              </w:rPr>
              <w:t xml:space="preserve"> mm s ABS hranou (kombinace barev dle katalogu st.66)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6 109,09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1 282,91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7 392,00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ind w:left="374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42 763,64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8 980.36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51 744,00</w:t>
            </w:r>
          </w:p>
        </w:tc>
      </w:tr>
      <w:tr w:rsidR="005C5E79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1.2.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4"/>
              <w:widowControl/>
              <w:spacing w:line="226" w:lineRule="exact"/>
              <w:ind w:left="5" w:hanging="5"/>
              <w:rPr>
                <w:rStyle w:val="FontStyle21"/>
              </w:rPr>
            </w:pPr>
            <w:r>
              <w:rPr>
                <w:rStyle w:val="FontStyle21"/>
              </w:rPr>
              <w:t xml:space="preserve">policový nástavec na </w:t>
            </w:r>
            <w:proofErr w:type="spellStart"/>
            <w:r>
              <w:rPr>
                <w:rStyle w:val="FontStyle21"/>
              </w:rPr>
              <w:t>prac</w:t>
            </w:r>
            <w:proofErr w:type="spellEnd"/>
            <w:r>
              <w:rPr>
                <w:rStyle w:val="FontStyle21"/>
              </w:rPr>
              <w:t xml:space="preserve">. stůl, 2police, typ </w:t>
            </w:r>
            <w:r>
              <w:rPr>
                <w:rStyle w:val="FontStyle20"/>
              </w:rPr>
              <w:t>N105 -</w:t>
            </w:r>
            <w:r>
              <w:rPr>
                <w:rStyle w:val="FontStyle21"/>
              </w:rPr>
              <w:t xml:space="preserve">rozměr 150*23*32cm. provedení LTD javor/třešeň </w:t>
            </w:r>
            <w:proofErr w:type="gramStart"/>
            <w:r>
              <w:rPr>
                <w:rStyle w:val="FontStyle21"/>
              </w:rPr>
              <w:t>tl.18</w:t>
            </w:r>
            <w:proofErr w:type="gramEnd"/>
            <w:r>
              <w:rPr>
                <w:rStyle w:val="FontStyle21"/>
              </w:rPr>
              <w:t xml:space="preserve"> mm s ABS hranou (kombinace barev dle katalogu st.66)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2 405,79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505,21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2 911.00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ind w:left="398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16 840,50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3 536,50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20 377,00</w:t>
            </w:r>
          </w:p>
        </w:tc>
      </w:tr>
      <w:tr w:rsidR="005C5E79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1.3.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4"/>
              <w:widowControl/>
              <w:spacing w:line="226" w:lineRule="exact"/>
              <w:rPr>
                <w:rStyle w:val="FontStyle21"/>
              </w:rPr>
            </w:pPr>
            <w:r>
              <w:rPr>
                <w:rStyle w:val="FontStyle21"/>
              </w:rPr>
              <w:t xml:space="preserve">skříň vysoká policová s plnými dvířky, typ </w:t>
            </w:r>
            <w:r>
              <w:rPr>
                <w:rStyle w:val="FontStyle20"/>
              </w:rPr>
              <w:t>E82 -</w:t>
            </w:r>
            <w:r>
              <w:rPr>
                <w:rStyle w:val="FontStyle21"/>
              </w:rPr>
              <w:t xml:space="preserve">rozměr 80*40* 180cm. 4 police, provedení LTD javor </w:t>
            </w:r>
            <w:proofErr w:type="gramStart"/>
            <w:r>
              <w:rPr>
                <w:rStyle w:val="FontStyle21"/>
              </w:rPr>
              <w:t>tl.18</w:t>
            </w:r>
            <w:proofErr w:type="gramEnd"/>
            <w:r>
              <w:rPr>
                <w:rStyle w:val="FontStyle21"/>
              </w:rPr>
              <w:t xml:space="preserve"> mm s ABS hranou, spoje kolíkové lepené, kovové rektifikační patky seřiditelné z vnitřního prostoru, úchytky kovové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3 958.68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831,32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4 790,00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ind w:left="475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7 917,36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1 662,64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9 580.00</w:t>
            </w:r>
          </w:p>
        </w:tc>
      </w:tr>
      <w:tr w:rsidR="005C5E79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1.4.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4"/>
              <w:widowControl/>
              <w:rPr>
                <w:rStyle w:val="FontStyle21"/>
              </w:rPr>
            </w:pPr>
            <w:r>
              <w:rPr>
                <w:rStyle w:val="FontStyle21"/>
              </w:rPr>
              <w:t xml:space="preserve">skříň vysoká policová s plnými spodními i horními dvířky a nikou, typ </w:t>
            </w:r>
            <w:r>
              <w:rPr>
                <w:rStyle w:val="FontStyle20"/>
              </w:rPr>
              <w:t xml:space="preserve">E84 </w:t>
            </w:r>
            <w:r>
              <w:rPr>
                <w:rStyle w:val="FontStyle21"/>
              </w:rPr>
              <w:t xml:space="preserve">- rozměr 80*40* 180cm. provedení LTD javor </w:t>
            </w:r>
            <w:proofErr w:type="gramStart"/>
            <w:r>
              <w:rPr>
                <w:rStyle w:val="FontStyle21"/>
              </w:rPr>
              <w:t>tl.18</w:t>
            </w:r>
            <w:proofErr w:type="gramEnd"/>
            <w:r>
              <w:rPr>
                <w:rStyle w:val="FontStyle21"/>
              </w:rPr>
              <w:t xml:space="preserve"> mm s ABS hranou, spoje kolíkové lepené, kovové rektifikační patky seřiditelné z vnitřního prostoru, úchytky kovové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4 113,22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863,78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4 977,00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ind w:left="470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4 113,22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863,78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4 977,00</w:t>
            </w:r>
          </w:p>
        </w:tc>
      </w:tr>
      <w:tr w:rsidR="005C5E79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1.5.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4"/>
              <w:widowControl/>
              <w:spacing w:line="226" w:lineRule="exact"/>
              <w:ind w:left="5" w:hanging="5"/>
              <w:rPr>
                <w:rStyle w:val="FontStyle21"/>
              </w:rPr>
            </w:pPr>
            <w:r>
              <w:rPr>
                <w:rStyle w:val="FontStyle20"/>
              </w:rPr>
              <w:t xml:space="preserve">skříň vysoká šatní s odkládací policí a šatní tyčí, typ E81 </w:t>
            </w:r>
            <w:r>
              <w:rPr>
                <w:rStyle w:val="FontStyle21"/>
              </w:rPr>
              <w:t xml:space="preserve">- rozměr 80*60* 180cm. provedení LTD javor </w:t>
            </w:r>
            <w:proofErr w:type="gramStart"/>
            <w:r>
              <w:rPr>
                <w:rStyle w:val="FontStyle21"/>
              </w:rPr>
              <w:t>tl.18</w:t>
            </w:r>
            <w:proofErr w:type="gramEnd"/>
            <w:r>
              <w:rPr>
                <w:rStyle w:val="FontStyle21"/>
              </w:rPr>
              <w:t xml:space="preserve"> mm s ABS hranou, spoje kolíkové lepené, kovové rektifikační patky seřiditelné z </w:t>
            </w:r>
            <w:proofErr w:type="spellStart"/>
            <w:r>
              <w:rPr>
                <w:rStyle w:val="FontStyle21"/>
              </w:rPr>
              <w:t>vnitrního</w:t>
            </w:r>
            <w:proofErr w:type="spellEnd"/>
            <w:r>
              <w:rPr>
                <w:rStyle w:val="FontStyle21"/>
              </w:rPr>
              <w:t xml:space="preserve"> prostoru, úchytky kovové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3 792,56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796,44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4 589,00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ind w:left="475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3 792,56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796,44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4 589.00</w:t>
            </w:r>
          </w:p>
        </w:tc>
      </w:tr>
      <w:tr w:rsidR="005C5E79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1.6.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4"/>
              <w:widowControl/>
              <w:spacing w:line="226" w:lineRule="exact"/>
              <w:rPr>
                <w:rStyle w:val="FontStyle21"/>
              </w:rPr>
            </w:pPr>
            <w:r>
              <w:rPr>
                <w:rStyle w:val="FontStyle21"/>
              </w:rPr>
              <w:t xml:space="preserve">skříň vysoká šatní s bočními policemi, v horní části odkládací police s výsuvným věšákem, typ </w:t>
            </w:r>
            <w:r>
              <w:rPr>
                <w:rStyle w:val="FontStyle20"/>
              </w:rPr>
              <w:t>E80 -</w:t>
            </w:r>
            <w:r>
              <w:rPr>
                <w:rStyle w:val="FontStyle21"/>
              </w:rPr>
              <w:t xml:space="preserve">rozměr 80*40* 180cm, provedení LTD javor </w:t>
            </w:r>
            <w:proofErr w:type="gramStart"/>
            <w:r>
              <w:rPr>
                <w:rStyle w:val="FontStyle21"/>
              </w:rPr>
              <w:t>tl.18</w:t>
            </w:r>
            <w:proofErr w:type="gramEnd"/>
            <w:r>
              <w:rPr>
                <w:rStyle w:val="FontStyle21"/>
              </w:rPr>
              <w:t xml:space="preserve"> mm s ABS hranou, spoje kolíkové lepené, kovové rektifikační patky seřiditelné z vnitřního prostoru, úchytky kovové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3 958.68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831,32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4 790,00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ind w:left="475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3 958,68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831,32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4 790,00</w:t>
            </w:r>
          </w:p>
        </w:tc>
      </w:tr>
      <w:tr w:rsidR="005C5E79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1.7.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4"/>
              <w:widowControl/>
              <w:spacing w:line="226" w:lineRule="exact"/>
              <w:rPr>
                <w:rStyle w:val="FontStyle21"/>
              </w:rPr>
            </w:pPr>
            <w:r>
              <w:rPr>
                <w:rStyle w:val="FontStyle21"/>
              </w:rPr>
              <w:t xml:space="preserve">skříň nízká policová s plnými dvířky, typ </w:t>
            </w:r>
            <w:r>
              <w:rPr>
                <w:rStyle w:val="FontStyle20"/>
              </w:rPr>
              <w:t>H81 -</w:t>
            </w:r>
            <w:r>
              <w:rPr>
                <w:rStyle w:val="FontStyle21"/>
              </w:rPr>
              <w:t xml:space="preserve">rozměr 80*40*75cm. provedení LTD javor </w:t>
            </w:r>
            <w:proofErr w:type="gramStart"/>
            <w:r>
              <w:rPr>
                <w:rStyle w:val="FontStyle21"/>
              </w:rPr>
              <w:t>tl.18</w:t>
            </w:r>
            <w:proofErr w:type="gramEnd"/>
            <w:r>
              <w:rPr>
                <w:rStyle w:val="FontStyle21"/>
              </w:rPr>
              <w:t xml:space="preserve"> mm s ABS hranou, kovové rektifikační patky seřiditelné z vnitřního prostoru, úchytky kovové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2 727,27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572,73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3 300.00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ind w:left="475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2 727,27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572.73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3 300.00</w:t>
            </w:r>
          </w:p>
        </w:tc>
      </w:tr>
      <w:tr w:rsidR="005C5E79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1.8.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4"/>
              <w:widowControl/>
              <w:spacing w:line="226" w:lineRule="exact"/>
              <w:rPr>
                <w:rStyle w:val="FontStyle21"/>
              </w:rPr>
            </w:pPr>
            <w:r>
              <w:rPr>
                <w:rStyle w:val="FontStyle21"/>
              </w:rPr>
              <w:t xml:space="preserve">skříň nízká policová otevřená, typ </w:t>
            </w:r>
            <w:r>
              <w:rPr>
                <w:rStyle w:val="FontStyle20"/>
              </w:rPr>
              <w:t xml:space="preserve">H82 </w:t>
            </w:r>
            <w:r>
              <w:rPr>
                <w:rStyle w:val="FontStyle21"/>
              </w:rPr>
              <w:t xml:space="preserve">- rozměr 80*40*75cm, </w:t>
            </w:r>
            <w:r>
              <w:rPr>
                <w:rStyle w:val="FontStyle20"/>
              </w:rPr>
              <w:t xml:space="preserve">2 výškově stavitelná police, </w:t>
            </w:r>
            <w:r>
              <w:rPr>
                <w:rStyle w:val="FontStyle21"/>
              </w:rPr>
              <w:t xml:space="preserve">provedení LTD javor </w:t>
            </w:r>
            <w:proofErr w:type="gramStart"/>
            <w:r>
              <w:rPr>
                <w:rStyle w:val="FontStyle21"/>
              </w:rPr>
              <w:t>tl.18</w:t>
            </w:r>
            <w:proofErr w:type="gramEnd"/>
            <w:r>
              <w:rPr>
                <w:rStyle w:val="FontStyle21"/>
              </w:rPr>
              <w:t xml:space="preserve"> mm s ABS hranou, kovové rektifikační patky seřiditelné z vnitřního prostoru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3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2 600,00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546,00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3 146,00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ind w:left="480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5 200,00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1 092,00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6 292.00</w:t>
            </w:r>
          </w:p>
        </w:tc>
      </w:tr>
      <w:tr w:rsidR="005C5E79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1.9.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4"/>
              <w:widowControl/>
              <w:spacing w:line="226" w:lineRule="exact"/>
              <w:ind w:firstLine="5"/>
              <w:rPr>
                <w:rStyle w:val="FontStyle21"/>
              </w:rPr>
            </w:pPr>
            <w:r>
              <w:rPr>
                <w:rStyle w:val="FontStyle20"/>
              </w:rPr>
              <w:t xml:space="preserve">učitelský stůl pod PC typ 3904 </w:t>
            </w:r>
            <w:r>
              <w:rPr>
                <w:rStyle w:val="FontStyle21"/>
              </w:rPr>
              <w:t xml:space="preserve">- rozměr 130*60*76 cm, uzamykatelná skříňka šíře 35 cm pro uložení PC v </w:t>
            </w:r>
            <w:proofErr w:type="spellStart"/>
            <w:r>
              <w:rPr>
                <w:rStyle w:val="FontStyle21"/>
              </w:rPr>
              <w:t>hormí</w:t>
            </w:r>
            <w:proofErr w:type="spellEnd"/>
            <w:r>
              <w:rPr>
                <w:rStyle w:val="FontStyle21"/>
              </w:rPr>
              <w:t xml:space="preserve"> části s nikou, v boku skříňky osazena větrací mřížka a kabelová průchodka, vysuv na klávesnici na pojezdech, provedení LTD javor </w:t>
            </w:r>
            <w:proofErr w:type="gramStart"/>
            <w:r>
              <w:rPr>
                <w:rStyle w:val="FontStyle21"/>
              </w:rPr>
              <w:t>tl.18</w:t>
            </w:r>
            <w:proofErr w:type="gramEnd"/>
            <w:r>
              <w:rPr>
                <w:rStyle w:val="FontStyle21"/>
              </w:rPr>
              <w:t xml:space="preserve"> mm s ABS hranou, v pracovní desce osazena průchodka pro kabeláž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5 123,97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1 076,03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6 200,00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ind w:left="485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5 123,97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1 076,03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6 200,00</w:t>
            </w:r>
          </w:p>
        </w:tc>
      </w:tr>
    </w:tbl>
    <w:p w:rsidR="005C5E79" w:rsidRDefault="005C5E79">
      <w:pPr>
        <w:widowControl/>
        <w:rPr>
          <w:rStyle w:val="FontStyle21"/>
        </w:rPr>
        <w:sectPr w:rsidR="005C5E79">
          <w:type w:val="continuous"/>
          <w:pgSz w:w="11905" w:h="16837"/>
          <w:pgMar w:top="1103" w:right="384" w:bottom="1440" w:left="384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3835"/>
        <w:gridCol w:w="355"/>
        <w:gridCol w:w="974"/>
        <w:gridCol w:w="931"/>
        <w:gridCol w:w="974"/>
        <w:gridCol w:w="1258"/>
        <w:gridCol w:w="1094"/>
        <w:gridCol w:w="1243"/>
      </w:tblGrid>
      <w:tr w:rsidR="005C5E7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10"/>
              <w:widowControl/>
              <w:rPr>
                <w:rStyle w:val="FontStyle22"/>
              </w:rPr>
            </w:pPr>
            <w:r>
              <w:rPr>
                <w:rStyle w:val="FontStyle22"/>
              </w:rPr>
              <w:lastRenderedPageBreak/>
              <w:t>■</w:t>
            </w:r>
          </w:p>
          <w:p w:rsidR="005C5E79" w:rsidRDefault="00F24CBB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1.10.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12"/>
              <w:widowControl/>
              <w:spacing w:line="226" w:lineRule="exact"/>
              <w:rPr>
                <w:rStyle w:val="FontStyle21"/>
              </w:rPr>
            </w:pPr>
            <w:r>
              <w:rPr>
                <w:rStyle w:val="FontStyle20"/>
              </w:rPr>
              <w:t xml:space="preserve">PC stůl typ 3901 </w:t>
            </w:r>
            <w:r>
              <w:rPr>
                <w:rStyle w:val="FontStyle21"/>
              </w:rPr>
              <w:t xml:space="preserve">- s výsuvem pro klávesnici a LTD korpusem pro PC, provedení LTD javor </w:t>
            </w:r>
            <w:proofErr w:type="spellStart"/>
            <w:r>
              <w:rPr>
                <w:rStyle w:val="FontStyle21"/>
              </w:rPr>
              <w:t>tl</w:t>
            </w:r>
            <w:proofErr w:type="spellEnd"/>
            <w:r>
              <w:rPr>
                <w:rStyle w:val="FontStyle21"/>
              </w:rPr>
              <w:t>. 18 mm s ABS hranou, kabelová průchodka v pracovní desce, rozměr 80*60*76cm. možnost ukotvení k podlaze pomocí kovových "L" profilů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12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3 114,05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12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653.95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3 768,00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12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3 114,05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12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653,95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79" w:rsidRDefault="00F24CBB">
            <w:pPr>
              <w:pStyle w:val="Style12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3 768,00</w:t>
            </w:r>
          </w:p>
        </w:tc>
      </w:tr>
      <w:tr w:rsidR="005C5E7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5C5E79">
            <w:pPr>
              <w:pStyle w:val="Style8"/>
              <w:widowControl/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9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Dodávka nábytku celkem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5C5E79">
            <w:pPr>
              <w:pStyle w:val="Style8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5C5E79">
            <w:pPr>
              <w:pStyle w:val="Style8"/>
              <w:widowControl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5C5E79">
            <w:pPr>
              <w:pStyle w:val="Style8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5C5E79">
            <w:pPr>
              <w:pStyle w:val="Style8"/>
              <w:widowControl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9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95 551,24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9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20 065,76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9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115 617,00</w:t>
            </w:r>
          </w:p>
        </w:tc>
      </w:tr>
      <w:tr w:rsidR="005C5E7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5C5E79">
            <w:pPr>
              <w:pStyle w:val="Style8"/>
              <w:widowControl/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9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Ostatní náklady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5C5E79">
            <w:pPr>
              <w:pStyle w:val="Style8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5C5E79">
            <w:pPr>
              <w:pStyle w:val="Style8"/>
              <w:widowControl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5C5E79">
            <w:pPr>
              <w:pStyle w:val="Style8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5C5E79">
            <w:pPr>
              <w:pStyle w:val="Style8"/>
              <w:widowControl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5C5E79">
            <w:pPr>
              <w:pStyle w:val="Style8"/>
              <w:widowControl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5C5E79">
            <w:pPr>
              <w:pStyle w:val="Style8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5C5E79">
            <w:pPr>
              <w:pStyle w:val="Style8"/>
              <w:widowControl/>
            </w:pPr>
          </w:p>
        </w:tc>
      </w:tr>
      <w:tr w:rsidR="005C5E7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2.1.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roznos, ustavení a montáž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12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4 231,40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12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888.60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5 120.00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12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4 231,40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12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888,60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12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5 120,00</w:t>
            </w:r>
          </w:p>
        </w:tc>
      </w:tr>
      <w:tr w:rsidR="005C5E7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2.2.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doprava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12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0.00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12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0.00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12"/>
              <w:widowControl/>
              <w:spacing w:line="240" w:lineRule="auto"/>
              <w:ind w:left="504"/>
              <w:rPr>
                <w:rStyle w:val="FontStyle21"/>
              </w:rPr>
            </w:pPr>
            <w:r>
              <w:rPr>
                <w:rStyle w:val="FontStyle2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12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12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0.00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12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0.00</w:t>
            </w:r>
          </w:p>
        </w:tc>
      </w:tr>
      <w:tr w:rsidR="005C5E7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5C5E79">
            <w:pPr>
              <w:pStyle w:val="Style8"/>
              <w:widowControl/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9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Ostatní náklady celkem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5C5E79">
            <w:pPr>
              <w:pStyle w:val="Style8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5C5E79">
            <w:pPr>
              <w:pStyle w:val="Style8"/>
              <w:widowControl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5C5E79">
            <w:pPr>
              <w:pStyle w:val="Style8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5C5E79">
            <w:pPr>
              <w:pStyle w:val="Style8"/>
              <w:widowControl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9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4 231,40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9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888,60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9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5 120,00</w:t>
            </w:r>
          </w:p>
        </w:tc>
      </w:tr>
      <w:tr w:rsidR="005C5E79">
        <w:tc>
          <w:tcPr>
            <w:tcW w:w="75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11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Za zakázku celkem v Kč (bez DPH, DPH 21%, s DPH)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9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99 782,64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9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20 954,36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79" w:rsidRDefault="00F24CBB">
            <w:pPr>
              <w:pStyle w:val="Style9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120 737,00</w:t>
            </w:r>
          </w:p>
        </w:tc>
      </w:tr>
    </w:tbl>
    <w:p w:rsidR="005C5E79" w:rsidRDefault="00F24CBB">
      <w:pPr>
        <w:pStyle w:val="Style15"/>
        <w:widowControl/>
        <w:spacing w:before="192" w:line="269" w:lineRule="exact"/>
        <w:rPr>
          <w:rStyle w:val="FontStyle25"/>
          <w:u w:val="single"/>
        </w:rPr>
      </w:pPr>
      <w:r>
        <w:rPr>
          <w:rStyle w:val="FontStyle25"/>
          <w:u w:val="single"/>
        </w:rPr>
        <w:t>Upřesnění k cenové specifikaci:</w:t>
      </w:r>
    </w:p>
    <w:p w:rsidR="005C5E79" w:rsidRDefault="00F24CBB" w:rsidP="00874490">
      <w:pPr>
        <w:pStyle w:val="Style13"/>
        <w:widowControl/>
        <w:numPr>
          <w:ilvl w:val="0"/>
          <w:numId w:val="1"/>
        </w:numPr>
        <w:tabs>
          <w:tab w:val="left" w:pos="226"/>
        </w:tabs>
        <w:spacing w:line="269" w:lineRule="exact"/>
        <w:jc w:val="both"/>
        <w:rPr>
          <w:rStyle w:val="FontStyle24"/>
        </w:rPr>
      </w:pPr>
      <w:r>
        <w:rPr>
          <w:rStyle w:val="FontStyle24"/>
        </w:rPr>
        <w:t>doprava na zakázku zdarma při objemu zboží nad 50.000,- Kč</w:t>
      </w:r>
    </w:p>
    <w:p w:rsidR="005C5E79" w:rsidRDefault="00F24CBB" w:rsidP="00874490">
      <w:pPr>
        <w:pStyle w:val="Style13"/>
        <w:widowControl/>
        <w:numPr>
          <w:ilvl w:val="0"/>
          <w:numId w:val="1"/>
        </w:numPr>
        <w:tabs>
          <w:tab w:val="left" w:pos="226"/>
        </w:tabs>
        <w:spacing w:before="5" w:after="259" w:line="269" w:lineRule="exact"/>
        <w:rPr>
          <w:rStyle w:val="FontStyle24"/>
        </w:rPr>
      </w:pPr>
      <w:r>
        <w:rPr>
          <w:rStyle w:val="FontStyle24"/>
        </w:rPr>
        <w:t xml:space="preserve">cenová nabídka je platná do </w:t>
      </w:r>
      <w:proofErr w:type="gramStart"/>
      <w:r>
        <w:rPr>
          <w:rStyle w:val="FontStyle24"/>
        </w:rPr>
        <w:t>22.11.2018</w:t>
      </w:r>
      <w:proofErr w:type="gramEnd"/>
    </w:p>
    <w:p w:rsidR="005C5E79" w:rsidRDefault="005C5E79">
      <w:pPr>
        <w:pStyle w:val="Style13"/>
        <w:widowControl/>
        <w:tabs>
          <w:tab w:val="left" w:pos="226"/>
        </w:tabs>
        <w:spacing w:before="5" w:after="259" w:line="269" w:lineRule="exact"/>
        <w:rPr>
          <w:rStyle w:val="FontStyle24"/>
        </w:rPr>
        <w:sectPr w:rsidR="005C5E79">
          <w:pgSz w:w="11905" w:h="16837"/>
          <w:pgMar w:top="618" w:right="384" w:bottom="1440" w:left="384" w:header="708" w:footer="708" w:gutter="0"/>
          <w:cols w:space="60"/>
          <w:noEndnote/>
        </w:sectPr>
      </w:pPr>
    </w:p>
    <w:p w:rsidR="005C5E79" w:rsidRDefault="00F24CBB">
      <w:pPr>
        <w:pStyle w:val="Style15"/>
        <w:widowControl/>
        <w:spacing w:line="274" w:lineRule="exact"/>
        <w:rPr>
          <w:rStyle w:val="FontStyle25"/>
        </w:rPr>
      </w:pPr>
      <w:r>
        <w:rPr>
          <w:rStyle w:val="FontStyle25"/>
        </w:rPr>
        <w:lastRenderedPageBreak/>
        <w:t xml:space="preserve">Cenový návrh připravila:  </w:t>
      </w:r>
    </w:p>
    <w:p w:rsidR="005C5E79" w:rsidRDefault="00F24CBB">
      <w:pPr>
        <w:pStyle w:val="Style15"/>
        <w:widowControl/>
        <w:spacing w:line="274" w:lineRule="exact"/>
        <w:rPr>
          <w:rStyle w:val="FontStyle25"/>
        </w:rPr>
      </w:pPr>
      <w:r>
        <w:rPr>
          <w:rStyle w:val="FontStyle25"/>
        </w:rPr>
        <w:t xml:space="preserve">MULTIP Moravia s.r.o., Palackého 1 135/27, Nový Jičín, </w:t>
      </w:r>
      <w:r>
        <w:rPr>
          <w:rStyle w:val="FontStyle24"/>
        </w:rPr>
        <w:t xml:space="preserve">PSČ </w:t>
      </w:r>
      <w:r>
        <w:rPr>
          <w:rStyle w:val="FontStyle25"/>
        </w:rPr>
        <w:t>741 01</w:t>
      </w:r>
    </w:p>
    <w:bookmarkStart w:id="0" w:name="_GoBack"/>
    <w:bookmarkEnd w:id="0"/>
    <w:p w:rsidR="005C5E79" w:rsidRDefault="0090182E">
      <w:pPr>
        <w:pStyle w:val="Style15"/>
        <w:widowControl/>
        <w:spacing w:line="274" w:lineRule="exact"/>
        <w:jc w:val="both"/>
        <w:rPr>
          <w:rStyle w:val="FontStyle25"/>
          <w:lang w:val="en-US"/>
        </w:rPr>
      </w:pPr>
      <w:r>
        <w:fldChar w:fldCharType="begin"/>
      </w:r>
      <w:r>
        <w:instrText xml:space="preserve"> HYPERLINK "http://www.multip.cz" </w:instrText>
      </w:r>
      <w:r>
        <w:fldChar w:fldCharType="separate"/>
      </w:r>
      <w:r w:rsidR="00F24CBB">
        <w:rPr>
          <w:rStyle w:val="Hypertextovodkaz"/>
          <w:rFonts w:ascii="Times New Roman" w:hAnsi="Times New Roman" w:cs="Times New Roman"/>
          <w:sz w:val="18"/>
          <w:szCs w:val="18"/>
          <w:lang w:val="en-US"/>
        </w:rPr>
        <w:t>www.multip.cz</w:t>
      </w:r>
      <w:r>
        <w:rPr>
          <w:rStyle w:val="Hypertextovodkaz"/>
          <w:rFonts w:ascii="Times New Roman" w:hAnsi="Times New Roman" w:cs="Times New Roman"/>
          <w:sz w:val="18"/>
          <w:szCs w:val="18"/>
          <w:lang w:val="en-US"/>
        </w:rPr>
        <w:fldChar w:fldCharType="end"/>
      </w:r>
    </w:p>
    <w:p w:rsidR="005C5E79" w:rsidRDefault="00F24CBB">
      <w:pPr>
        <w:pStyle w:val="Style14"/>
        <w:widowControl/>
        <w:spacing w:before="38"/>
        <w:jc w:val="both"/>
        <w:rPr>
          <w:rStyle w:val="FontStyle25"/>
        </w:rPr>
      </w:pPr>
      <w:r>
        <w:rPr>
          <w:rStyle w:val="FontStyle25"/>
          <w:lang w:val="en-US"/>
        </w:rPr>
        <w:br w:type="column"/>
      </w:r>
      <w:r>
        <w:rPr>
          <w:rStyle w:val="FontStyle25"/>
        </w:rPr>
        <w:lastRenderedPageBreak/>
        <w:t xml:space="preserve">V Novém Jičíně dne </w:t>
      </w:r>
      <w:proofErr w:type="gramStart"/>
      <w:r>
        <w:rPr>
          <w:rStyle w:val="FontStyle25"/>
        </w:rPr>
        <w:t>08.11.2018</w:t>
      </w:r>
      <w:proofErr w:type="gramEnd"/>
    </w:p>
    <w:p w:rsidR="005C5E79" w:rsidRDefault="005C5E79">
      <w:pPr>
        <w:pStyle w:val="Style14"/>
        <w:widowControl/>
        <w:spacing w:before="38"/>
        <w:jc w:val="both"/>
        <w:rPr>
          <w:rStyle w:val="FontStyle25"/>
        </w:rPr>
        <w:sectPr w:rsidR="005C5E79">
          <w:type w:val="continuous"/>
          <w:pgSz w:w="11905" w:h="16837"/>
          <w:pgMar w:top="618" w:right="1137" w:bottom="1440" w:left="461" w:header="708" w:footer="708" w:gutter="0"/>
          <w:cols w:num="2" w:space="708" w:equalWidth="0">
            <w:col w:w="7171" w:space="346"/>
            <w:col w:w="2788"/>
          </w:cols>
          <w:noEndnote/>
        </w:sectPr>
      </w:pPr>
    </w:p>
    <w:p w:rsidR="00874490" w:rsidRDefault="00874490">
      <w:pPr>
        <w:widowControl/>
        <w:rPr>
          <w:rStyle w:val="FontStyle25"/>
        </w:rPr>
      </w:pPr>
    </w:p>
    <w:sectPr w:rsidR="00874490">
      <w:type w:val="continuous"/>
      <w:pgSz w:w="11905" w:h="16837"/>
      <w:pgMar w:top="1103" w:right="384" w:bottom="1440" w:left="38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82E" w:rsidRDefault="0090182E">
      <w:r>
        <w:separator/>
      </w:r>
    </w:p>
  </w:endnote>
  <w:endnote w:type="continuationSeparator" w:id="0">
    <w:p w:rsidR="0090182E" w:rsidRDefault="0090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82E" w:rsidRDefault="0090182E">
      <w:r>
        <w:separator/>
      </w:r>
    </w:p>
  </w:footnote>
  <w:footnote w:type="continuationSeparator" w:id="0">
    <w:p w:rsidR="0090182E" w:rsidRDefault="00901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7DFC"/>
    <w:multiLevelType w:val="singleLevel"/>
    <w:tmpl w:val="0F3849F4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90"/>
    <w:rsid w:val="005C5E79"/>
    <w:rsid w:val="00785D43"/>
    <w:rsid w:val="00874490"/>
    <w:rsid w:val="0090182E"/>
    <w:rsid w:val="00F2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30" w:lineRule="exact"/>
      <w:jc w:val="both"/>
    </w:pPr>
  </w:style>
  <w:style w:type="paragraph" w:customStyle="1" w:styleId="Style5">
    <w:name w:val="Style5"/>
    <w:basedOn w:val="Normln"/>
    <w:uiPriority w:val="99"/>
    <w:pPr>
      <w:spacing w:line="245" w:lineRule="exact"/>
      <w:jc w:val="center"/>
    </w:pPr>
  </w:style>
  <w:style w:type="paragraph" w:customStyle="1" w:styleId="Style6">
    <w:name w:val="Style6"/>
    <w:basedOn w:val="Normln"/>
    <w:uiPriority w:val="99"/>
    <w:pPr>
      <w:spacing w:line="230" w:lineRule="exact"/>
      <w:ind w:firstLine="226"/>
    </w:pPr>
  </w:style>
  <w:style w:type="paragraph" w:customStyle="1" w:styleId="Style7">
    <w:name w:val="Style7"/>
    <w:basedOn w:val="Normln"/>
    <w:uiPriority w:val="99"/>
    <w:pPr>
      <w:spacing w:line="228" w:lineRule="exact"/>
      <w:ind w:firstLine="307"/>
    </w:pPr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  <w:pPr>
      <w:spacing w:line="229" w:lineRule="exact"/>
    </w:pPr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</w:style>
  <w:style w:type="character" w:customStyle="1" w:styleId="FontStyle17">
    <w:name w:val="Font Style17"/>
    <w:basedOn w:val="Standardnpsmoodstavce"/>
    <w:uiPriority w:val="99"/>
    <w:rPr>
      <w:rFonts w:ascii="Bookman Old Style" w:hAnsi="Bookman Old Style" w:cs="Bookman Old Style"/>
      <w:spacing w:val="20"/>
      <w:sz w:val="30"/>
      <w:szCs w:val="30"/>
    </w:rPr>
  </w:style>
  <w:style w:type="character" w:customStyle="1" w:styleId="FontStyle18">
    <w:name w:val="Font Style18"/>
    <w:basedOn w:val="Standardnpsmoodstavce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basedOn w:val="Standardnpsmoodstavce"/>
    <w:uiPriority w:val="99"/>
    <w:rPr>
      <w:rFonts w:ascii="Arial Unicode MS" w:eastAsia="Arial Unicode MS" w:cs="Arial Unicode MS"/>
      <w:spacing w:val="-20"/>
      <w:sz w:val="24"/>
      <w:szCs w:val="24"/>
    </w:rPr>
  </w:style>
  <w:style w:type="character" w:customStyle="1" w:styleId="FontStyle20">
    <w:name w:val="Font Style20"/>
    <w:basedOn w:val="Standardnpsmoodstavce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Standardnpsmoodstavce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23">
    <w:name w:val="Font Style23"/>
    <w:basedOn w:val="Standardnpsmoodstavce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4">
    <w:name w:val="Font Style24"/>
    <w:basedOn w:val="Standardnpsmoodstavce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Standardnpsmoodstavce"/>
    <w:uiPriority w:val="99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30" w:lineRule="exact"/>
      <w:jc w:val="both"/>
    </w:pPr>
  </w:style>
  <w:style w:type="paragraph" w:customStyle="1" w:styleId="Style5">
    <w:name w:val="Style5"/>
    <w:basedOn w:val="Normln"/>
    <w:uiPriority w:val="99"/>
    <w:pPr>
      <w:spacing w:line="245" w:lineRule="exact"/>
      <w:jc w:val="center"/>
    </w:pPr>
  </w:style>
  <w:style w:type="paragraph" w:customStyle="1" w:styleId="Style6">
    <w:name w:val="Style6"/>
    <w:basedOn w:val="Normln"/>
    <w:uiPriority w:val="99"/>
    <w:pPr>
      <w:spacing w:line="230" w:lineRule="exact"/>
      <w:ind w:firstLine="226"/>
    </w:pPr>
  </w:style>
  <w:style w:type="paragraph" w:customStyle="1" w:styleId="Style7">
    <w:name w:val="Style7"/>
    <w:basedOn w:val="Normln"/>
    <w:uiPriority w:val="99"/>
    <w:pPr>
      <w:spacing w:line="228" w:lineRule="exact"/>
      <w:ind w:firstLine="307"/>
    </w:pPr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  <w:pPr>
      <w:spacing w:line="229" w:lineRule="exact"/>
    </w:pPr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</w:style>
  <w:style w:type="character" w:customStyle="1" w:styleId="FontStyle17">
    <w:name w:val="Font Style17"/>
    <w:basedOn w:val="Standardnpsmoodstavce"/>
    <w:uiPriority w:val="99"/>
    <w:rPr>
      <w:rFonts w:ascii="Bookman Old Style" w:hAnsi="Bookman Old Style" w:cs="Bookman Old Style"/>
      <w:spacing w:val="20"/>
      <w:sz w:val="30"/>
      <w:szCs w:val="30"/>
    </w:rPr>
  </w:style>
  <w:style w:type="character" w:customStyle="1" w:styleId="FontStyle18">
    <w:name w:val="Font Style18"/>
    <w:basedOn w:val="Standardnpsmoodstavce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basedOn w:val="Standardnpsmoodstavce"/>
    <w:uiPriority w:val="99"/>
    <w:rPr>
      <w:rFonts w:ascii="Arial Unicode MS" w:eastAsia="Arial Unicode MS" w:cs="Arial Unicode MS"/>
      <w:spacing w:val="-20"/>
      <w:sz w:val="24"/>
      <w:szCs w:val="24"/>
    </w:rPr>
  </w:style>
  <w:style w:type="character" w:customStyle="1" w:styleId="FontStyle20">
    <w:name w:val="Font Style20"/>
    <w:basedOn w:val="Standardnpsmoodstavce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Standardnpsmoodstavce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23">
    <w:name w:val="Font Style23"/>
    <w:basedOn w:val="Standardnpsmoodstavce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4">
    <w:name w:val="Font Style24"/>
    <w:basedOn w:val="Standardnpsmoodstavce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Standardnpsmoodstavce"/>
    <w:uiPriority w:val="99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3170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3</cp:revision>
  <dcterms:created xsi:type="dcterms:W3CDTF">2018-11-09T13:38:00Z</dcterms:created>
  <dcterms:modified xsi:type="dcterms:W3CDTF">2018-11-09T13:45:00Z</dcterms:modified>
</cp:coreProperties>
</file>